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517FF1" w14:textId="77777777" w:rsidR="00C15B36" w:rsidRPr="000C2C2E" w:rsidRDefault="00C15B36" w:rsidP="00116E4E">
      <w:pPr>
        <w:wordWrap/>
        <w:spacing w:line="360" w:lineRule="auto"/>
        <w:rPr>
          <w:rFonts w:ascii="Book Antiqua" w:hAnsi="Book Antiqua" w:cs="Tahoma"/>
          <w:b/>
          <w:color w:val="000000"/>
          <w:sz w:val="24"/>
          <w:szCs w:val="24"/>
        </w:rPr>
      </w:pPr>
      <w:bookmarkStart w:id="0" w:name="OLE_LINK507"/>
      <w:bookmarkStart w:id="1" w:name="OLE_LINK508"/>
      <w:r w:rsidRPr="000C2C2E">
        <w:rPr>
          <w:rFonts w:ascii="Book Antiqua" w:hAnsi="Book Antiqua" w:cs="Tahoma"/>
          <w:b/>
          <w:color w:val="0000FF"/>
          <w:sz w:val="24"/>
          <w:szCs w:val="24"/>
        </w:rPr>
        <w:t xml:space="preserve">Name of journal: </w:t>
      </w:r>
      <w:r w:rsidRPr="000C2C2E">
        <w:rPr>
          <w:rFonts w:ascii="Book Antiqua" w:hAnsi="Book Antiqua" w:cs="Tahoma"/>
          <w:b/>
          <w:color w:val="000000"/>
          <w:sz w:val="24"/>
          <w:szCs w:val="24"/>
        </w:rPr>
        <w:t>World Journal of Gastroenterology</w:t>
      </w:r>
    </w:p>
    <w:p w14:paraId="18A6360B" w14:textId="554BC08F" w:rsidR="00C15B36" w:rsidRPr="000C2C2E" w:rsidRDefault="00C15B36" w:rsidP="00116E4E">
      <w:pPr>
        <w:wordWrap/>
        <w:spacing w:line="360" w:lineRule="auto"/>
        <w:rPr>
          <w:rFonts w:ascii="Book Antiqua" w:eastAsia="SimSun" w:hAnsi="Book Antiqua" w:cs="Tahoma"/>
          <w:b/>
          <w:color w:val="0000FF"/>
          <w:sz w:val="24"/>
          <w:szCs w:val="24"/>
          <w:lang w:eastAsia="zh-CN"/>
        </w:rPr>
      </w:pPr>
      <w:r w:rsidRPr="000C2C2E">
        <w:rPr>
          <w:rFonts w:ascii="Book Antiqua" w:hAnsi="Book Antiqua" w:cs="Tahoma"/>
          <w:b/>
          <w:color w:val="0000FF"/>
          <w:sz w:val="24"/>
          <w:szCs w:val="24"/>
        </w:rPr>
        <w:t xml:space="preserve">ESPS Manuscript NO: </w:t>
      </w:r>
      <w:r w:rsidRPr="000C2C2E">
        <w:rPr>
          <w:rFonts w:ascii="Book Antiqua" w:eastAsia="SimSun" w:hAnsi="Book Antiqua" w:cs="Tahoma"/>
          <w:b/>
          <w:color w:val="0000FF"/>
          <w:sz w:val="24"/>
          <w:szCs w:val="24"/>
          <w:lang w:eastAsia="zh-CN"/>
        </w:rPr>
        <w:t>17237</w:t>
      </w:r>
    </w:p>
    <w:p w14:paraId="3B73F048" w14:textId="77777777" w:rsidR="00C15B36" w:rsidRPr="000C2C2E" w:rsidRDefault="00C15B36" w:rsidP="00116E4E">
      <w:pPr>
        <w:wordWrap/>
        <w:spacing w:line="360" w:lineRule="auto"/>
        <w:rPr>
          <w:rFonts w:ascii="Book Antiqua" w:eastAsia="SimSun" w:hAnsi="Book Antiqua"/>
          <w:b/>
          <w:sz w:val="24"/>
          <w:szCs w:val="24"/>
          <w:lang w:eastAsia="zh-CN"/>
        </w:rPr>
      </w:pPr>
      <w:r w:rsidRPr="000C2C2E">
        <w:rPr>
          <w:rFonts w:ascii="Book Antiqua" w:hAnsi="Book Antiqua" w:cs="Tahoma"/>
          <w:b/>
          <w:color w:val="0000FF"/>
          <w:sz w:val="24"/>
          <w:szCs w:val="24"/>
        </w:rPr>
        <w:t>Columns:</w:t>
      </w:r>
      <w:r w:rsidRPr="000C2C2E">
        <w:rPr>
          <w:rFonts w:ascii="Book Antiqua" w:hAnsi="Book Antiqua"/>
          <w:b/>
          <w:sz w:val="24"/>
          <w:szCs w:val="24"/>
        </w:rPr>
        <w:t xml:space="preserve"> ORIGINAL ARTICLE</w:t>
      </w:r>
    </w:p>
    <w:p w14:paraId="2D4D8111" w14:textId="77777777" w:rsidR="00C15B36" w:rsidRPr="000C2C2E" w:rsidRDefault="00C15B36" w:rsidP="00116E4E">
      <w:pPr>
        <w:wordWrap/>
        <w:spacing w:line="360" w:lineRule="auto"/>
        <w:rPr>
          <w:rFonts w:ascii="Book Antiqua" w:eastAsia="SimSun" w:hAnsi="Book Antiqua"/>
          <w:b/>
          <w:sz w:val="24"/>
          <w:szCs w:val="24"/>
          <w:lang w:eastAsia="zh-CN"/>
        </w:rPr>
      </w:pPr>
    </w:p>
    <w:bookmarkEnd w:id="0"/>
    <w:bookmarkEnd w:id="1"/>
    <w:p w14:paraId="16CF981E" w14:textId="77777777" w:rsidR="00C15B36" w:rsidRPr="000C2C2E" w:rsidRDefault="00C15B36" w:rsidP="00116E4E">
      <w:pPr>
        <w:wordWrap/>
        <w:spacing w:line="360" w:lineRule="auto"/>
        <w:rPr>
          <w:rFonts w:ascii="Book Antiqua" w:eastAsia="함초롬바탕" w:hAnsi="Book Antiqua" w:cs="Times New Roman"/>
          <w:b/>
          <w:i/>
          <w:sz w:val="24"/>
          <w:szCs w:val="24"/>
          <w:lang w:eastAsia="zh-CN"/>
        </w:rPr>
      </w:pPr>
      <w:r w:rsidRPr="000C2C2E">
        <w:rPr>
          <w:rFonts w:ascii="Book Antiqua" w:eastAsia="함초롬바탕" w:hAnsi="Book Antiqua" w:cs="Times New Roman"/>
          <w:b/>
          <w:i/>
          <w:sz w:val="24"/>
          <w:szCs w:val="24"/>
        </w:rPr>
        <w:t>Retrospective Study</w:t>
      </w:r>
    </w:p>
    <w:p w14:paraId="471326F3" w14:textId="57DAF4AA" w:rsidR="007E2F5D" w:rsidRPr="000C2C2E" w:rsidRDefault="007E2F5D" w:rsidP="00116E4E">
      <w:pPr>
        <w:wordWrap/>
        <w:spacing w:line="360" w:lineRule="auto"/>
        <w:rPr>
          <w:rFonts w:ascii="Book Antiqua" w:eastAsia="함초롬바탕" w:hAnsi="Book Antiqua" w:cs="Times New Roman"/>
          <w:b/>
          <w:sz w:val="24"/>
          <w:szCs w:val="24"/>
        </w:rPr>
      </w:pPr>
      <w:r w:rsidRPr="000C2C2E">
        <w:rPr>
          <w:rFonts w:ascii="Book Antiqua" w:eastAsia="함초롬바탕" w:hAnsi="Book Antiqua" w:cs="Times New Roman"/>
          <w:b/>
          <w:sz w:val="24"/>
          <w:szCs w:val="24"/>
        </w:rPr>
        <w:t xml:space="preserve">Predictors of the </w:t>
      </w:r>
      <w:r w:rsidR="009507F1" w:rsidRPr="000C2C2E">
        <w:rPr>
          <w:rFonts w:ascii="Book Antiqua" w:eastAsia="함초롬바탕" w:hAnsi="Book Antiqua" w:cs="Times New Roman"/>
          <w:b/>
          <w:sz w:val="24"/>
          <w:szCs w:val="24"/>
        </w:rPr>
        <w:t>patency of self-expandable metallic stents in malignant gastroduodenal obstruction</w:t>
      </w:r>
    </w:p>
    <w:p w14:paraId="1146CECC" w14:textId="77777777" w:rsidR="004C4DB0" w:rsidRPr="000C2C2E" w:rsidRDefault="004C4DB0" w:rsidP="00116E4E">
      <w:pPr>
        <w:wordWrap/>
        <w:spacing w:line="360" w:lineRule="auto"/>
        <w:rPr>
          <w:rFonts w:ascii="Book Antiqua" w:eastAsia="함초롬바탕" w:hAnsi="Book Antiqua" w:cs="Times New Roman"/>
          <w:sz w:val="24"/>
          <w:szCs w:val="24"/>
        </w:rPr>
      </w:pPr>
    </w:p>
    <w:p w14:paraId="16A7DCE5" w14:textId="38A42E67" w:rsidR="00463F66" w:rsidRPr="000C2C2E" w:rsidRDefault="00116E4E" w:rsidP="00116E4E">
      <w:pPr>
        <w:wordWrap/>
        <w:spacing w:line="360" w:lineRule="auto"/>
        <w:rPr>
          <w:rFonts w:ascii="Book Antiqua" w:eastAsia="함초롬바탕" w:hAnsi="Book Antiqua" w:cs="Times New Roman"/>
          <w:sz w:val="24"/>
          <w:szCs w:val="24"/>
        </w:rPr>
      </w:pPr>
      <w:r w:rsidRPr="000C2C2E">
        <w:rPr>
          <w:rFonts w:ascii="Book Antiqua" w:hAnsi="Book Antiqua" w:cs="Times New Roman"/>
          <w:kern w:val="0"/>
          <w:sz w:val="24"/>
          <w:szCs w:val="24"/>
        </w:rPr>
        <w:t>Kim</w:t>
      </w:r>
      <w:r w:rsidRPr="000C2C2E">
        <w:rPr>
          <w:rFonts w:ascii="Book Antiqua" w:eastAsia="함초롬바탕" w:hAnsi="Book Antiqua" w:cs="Times New Roman"/>
          <w:sz w:val="24"/>
          <w:szCs w:val="24"/>
        </w:rPr>
        <w:t xml:space="preserve"> </w:t>
      </w:r>
      <w:r w:rsidRPr="000C2C2E">
        <w:rPr>
          <w:rFonts w:ascii="Book Antiqua" w:eastAsia="함초롬바탕" w:hAnsi="Book Antiqua" w:cs="Times New Roman"/>
          <w:sz w:val="24"/>
          <w:szCs w:val="24"/>
          <w:lang w:eastAsia="zh-CN"/>
        </w:rPr>
        <w:t xml:space="preserve">SH </w:t>
      </w:r>
      <w:r w:rsidRPr="000C2C2E">
        <w:rPr>
          <w:rFonts w:ascii="Book Antiqua" w:eastAsia="함초롬바탕" w:hAnsi="Book Antiqua" w:cs="Times New Roman"/>
          <w:i/>
          <w:sz w:val="24"/>
          <w:szCs w:val="24"/>
          <w:lang w:eastAsia="zh-CN"/>
        </w:rPr>
        <w:t>et al.</w:t>
      </w:r>
      <w:r w:rsidRPr="000C2C2E">
        <w:rPr>
          <w:rFonts w:ascii="Book Antiqua" w:eastAsia="함초롬바탕" w:hAnsi="Book Antiqua" w:cs="Times New Roman"/>
          <w:sz w:val="24"/>
          <w:szCs w:val="24"/>
          <w:lang w:eastAsia="zh-CN"/>
        </w:rPr>
        <w:t xml:space="preserve"> </w:t>
      </w:r>
      <w:r w:rsidR="00463F66" w:rsidRPr="000C2C2E">
        <w:rPr>
          <w:rFonts w:ascii="Book Antiqua" w:eastAsia="함초롬바탕" w:hAnsi="Book Antiqua" w:cs="Times New Roman"/>
          <w:sz w:val="24"/>
          <w:szCs w:val="24"/>
        </w:rPr>
        <w:t>Predi</w:t>
      </w:r>
      <w:r w:rsidR="00C93441" w:rsidRPr="000C2C2E">
        <w:rPr>
          <w:rFonts w:ascii="Book Antiqua" w:eastAsia="함초롬바탕" w:hAnsi="Book Antiqua" w:cs="Times New Roman"/>
          <w:sz w:val="24"/>
          <w:szCs w:val="24"/>
        </w:rPr>
        <w:t xml:space="preserve">ctive factors </w:t>
      </w:r>
      <w:r w:rsidR="004E047D" w:rsidRPr="000C2C2E">
        <w:rPr>
          <w:rFonts w:ascii="Book Antiqua" w:eastAsia="함초롬바탕" w:hAnsi="Book Antiqua" w:cs="Times New Roman"/>
          <w:sz w:val="24"/>
          <w:szCs w:val="24"/>
        </w:rPr>
        <w:t>of</w:t>
      </w:r>
      <w:r w:rsidR="00C93441" w:rsidRPr="000C2C2E">
        <w:rPr>
          <w:rFonts w:ascii="Book Antiqua" w:eastAsia="함초롬바탕" w:hAnsi="Book Antiqua" w:cs="Times New Roman"/>
          <w:sz w:val="24"/>
          <w:szCs w:val="24"/>
        </w:rPr>
        <w:t xml:space="preserve"> stent patency</w:t>
      </w:r>
    </w:p>
    <w:p w14:paraId="44CA248C" w14:textId="77777777" w:rsidR="007E2F5D" w:rsidRPr="000C2C2E" w:rsidRDefault="007E2F5D" w:rsidP="00116E4E">
      <w:pPr>
        <w:wordWrap/>
        <w:spacing w:line="360" w:lineRule="auto"/>
        <w:rPr>
          <w:rFonts w:ascii="Book Antiqua" w:eastAsia="함초롬바탕" w:hAnsi="Book Antiqua" w:cs="Times New Roman"/>
          <w:b/>
          <w:sz w:val="24"/>
          <w:szCs w:val="24"/>
        </w:rPr>
      </w:pPr>
    </w:p>
    <w:p w14:paraId="1F5852A5" w14:textId="4BDED74F" w:rsidR="009507F1" w:rsidRPr="000C2C2E" w:rsidRDefault="007E2F5D" w:rsidP="009507F1">
      <w:pPr>
        <w:wordWrap/>
        <w:adjustRightInd w:val="0"/>
        <w:spacing w:line="360" w:lineRule="auto"/>
        <w:rPr>
          <w:rFonts w:ascii="Book Antiqua" w:eastAsia="SimSun" w:hAnsi="Book Antiqua" w:cs="Times New Roman"/>
          <w:kern w:val="0"/>
          <w:sz w:val="24"/>
          <w:szCs w:val="24"/>
          <w:lang w:eastAsia="zh-CN"/>
        </w:rPr>
      </w:pPr>
      <w:proofErr w:type="spellStart"/>
      <w:r w:rsidRPr="000C2C2E">
        <w:rPr>
          <w:rFonts w:ascii="Book Antiqua" w:hAnsi="Book Antiqua" w:cs="Times New Roman"/>
          <w:kern w:val="0"/>
          <w:sz w:val="24"/>
          <w:szCs w:val="24"/>
        </w:rPr>
        <w:t>Seung</w:t>
      </w:r>
      <w:proofErr w:type="spellEnd"/>
      <w:r w:rsidRPr="000C2C2E">
        <w:rPr>
          <w:rFonts w:ascii="Book Antiqua" w:hAnsi="Book Antiqua" w:cs="Times New Roman"/>
          <w:kern w:val="0"/>
          <w:sz w:val="24"/>
          <w:szCs w:val="24"/>
        </w:rPr>
        <w:t xml:space="preserve"> Han Kim, </w:t>
      </w:r>
      <w:proofErr w:type="spellStart"/>
      <w:r w:rsidRPr="000C2C2E">
        <w:rPr>
          <w:rFonts w:ascii="Book Antiqua" w:hAnsi="Book Antiqua" w:cs="Times New Roman"/>
          <w:kern w:val="0"/>
          <w:sz w:val="24"/>
          <w:szCs w:val="24"/>
        </w:rPr>
        <w:t>Hoon</w:t>
      </w:r>
      <w:proofErr w:type="spellEnd"/>
      <w:r w:rsidRPr="000C2C2E">
        <w:rPr>
          <w:rFonts w:ascii="Book Antiqua" w:hAnsi="Book Antiqua" w:cs="Times New Roman"/>
          <w:kern w:val="0"/>
          <w:sz w:val="24"/>
          <w:szCs w:val="24"/>
        </w:rPr>
        <w:t xml:space="preserve"> Jai Chun, In Kyung </w:t>
      </w:r>
      <w:proofErr w:type="spellStart"/>
      <w:r w:rsidRPr="000C2C2E">
        <w:rPr>
          <w:rFonts w:ascii="Book Antiqua" w:hAnsi="Book Antiqua" w:cs="Times New Roman"/>
          <w:kern w:val="0"/>
          <w:sz w:val="24"/>
          <w:szCs w:val="24"/>
        </w:rPr>
        <w:t>Yoo</w:t>
      </w:r>
      <w:proofErr w:type="spellEnd"/>
      <w:r w:rsidRPr="000C2C2E">
        <w:rPr>
          <w:rFonts w:ascii="Book Antiqua" w:hAnsi="Book Antiqua" w:cs="Times New Roman"/>
          <w:kern w:val="0"/>
          <w:sz w:val="24"/>
          <w:szCs w:val="24"/>
        </w:rPr>
        <w:t xml:space="preserve">, </w:t>
      </w:r>
      <w:r w:rsidRPr="000C2C2E">
        <w:rPr>
          <w:rFonts w:ascii="Book Antiqua" w:eastAsia="함초롬바탕" w:hAnsi="Book Antiqua" w:cs="Times New Roman"/>
          <w:sz w:val="24"/>
          <w:szCs w:val="24"/>
        </w:rPr>
        <w:t>Jae Min Lee</w:t>
      </w:r>
      <w:r w:rsidRPr="000C2C2E">
        <w:rPr>
          <w:rFonts w:ascii="Book Antiqua" w:hAnsi="Book Antiqua" w:cs="Times New Roman"/>
          <w:kern w:val="0"/>
          <w:sz w:val="24"/>
          <w:szCs w:val="24"/>
        </w:rPr>
        <w:t xml:space="preserve">, </w:t>
      </w:r>
      <w:proofErr w:type="spellStart"/>
      <w:r w:rsidRPr="000C2C2E">
        <w:rPr>
          <w:rFonts w:ascii="Book Antiqua" w:eastAsia="함초롬바탕" w:hAnsi="Book Antiqua" w:cs="Times New Roman"/>
          <w:sz w:val="24"/>
          <w:szCs w:val="24"/>
        </w:rPr>
        <w:t>Seung</w:t>
      </w:r>
      <w:proofErr w:type="spellEnd"/>
      <w:r w:rsidRPr="000C2C2E">
        <w:rPr>
          <w:rFonts w:ascii="Book Antiqua" w:eastAsia="함초롬바탕" w:hAnsi="Book Antiqua" w:cs="Times New Roman"/>
          <w:sz w:val="24"/>
          <w:szCs w:val="24"/>
        </w:rPr>
        <w:t xml:space="preserve"> </w:t>
      </w:r>
      <w:proofErr w:type="spellStart"/>
      <w:r w:rsidRPr="000C2C2E">
        <w:rPr>
          <w:rFonts w:ascii="Book Antiqua" w:eastAsia="함초롬바탕" w:hAnsi="Book Antiqua" w:cs="Times New Roman"/>
          <w:sz w:val="24"/>
          <w:szCs w:val="24"/>
        </w:rPr>
        <w:t>Joo</w:t>
      </w:r>
      <w:proofErr w:type="spellEnd"/>
      <w:r w:rsidRPr="000C2C2E">
        <w:rPr>
          <w:rFonts w:ascii="Book Antiqua" w:eastAsia="함초롬바탕" w:hAnsi="Book Antiqua" w:cs="Times New Roman"/>
          <w:sz w:val="24"/>
          <w:szCs w:val="24"/>
        </w:rPr>
        <w:t xml:space="preserve"> Nam</w:t>
      </w:r>
      <w:r w:rsidRPr="000C2C2E">
        <w:rPr>
          <w:rFonts w:ascii="Book Antiqua" w:hAnsi="Book Antiqua" w:cs="Times New Roman"/>
          <w:kern w:val="0"/>
          <w:sz w:val="24"/>
          <w:szCs w:val="24"/>
        </w:rPr>
        <w:t>,</w:t>
      </w:r>
      <w:r w:rsidRPr="000C2C2E">
        <w:rPr>
          <w:rFonts w:ascii="Book Antiqua" w:eastAsia="함초롬바탕" w:hAnsi="Book Antiqua" w:cs="Times New Roman"/>
          <w:sz w:val="24"/>
          <w:szCs w:val="24"/>
        </w:rPr>
        <w:t xml:space="preserve"> </w:t>
      </w:r>
      <w:proofErr w:type="spellStart"/>
      <w:r w:rsidRPr="000C2C2E">
        <w:rPr>
          <w:rFonts w:ascii="Book Antiqua" w:hAnsi="Book Antiqua" w:cs="Times New Roman"/>
          <w:kern w:val="0"/>
          <w:sz w:val="24"/>
          <w:szCs w:val="24"/>
        </w:rPr>
        <w:t>Hyuk</w:t>
      </w:r>
      <w:proofErr w:type="spellEnd"/>
      <w:r w:rsidRPr="000C2C2E">
        <w:rPr>
          <w:rFonts w:ascii="Book Antiqua" w:hAnsi="Book Antiqua" w:cs="Times New Roman"/>
          <w:kern w:val="0"/>
          <w:sz w:val="24"/>
          <w:szCs w:val="24"/>
        </w:rPr>
        <w:t xml:space="preserve"> Soon Choi, </w:t>
      </w:r>
      <w:proofErr w:type="spellStart"/>
      <w:r w:rsidRPr="000C2C2E">
        <w:rPr>
          <w:rFonts w:ascii="Book Antiqua" w:hAnsi="Book Antiqua" w:cs="Times New Roman"/>
          <w:kern w:val="0"/>
          <w:sz w:val="24"/>
          <w:szCs w:val="24"/>
        </w:rPr>
        <w:t>Eun</w:t>
      </w:r>
      <w:proofErr w:type="spellEnd"/>
      <w:r w:rsidRPr="000C2C2E">
        <w:rPr>
          <w:rFonts w:ascii="Book Antiqua" w:hAnsi="Book Antiqua" w:cs="Times New Roman"/>
          <w:kern w:val="0"/>
          <w:sz w:val="24"/>
          <w:szCs w:val="24"/>
        </w:rPr>
        <w:t xml:space="preserve"> Sun Kim, </w:t>
      </w:r>
      <w:r w:rsidR="00A970CA" w:rsidRPr="000C2C2E">
        <w:rPr>
          <w:rFonts w:ascii="Book Antiqua" w:hAnsi="Book Antiqua" w:cs="Times New Roman"/>
          <w:kern w:val="0"/>
          <w:sz w:val="24"/>
          <w:szCs w:val="24"/>
        </w:rPr>
        <w:t xml:space="preserve">Bora </w:t>
      </w:r>
      <w:proofErr w:type="spellStart"/>
      <w:r w:rsidR="00A970CA" w:rsidRPr="000C2C2E">
        <w:rPr>
          <w:rFonts w:ascii="Book Antiqua" w:hAnsi="Book Antiqua" w:cs="Times New Roman"/>
          <w:kern w:val="0"/>
          <w:sz w:val="24"/>
          <w:szCs w:val="24"/>
        </w:rPr>
        <w:t>Keum</w:t>
      </w:r>
      <w:proofErr w:type="spellEnd"/>
      <w:r w:rsidR="00A970CA" w:rsidRPr="000C2C2E">
        <w:rPr>
          <w:rFonts w:ascii="Book Antiqua" w:hAnsi="Book Antiqua" w:cs="Times New Roman"/>
          <w:kern w:val="0"/>
          <w:sz w:val="24"/>
          <w:szCs w:val="24"/>
        </w:rPr>
        <w:t xml:space="preserve">, </w:t>
      </w:r>
      <w:proofErr w:type="spellStart"/>
      <w:r w:rsidRPr="000C2C2E">
        <w:rPr>
          <w:rFonts w:ascii="Book Antiqua" w:hAnsi="Book Antiqua" w:cs="Times New Roman"/>
          <w:kern w:val="0"/>
          <w:sz w:val="24"/>
          <w:szCs w:val="24"/>
        </w:rPr>
        <w:t>Yeon</w:t>
      </w:r>
      <w:proofErr w:type="spellEnd"/>
      <w:r w:rsidRPr="000C2C2E">
        <w:rPr>
          <w:rFonts w:ascii="Book Antiqua" w:hAnsi="Book Antiqua" w:cs="Times New Roman"/>
          <w:kern w:val="0"/>
          <w:sz w:val="24"/>
          <w:szCs w:val="24"/>
        </w:rPr>
        <w:t xml:space="preserve"> </w:t>
      </w:r>
      <w:proofErr w:type="spellStart"/>
      <w:r w:rsidRPr="000C2C2E">
        <w:rPr>
          <w:rFonts w:ascii="Book Antiqua" w:hAnsi="Book Antiqua" w:cs="Times New Roman"/>
          <w:kern w:val="0"/>
          <w:sz w:val="24"/>
          <w:szCs w:val="24"/>
        </w:rPr>
        <w:t>Seok</w:t>
      </w:r>
      <w:proofErr w:type="spellEnd"/>
      <w:r w:rsidRPr="000C2C2E">
        <w:rPr>
          <w:rFonts w:ascii="Book Antiqua" w:hAnsi="Book Antiqua" w:cs="Times New Roman"/>
          <w:kern w:val="0"/>
          <w:sz w:val="24"/>
          <w:szCs w:val="24"/>
        </w:rPr>
        <w:t xml:space="preserve"> </w:t>
      </w:r>
      <w:proofErr w:type="spellStart"/>
      <w:r w:rsidRPr="000C2C2E">
        <w:rPr>
          <w:rFonts w:ascii="Book Antiqua" w:hAnsi="Book Antiqua" w:cs="Times New Roman"/>
          <w:kern w:val="0"/>
          <w:sz w:val="24"/>
          <w:szCs w:val="24"/>
        </w:rPr>
        <w:t>Seo</w:t>
      </w:r>
      <w:proofErr w:type="spellEnd"/>
      <w:r w:rsidRPr="000C2C2E">
        <w:rPr>
          <w:rFonts w:ascii="Book Antiqua" w:hAnsi="Book Antiqua" w:cs="Times New Roman"/>
          <w:kern w:val="0"/>
          <w:sz w:val="24"/>
          <w:szCs w:val="24"/>
        </w:rPr>
        <w:t xml:space="preserve">, Yoon Tae </w:t>
      </w:r>
      <w:proofErr w:type="spellStart"/>
      <w:r w:rsidRPr="000C2C2E">
        <w:rPr>
          <w:rFonts w:ascii="Book Antiqua" w:hAnsi="Book Antiqua" w:cs="Times New Roman"/>
          <w:kern w:val="0"/>
          <w:sz w:val="24"/>
          <w:szCs w:val="24"/>
        </w:rPr>
        <w:t>Jeen</w:t>
      </w:r>
      <w:proofErr w:type="spellEnd"/>
      <w:r w:rsidRPr="000C2C2E">
        <w:rPr>
          <w:rFonts w:ascii="Book Antiqua" w:hAnsi="Book Antiqua" w:cs="Times New Roman"/>
          <w:kern w:val="0"/>
          <w:sz w:val="24"/>
          <w:szCs w:val="24"/>
        </w:rPr>
        <w:t xml:space="preserve">, Hong </w:t>
      </w:r>
      <w:proofErr w:type="spellStart"/>
      <w:r w:rsidRPr="000C2C2E">
        <w:rPr>
          <w:rFonts w:ascii="Book Antiqua" w:hAnsi="Book Antiqua" w:cs="Times New Roman"/>
          <w:kern w:val="0"/>
          <w:sz w:val="24"/>
          <w:szCs w:val="24"/>
        </w:rPr>
        <w:t>Sik</w:t>
      </w:r>
      <w:proofErr w:type="spellEnd"/>
      <w:r w:rsidRPr="000C2C2E">
        <w:rPr>
          <w:rFonts w:ascii="Book Antiqua" w:hAnsi="Book Antiqua" w:cs="Times New Roman"/>
          <w:kern w:val="0"/>
          <w:sz w:val="24"/>
          <w:szCs w:val="24"/>
        </w:rPr>
        <w:t xml:space="preserve"> Lee, Soon Ho Um,</w:t>
      </w:r>
      <w:r w:rsidRPr="000C2C2E">
        <w:rPr>
          <w:rFonts w:ascii="Book Antiqua" w:hAnsi="Book Antiqua"/>
          <w:sz w:val="24"/>
          <w:szCs w:val="24"/>
        </w:rPr>
        <w:t xml:space="preserve"> </w:t>
      </w:r>
      <w:r w:rsidR="00116E4E" w:rsidRPr="000C2C2E">
        <w:rPr>
          <w:rFonts w:ascii="Book Antiqua" w:hAnsi="Book Antiqua" w:cs="Times New Roman"/>
          <w:kern w:val="0"/>
          <w:sz w:val="24"/>
          <w:szCs w:val="24"/>
        </w:rPr>
        <w:t>Chang Duck Kim</w:t>
      </w:r>
    </w:p>
    <w:p w14:paraId="1A6756F7" w14:textId="77777777" w:rsidR="009507F1" w:rsidRPr="000C2C2E" w:rsidRDefault="009507F1" w:rsidP="00116E4E">
      <w:pPr>
        <w:widowControl/>
        <w:wordWrap/>
        <w:autoSpaceDE/>
        <w:autoSpaceDN/>
        <w:spacing w:line="360" w:lineRule="auto"/>
        <w:rPr>
          <w:rFonts w:ascii="Book Antiqua" w:eastAsia="함초롬바탕" w:hAnsi="Book Antiqua" w:cs="Times New Roman"/>
          <w:sz w:val="24"/>
          <w:szCs w:val="24"/>
          <w:lang w:eastAsia="zh-CN"/>
        </w:rPr>
      </w:pPr>
    </w:p>
    <w:p w14:paraId="0E561812" w14:textId="733920A1" w:rsidR="007E2F5D" w:rsidRPr="000C2C2E" w:rsidRDefault="00116E4E" w:rsidP="00116E4E">
      <w:pPr>
        <w:wordWrap/>
        <w:adjustRightInd w:val="0"/>
        <w:spacing w:line="360" w:lineRule="auto"/>
        <w:rPr>
          <w:rFonts w:ascii="Book Antiqua" w:eastAsia="SimSun" w:hAnsi="Book Antiqua" w:cs="Times New Roman"/>
          <w:kern w:val="0"/>
          <w:sz w:val="24"/>
          <w:szCs w:val="24"/>
          <w:lang w:eastAsia="zh-CN"/>
        </w:rPr>
      </w:pPr>
      <w:proofErr w:type="spellStart"/>
      <w:r w:rsidRPr="000C2C2E">
        <w:rPr>
          <w:rFonts w:ascii="Book Antiqua" w:hAnsi="Book Antiqua" w:cs="Times New Roman"/>
          <w:b/>
          <w:kern w:val="0"/>
          <w:sz w:val="24"/>
          <w:szCs w:val="24"/>
        </w:rPr>
        <w:t>Seung</w:t>
      </w:r>
      <w:proofErr w:type="spellEnd"/>
      <w:r w:rsidRPr="000C2C2E">
        <w:rPr>
          <w:rFonts w:ascii="Book Antiqua" w:hAnsi="Book Antiqua" w:cs="Times New Roman"/>
          <w:b/>
          <w:kern w:val="0"/>
          <w:sz w:val="24"/>
          <w:szCs w:val="24"/>
        </w:rPr>
        <w:t xml:space="preserve"> Han Kim, </w:t>
      </w:r>
      <w:proofErr w:type="spellStart"/>
      <w:r w:rsidRPr="000C2C2E">
        <w:rPr>
          <w:rFonts w:ascii="Book Antiqua" w:hAnsi="Book Antiqua" w:cs="Times New Roman"/>
          <w:b/>
          <w:kern w:val="0"/>
          <w:sz w:val="24"/>
          <w:szCs w:val="24"/>
        </w:rPr>
        <w:t>Hoon</w:t>
      </w:r>
      <w:proofErr w:type="spellEnd"/>
      <w:r w:rsidRPr="000C2C2E">
        <w:rPr>
          <w:rFonts w:ascii="Book Antiqua" w:hAnsi="Book Antiqua" w:cs="Times New Roman"/>
          <w:b/>
          <w:kern w:val="0"/>
          <w:sz w:val="24"/>
          <w:szCs w:val="24"/>
        </w:rPr>
        <w:t xml:space="preserve"> Jai Chun, In Kyung </w:t>
      </w:r>
      <w:proofErr w:type="spellStart"/>
      <w:r w:rsidRPr="000C2C2E">
        <w:rPr>
          <w:rFonts w:ascii="Book Antiqua" w:hAnsi="Book Antiqua" w:cs="Times New Roman"/>
          <w:b/>
          <w:kern w:val="0"/>
          <w:sz w:val="24"/>
          <w:szCs w:val="24"/>
        </w:rPr>
        <w:t>Yoo</w:t>
      </w:r>
      <w:proofErr w:type="spellEnd"/>
      <w:r w:rsidRPr="000C2C2E">
        <w:rPr>
          <w:rFonts w:ascii="Book Antiqua" w:hAnsi="Book Antiqua" w:cs="Times New Roman"/>
          <w:b/>
          <w:kern w:val="0"/>
          <w:sz w:val="24"/>
          <w:szCs w:val="24"/>
        </w:rPr>
        <w:t xml:space="preserve">, </w:t>
      </w:r>
      <w:r w:rsidRPr="000C2C2E">
        <w:rPr>
          <w:rFonts w:ascii="Book Antiqua" w:eastAsia="함초롬바탕" w:hAnsi="Book Antiqua" w:cs="Times New Roman"/>
          <w:b/>
          <w:sz w:val="24"/>
          <w:szCs w:val="24"/>
        </w:rPr>
        <w:t>Jae Min Lee</w:t>
      </w:r>
      <w:r w:rsidRPr="000C2C2E">
        <w:rPr>
          <w:rFonts w:ascii="Book Antiqua" w:hAnsi="Book Antiqua" w:cs="Times New Roman"/>
          <w:b/>
          <w:kern w:val="0"/>
          <w:sz w:val="24"/>
          <w:szCs w:val="24"/>
        </w:rPr>
        <w:t xml:space="preserve">, </w:t>
      </w:r>
      <w:proofErr w:type="spellStart"/>
      <w:r w:rsidRPr="000C2C2E">
        <w:rPr>
          <w:rFonts w:ascii="Book Antiqua" w:eastAsia="함초롬바탕" w:hAnsi="Book Antiqua" w:cs="Times New Roman"/>
          <w:b/>
          <w:sz w:val="24"/>
          <w:szCs w:val="24"/>
        </w:rPr>
        <w:t>Seung</w:t>
      </w:r>
      <w:proofErr w:type="spellEnd"/>
      <w:r w:rsidRPr="000C2C2E">
        <w:rPr>
          <w:rFonts w:ascii="Book Antiqua" w:eastAsia="함초롬바탕" w:hAnsi="Book Antiqua" w:cs="Times New Roman"/>
          <w:b/>
          <w:sz w:val="24"/>
          <w:szCs w:val="24"/>
        </w:rPr>
        <w:t xml:space="preserve"> </w:t>
      </w:r>
      <w:proofErr w:type="spellStart"/>
      <w:r w:rsidRPr="000C2C2E">
        <w:rPr>
          <w:rFonts w:ascii="Book Antiqua" w:eastAsia="함초롬바탕" w:hAnsi="Book Antiqua" w:cs="Times New Roman"/>
          <w:b/>
          <w:sz w:val="24"/>
          <w:szCs w:val="24"/>
        </w:rPr>
        <w:t>Joo</w:t>
      </w:r>
      <w:proofErr w:type="spellEnd"/>
      <w:r w:rsidRPr="000C2C2E">
        <w:rPr>
          <w:rFonts w:ascii="Book Antiqua" w:eastAsia="함초롬바탕" w:hAnsi="Book Antiqua" w:cs="Times New Roman"/>
          <w:b/>
          <w:sz w:val="24"/>
          <w:szCs w:val="24"/>
        </w:rPr>
        <w:t xml:space="preserve"> Nam</w:t>
      </w:r>
      <w:r w:rsidRPr="000C2C2E">
        <w:rPr>
          <w:rFonts w:ascii="Book Antiqua" w:hAnsi="Book Antiqua" w:cs="Times New Roman"/>
          <w:b/>
          <w:kern w:val="0"/>
          <w:sz w:val="24"/>
          <w:szCs w:val="24"/>
        </w:rPr>
        <w:t>,</w:t>
      </w:r>
      <w:r w:rsidRPr="000C2C2E">
        <w:rPr>
          <w:rFonts w:ascii="Book Antiqua" w:eastAsia="함초롬바탕" w:hAnsi="Book Antiqua" w:cs="Times New Roman"/>
          <w:b/>
          <w:sz w:val="24"/>
          <w:szCs w:val="24"/>
        </w:rPr>
        <w:t xml:space="preserve"> </w:t>
      </w:r>
      <w:proofErr w:type="spellStart"/>
      <w:r w:rsidRPr="000C2C2E">
        <w:rPr>
          <w:rFonts w:ascii="Book Antiqua" w:hAnsi="Book Antiqua" w:cs="Times New Roman"/>
          <w:b/>
          <w:kern w:val="0"/>
          <w:sz w:val="24"/>
          <w:szCs w:val="24"/>
        </w:rPr>
        <w:t>Hyuk</w:t>
      </w:r>
      <w:proofErr w:type="spellEnd"/>
      <w:r w:rsidRPr="000C2C2E">
        <w:rPr>
          <w:rFonts w:ascii="Book Antiqua" w:hAnsi="Book Antiqua" w:cs="Times New Roman"/>
          <w:b/>
          <w:kern w:val="0"/>
          <w:sz w:val="24"/>
          <w:szCs w:val="24"/>
        </w:rPr>
        <w:t xml:space="preserve"> Soon Choi, </w:t>
      </w:r>
      <w:proofErr w:type="spellStart"/>
      <w:r w:rsidRPr="000C2C2E">
        <w:rPr>
          <w:rFonts w:ascii="Book Antiqua" w:hAnsi="Book Antiqua" w:cs="Times New Roman"/>
          <w:b/>
          <w:kern w:val="0"/>
          <w:sz w:val="24"/>
          <w:szCs w:val="24"/>
        </w:rPr>
        <w:t>Eun</w:t>
      </w:r>
      <w:proofErr w:type="spellEnd"/>
      <w:r w:rsidRPr="000C2C2E">
        <w:rPr>
          <w:rFonts w:ascii="Book Antiqua" w:hAnsi="Book Antiqua" w:cs="Times New Roman"/>
          <w:b/>
          <w:kern w:val="0"/>
          <w:sz w:val="24"/>
          <w:szCs w:val="24"/>
        </w:rPr>
        <w:t xml:space="preserve"> Sun Kim, Bora </w:t>
      </w:r>
      <w:proofErr w:type="spellStart"/>
      <w:r w:rsidRPr="000C2C2E">
        <w:rPr>
          <w:rFonts w:ascii="Book Antiqua" w:hAnsi="Book Antiqua" w:cs="Times New Roman"/>
          <w:b/>
          <w:kern w:val="0"/>
          <w:sz w:val="24"/>
          <w:szCs w:val="24"/>
        </w:rPr>
        <w:t>Keum</w:t>
      </w:r>
      <w:proofErr w:type="spellEnd"/>
      <w:r w:rsidRPr="000C2C2E">
        <w:rPr>
          <w:rFonts w:ascii="Book Antiqua" w:hAnsi="Book Antiqua" w:cs="Times New Roman"/>
          <w:b/>
          <w:kern w:val="0"/>
          <w:sz w:val="24"/>
          <w:szCs w:val="24"/>
        </w:rPr>
        <w:t xml:space="preserve">, </w:t>
      </w:r>
      <w:proofErr w:type="spellStart"/>
      <w:r w:rsidRPr="000C2C2E">
        <w:rPr>
          <w:rFonts w:ascii="Book Antiqua" w:hAnsi="Book Antiqua" w:cs="Times New Roman"/>
          <w:b/>
          <w:kern w:val="0"/>
          <w:sz w:val="24"/>
          <w:szCs w:val="24"/>
        </w:rPr>
        <w:t>Yeon</w:t>
      </w:r>
      <w:proofErr w:type="spellEnd"/>
      <w:r w:rsidRPr="000C2C2E">
        <w:rPr>
          <w:rFonts w:ascii="Book Antiqua" w:hAnsi="Book Antiqua" w:cs="Times New Roman"/>
          <w:b/>
          <w:kern w:val="0"/>
          <w:sz w:val="24"/>
          <w:szCs w:val="24"/>
        </w:rPr>
        <w:t xml:space="preserve"> </w:t>
      </w:r>
      <w:proofErr w:type="spellStart"/>
      <w:r w:rsidRPr="000C2C2E">
        <w:rPr>
          <w:rFonts w:ascii="Book Antiqua" w:hAnsi="Book Antiqua" w:cs="Times New Roman"/>
          <w:b/>
          <w:kern w:val="0"/>
          <w:sz w:val="24"/>
          <w:szCs w:val="24"/>
        </w:rPr>
        <w:t>Seok</w:t>
      </w:r>
      <w:proofErr w:type="spellEnd"/>
      <w:r w:rsidRPr="000C2C2E">
        <w:rPr>
          <w:rFonts w:ascii="Book Antiqua" w:hAnsi="Book Antiqua" w:cs="Times New Roman"/>
          <w:b/>
          <w:kern w:val="0"/>
          <w:sz w:val="24"/>
          <w:szCs w:val="24"/>
        </w:rPr>
        <w:t xml:space="preserve"> </w:t>
      </w:r>
      <w:proofErr w:type="spellStart"/>
      <w:r w:rsidRPr="000C2C2E">
        <w:rPr>
          <w:rFonts w:ascii="Book Antiqua" w:hAnsi="Book Antiqua" w:cs="Times New Roman"/>
          <w:b/>
          <w:kern w:val="0"/>
          <w:sz w:val="24"/>
          <w:szCs w:val="24"/>
        </w:rPr>
        <w:t>Seo</w:t>
      </w:r>
      <w:proofErr w:type="spellEnd"/>
      <w:r w:rsidRPr="000C2C2E">
        <w:rPr>
          <w:rFonts w:ascii="Book Antiqua" w:hAnsi="Book Antiqua" w:cs="Times New Roman"/>
          <w:b/>
          <w:kern w:val="0"/>
          <w:sz w:val="24"/>
          <w:szCs w:val="24"/>
        </w:rPr>
        <w:t xml:space="preserve">, Yoon Tae </w:t>
      </w:r>
      <w:proofErr w:type="spellStart"/>
      <w:r w:rsidRPr="000C2C2E">
        <w:rPr>
          <w:rFonts w:ascii="Book Antiqua" w:hAnsi="Book Antiqua" w:cs="Times New Roman"/>
          <w:b/>
          <w:kern w:val="0"/>
          <w:sz w:val="24"/>
          <w:szCs w:val="24"/>
        </w:rPr>
        <w:t>Jeen</w:t>
      </w:r>
      <w:proofErr w:type="spellEnd"/>
      <w:r w:rsidRPr="000C2C2E">
        <w:rPr>
          <w:rFonts w:ascii="Book Antiqua" w:hAnsi="Book Antiqua" w:cs="Times New Roman"/>
          <w:b/>
          <w:kern w:val="0"/>
          <w:sz w:val="24"/>
          <w:szCs w:val="24"/>
        </w:rPr>
        <w:t xml:space="preserve">, Hong </w:t>
      </w:r>
      <w:proofErr w:type="spellStart"/>
      <w:r w:rsidRPr="000C2C2E">
        <w:rPr>
          <w:rFonts w:ascii="Book Antiqua" w:hAnsi="Book Antiqua" w:cs="Times New Roman"/>
          <w:b/>
          <w:kern w:val="0"/>
          <w:sz w:val="24"/>
          <w:szCs w:val="24"/>
        </w:rPr>
        <w:t>Sik</w:t>
      </w:r>
      <w:proofErr w:type="spellEnd"/>
      <w:r w:rsidRPr="000C2C2E">
        <w:rPr>
          <w:rFonts w:ascii="Book Antiqua" w:hAnsi="Book Antiqua" w:cs="Times New Roman"/>
          <w:b/>
          <w:kern w:val="0"/>
          <w:sz w:val="24"/>
          <w:szCs w:val="24"/>
        </w:rPr>
        <w:t xml:space="preserve"> Lee, Soon Ho Um,</w:t>
      </w:r>
      <w:r w:rsidRPr="000C2C2E">
        <w:rPr>
          <w:rFonts w:ascii="Book Antiqua" w:hAnsi="Book Antiqua"/>
          <w:b/>
          <w:sz w:val="24"/>
          <w:szCs w:val="24"/>
        </w:rPr>
        <w:t xml:space="preserve"> </w:t>
      </w:r>
      <w:r w:rsidRPr="000C2C2E">
        <w:rPr>
          <w:rFonts w:ascii="Book Antiqua" w:hAnsi="Book Antiqua" w:cs="Times New Roman"/>
          <w:b/>
          <w:kern w:val="0"/>
          <w:sz w:val="24"/>
          <w:szCs w:val="24"/>
        </w:rPr>
        <w:t>Chang Duck Kim</w:t>
      </w:r>
      <w:r w:rsidRPr="000C2C2E">
        <w:rPr>
          <w:rFonts w:ascii="Book Antiqua" w:eastAsia="SimSun" w:hAnsi="Book Antiqua" w:cs="Times New Roman"/>
          <w:b/>
          <w:kern w:val="0"/>
          <w:sz w:val="24"/>
          <w:szCs w:val="24"/>
          <w:lang w:eastAsia="zh-CN"/>
        </w:rPr>
        <w:t xml:space="preserve">, </w:t>
      </w:r>
      <w:r w:rsidR="009C572C" w:rsidRPr="000C2C2E">
        <w:rPr>
          <w:rFonts w:ascii="Book Antiqua" w:eastAsia="함초롬바탕" w:hAnsi="Book Antiqua" w:cs="Times New Roman"/>
          <w:sz w:val="24"/>
          <w:szCs w:val="24"/>
        </w:rPr>
        <w:t xml:space="preserve">Division of Gastroenterology and </w:t>
      </w:r>
      <w:proofErr w:type="spellStart"/>
      <w:r w:rsidR="009C572C" w:rsidRPr="000C2C2E">
        <w:rPr>
          <w:rFonts w:ascii="Book Antiqua" w:eastAsia="함초롬바탕" w:hAnsi="Book Antiqua" w:cs="Times New Roman"/>
          <w:sz w:val="24"/>
          <w:szCs w:val="24"/>
        </w:rPr>
        <w:t>Hepatology</w:t>
      </w:r>
      <w:proofErr w:type="spellEnd"/>
      <w:r w:rsidR="009C572C" w:rsidRPr="000C2C2E">
        <w:rPr>
          <w:rFonts w:ascii="Book Antiqua" w:eastAsia="함초롬바탕" w:hAnsi="Book Antiqua" w:cs="Times New Roman"/>
          <w:sz w:val="24"/>
          <w:szCs w:val="24"/>
        </w:rPr>
        <w:t xml:space="preserve">, </w:t>
      </w:r>
      <w:r w:rsidR="007E2F5D" w:rsidRPr="000C2C2E">
        <w:rPr>
          <w:rFonts w:ascii="Book Antiqua" w:eastAsia="함초롬바탕" w:hAnsi="Book Antiqua" w:cs="Times New Roman"/>
          <w:sz w:val="24"/>
          <w:szCs w:val="24"/>
        </w:rPr>
        <w:t xml:space="preserve">Department of Internal Medicine, Korea University College of Medicine, Seoul 136-705, </w:t>
      </w:r>
      <w:r w:rsidRPr="000C2C2E">
        <w:rPr>
          <w:rFonts w:ascii="Book Antiqua" w:eastAsia="함초롬바탕" w:hAnsi="Book Antiqua" w:cs="Times New Roman"/>
          <w:sz w:val="24"/>
          <w:szCs w:val="24"/>
          <w:lang w:eastAsia="zh-CN"/>
        </w:rPr>
        <w:t xml:space="preserve">South </w:t>
      </w:r>
      <w:r w:rsidR="007E2F5D" w:rsidRPr="000C2C2E">
        <w:rPr>
          <w:rFonts w:ascii="Book Antiqua" w:eastAsia="함초롬바탕" w:hAnsi="Book Antiqua" w:cs="Times New Roman"/>
          <w:sz w:val="24"/>
          <w:szCs w:val="24"/>
        </w:rPr>
        <w:t>Korea</w:t>
      </w:r>
    </w:p>
    <w:p w14:paraId="17E61FF7" w14:textId="77777777" w:rsidR="007E2F5D" w:rsidRPr="000C2C2E" w:rsidRDefault="007E2F5D" w:rsidP="00116E4E">
      <w:pPr>
        <w:widowControl/>
        <w:wordWrap/>
        <w:autoSpaceDE/>
        <w:autoSpaceDN/>
        <w:spacing w:line="360" w:lineRule="auto"/>
        <w:rPr>
          <w:rFonts w:ascii="Book Antiqua" w:eastAsia="함초롬바탕" w:hAnsi="Book Antiqua" w:cs="Times New Roman"/>
          <w:i/>
          <w:sz w:val="24"/>
          <w:szCs w:val="24"/>
        </w:rPr>
      </w:pPr>
    </w:p>
    <w:p w14:paraId="26C7CBD1" w14:textId="262A9077" w:rsidR="008848A4" w:rsidRDefault="008848A4" w:rsidP="00116E4E">
      <w:pPr>
        <w:widowControl/>
        <w:wordWrap/>
        <w:autoSpaceDE/>
        <w:autoSpaceDN/>
        <w:spacing w:line="360" w:lineRule="auto"/>
        <w:rPr>
          <w:rFonts w:ascii="Book Antiqua" w:eastAsia="함초롬바탕" w:hAnsi="Book Antiqua" w:cs="Times New Roman"/>
          <w:sz w:val="24"/>
          <w:szCs w:val="24"/>
          <w:lang w:eastAsia="zh-CN"/>
        </w:rPr>
      </w:pPr>
      <w:r w:rsidRPr="000C2C2E">
        <w:rPr>
          <w:rFonts w:ascii="Book Antiqua" w:eastAsia="함초롬바탕" w:hAnsi="Book Antiqua" w:cs="Times New Roman"/>
          <w:b/>
          <w:sz w:val="24"/>
          <w:szCs w:val="24"/>
        </w:rPr>
        <w:t>Author contribution:</w:t>
      </w:r>
      <w:r w:rsidRPr="000C2C2E">
        <w:rPr>
          <w:rFonts w:ascii="Book Antiqua" w:eastAsia="함초롬바탕" w:hAnsi="Book Antiqua" w:cs="Times New Roman"/>
          <w:sz w:val="24"/>
          <w:szCs w:val="24"/>
        </w:rPr>
        <w:t xml:space="preserve"> Kim</w:t>
      </w:r>
      <w:r w:rsidR="00116E4E" w:rsidRPr="000C2C2E">
        <w:rPr>
          <w:rFonts w:ascii="Book Antiqua" w:eastAsia="함초롬바탕" w:hAnsi="Book Antiqua" w:cs="Times New Roman"/>
          <w:sz w:val="24"/>
          <w:szCs w:val="24"/>
          <w:lang w:eastAsia="zh-CN"/>
        </w:rPr>
        <w:t xml:space="preserve"> SH</w:t>
      </w:r>
      <w:r w:rsidRPr="000C2C2E">
        <w:rPr>
          <w:rFonts w:ascii="Book Antiqua" w:eastAsia="함초롬바탕" w:hAnsi="Book Antiqua" w:cs="Times New Roman"/>
          <w:sz w:val="24"/>
          <w:szCs w:val="24"/>
        </w:rPr>
        <w:t xml:space="preserve">, </w:t>
      </w:r>
      <w:proofErr w:type="spellStart"/>
      <w:r w:rsidRPr="000C2C2E">
        <w:rPr>
          <w:rFonts w:ascii="Book Antiqua" w:eastAsia="함초롬바탕" w:hAnsi="Book Antiqua" w:cs="Times New Roman"/>
          <w:sz w:val="24"/>
          <w:szCs w:val="24"/>
        </w:rPr>
        <w:t>Keum</w:t>
      </w:r>
      <w:proofErr w:type="spellEnd"/>
      <w:r w:rsidRPr="000C2C2E">
        <w:rPr>
          <w:rFonts w:ascii="Book Antiqua" w:eastAsia="함초롬바탕" w:hAnsi="Book Antiqua" w:cs="Times New Roman"/>
          <w:sz w:val="24"/>
          <w:szCs w:val="24"/>
        </w:rPr>
        <w:t xml:space="preserve"> </w:t>
      </w:r>
      <w:r w:rsidR="00116E4E" w:rsidRPr="000C2C2E">
        <w:rPr>
          <w:rFonts w:ascii="Book Antiqua" w:eastAsia="함초롬바탕" w:hAnsi="Book Antiqua" w:cs="Times New Roman"/>
          <w:sz w:val="24"/>
          <w:szCs w:val="24"/>
          <w:lang w:eastAsia="zh-CN"/>
        </w:rPr>
        <w:t xml:space="preserve">B </w:t>
      </w:r>
      <w:r w:rsidRPr="000C2C2E">
        <w:rPr>
          <w:rFonts w:ascii="Book Antiqua" w:eastAsia="함초롬바탕" w:hAnsi="Book Antiqua" w:cs="Times New Roman"/>
          <w:sz w:val="24"/>
          <w:szCs w:val="24"/>
        </w:rPr>
        <w:t xml:space="preserve">and Chun </w:t>
      </w:r>
      <w:r w:rsidR="00116E4E" w:rsidRPr="000C2C2E">
        <w:rPr>
          <w:rFonts w:ascii="Book Antiqua" w:eastAsia="함초롬바탕" w:hAnsi="Book Antiqua" w:cs="Times New Roman"/>
          <w:sz w:val="24"/>
          <w:szCs w:val="24"/>
          <w:lang w:eastAsia="zh-CN"/>
        </w:rPr>
        <w:t xml:space="preserve">HJ </w:t>
      </w:r>
      <w:r w:rsidRPr="000C2C2E">
        <w:rPr>
          <w:rFonts w:ascii="Book Antiqua" w:eastAsia="함초롬바탕" w:hAnsi="Book Antiqua" w:cs="Times New Roman"/>
          <w:sz w:val="24"/>
          <w:szCs w:val="24"/>
        </w:rPr>
        <w:t>designed the research</w:t>
      </w:r>
      <w:r w:rsidR="0098300A" w:rsidRPr="000C2C2E">
        <w:rPr>
          <w:rFonts w:ascii="Book Antiqua" w:eastAsia="함초롬바탕" w:hAnsi="Book Antiqua" w:cs="Times New Roman"/>
          <w:sz w:val="24"/>
          <w:szCs w:val="24"/>
        </w:rPr>
        <w:t xml:space="preserve"> study</w:t>
      </w:r>
      <w:r w:rsidRPr="000C2C2E">
        <w:rPr>
          <w:rFonts w:ascii="Book Antiqua" w:eastAsia="함초롬바탕" w:hAnsi="Book Antiqua" w:cs="Times New Roman"/>
          <w:sz w:val="24"/>
          <w:szCs w:val="24"/>
        </w:rPr>
        <w:t xml:space="preserve">; Kim </w:t>
      </w:r>
      <w:r w:rsidR="00116E4E" w:rsidRPr="000C2C2E">
        <w:rPr>
          <w:rFonts w:ascii="Book Antiqua" w:eastAsia="함초롬바탕" w:hAnsi="Book Antiqua" w:cs="Times New Roman"/>
          <w:sz w:val="24"/>
          <w:szCs w:val="24"/>
          <w:lang w:eastAsia="zh-CN"/>
        </w:rPr>
        <w:t xml:space="preserve">SH </w:t>
      </w:r>
      <w:r w:rsidRPr="000C2C2E">
        <w:rPr>
          <w:rFonts w:ascii="Book Antiqua" w:eastAsia="함초롬바탕" w:hAnsi="Book Antiqua" w:cs="Times New Roman"/>
          <w:sz w:val="24"/>
          <w:szCs w:val="24"/>
        </w:rPr>
        <w:t xml:space="preserve">and </w:t>
      </w:r>
      <w:proofErr w:type="spellStart"/>
      <w:r w:rsidRPr="000C2C2E">
        <w:rPr>
          <w:rFonts w:ascii="Book Antiqua" w:eastAsia="함초롬바탕" w:hAnsi="Book Antiqua" w:cs="Times New Roman"/>
          <w:sz w:val="24"/>
          <w:szCs w:val="24"/>
        </w:rPr>
        <w:t>Keum</w:t>
      </w:r>
      <w:proofErr w:type="spellEnd"/>
      <w:r w:rsidRPr="000C2C2E">
        <w:rPr>
          <w:rFonts w:ascii="Book Antiqua" w:eastAsia="함초롬바탕" w:hAnsi="Book Antiqua" w:cs="Times New Roman"/>
          <w:sz w:val="24"/>
          <w:szCs w:val="24"/>
        </w:rPr>
        <w:t xml:space="preserve"> </w:t>
      </w:r>
      <w:r w:rsidR="00116E4E" w:rsidRPr="000C2C2E">
        <w:rPr>
          <w:rFonts w:ascii="Book Antiqua" w:eastAsia="함초롬바탕" w:hAnsi="Book Antiqua" w:cs="Times New Roman"/>
          <w:sz w:val="24"/>
          <w:szCs w:val="24"/>
          <w:lang w:eastAsia="zh-CN"/>
        </w:rPr>
        <w:t xml:space="preserve">B </w:t>
      </w:r>
      <w:r w:rsidRPr="000C2C2E">
        <w:rPr>
          <w:rFonts w:ascii="Book Antiqua" w:eastAsia="함초롬바탕" w:hAnsi="Book Antiqua" w:cs="Times New Roman"/>
          <w:sz w:val="24"/>
          <w:szCs w:val="24"/>
        </w:rPr>
        <w:t>performed the research; Kim</w:t>
      </w:r>
      <w:r w:rsidR="00116E4E" w:rsidRPr="000C2C2E">
        <w:rPr>
          <w:rFonts w:ascii="Book Antiqua" w:eastAsia="함초롬바탕" w:hAnsi="Book Antiqua" w:cs="Times New Roman"/>
          <w:sz w:val="24"/>
          <w:szCs w:val="24"/>
          <w:lang w:eastAsia="zh-CN"/>
        </w:rPr>
        <w:t xml:space="preserve"> ES</w:t>
      </w:r>
      <w:r w:rsidRPr="000C2C2E">
        <w:rPr>
          <w:rFonts w:ascii="Book Antiqua" w:eastAsia="함초롬바탕" w:hAnsi="Book Antiqua" w:cs="Times New Roman"/>
          <w:sz w:val="24"/>
          <w:szCs w:val="24"/>
        </w:rPr>
        <w:t xml:space="preserve">, </w:t>
      </w:r>
      <w:proofErr w:type="spellStart"/>
      <w:r w:rsidRPr="000C2C2E">
        <w:rPr>
          <w:rFonts w:ascii="Book Antiqua" w:eastAsia="함초롬바탕" w:hAnsi="Book Antiqua" w:cs="Times New Roman"/>
          <w:sz w:val="24"/>
          <w:szCs w:val="24"/>
        </w:rPr>
        <w:t>Jeen</w:t>
      </w:r>
      <w:proofErr w:type="spellEnd"/>
      <w:r w:rsidR="00116E4E" w:rsidRPr="000C2C2E">
        <w:rPr>
          <w:rFonts w:ascii="Book Antiqua" w:eastAsia="함초롬바탕" w:hAnsi="Book Antiqua" w:cs="Times New Roman"/>
          <w:sz w:val="24"/>
          <w:szCs w:val="24"/>
          <w:lang w:eastAsia="zh-CN"/>
        </w:rPr>
        <w:t xml:space="preserve"> YT</w:t>
      </w:r>
      <w:r w:rsidRPr="000C2C2E">
        <w:rPr>
          <w:rFonts w:ascii="Book Antiqua" w:eastAsia="함초롬바탕" w:hAnsi="Book Antiqua" w:cs="Times New Roman"/>
          <w:sz w:val="24"/>
          <w:szCs w:val="24"/>
        </w:rPr>
        <w:t xml:space="preserve">, Lee </w:t>
      </w:r>
      <w:r w:rsidR="00116E4E" w:rsidRPr="000C2C2E">
        <w:rPr>
          <w:rFonts w:ascii="Book Antiqua" w:eastAsia="함초롬바탕" w:hAnsi="Book Antiqua" w:cs="Times New Roman"/>
          <w:sz w:val="24"/>
          <w:szCs w:val="24"/>
          <w:lang w:eastAsia="zh-CN"/>
        </w:rPr>
        <w:t xml:space="preserve">HS </w:t>
      </w:r>
      <w:r w:rsidRPr="000C2C2E">
        <w:rPr>
          <w:rFonts w:ascii="Book Antiqua" w:eastAsia="함초롬바탕" w:hAnsi="Book Antiqua" w:cs="Times New Roman"/>
          <w:sz w:val="24"/>
          <w:szCs w:val="24"/>
        </w:rPr>
        <w:t xml:space="preserve">and Kim </w:t>
      </w:r>
      <w:r w:rsidR="00116E4E" w:rsidRPr="000C2C2E">
        <w:rPr>
          <w:rFonts w:ascii="Book Antiqua" w:eastAsia="함초롬바탕" w:hAnsi="Book Antiqua" w:cs="Times New Roman"/>
          <w:sz w:val="24"/>
          <w:szCs w:val="24"/>
          <w:lang w:eastAsia="zh-CN"/>
        </w:rPr>
        <w:t xml:space="preserve">CD </w:t>
      </w:r>
      <w:r w:rsidRPr="000C2C2E">
        <w:rPr>
          <w:rFonts w:ascii="Book Antiqua" w:eastAsia="함초롬바탕" w:hAnsi="Book Antiqua" w:cs="Times New Roman"/>
          <w:sz w:val="24"/>
          <w:szCs w:val="24"/>
        </w:rPr>
        <w:t xml:space="preserve">assisted </w:t>
      </w:r>
      <w:r w:rsidR="0098300A" w:rsidRPr="000C2C2E">
        <w:rPr>
          <w:rFonts w:ascii="Book Antiqua" w:eastAsia="함초롬바탕" w:hAnsi="Book Antiqua" w:cs="Times New Roman"/>
          <w:sz w:val="24"/>
          <w:szCs w:val="24"/>
        </w:rPr>
        <w:t>in creating the</w:t>
      </w:r>
      <w:r w:rsidRPr="000C2C2E">
        <w:rPr>
          <w:rFonts w:ascii="Book Antiqua" w:eastAsia="함초롬바탕" w:hAnsi="Book Antiqua" w:cs="Times New Roman"/>
          <w:sz w:val="24"/>
          <w:szCs w:val="24"/>
        </w:rPr>
        <w:t xml:space="preserve"> tables and figures; Nam</w:t>
      </w:r>
      <w:r w:rsidR="00116E4E" w:rsidRPr="000C2C2E">
        <w:rPr>
          <w:rFonts w:ascii="Book Antiqua" w:eastAsia="함초롬바탕" w:hAnsi="Book Antiqua" w:cs="Times New Roman"/>
          <w:sz w:val="24"/>
          <w:szCs w:val="24"/>
          <w:lang w:eastAsia="zh-CN"/>
        </w:rPr>
        <w:t xml:space="preserve"> SJ</w:t>
      </w:r>
      <w:r w:rsidRPr="000C2C2E">
        <w:rPr>
          <w:rFonts w:ascii="Book Antiqua" w:eastAsia="함초롬바탕" w:hAnsi="Book Antiqua" w:cs="Times New Roman"/>
          <w:sz w:val="24"/>
          <w:szCs w:val="24"/>
        </w:rPr>
        <w:t>, Choi</w:t>
      </w:r>
      <w:r w:rsidR="00116E4E" w:rsidRPr="000C2C2E">
        <w:rPr>
          <w:rFonts w:ascii="Book Antiqua" w:eastAsia="함초롬바탕" w:hAnsi="Book Antiqua" w:cs="Times New Roman"/>
          <w:sz w:val="24"/>
          <w:szCs w:val="24"/>
          <w:lang w:eastAsia="zh-CN"/>
        </w:rPr>
        <w:t xml:space="preserve"> HS</w:t>
      </w:r>
      <w:r w:rsidRPr="000C2C2E">
        <w:rPr>
          <w:rFonts w:ascii="Book Antiqua" w:eastAsia="함초롬바탕" w:hAnsi="Book Antiqua" w:cs="Times New Roman"/>
          <w:sz w:val="24"/>
          <w:szCs w:val="24"/>
        </w:rPr>
        <w:t xml:space="preserve">, </w:t>
      </w:r>
      <w:proofErr w:type="spellStart"/>
      <w:r w:rsidRPr="000C2C2E">
        <w:rPr>
          <w:rFonts w:ascii="Book Antiqua" w:eastAsia="함초롬바탕" w:hAnsi="Book Antiqua" w:cs="Times New Roman"/>
          <w:sz w:val="24"/>
          <w:szCs w:val="24"/>
        </w:rPr>
        <w:t>Seo</w:t>
      </w:r>
      <w:proofErr w:type="spellEnd"/>
      <w:r w:rsidRPr="000C2C2E">
        <w:rPr>
          <w:rFonts w:ascii="Book Antiqua" w:eastAsia="함초롬바탕" w:hAnsi="Book Antiqua" w:cs="Times New Roman"/>
          <w:sz w:val="24"/>
          <w:szCs w:val="24"/>
        </w:rPr>
        <w:t xml:space="preserve"> </w:t>
      </w:r>
      <w:r w:rsidR="00116E4E" w:rsidRPr="000C2C2E">
        <w:rPr>
          <w:rFonts w:ascii="Book Antiqua" w:eastAsia="함초롬바탕" w:hAnsi="Book Antiqua" w:cs="Times New Roman"/>
          <w:sz w:val="24"/>
          <w:szCs w:val="24"/>
          <w:lang w:eastAsia="zh-CN"/>
        </w:rPr>
        <w:t xml:space="preserve">YS </w:t>
      </w:r>
      <w:r w:rsidRPr="000C2C2E">
        <w:rPr>
          <w:rFonts w:ascii="Book Antiqua" w:eastAsia="함초롬바탕" w:hAnsi="Book Antiqua" w:cs="Times New Roman"/>
          <w:sz w:val="24"/>
          <w:szCs w:val="24"/>
        </w:rPr>
        <w:t xml:space="preserve">and Um </w:t>
      </w:r>
      <w:r w:rsidR="00116E4E" w:rsidRPr="000C2C2E">
        <w:rPr>
          <w:rFonts w:ascii="Book Antiqua" w:eastAsia="함초롬바탕" w:hAnsi="Book Antiqua" w:cs="Times New Roman"/>
          <w:sz w:val="24"/>
          <w:szCs w:val="24"/>
          <w:lang w:eastAsia="zh-CN"/>
        </w:rPr>
        <w:t xml:space="preserve">SH </w:t>
      </w:r>
      <w:r w:rsidRPr="000C2C2E">
        <w:rPr>
          <w:rFonts w:ascii="Book Antiqua" w:eastAsia="함초롬바탕" w:hAnsi="Book Antiqua" w:cs="Times New Roman"/>
          <w:sz w:val="24"/>
          <w:szCs w:val="24"/>
        </w:rPr>
        <w:t>analyzed the data;</w:t>
      </w:r>
      <w:r w:rsidR="008728E1" w:rsidRPr="000C2C2E">
        <w:rPr>
          <w:rFonts w:ascii="Book Antiqua" w:eastAsia="함초롬바탕" w:hAnsi="Book Antiqua" w:cs="Times New Roman"/>
          <w:sz w:val="24"/>
          <w:szCs w:val="24"/>
        </w:rPr>
        <w:t xml:space="preserve"> and</w:t>
      </w:r>
      <w:r w:rsidRPr="000C2C2E">
        <w:rPr>
          <w:rFonts w:ascii="Book Antiqua" w:eastAsia="함초롬바탕" w:hAnsi="Book Antiqua" w:cs="Times New Roman"/>
          <w:sz w:val="24"/>
          <w:szCs w:val="24"/>
        </w:rPr>
        <w:t xml:space="preserve"> </w:t>
      </w:r>
      <w:proofErr w:type="spellStart"/>
      <w:r w:rsidRPr="000C2C2E">
        <w:rPr>
          <w:rFonts w:ascii="Book Antiqua" w:eastAsia="함초롬바탕" w:hAnsi="Book Antiqua" w:cs="Times New Roman"/>
          <w:sz w:val="24"/>
          <w:szCs w:val="24"/>
        </w:rPr>
        <w:t>Yoo</w:t>
      </w:r>
      <w:proofErr w:type="spellEnd"/>
      <w:r w:rsidRPr="000C2C2E">
        <w:rPr>
          <w:rFonts w:ascii="Book Antiqua" w:eastAsia="함초롬바탕" w:hAnsi="Book Antiqua" w:cs="Times New Roman"/>
          <w:sz w:val="24"/>
          <w:szCs w:val="24"/>
        </w:rPr>
        <w:t xml:space="preserve"> </w:t>
      </w:r>
      <w:r w:rsidR="00116E4E" w:rsidRPr="000C2C2E">
        <w:rPr>
          <w:rFonts w:ascii="Book Antiqua" w:eastAsia="함초롬바탕" w:hAnsi="Book Antiqua" w:cs="Times New Roman"/>
          <w:sz w:val="24"/>
          <w:szCs w:val="24"/>
          <w:lang w:eastAsia="zh-CN"/>
        </w:rPr>
        <w:t xml:space="preserve">IK </w:t>
      </w:r>
      <w:r w:rsidRPr="000C2C2E">
        <w:rPr>
          <w:rFonts w:ascii="Book Antiqua" w:eastAsia="함초롬바탕" w:hAnsi="Book Antiqua" w:cs="Times New Roman"/>
          <w:sz w:val="24"/>
          <w:szCs w:val="24"/>
        </w:rPr>
        <w:t xml:space="preserve">and Lee </w:t>
      </w:r>
      <w:r w:rsidR="00116E4E" w:rsidRPr="000C2C2E">
        <w:rPr>
          <w:rFonts w:ascii="Book Antiqua" w:eastAsia="함초롬바탕" w:hAnsi="Book Antiqua" w:cs="Times New Roman"/>
          <w:sz w:val="24"/>
          <w:szCs w:val="24"/>
          <w:lang w:eastAsia="zh-CN"/>
        </w:rPr>
        <w:t xml:space="preserve">JM </w:t>
      </w:r>
      <w:r w:rsidRPr="000C2C2E">
        <w:rPr>
          <w:rFonts w:ascii="Book Antiqua" w:eastAsia="함초롬바탕" w:hAnsi="Book Antiqua" w:cs="Times New Roman"/>
          <w:sz w:val="24"/>
          <w:szCs w:val="24"/>
        </w:rPr>
        <w:t>wrote the manuscript.</w:t>
      </w:r>
    </w:p>
    <w:p w14:paraId="3B86014E" w14:textId="77777777" w:rsidR="000C2C2E" w:rsidRDefault="000C2C2E" w:rsidP="00116E4E">
      <w:pPr>
        <w:widowControl/>
        <w:wordWrap/>
        <w:autoSpaceDE/>
        <w:autoSpaceDN/>
        <w:spacing w:line="360" w:lineRule="auto"/>
        <w:rPr>
          <w:rFonts w:ascii="Book Antiqua" w:eastAsia="함초롬바탕" w:hAnsi="Book Antiqua" w:cs="Times New Roman"/>
          <w:sz w:val="24"/>
          <w:szCs w:val="24"/>
          <w:lang w:eastAsia="zh-CN"/>
        </w:rPr>
      </w:pPr>
    </w:p>
    <w:p w14:paraId="739523A9" w14:textId="77777777" w:rsidR="000C2C2E" w:rsidRPr="000C2C2E" w:rsidRDefault="000C2C2E" w:rsidP="000C2C2E">
      <w:pPr>
        <w:wordWrap/>
        <w:spacing w:line="360" w:lineRule="auto"/>
        <w:rPr>
          <w:rFonts w:ascii="Book Antiqua" w:eastAsia="SimSun" w:hAnsi="Book Antiqua"/>
          <w:sz w:val="24"/>
          <w:szCs w:val="24"/>
          <w:lang w:eastAsia="zh-CN"/>
        </w:rPr>
      </w:pPr>
      <w:r w:rsidRPr="000C2C2E">
        <w:rPr>
          <w:rFonts w:ascii="Book Antiqua" w:hAnsi="Book Antiqua"/>
          <w:b/>
          <w:color w:val="000000"/>
          <w:kern w:val="0"/>
          <w:sz w:val="24"/>
          <w:szCs w:val="24"/>
        </w:rPr>
        <w:t>Supported by</w:t>
      </w:r>
      <w:r w:rsidRPr="000C2C2E">
        <w:rPr>
          <w:rFonts w:ascii="Book Antiqua" w:hAnsi="Book Antiqua"/>
          <w:color w:val="000000"/>
          <w:kern w:val="0"/>
          <w:sz w:val="24"/>
          <w:szCs w:val="24"/>
        </w:rPr>
        <w:t xml:space="preserve"> Technology Innovation Program (or Industrial Strategic technology development program), </w:t>
      </w:r>
      <w:r w:rsidRPr="000C2C2E">
        <w:rPr>
          <w:rFonts w:ascii="Book Antiqua" w:eastAsia="SimSun" w:hAnsi="Book Antiqua"/>
          <w:color w:val="000000"/>
          <w:kern w:val="0"/>
          <w:sz w:val="24"/>
          <w:szCs w:val="24"/>
          <w:lang w:eastAsia="zh-CN"/>
        </w:rPr>
        <w:t xml:space="preserve">No. </w:t>
      </w:r>
      <w:r w:rsidRPr="000C2C2E">
        <w:rPr>
          <w:rFonts w:ascii="Book Antiqua" w:hAnsi="Book Antiqua"/>
          <w:color w:val="000000"/>
          <w:kern w:val="0"/>
          <w:sz w:val="24"/>
          <w:szCs w:val="24"/>
        </w:rPr>
        <w:t xml:space="preserve">10049743, Establishing a medical device development open platform, as a hub for accelerating close firm-hospital communication) funded By the Ministry of Trade, industry </w:t>
      </w:r>
      <w:r w:rsidRPr="000C2C2E">
        <w:rPr>
          <w:rFonts w:ascii="Book Antiqua" w:eastAsia="SimSun" w:hAnsi="Book Antiqua"/>
          <w:color w:val="000000"/>
          <w:kern w:val="0"/>
          <w:sz w:val="24"/>
          <w:szCs w:val="24"/>
          <w:lang w:eastAsia="zh-CN"/>
        </w:rPr>
        <w:t>and</w:t>
      </w:r>
      <w:r w:rsidRPr="000C2C2E">
        <w:rPr>
          <w:rFonts w:ascii="Book Antiqua" w:hAnsi="Book Antiqua"/>
          <w:color w:val="000000"/>
          <w:kern w:val="0"/>
          <w:sz w:val="24"/>
          <w:szCs w:val="24"/>
        </w:rPr>
        <w:t xml:space="preserve"> Energy (MI, Korea)</w:t>
      </w:r>
      <w:r w:rsidRPr="000C2C2E">
        <w:rPr>
          <w:rFonts w:ascii="Book Antiqua" w:eastAsia="SimSun" w:hAnsi="Book Antiqua"/>
          <w:color w:val="000000"/>
          <w:kern w:val="0"/>
          <w:sz w:val="24"/>
          <w:szCs w:val="24"/>
          <w:lang w:eastAsia="zh-CN"/>
        </w:rPr>
        <w:t>.</w:t>
      </w:r>
    </w:p>
    <w:p w14:paraId="0191D5A2" w14:textId="77777777" w:rsidR="000C2C2E" w:rsidRPr="000C2C2E" w:rsidRDefault="000C2C2E" w:rsidP="00116E4E">
      <w:pPr>
        <w:widowControl/>
        <w:wordWrap/>
        <w:autoSpaceDE/>
        <w:autoSpaceDN/>
        <w:spacing w:line="360" w:lineRule="auto"/>
        <w:rPr>
          <w:rFonts w:ascii="Book Antiqua" w:eastAsia="함초롬바탕" w:hAnsi="Book Antiqua" w:cs="Times New Roman"/>
          <w:sz w:val="24"/>
          <w:szCs w:val="24"/>
          <w:lang w:eastAsia="zh-CN"/>
        </w:rPr>
      </w:pPr>
    </w:p>
    <w:p w14:paraId="67444108" w14:textId="52BD4EF7" w:rsidR="00C15B36" w:rsidRPr="000C2C2E" w:rsidRDefault="00C15B36" w:rsidP="00116E4E">
      <w:pPr>
        <w:wordWrap/>
        <w:adjustRightInd w:val="0"/>
        <w:spacing w:line="360" w:lineRule="auto"/>
        <w:rPr>
          <w:rFonts w:ascii="Book Antiqua" w:eastAsia="SimSun" w:hAnsi="Book Antiqua"/>
          <w:bCs/>
          <w:iCs/>
          <w:color w:val="000000"/>
          <w:sz w:val="24"/>
          <w:szCs w:val="24"/>
          <w:lang w:eastAsia="zh-CN"/>
        </w:rPr>
      </w:pPr>
      <w:bookmarkStart w:id="2" w:name="OLE_LINK4"/>
      <w:bookmarkStart w:id="3" w:name="OLE_LINK5"/>
      <w:bookmarkStart w:id="4" w:name="OLE_LINK379"/>
      <w:bookmarkStart w:id="5" w:name="OLE_LINK380"/>
      <w:bookmarkStart w:id="6" w:name="OLE_LINK534"/>
      <w:bookmarkStart w:id="7" w:name="OLE_LINK498"/>
      <w:bookmarkStart w:id="8" w:name="OLE_LINK499"/>
      <w:bookmarkStart w:id="9" w:name="OLE_LINK513"/>
      <w:bookmarkStart w:id="10" w:name="OLE_LINK521"/>
      <w:bookmarkStart w:id="11" w:name="OLE_LINK20"/>
      <w:bookmarkStart w:id="12" w:name="OLE_LINK21"/>
      <w:r w:rsidRPr="000C2C2E">
        <w:rPr>
          <w:rFonts w:ascii="Book Antiqua" w:hAnsi="Book Antiqua"/>
          <w:b/>
          <w:bCs/>
          <w:iCs/>
          <w:color w:val="000000"/>
          <w:kern w:val="0"/>
          <w:sz w:val="24"/>
          <w:szCs w:val="24"/>
        </w:rPr>
        <w:lastRenderedPageBreak/>
        <w:t>Ethics approval:</w:t>
      </w:r>
      <w:bookmarkEnd w:id="2"/>
      <w:bookmarkEnd w:id="3"/>
      <w:r w:rsidR="000C2C2E">
        <w:rPr>
          <w:rFonts w:ascii="Book Antiqua" w:eastAsia="SimSun" w:hAnsi="Book Antiqua" w:hint="eastAsia"/>
          <w:b/>
          <w:bCs/>
          <w:iCs/>
          <w:color w:val="000000"/>
          <w:kern w:val="0"/>
          <w:sz w:val="24"/>
          <w:szCs w:val="24"/>
          <w:lang w:eastAsia="zh-CN"/>
        </w:rPr>
        <w:t xml:space="preserve"> </w:t>
      </w:r>
      <w:r w:rsidR="001A6C6A" w:rsidRPr="000C2C2E">
        <w:rPr>
          <w:rFonts w:ascii="Book Antiqua" w:hAnsi="Book Antiqua"/>
          <w:bCs/>
          <w:iCs/>
          <w:color w:val="000000"/>
          <w:sz w:val="24"/>
          <w:szCs w:val="24"/>
        </w:rPr>
        <w:t xml:space="preserve">The study was reviewed and approved by the Korea University </w:t>
      </w:r>
      <w:proofErr w:type="spellStart"/>
      <w:r w:rsidR="001A6C6A" w:rsidRPr="000C2C2E">
        <w:rPr>
          <w:rFonts w:ascii="Book Antiqua" w:hAnsi="Book Antiqua"/>
          <w:bCs/>
          <w:iCs/>
          <w:color w:val="000000"/>
          <w:sz w:val="24"/>
          <w:szCs w:val="24"/>
        </w:rPr>
        <w:t>Anam</w:t>
      </w:r>
      <w:proofErr w:type="spellEnd"/>
      <w:r w:rsidR="001A6C6A" w:rsidRPr="000C2C2E">
        <w:rPr>
          <w:rFonts w:ascii="Book Antiqua" w:hAnsi="Book Antiqua"/>
          <w:bCs/>
          <w:iCs/>
          <w:color w:val="000000"/>
          <w:sz w:val="24"/>
          <w:szCs w:val="24"/>
        </w:rPr>
        <w:t xml:space="preserve"> Hospital Institutional Review Board.</w:t>
      </w:r>
    </w:p>
    <w:p w14:paraId="763F59BB" w14:textId="77777777" w:rsidR="00116E4E" w:rsidRPr="000C2C2E" w:rsidRDefault="00116E4E" w:rsidP="00116E4E">
      <w:pPr>
        <w:wordWrap/>
        <w:adjustRightInd w:val="0"/>
        <w:spacing w:line="360" w:lineRule="auto"/>
        <w:rPr>
          <w:rFonts w:ascii="Book Antiqua" w:eastAsia="SimSun" w:hAnsi="Book Antiqua"/>
          <w:b/>
          <w:bCs/>
          <w:iCs/>
          <w:color w:val="000000"/>
          <w:kern w:val="0"/>
          <w:sz w:val="24"/>
          <w:szCs w:val="24"/>
          <w:lang w:eastAsia="zh-CN"/>
        </w:rPr>
      </w:pPr>
    </w:p>
    <w:p w14:paraId="7FA7F323" w14:textId="77624AF3" w:rsidR="00C15B36" w:rsidRPr="000C2C2E" w:rsidRDefault="00C15B36" w:rsidP="00116E4E">
      <w:pPr>
        <w:wordWrap/>
        <w:adjustRightInd w:val="0"/>
        <w:spacing w:line="360" w:lineRule="auto"/>
        <w:rPr>
          <w:rFonts w:ascii="Book Antiqua" w:eastAsia="SimSun" w:hAnsi="Book Antiqua" w:cs="TimesNewRomanPS-BoldItalicMT"/>
          <w:bCs/>
          <w:iCs/>
          <w:color w:val="000000"/>
          <w:sz w:val="24"/>
          <w:szCs w:val="24"/>
          <w:lang w:eastAsia="zh-CN"/>
        </w:rPr>
      </w:pPr>
      <w:r w:rsidRPr="000C2C2E">
        <w:rPr>
          <w:rFonts w:ascii="Book Antiqua" w:hAnsi="Book Antiqua"/>
          <w:b/>
          <w:bCs/>
          <w:iCs/>
          <w:color w:val="000000"/>
          <w:kern w:val="0"/>
          <w:sz w:val="24"/>
          <w:szCs w:val="24"/>
        </w:rPr>
        <w:t>Informed consent</w:t>
      </w:r>
      <w:r w:rsidRPr="000C2C2E">
        <w:rPr>
          <w:rFonts w:ascii="Book Antiqua" w:hAnsi="Book Antiqua"/>
          <w:b/>
          <w:bCs/>
          <w:iCs/>
          <w:color w:val="000000"/>
          <w:sz w:val="24"/>
          <w:szCs w:val="24"/>
        </w:rPr>
        <w:t>:</w:t>
      </w:r>
      <w:r w:rsidRPr="000C2C2E">
        <w:rPr>
          <w:rFonts w:ascii="Book Antiqua" w:hAnsi="Book Antiqua"/>
          <w:b/>
          <w:bCs/>
          <w:iCs/>
          <w:color w:val="000000"/>
          <w:kern w:val="0"/>
          <w:sz w:val="24"/>
          <w:szCs w:val="24"/>
        </w:rPr>
        <w:t xml:space="preserve"> </w:t>
      </w:r>
      <w:r w:rsidR="0018784A" w:rsidRPr="000C2C2E">
        <w:rPr>
          <w:rFonts w:ascii="Book Antiqua" w:hAnsi="Book Antiqua" w:cs="TimesNewRomanPS-BoldItalicMT"/>
          <w:bCs/>
          <w:iCs/>
          <w:color w:val="000000"/>
          <w:sz w:val="24"/>
          <w:szCs w:val="24"/>
        </w:rPr>
        <w:t xml:space="preserve">All </w:t>
      </w:r>
      <w:r w:rsidR="0097501B" w:rsidRPr="000C2C2E">
        <w:rPr>
          <w:rFonts w:ascii="Book Antiqua" w:hAnsi="Book Antiqua" w:cs="TimesNewRomanPS-BoldItalicMT"/>
          <w:bCs/>
          <w:iCs/>
          <w:color w:val="000000"/>
          <w:sz w:val="24"/>
          <w:szCs w:val="24"/>
        </w:rPr>
        <w:t xml:space="preserve">of the </w:t>
      </w:r>
      <w:r w:rsidR="0018784A" w:rsidRPr="000C2C2E">
        <w:rPr>
          <w:rFonts w:ascii="Book Antiqua" w:hAnsi="Book Antiqua" w:cs="TimesNewRomanPS-BoldItalicMT"/>
          <w:bCs/>
          <w:iCs/>
          <w:color w:val="000000"/>
          <w:sz w:val="24"/>
          <w:szCs w:val="24"/>
        </w:rPr>
        <w:t>study participants provided informed written consent prior to study enrollment.</w:t>
      </w:r>
    </w:p>
    <w:p w14:paraId="6A0AF93F" w14:textId="77777777" w:rsidR="00116E4E" w:rsidRPr="000C2C2E" w:rsidRDefault="00116E4E" w:rsidP="00116E4E">
      <w:pPr>
        <w:wordWrap/>
        <w:adjustRightInd w:val="0"/>
        <w:spacing w:line="360" w:lineRule="auto"/>
        <w:rPr>
          <w:rFonts w:ascii="Book Antiqua" w:eastAsia="SimSun" w:hAnsi="Book Antiqua"/>
          <w:b/>
          <w:bCs/>
          <w:iCs/>
          <w:color w:val="000000"/>
          <w:kern w:val="0"/>
          <w:sz w:val="24"/>
          <w:szCs w:val="24"/>
          <w:lang w:eastAsia="zh-CN"/>
        </w:rPr>
      </w:pPr>
    </w:p>
    <w:p w14:paraId="22DFC222" w14:textId="07F62746" w:rsidR="00C15B36" w:rsidRPr="000C2C2E" w:rsidRDefault="00C15B36" w:rsidP="00116E4E">
      <w:pPr>
        <w:wordWrap/>
        <w:adjustRightInd w:val="0"/>
        <w:spacing w:line="360" w:lineRule="auto"/>
        <w:rPr>
          <w:rFonts w:ascii="Book Antiqua" w:eastAsia="함초롬바탕" w:hAnsi="Book Antiqua" w:cs="Times New Roman"/>
          <w:sz w:val="24"/>
          <w:szCs w:val="24"/>
          <w:lang w:eastAsia="zh-CN"/>
        </w:rPr>
      </w:pPr>
      <w:bookmarkStart w:id="13" w:name="OLE_LINK526"/>
      <w:bookmarkStart w:id="14" w:name="OLE_LINK527"/>
      <w:r w:rsidRPr="000C2C2E">
        <w:rPr>
          <w:rFonts w:ascii="Book Antiqua" w:hAnsi="Book Antiqua" w:cs="TimesNewRomanPS-BoldItalicMT"/>
          <w:b/>
          <w:bCs/>
          <w:iCs/>
          <w:color w:val="000000"/>
          <w:kern w:val="0"/>
          <w:sz w:val="24"/>
          <w:szCs w:val="24"/>
        </w:rPr>
        <w:t>Conflict</w:t>
      </w:r>
      <w:r w:rsidR="003C00E9" w:rsidRPr="000C2C2E">
        <w:rPr>
          <w:rFonts w:ascii="Book Antiqua" w:hAnsi="Book Antiqua" w:cs="TimesNewRomanPS-BoldItalicMT"/>
          <w:b/>
          <w:bCs/>
          <w:iCs/>
          <w:color w:val="000000"/>
          <w:kern w:val="0"/>
          <w:sz w:val="24"/>
          <w:szCs w:val="24"/>
        </w:rPr>
        <w:t xml:space="preserve"> </w:t>
      </w:r>
      <w:r w:rsidRPr="000C2C2E">
        <w:rPr>
          <w:rFonts w:ascii="Book Antiqua" w:hAnsi="Book Antiqua" w:cs="TimesNewRomanPS-BoldItalicMT"/>
          <w:b/>
          <w:bCs/>
          <w:iCs/>
          <w:color w:val="000000"/>
          <w:kern w:val="0"/>
          <w:sz w:val="24"/>
          <w:szCs w:val="24"/>
        </w:rPr>
        <w:t>of</w:t>
      </w:r>
      <w:r w:rsidR="003C00E9" w:rsidRPr="000C2C2E">
        <w:rPr>
          <w:rFonts w:ascii="Book Antiqua" w:hAnsi="Book Antiqua" w:cs="TimesNewRomanPS-BoldItalicMT"/>
          <w:b/>
          <w:bCs/>
          <w:iCs/>
          <w:color w:val="000000"/>
          <w:kern w:val="0"/>
          <w:sz w:val="24"/>
          <w:szCs w:val="24"/>
        </w:rPr>
        <w:t xml:space="preserve"> </w:t>
      </w:r>
      <w:r w:rsidRPr="000C2C2E">
        <w:rPr>
          <w:rFonts w:ascii="Book Antiqua" w:hAnsi="Book Antiqua" w:cs="TimesNewRomanPS-BoldItalicMT"/>
          <w:b/>
          <w:bCs/>
          <w:iCs/>
          <w:color w:val="000000"/>
          <w:kern w:val="0"/>
          <w:sz w:val="24"/>
          <w:szCs w:val="24"/>
        </w:rPr>
        <w:t>interest</w:t>
      </w:r>
      <w:r w:rsidRPr="000C2C2E">
        <w:rPr>
          <w:rFonts w:ascii="Book Antiqua" w:hAnsi="Book Antiqua" w:cs="TimesNewRomanPS-BoldItalicMT"/>
          <w:b/>
          <w:bCs/>
          <w:iCs/>
          <w:color w:val="000000"/>
          <w:sz w:val="24"/>
          <w:szCs w:val="24"/>
        </w:rPr>
        <w:t>:</w:t>
      </w:r>
      <w:bookmarkEnd w:id="4"/>
      <w:bookmarkEnd w:id="5"/>
      <w:bookmarkEnd w:id="6"/>
      <w:bookmarkEnd w:id="13"/>
      <w:bookmarkEnd w:id="14"/>
      <w:r w:rsidR="00116E4E" w:rsidRPr="000C2C2E">
        <w:rPr>
          <w:rFonts w:ascii="Book Antiqua" w:eastAsia="SimSun" w:hAnsi="Book Antiqua" w:cs="TimesNewRomanPS-BoldItalicMT"/>
          <w:b/>
          <w:bCs/>
          <w:iCs/>
          <w:color w:val="000000"/>
          <w:kern w:val="0"/>
          <w:sz w:val="24"/>
          <w:szCs w:val="24"/>
          <w:lang w:eastAsia="zh-CN"/>
        </w:rPr>
        <w:t xml:space="preserve"> </w:t>
      </w:r>
      <w:r w:rsidR="00116E4E" w:rsidRPr="000C2C2E">
        <w:rPr>
          <w:rFonts w:ascii="Book Antiqua" w:eastAsia="함초롬바탕" w:hAnsi="Book Antiqua" w:cs="Times New Roman"/>
          <w:sz w:val="24"/>
          <w:szCs w:val="24"/>
          <w:lang w:eastAsia="zh-CN"/>
        </w:rPr>
        <w:t xml:space="preserve">All authors </w:t>
      </w:r>
      <w:r w:rsidR="0018784A" w:rsidRPr="000C2C2E">
        <w:rPr>
          <w:rFonts w:ascii="Book Antiqua" w:eastAsia="함초롬바탕" w:hAnsi="Book Antiqua" w:cs="Times New Roman"/>
          <w:sz w:val="24"/>
          <w:szCs w:val="24"/>
        </w:rPr>
        <w:t>have no conflicts of interest or financial ties to disclose.</w:t>
      </w:r>
    </w:p>
    <w:p w14:paraId="094D4C40" w14:textId="77777777" w:rsidR="00116E4E" w:rsidRPr="000C2C2E" w:rsidRDefault="00116E4E" w:rsidP="00116E4E">
      <w:pPr>
        <w:wordWrap/>
        <w:adjustRightInd w:val="0"/>
        <w:spacing w:line="360" w:lineRule="auto"/>
        <w:rPr>
          <w:rFonts w:ascii="Book Antiqua" w:hAnsi="Book Antiqua" w:cs="TimesNewRomanPS-BoldItalicMT"/>
          <w:b/>
          <w:bCs/>
          <w:iCs/>
          <w:color w:val="000000"/>
          <w:kern w:val="0"/>
          <w:sz w:val="24"/>
          <w:szCs w:val="24"/>
          <w:lang w:eastAsia="zh-CN"/>
        </w:rPr>
      </w:pPr>
    </w:p>
    <w:p w14:paraId="0DABCB58" w14:textId="77777777" w:rsidR="00116E4E" w:rsidRPr="000C2C2E" w:rsidRDefault="00C15B36" w:rsidP="00116E4E">
      <w:pPr>
        <w:wordWrap/>
        <w:adjustRightInd w:val="0"/>
        <w:spacing w:line="360" w:lineRule="auto"/>
        <w:rPr>
          <w:rFonts w:ascii="Book Antiqua" w:eastAsia="SimSun" w:hAnsi="Book Antiqua" w:cs="TimesNewRomanPS-BoldItalicMT"/>
          <w:bCs/>
          <w:iCs/>
          <w:color w:val="000000"/>
          <w:kern w:val="0"/>
          <w:sz w:val="24"/>
          <w:szCs w:val="24"/>
          <w:lang w:eastAsia="zh-CN"/>
        </w:rPr>
      </w:pPr>
      <w:r w:rsidRPr="000C2C2E">
        <w:rPr>
          <w:rFonts w:ascii="Book Antiqua" w:hAnsi="Book Antiqua" w:cs="TimesNewRomanPS-BoldItalicMT"/>
          <w:b/>
          <w:bCs/>
          <w:iCs/>
          <w:color w:val="000000"/>
          <w:kern w:val="0"/>
          <w:sz w:val="24"/>
          <w:szCs w:val="24"/>
        </w:rPr>
        <w:t>Data sharing</w:t>
      </w:r>
      <w:r w:rsidRPr="000C2C2E">
        <w:rPr>
          <w:rFonts w:ascii="Book Antiqua" w:hAnsi="Book Antiqua" w:cs="TimesNewRomanPS-BoldItalicMT"/>
          <w:b/>
          <w:bCs/>
          <w:iCs/>
          <w:color w:val="000000"/>
          <w:sz w:val="24"/>
          <w:szCs w:val="24"/>
        </w:rPr>
        <w:t>:</w:t>
      </w:r>
      <w:bookmarkStart w:id="15" w:name="OLE_LINK329"/>
      <w:bookmarkStart w:id="16" w:name="OLE_LINK332"/>
      <w:bookmarkStart w:id="17" w:name="OLE_LINK7"/>
      <w:bookmarkStart w:id="18" w:name="OLE_LINK381"/>
      <w:bookmarkStart w:id="19" w:name="OLE_LINK356"/>
      <w:bookmarkStart w:id="20" w:name="OLE_LINK357"/>
      <w:bookmarkStart w:id="21" w:name="OLE_LINK384"/>
      <w:bookmarkEnd w:id="7"/>
      <w:bookmarkEnd w:id="8"/>
      <w:bookmarkEnd w:id="9"/>
      <w:bookmarkEnd w:id="10"/>
      <w:bookmarkEnd w:id="11"/>
      <w:bookmarkEnd w:id="12"/>
      <w:r w:rsidR="00116E4E" w:rsidRPr="000C2C2E">
        <w:rPr>
          <w:rFonts w:ascii="Book Antiqua" w:eastAsia="SimSun" w:hAnsi="Book Antiqua" w:cs="TimesNewRomanPS-BoldItalicMT"/>
          <w:b/>
          <w:bCs/>
          <w:iCs/>
          <w:color w:val="000000"/>
          <w:sz w:val="24"/>
          <w:szCs w:val="24"/>
          <w:lang w:eastAsia="zh-CN"/>
        </w:rPr>
        <w:t xml:space="preserve"> </w:t>
      </w:r>
      <w:r w:rsidR="00BE146A" w:rsidRPr="000C2C2E">
        <w:rPr>
          <w:rFonts w:ascii="Book Antiqua" w:hAnsi="Book Antiqua" w:cs="TimesNewRomanPS-BoldItalicMT"/>
          <w:bCs/>
          <w:iCs/>
          <w:color w:val="000000"/>
          <w:kern w:val="0"/>
          <w:sz w:val="24"/>
          <w:szCs w:val="24"/>
        </w:rPr>
        <w:t>No additional data are available.</w:t>
      </w:r>
    </w:p>
    <w:bookmarkEnd w:id="15"/>
    <w:bookmarkEnd w:id="16"/>
    <w:bookmarkEnd w:id="17"/>
    <w:bookmarkEnd w:id="18"/>
    <w:bookmarkEnd w:id="19"/>
    <w:bookmarkEnd w:id="20"/>
    <w:bookmarkEnd w:id="21"/>
    <w:p w14:paraId="11B82507" w14:textId="77777777" w:rsidR="00F36525" w:rsidRPr="000C2C2E" w:rsidRDefault="00F36525" w:rsidP="00116E4E">
      <w:pPr>
        <w:wordWrap/>
        <w:spacing w:line="360" w:lineRule="auto"/>
        <w:rPr>
          <w:rFonts w:ascii="Book Antiqua" w:eastAsia="SimSun" w:hAnsi="Book Antiqua"/>
          <w:sz w:val="24"/>
          <w:szCs w:val="24"/>
          <w:lang w:eastAsia="zh-CN"/>
        </w:rPr>
      </w:pPr>
    </w:p>
    <w:p w14:paraId="5019DB96" w14:textId="4CF48A7D" w:rsidR="00C15B36" w:rsidRPr="000C2C2E" w:rsidRDefault="00C15B36" w:rsidP="00116E4E">
      <w:pPr>
        <w:wordWrap/>
        <w:spacing w:line="360" w:lineRule="auto"/>
        <w:rPr>
          <w:rFonts w:ascii="Book Antiqua" w:hAnsi="Book Antiqua"/>
          <w:b/>
          <w:color w:val="000000"/>
          <w:kern w:val="0"/>
          <w:sz w:val="24"/>
          <w:szCs w:val="24"/>
        </w:rPr>
      </w:pPr>
      <w:bookmarkStart w:id="22" w:name="OLE_LINK155"/>
      <w:bookmarkStart w:id="23" w:name="OLE_LINK183"/>
      <w:r w:rsidRPr="000C2C2E">
        <w:rPr>
          <w:rFonts w:ascii="Book Antiqua" w:hAnsi="Book Antiqua"/>
          <w:b/>
          <w:color w:val="000000"/>
          <w:kern w:val="0"/>
          <w:sz w:val="24"/>
          <w:szCs w:val="24"/>
        </w:rPr>
        <w:t xml:space="preserve">Open-Access: </w:t>
      </w:r>
      <w:r w:rsidRPr="000C2C2E">
        <w:rPr>
          <w:rFonts w:ascii="Book Antiqua" w:hAnsi="Book Antiqua"/>
          <w:color w:val="000000"/>
          <w:kern w:val="0"/>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22"/>
    <w:bookmarkEnd w:id="23"/>
    <w:p w14:paraId="64A02AF7" w14:textId="77777777" w:rsidR="007E2F5D" w:rsidRPr="000C2C2E" w:rsidRDefault="007E2F5D" w:rsidP="00116E4E">
      <w:pPr>
        <w:widowControl/>
        <w:wordWrap/>
        <w:autoSpaceDE/>
        <w:autoSpaceDN/>
        <w:spacing w:line="360" w:lineRule="auto"/>
        <w:rPr>
          <w:rFonts w:ascii="Book Antiqua" w:eastAsia="함초롬바탕" w:hAnsi="Book Antiqua" w:cs="Times New Roman"/>
          <w:sz w:val="24"/>
          <w:szCs w:val="24"/>
        </w:rPr>
      </w:pPr>
    </w:p>
    <w:p w14:paraId="7DF885DB" w14:textId="46E7F62A" w:rsidR="007E2F5D" w:rsidRPr="000C2C2E" w:rsidRDefault="00C15B36" w:rsidP="00116E4E">
      <w:pPr>
        <w:wordWrap/>
        <w:spacing w:line="360" w:lineRule="auto"/>
        <w:rPr>
          <w:rFonts w:ascii="Book Antiqua" w:eastAsia="SimSun" w:hAnsi="Book Antiqua"/>
          <w:b/>
          <w:color w:val="000000"/>
          <w:sz w:val="24"/>
          <w:szCs w:val="24"/>
          <w:lang w:eastAsia="zh-CN"/>
        </w:rPr>
      </w:pPr>
      <w:bookmarkStart w:id="24" w:name="OLE_LINK535"/>
      <w:bookmarkStart w:id="25" w:name="OLE_LINK536"/>
      <w:r w:rsidRPr="000C2C2E">
        <w:rPr>
          <w:rFonts w:ascii="Book Antiqua" w:hAnsi="Book Antiqua"/>
          <w:b/>
          <w:color w:val="000000"/>
          <w:sz w:val="24"/>
          <w:szCs w:val="24"/>
        </w:rPr>
        <w:t>Correspondence to:</w:t>
      </w:r>
      <w:bookmarkEnd w:id="24"/>
      <w:bookmarkEnd w:id="25"/>
      <w:r w:rsidR="00116E4E" w:rsidRPr="000C2C2E">
        <w:rPr>
          <w:rFonts w:ascii="Book Antiqua" w:eastAsia="SimSun" w:hAnsi="Book Antiqua"/>
          <w:b/>
          <w:color w:val="000000"/>
          <w:sz w:val="24"/>
          <w:szCs w:val="24"/>
          <w:lang w:eastAsia="zh-CN"/>
        </w:rPr>
        <w:t xml:space="preserve"> </w:t>
      </w:r>
      <w:proofErr w:type="spellStart"/>
      <w:r w:rsidR="00116E4E" w:rsidRPr="000C2C2E">
        <w:rPr>
          <w:rFonts w:ascii="Book Antiqua" w:eastAsia="Malgun Gothic" w:hAnsi="Book Antiqua" w:cs="Times New Roman"/>
          <w:b/>
          <w:kern w:val="0"/>
          <w:sz w:val="24"/>
          <w:szCs w:val="24"/>
        </w:rPr>
        <w:t>Hoon</w:t>
      </w:r>
      <w:proofErr w:type="spellEnd"/>
      <w:r w:rsidR="00116E4E" w:rsidRPr="000C2C2E">
        <w:rPr>
          <w:rFonts w:ascii="Book Antiqua" w:eastAsia="Malgun Gothic" w:hAnsi="Book Antiqua" w:cs="Times New Roman"/>
          <w:b/>
          <w:kern w:val="0"/>
          <w:sz w:val="24"/>
          <w:szCs w:val="24"/>
        </w:rPr>
        <w:t xml:space="preserve"> Jai Chun, MD, PhD</w:t>
      </w:r>
      <w:r w:rsidR="007E2F5D" w:rsidRPr="000C2C2E">
        <w:rPr>
          <w:rFonts w:ascii="Book Antiqua" w:eastAsia="Malgun Gothic" w:hAnsi="Book Antiqua" w:cs="Times New Roman"/>
          <w:b/>
          <w:kern w:val="0"/>
          <w:sz w:val="24"/>
          <w:szCs w:val="24"/>
        </w:rPr>
        <w:t>, AGAF</w:t>
      </w:r>
      <w:r w:rsidR="00116E4E" w:rsidRPr="000C2C2E">
        <w:rPr>
          <w:rFonts w:ascii="Book Antiqua" w:eastAsia="SimSun" w:hAnsi="Book Antiqua" w:cs="Times New Roman"/>
          <w:b/>
          <w:kern w:val="0"/>
          <w:sz w:val="24"/>
          <w:szCs w:val="24"/>
          <w:lang w:eastAsia="zh-CN"/>
        </w:rPr>
        <w:t xml:space="preserve">, </w:t>
      </w:r>
      <w:r w:rsidR="007E2F5D" w:rsidRPr="000C2C2E">
        <w:rPr>
          <w:rFonts w:ascii="Book Antiqua" w:eastAsia="함초롬바탕" w:hAnsi="Book Antiqua" w:cs="Times New Roman"/>
          <w:sz w:val="24"/>
          <w:szCs w:val="24"/>
        </w:rPr>
        <w:t xml:space="preserve">Division of Gastroenterology and </w:t>
      </w:r>
      <w:proofErr w:type="spellStart"/>
      <w:r w:rsidR="007E2F5D" w:rsidRPr="000C2C2E">
        <w:rPr>
          <w:rFonts w:ascii="Book Antiqua" w:eastAsia="함초롬바탕" w:hAnsi="Book Antiqua" w:cs="Times New Roman"/>
          <w:sz w:val="24"/>
          <w:szCs w:val="24"/>
        </w:rPr>
        <w:t>Hepatology</w:t>
      </w:r>
      <w:proofErr w:type="spellEnd"/>
      <w:r w:rsidR="007E2F5D" w:rsidRPr="000C2C2E">
        <w:rPr>
          <w:rFonts w:ascii="Book Antiqua" w:eastAsia="함초롬바탕" w:hAnsi="Book Antiqua" w:cs="Times New Roman"/>
          <w:sz w:val="24"/>
          <w:szCs w:val="24"/>
        </w:rPr>
        <w:t xml:space="preserve">, Department of Internal Medicine, Institute of Digestive Disease and Nutrition, Korea University College of Medicine, </w:t>
      </w:r>
      <w:r w:rsidR="007E2F5D" w:rsidRPr="000C2C2E">
        <w:rPr>
          <w:rFonts w:ascii="Book Antiqua" w:eastAsia="Malgun Gothic" w:hAnsi="Book Antiqua" w:cs="Times New Roman"/>
          <w:kern w:val="0"/>
          <w:sz w:val="24"/>
          <w:szCs w:val="24"/>
        </w:rPr>
        <w:t xml:space="preserve">126-1, </w:t>
      </w:r>
      <w:proofErr w:type="spellStart"/>
      <w:r w:rsidR="007E2F5D" w:rsidRPr="000C2C2E">
        <w:rPr>
          <w:rFonts w:ascii="Book Antiqua" w:eastAsia="Malgun Gothic" w:hAnsi="Book Antiqua" w:cs="Times New Roman"/>
          <w:kern w:val="0"/>
          <w:sz w:val="24"/>
          <w:szCs w:val="24"/>
        </w:rPr>
        <w:t>Anam</w:t>
      </w:r>
      <w:proofErr w:type="spellEnd"/>
      <w:r w:rsidR="007E2F5D" w:rsidRPr="000C2C2E">
        <w:rPr>
          <w:rFonts w:ascii="Book Antiqua" w:eastAsia="Malgun Gothic" w:hAnsi="Book Antiqua" w:cs="Times New Roman"/>
          <w:kern w:val="0"/>
          <w:sz w:val="24"/>
          <w:szCs w:val="24"/>
        </w:rPr>
        <w:t xml:space="preserve">-dong 5 </w:t>
      </w:r>
      <w:proofErr w:type="spellStart"/>
      <w:r w:rsidR="007E2F5D" w:rsidRPr="000C2C2E">
        <w:rPr>
          <w:rFonts w:ascii="Book Antiqua" w:eastAsia="Malgun Gothic" w:hAnsi="Book Antiqua" w:cs="Times New Roman"/>
          <w:kern w:val="0"/>
          <w:sz w:val="24"/>
          <w:szCs w:val="24"/>
        </w:rPr>
        <w:t>ga</w:t>
      </w:r>
      <w:proofErr w:type="spellEnd"/>
      <w:r w:rsidR="007E2F5D" w:rsidRPr="000C2C2E">
        <w:rPr>
          <w:rFonts w:ascii="Book Antiqua" w:eastAsia="Malgun Gothic" w:hAnsi="Book Antiqua" w:cs="Times New Roman"/>
          <w:kern w:val="0"/>
          <w:sz w:val="24"/>
          <w:szCs w:val="24"/>
        </w:rPr>
        <w:t xml:space="preserve">, </w:t>
      </w:r>
      <w:proofErr w:type="spellStart"/>
      <w:r w:rsidR="007E2F5D" w:rsidRPr="000C2C2E">
        <w:rPr>
          <w:rFonts w:ascii="Book Antiqua" w:eastAsia="Malgun Gothic" w:hAnsi="Book Antiqua" w:cs="Times New Roman"/>
          <w:kern w:val="0"/>
          <w:sz w:val="24"/>
          <w:szCs w:val="24"/>
        </w:rPr>
        <w:t>Seongbuk-gu</w:t>
      </w:r>
      <w:proofErr w:type="spellEnd"/>
      <w:r w:rsidR="007E2F5D" w:rsidRPr="000C2C2E">
        <w:rPr>
          <w:rFonts w:ascii="Book Antiqua" w:eastAsia="Malgun Gothic" w:hAnsi="Book Antiqua" w:cs="Times New Roman"/>
          <w:kern w:val="0"/>
          <w:sz w:val="24"/>
          <w:szCs w:val="24"/>
        </w:rPr>
        <w:t xml:space="preserve">, Seoul 136-705, </w:t>
      </w:r>
      <w:r w:rsidR="00116E4E" w:rsidRPr="000C2C2E">
        <w:rPr>
          <w:rFonts w:ascii="Book Antiqua" w:eastAsia="SimSun" w:hAnsi="Book Antiqua" w:cs="Times New Roman"/>
          <w:kern w:val="0"/>
          <w:sz w:val="24"/>
          <w:szCs w:val="24"/>
          <w:lang w:eastAsia="zh-CN"/>
        </w:rPr>
        <w:t xml:space="preserve">South </w:t>
      </w:r>
      <w:r w:rsidR="007E2F5D" w:rsidRPr="000C2C2E">
        <w:rPr>
          <w:rFonts w:ascii="Book Antiqua" w:eastAsia="Malgun Gothic" w:hAnsi="Book Antiqua" w:cs="Times New Roman"/>
          <w:kern w:val="0"/>
          <w:sz w:val="24"/>
          <w:szCs w:val="24"/>
        </w:rPr>
        <w:t>Korea</w:t>
      </w:r>
      <w:r w:rsidR="00C46DDE" w:rsidRPr="000C2C2E">
        <w:rPr>
          <w:rFonts w:ascii="Book Antiqua" w:eastAsia="Malgun Gothic" w:hAnsi="Book Antiqua" w:cs="Times New Roman"/>
          <w:kern w:val="0"/>
          <w:sz w:val="24"/>
          <w:szCs w:val="24"/>
        </w:rPr>
        <w:t>.</w:t>
      </w:r>
      <w:r w:rsidR="00116E4E" w:rsidRPr="000C2C2E">
        <w:rPr>
          <w:rFonts w:ascii="Book Antiqua" w:eastAsia="SimSun" w:hAnsi="Book Antiqua" w:cs="Times New Roman"/>
          <w:kern w:val="0"/>
          <w:sz w:val="24"/>
          <w:szCs w:val="24"/>
          <w:lang w:eastAsia="zh-CN"/>
        </w:rPr>
        <w:t xml:space="preserve"> </w:t>
      </w:r>
      <w:hyperlink r:id="rId8" w:history="1">
        <w:r w:rsidR="00116E4E" w:rsidRPr="000C2C2E">
          <w:rPr>
            <w:rFonts w:ascii="Book Antiqua" w:eastAsia="Malgun Gothic" w:hAnsi="Book Antiqua" w:cs="Times New Roman"/>
            <w:kern w:val="0"/>
            <w:sz w:val="24"/>
            <w:szCs w:val="24"/>
          </w:rPr>
          <w:t>drchunhj@chol.com</w:t>
        </w:r>
      </w:hyperlink>
    </w:p>
    <w:p w14:paraId="41049C3A" w14:textId="4F9DC1C4" w:rsidR="00116E4E" w:rsidRPr="000C2C2E" w:rsidRDefault="007E2F5D" w:rsidP="00116E4E">
      <w:pPr>
        <w:wordWrap/>
        <w:spacing w:line="360" w:lineRule="auto"/>
        <w:rPr>
          <w:rFonts w:ascii="Book Antiqua" w:eastAsia="SimSun" w:hAnsi="Book Antiqua" w:cs="Times New Roman"/>
          <w:kern w:val="0"/>
          <w:sz w:val="24"/>
          <w:szCs w:val="24"/>
          <w:lang w:eastAsia="zh-CN"/>
        </w:rPr>
      </w:pPr>
      <w:r w:rsidRPr="000C2C2E">
        <w:rPr>
          <w:rFonts w:ascii="Book Antiqua" w:eastAsia="Malgun Gothic" w:hAnsi="Book Antiqua" w:cs="Times New Roman"/>
          <w:b/>
          <w:kern w:val="0"/>
          <w:sz w:val="24"/>
          <w:szCs w:val="24"/>
        </w:rPr>
        <w:t>Telephone</w:t>
      </w:r>
      <w:r w:rsidRPr="000C2C2E">
        <w:rPr>
          <w:rFonts w:ascii="Book Antiqua" w:eastAsia="Malgun Gothic" w:hAnsi="Book Antiqua" w:cs="Times New Roman"/>
          <w:kern w:val="0"/>
          <w:sz w:val="24"/>
          <w:szCs w:val="24"/>
        </w:rPr>
        <w:t>: +82</w:t>
      </w:r>
      <w:r w:rsidR="00116E4E" w:rsidRPr="000C2C2E">
        <w:rPr>
          <w:rFonts w:ascii="Book Antiqua" w:eastAsia="SimSun" w:hAnsi="Book Antiqua" w:cs="Times New Roman"/>
          <w:kern w:val="0"/>
          <w:sz w:val="24"/>
          <w:szCs w:val="24"/>
          <w:lang w:eastAsia="zh-CN"/>
        </w:rPr>
        <w:t>-</w:t>
      </w:r>
      <w:r w:rsidRPr="000C2C2E">
        <w:rPr>
          <w:rFonts w:ascii="Book Antiqua" w:eastAsia="Malgun Gothic" w:hAnsi="Book Antiqua" w:cs="Times New Roman"/>
          <w:kern w:val="0"/>
          <w:sz w:val="24"/>
          <w:szCs w:val="24"/>
        </w:rPr>
        <w:t>2</w:t>
      </w:r>
      <w:r w:rsidR="00116E4E" w:rsidRPr="000C2C2E">
        <w:rPr>
          <w:rFonts w:ascii="Book Antiqua" w:eastAsia="SimSun" w:hAnsi="Book Antiqua" w:cs="Times New Roman"/>
          <w:kern w:val="0"/>
          <w:sz w:val="24"/>
          <w:szCs w:val="24"/>
          <w:lang w:eastAsia="zh-CN"/>
        </w:rPr>
        <w:t>-</w:t>
      </w:r>
      <w:r w:rsidR="00116E4E" w:rsidRPr="000C2C2E">
        <w:rPr>
          <w:rFonts w:ascii="Book Antiqua" w:eastAsia="Malgun Gothic" w:hAnsi="Book Antiqua" w:cs="Times New Roman"/>
          <w:kern w:val="0"/>
          <w:sz w:val="24"/>
          <w:szCs w:val="24"/>
        </w:rPr>
        <w:t>9206555</w:t>
      </w:r>
      <w:r w:rsidRPr="000C2C2E">
        <w:rPr>
          <w:rFonts w:ascii="Book Antiqua" w:eastAsia="Malgun Gothic" w:hAnsi="Book Antiqua" w:cs="Times New Roman"/>
          <w:kern w:val="0"/>
          <w:sz w:val="24"/>
          <w:szCs w:val="24"/>
        </w:rPr>
        <w:t xml:space="preserve"> </w:t>
      </w:r>
    </w:p>
    <w:p w14:paraId="1A8A1F82" w14:textId="7FB5E0D3" w:rsidR="007D0266" w:rsidRPr="00EB68FB" w:rsidRDefault="007E2F5D" w:rsidP="00116E4E">
      <w:pPr>
        <w:wordWrap/>
        <w:spacing w:line="360" w:lineRule="auto"/>
        <w:rPr>
          <w:rFonts w:ascii="Book Antiqua" w:eastAsia="SimSun" w:hAnsi="Book Antiqua" w:cs="Times New Roman"/>
          <w:color w:val="0000FF"/>
          <w:kern w:val="0"/>
          <w:sz w:val="24"/>
          <w:szCs w:val="24"/>
          <w:u w:val="single"/>
          <w:lang w:eastAsia="zh-CN"/>
        </w:rPr>
      </w:pPr>
      <w:r w:rsidRPr="000C2C2E">
        <w:rPr>
          <w:rFonts w:ascii="Book Antiqua" w:eastAsia="Malgun Gothic" w:hAnsi="Book Antiqua" w:cs="Times New Roman"/>
          <w:b/>
          <w:kern w:val="0"/>
          <w:sz w:val="24"/>
          <w:szCs w:val="24"/>
        </w:rPr>
        <w:t>Fax</w:t>
      </w:r>
      <w:r w:rsidRPr="000C2C2E">
        <w:rPr>
          <w:rFonts w:ascii="Book Antiqua" w:eastAsia="Malgun Gothic" w:hAnsi="Book Antiqua" w:cs="Times New Roman"/>
          <w:kern w:val="0"/>
          <w:sz w:val="24"/>
          <w:szCs w:val="24"/>
        </w:rPr>
        <w:t>: + 82</w:t>
      </w:r>
      <w:r w:rsidR="00116E4E" w:rsidRPr="000C2C2E">
        <w:rPr>
          <w:rFonts w:ascii="Book Antiqua" w:eastAsia="SimSun" w:hAnsi="Book Antiqua" w:cs="Times New Roman"/>
          <w:kern w:val="0"/>
          <w:sz w:val="24"/>
          <w:szCs w:val="24"/>
          <w:lang w:eastAsia="zh-CN"/>
        </w:rPr>
        <w:t>-</w:t>
      </w:r>
      <w:r w:rsidRPr="000C2C2E">
        <w:rPr>
          <w:rFonts w:ascii="Book Antiqua" w:eastAsia="Malgun Gothic" w:hAnsi="Book Antiqua" w:cs="Times New Roman"/>
          <w:kern w:val="0"/>
          <w:sz w:val="24"/>
          <w:szCs w:val="24"/>
        </w:rPr>
        <w:t>2</w:t>
      </w:r>
      <w:r w:rsidR="00116E4E" w:rsidRPr="000C2C2E">
        <w:rPr>
          <w:rFonts w:ascii="Book Antiqua" w:eastAsia="SimSun" w:hAnsi="Book Antiqua" w:cs="Times New Roman"/>
          <w:kern w:val="0"/>
          <w:sz w:val="24"/>
          <w:szCs w:val="24"/>
          <w:lang w:eastAsia="zh-CN"/>
        </w:rPr>
        <w:t>-</w:t>
      </w:r>
      <w:r w:rsidR="00116E4E" w:rsidRPr="000C2C2E">
        <w:rPr>
          <w:rFonts w:ascii="Book Antiqua" w:eastAsia="Malgun Gothic" w:hAnsi="Book Antiqua" w:cs="Times New Roman"/>
          <w:kern w:val="0"/>
          <w:sz w:val="24"/>
          <w:szCs w:val="24"/>
        </w:rPr>
        <w:t>9531943</w:t>
      </w:r>
    </w:p>
    <w:p w14:paraId="1692F325" w14:textId="7CF9E2C0" w:rsidR="00C15B36" w:rsidRPr="000C2C2E" w:rsidRDefault="00C15B36" w:rsidP="00116E4E">
      <w:pPr>
        <w:wordWrap/>
        <w:spacing w:line="360" w:lineRule="auto"/>
        <w:rPr>
          <w:rFonts w:ascii="Book Antiqua" w:eastAsia="SimSun" w:hAnsi="Book Antiqua"/>
          <w:sz w:val="24"/>
          <w:szCs w:val="24"/>
          <w:lang w:eastAsia="zh-CN"/>
        </w:rPr>
      </w:pPr>
      <w:bookmarkStart w:id="26" w:name="OLE_LINK476"/>
      <w:bookmarkStart w:id="27" w:name="OLE_LINK477"/>
      <w:bookmarkStart w:id="28" w:name="OLE_LINK117"/>
      <w:bookmarkStart w:id="29" w:name="OLE_LINK528"/>
      <w:r w:rsidRPr="000C2C2E">
        <w:rPr>
          <w:rFonts w:ascii="Book Antiqua" w:hAnsi="Book Antiqua"/>
          <w:b/>
          <w:sz w:val="24"/>
          <w:szCs w:val="24"/>
        </w:rPr>
        <w:t>Received:</w:t>
      </w:r>
      <w:r w:rsidR="009507F1" w:rsidRPr="000C2C2E">
        <w:rPr>
          <w:rFonts w:ascii="Book Antiqua" w:eastAsia="SimSun" w:hAnsi="Book Antiqua"/>
          <w:b/>
          <w:sz w:val="24"/>
          <w:szCs w:val="24"/>
          <w:lang w:eastAsia="zh-CN"/>
        </w:rPr>
        <w:t xml:space="preserve"> </w:t>
      </w:r>
      <w:r w:rsidR="009507F1" w:rsidRPr="000C2C2E">
        <w:rPr>
          <w:rFonts w:ascii="Book Antiqua" w:eastAsia="SimSun" w:hAnsi="Book Antiqua"/>
          <w:sz w:val="24"/>
          <w:szCs w:val="24"/>
          <w:lang w:eastAsia="zh-CN"/>
        </w:rPr>
        <w:t>February 25, 2015</w:t>
      </w:r>
    </w:p>
    <w:p w14:paraId="1E86901C" w14:textId="5B17EA1C" w:rsidR="00C15B36" w:rsidRPr="000C2C2E" w:rsidRDefault="00C15B36" w:rsidP="00116E4E">
      <w:pPr>
        <w:wordWrap/>
        <w:spacing w:line="360" w:lineRule="auto"/>
        <w:rPr>
          <w:rFonts w:ascii="Book Antiqua" w:eastAsia="SimSun" w:hAnsi="Book Antiqua"/>
          <w:sz w:val="24"/>
          <w:szCs w:val="24"/>
          <w:lang w:eastAsia="zh-CN"/>
        </w:rPr>
      </w:pPr>
      <w:r w:rsidRPr="000C2C2E">
        <w:rPr>
          <w:rFonts w:ascii="Book Antiqua" w:hAnsi="Book Antiqua"/>
          <w:b/>
          <w:sz w:val="24"/>
          <w:szCs w:val="24"/>
        </w:rPr>
        <w:t>Peer-review started:</w:t>
      </w:r>
      <w:r w:rsidR="009507F1" w:rsidRPr="000C2C2E">
        <w:rPr>
          <w:rFonts w:ascii="Book Antiqua" w:eastAsia="SimSun" w:hAnsi="Book Antiqua"/>
          <w:sz w:val="24"/>
          <w:szCs w:val="24"/>
          <w:lang w:eastAsia="zh-CN"/>
        </w:rPr>
        <w:t xml:space="preserve"> February 26, 2015</w:t>
      </w:r>
    </w:p>
    <w:p w14:paraId="2B534875" w14:textId="3F7D2DB5" w:rsidR="00C15B36" w:rsidRPr="000C2C2E" w:rsidRDefault="00C15B36" w:rsidP="00116E4E">
      <w:pPr>
        <w:wordWrap/>
        <w:spacing w:line="360" w:lineRule="auto"/>
        <w:rPr>
          <w:rFonts w:ascii="Book Antiqua" w:eastAsia="SimSun" w:hAnsi="Book Antiqua"/>
          <w:sz w:val="24"/>
          <w:szCs w:val="24"/>
          <w:lang w:eastAsia="zh-CN"/>
        </w:rPr>
      </w:pPr>
      <w:r w:rsidRPr="000C2C2E">
        <w:rPr>
          <w:rFonts w:ascii="Book Antiqua" w:hAnsi="Book Antiqua"/>
          <w:b/>
          <w:sz w:val="24"/>
          <w:szCs w:val="24"/>
        </w:rPr>
        <w:t>First decision:</w:t>
      </w:r>
      <w:r w:rsidR="009507F1" w:rsidRPr="000C2C2E">
        <w:rPr>
          <w:rFonts w:ascii="Book Antiqua" w:eastAsia="SimSun" w:hAnsi="Book Antiqua"/>
          <w:b/>
          <w:sz w:val="24"/>
          <w:szCs w:val="24"/>
          <w:lang w:eastAsia="zh-CN"/>
        </w:rPr>
        <w:t xml:space="preserve"> </w:t>
      </w:r>
      <w:r w:rsidR="009507F1" w:rsidRPr="000C2C2E">
        <w:rPr>
          <w:rFonts w:ascii="Book Antiqua" w:eastAsia="SimSun" w:hAnsi="Book Antiqua"/>
          <w:sz w:val="24"/>
          <w:szCs w:val="24"/>
          <w:lang w:eastAsia="zh-CN"/>
        </w:rPr>
        <w:t>March 10, 2015</w:t>
      </w:r>
    </w:p>
    <w:p w14:paraId="350F7284" w14:textId="3BF2BBFB" w:rsidR="00C15B36" w:rsidRPr="000C2C2E" w:rsidRDefault="00C15B36" w:rsidP="00116E4E">
      <w:pPr>
        <w:wordWrap/>
        <w:spacing w:line="360" w:lineRule="auto"/>
        <w:rPr>
          <w:rFonts w:ascii="Book Antiqua" w:eastAsia="SimSun" w:hAnsi="Book Antiqua"/>
          <w:sz w:val="24"/>
          <w:szCs w:val="24"/>
          <w:lang w:eastAsia="zh-CN"/>
        </w:rPr>
      </w:pPr>
      <w:r w:rsidRPr="000C2C2E">
        <w:rPr>
          <w:rFonts w:ascii="Book Antiqua" w:hAnsi="Book Antiqua"/>
          <w:b/>
          <w:sz w:val="24"/>
          <w:szCs w:val="24"/>
        </w:rPr>
        <w:t>Revised:</w:t>
      </w:r>
      <w:r w:rsidR="009507F1" w:rsidRPr="000C2C2E">
        <w:rPr>
          <w:rFonts w:ascii="Book Antiqua" w:eastAsia="SimSun" w:hAnsi="Book Antiqua"/>
          <w:b/>
          <w:sz w:val="24"/>
          <w:szCs w:val="24"/>
          <w:lang w:eastAsia="zh-CN"/>
        </w:rPr>
        <w:t xml:space="preserve"> </w:t>
      </w:r>
      <w:r w:rsidR="009507F1" w:rsidRPr="000C2C2E">
        <w:rPr>
          <w:rFonts w:ascii="Book Antiqua" w:eastAsia="SimSun" w:hAnsi="Book Antiqua"/>
          <w:sz w:val="24"/>
          <w:szCs w:val="24"/>
          <w:lang w:eastAsia="zh-CN"/>
        </w:rPr>
        <w:t>April 12, 2015</w:t>
      </w:r>
    </w:p>
    <w:p w14:paraId="6F514B4A" w14:textId="1CC23DF6" w:rsidR="00D22C9A" w:rsidRPr="000213AF" w:rsidRDefault="00C15B36" w:rsidP="00D22C9A">
      <w:pPr>
        <w:rPr>
          <w:rFonts w:ascii="Book Antiqua" w:hAnsi="Book Antiqua"/>
          <w:color w:val="000000"/>
          <w:sz w:val="24"/>
        </w:rPr>
      </w:pPr>
      <w:r w:rsidRPr="000C2C2E">
        <w:rPr>
          <w:rFonts w:ascii="Book Antiqua" w:hAnsi="Book Antiqua"/>
          <w:b/>
          <w:sz w:val="24"/>
          <w:szCs w:val="24"/>
        </w:rPr>
        <w:t>Accepted:</w:t>
      </w:r>
      <w:bookmarkStart w:id="30" w:name="OLE_LINK98"/>
      <w:bookmarkStart w:id="31" w:name="OLE_LINK99"/>
      <w:bookmarkStart w:id="32" w:name="OLE_LINK104"/>
      <w:bookmarkStart w:id="33" w:name="OLE_LINK110"/>
      <w:bookmarkStart w:id="34" w:name="OLE_LINK111"/>
      <w:r w:rsidR="00D22C9A" w:rsidRPr="00D22C9A">
        <w:rPr>
          <w:rFonts w:ascii="Book Antiqua" w:hAnsi="Book Antiqua"/>
          <w:color w:val="000000"/>
          <w:sz w:val="24"/>
        </w:rPr>
        <w:t xml:space="preserve"> </w:t>
      </w:r>
      <w:r w:rsidR="00D22C9A">
        <w:rPr>
          <w:rFonts w:ascii="Book Antiqua" w:hAnsi="Book Antiqua"/>
          <w:color w:val="000000"/>
          <w:sz w:val="24"/>
        </w:rPr>
        <w:t>May 7</w:t>
      </w:r>
      <w:r w:rsidR="00D22C9A" w:rsidRPr="000213AF">
        <w:rPr>
          <w:rFonts w:ascii="Book Antiqua" w:hAnsi="Book Antiqua"/>
          <w:color w:val="000000"/>
          <w:sz w:val="24"/>
        </w:rPr>
        <w:t>, 2015</w:t>
      </w:r>
    </w:p>
    <w:p w14:paraId="2CA90CC5" w14:textId="77777777" w:rsidR="00C15B36" w:rsidRPr="000C2C2E" w:rsidRDefault="00C15B36" w:rsidP="00116E4E">
      <w:pPr>
        <w:wordWrap/>
        <w:spacing w:line="360" w:lineRule="auto"/>
        <w:rPr>
          <w:rFonts w:ascii="Book Antiqua" w:hAnsi="Book Antiqua"/>
          <w:b/>
          <w:sz w:val="24"/>
          <w:szCs w:val="24"/>
        </w:rPr>
      </w:pPr>
      <w:bookmarkStart w:id="35" w:name="_GoBack"/>
      <w:bookmarkEnd w:id="30"/>
      <w:bookmarkEnd w:id="31"/>
      <w:bookmarkEnd w:id="32"/>
      <w:bookmarkEnd w:id="33"/>
      <w:bookmarkEnd w:id="34"/>
      <w:bookmarkEnd w:id="35"/>
      <w:r w:rsidRPr="000C2C2E">
        <w:rPr>
          <w:rFonts w:ascii="Book Antiqua" w:hAnsi="Book Antiqua"/>
          <w:b/>
          <w:sz w:val="24"/>
          <w:szCs w:val="24"/>
        </w:rPr>
        <w:lastRenderedPageBreak/>
        <w:t xml:space="preserve">  </w:t>
      </w:r>
    </w:p>
    <w:p w14:paraId="6C5B9ABC" w14:textId="77777777" w:rsidR="00C15B36" w:rsidRPr="000C2C2E" w:rsidRDefault="00C15B36" w:rsidP="00116E4E">
      <w:pPr>
        <w:wordWrap/>
        <w:spacing w:line="360" w:lineRule="auto"/>
        <w:rPr>
          <w:rFonts w:ascii="Book Antiqua" w:hAnsi="Book Antiqua"/>
          <w:b/>
          <w:sz w:val="24"/>
          <w:szCs w:val="24"/>
        </w:rPr>
      </w:pPr>
      <w:r w:rsidRPr="000C2C2E">
        <w:rPr>
          <w:rFonts w:ascii="Book Antiqua" w:hAnsi="Book Antiqua"/>
          <w:b/>
          <w:sz w:val="24"/>
          <w:szCs w:val="24"/>
        </w:rPr>
        <w:t>Article in press:</w:t>
      </w:r>
    </w:p>
    <w:p w14:paraId="114C0ED8" w14:textId="77777777" w:rsidR="00C15B36" w:rsidRPr="000C2C2E" w:rsidRDefault="00C15B36" w:rsidP="00116E4E">
      <w:pPr>
        <w:wordWrap/>
        <w:spacing w:line="360" w:lineRule="auto"/>
        <w:rPr>
          <w:rFonts w:ascii="Book Antiqua" w:hAnsi="Book Antiqua"/>
          <w:b/>
          <w:sz w:val="24"/>
          <w:szCs w:val="24"/>
        </w:rPr>
      </w:pPr>
      <w:r w:rsidRPr="000C2C2E">
        <w:rPr>
          <w:rFonts w:ascii="Book Antiqua" w:hAnsi="Book Antiqua"/>
          <w:b/>
          <w:sz w:val="24"/>
          <w:szCs w:val="24"/>
        </w:rPr>
        <w:t>Published online:</w:t>
      </w:r>
    </w:p>
    <w:bookmarkEnd w:id="26"/>
    <w:bookmarkEnd w:id="27"/>
    <w:bookmarkEnd w:id="28"/>
    <w:bookmarkEnd w:id="29"/>
    <w:p w14:paraId="3FE78CE7" w14:textId="77777777" w:rsidR="007D0266" w:rsidRPr="000C2C2E" w:rsidRDefault="007D0266" w:rsidP="00116E4E">
      <w:pPr>
        <w:wordWrap/>
        <w:spacing w:line="360" w:lineRule="auto"/>
        <w:rPr>
          <w:rFonts w:ascii="Book Antiqua" w:eastAsia="함초롬바탕" w:hAnsi="Book Antiqua" w:cs="Times New Roman"/>
          <w:b/>
          <w:sz w:val="24"/>
          <w:szCs w:val="24"/>
        </w:rPr>
      </w:pPr>
    </w:p>
    <w:p w14:paraId="3115491E" w14:textId="77777777" w:rsidR="007D0266" w:rsidRPr="000C2C2E" w:rsidRDefault="007D0266" w:rsidP="00116E4E">
      <w:pPr>
        <w:wordWrap/>
        <w:spacing w:line="360" w:lineRule="auto"/>
        <w:rPr>
          <w:rFonts w:ascii="Book Antiqua" w:eastAsia="함초롬바탕" w:hAnsi="Book Antiqua" w:cs="Times New Roman"/>
          <w:b/>
          <w:sz w:val="24"/>
          <w:szCs w:val="24"/>
        </w:rPr>
      </w:pPr>
    </w:p>
    <w:p w14:paraId="43B3D13B" w14:textId="77777777" w:rsidR="009507F1" w:rsidRPr="000C2C2E" w:rsidRDefault="009507F1">
      <w:pPr>
        <w:widowControl/>
        <w:wordWrap/>
        <w:autoSpaceDE/>
        <w:autoSpaceDN/>
        <w:spacing w:after="160" w:line="259" w:lineRule="auto"/>
        <w:rPr>
          <w:rFonts w:ascii="Book Antiqua" w:eastAsia="함초롬바탕" w:hAnsi="Book Antiqua" w:cs="Times New Roman"/>
          <w:b/>
          <w:sz w:val="24"/>
          <w:szCs w:val="24"/>
        </w:rPr>
      </w:pPr>
      <w:r w:rsidRPr="000C2C2E">
        <w:rPr>
          <w:rFonts w:ascii="Book Antiqua" w:eastAsia="함초롬바탕" w:hAnsi="Book Antiqua" w:cs="Times New Roman"/>
          <w:b/>
          <w:sz w:val="24"/>
          <w:szCs w:val="24"/>
        </w:rPr>
        <w:br w:type="page"/>
      </w:r>
    </w:p>
    <w:p w14:paraId="259C4F36" w14:textId="6A225F6D" w:rsidR="007E2F5D" w:rsidRPr="000C2C2E" w:rsidRDefault="007E2F5D" w:rsidP="00116E4E">
      <w:pPr>
        <w:wordWrap/>
        <w:spacing w:line="360" w:lineRule="auto"/>
        <w:rPr>
          <w:rFonts w:ascii="Book Antiqua" w:eastAsia="함초롬바탕" w:hAnsi="Book Antiqua" w:cs="Times New Roman"/>
          <w:b/>
          <w:sz w:val="24"/>
          <w:szCs w:val="24"/>
        </w:rPr>
      </w:pPr>
      <w:r w:rsidRPr="000C2C2E">
        <w:rPr>
          <w:rFonts w:ascii="Book Antiqua" w:eastAsia="함초롬바탕" w:hAnsi="Book Antiqua" w:cs="Times New Roman"/>
          <w:b/>
          <w:sz w:val="24"/>
          <w:szCs w:val="24"/>
        </w:rPr>
        <w:lastRenderedPageBreak/>
        <w:t>Abstract</w:t>
      </w:r>
    </w:p>
    <w:p w14:paraId="658A804C" w14:textId="6D89193D" w:rsidR="00F20A14" w:rsidRPr="000C2C2E" w:rsidRDefault="009507F1" w:rsidP="00116E4E">
      <w:pPr>
        <w:wordWrap/>
        <w:adjustRightInd w:val="0"/>
        <w:spacing w:line="360" w:lineRule="auto"/>
        <w:rPr>
          <w:rFonts w:ascii="Book Antiqua" w:eastAsia="함초롬바탕" w:hAnsi="Book Antiqua" w:cs="Times New Roman"/>
          <w:sz w:val="24"/>
          <w:szCs w:val="24"/>
          <w:lang w:eastAsia="zh-CN"/>
        </w:rPr>
      </w:pPr>
      <w:r w:rsidRPr="000C2C2E">
        <w:rPr>
          <w:rFonts w:ascii="Book Antiqua" w:eastAsia="함초롬바탕" w:hAnsi="Book Antiqua" w:cs="Times New Roman"/>
          <w:b/>
          <w:sz w:val="24"/>
          <w:szCs w:val="24"/>
        </w:rPr>
        <w:t>AIM</w:t>
      </w:r>
      <w:r w:rsidRPr="000C2C2E">
        <w:rPr>
          <w:rFonts w:ascii="Book Antiqua" w:eastAsia="함초롬바탕" w:hAnsi="Book Antiqua" w:cs="Times New Roman"/>
          <w:b/>
          <w:sz w:val="24"/>
          <w:szCs w:val="24"/>
          <w:lang w:eastAsia="zh-CN"/>
        </w:rPr>
        <w:t>:</w:t>
      </w:r>
      <w:r w:rsidR="007E2F5D" w:rsidRPr="000C2C2E">
        <w:rPr>
          <w:rFonts w:ascii="Book Antiqua" w:eastAsia="함초롬바탕" w:hAnsi="Book Antiqua" w:cs="Times New Roman"/>
          <w:i/>
          <w:sz w:val="24"/>
          <w:szCs w:val="24"/>
        </w:rPr>
        <w:t xml:space="preserve"> </w:t>
      </w:r>
      <w:r w:rsidR="00042D24">
        <w:rPr>
          <w:rFonts w:ascii="Book Antiqua" w:eastAsia="함초롬바탕" w:hAnsi="Book Antiqua" w:cs="Times New Roman" w:hint="eastAsia"/>
          <w:sz w:val="24"/>
          <w:szCs w:val="24"/>
          <w:lang w:eastAsia="zh-CN"/>
        </w:rPr>
        <w:t>To</w:t>
      </w:r>
      <w:r w:rsidR="002A746B" w:rsidRPr="000C2C2E">
        <w:rPr>
          <w:rFonts w:ascii="Book Antiqua" w:eastAsia="함초롬바탕" w:hAnsi="Book Antiqua" w:cs="Times New Roman"/>
          <w:sz w:val="24"/>
          <w:szCs w:val="24"/>
        </w:rPr>
        <w:t xml:space="preserve"> investigate</w:t>
      </w:r>
      <w:r w:rsidR="007E2F5D" w:rsidRPr="000C2C2E">
        <w:rPr>
          <w:rFonts w:ascii="Book Antiqua" w:eastAsia="함초롬바탕" w:hAnsi="Book Antiqua" w:cs="Times New Roman"/>
          <w:sz w:val="24"/>
          <w:szCs w:val="24"/>
        </w:rPr>
        <w:t xml:space="preserve"> </w:t>
      </w:r>
      <w:r w:rsidR="008728E1" w:rsidRPr="000C2C2E">
        <w:rPr>
          <w:rFonts w:ascii="Book Antiqua" w:eastAsia="함초롬바탕" w:hAnsi="Book Antiqua" w:cs="Times New Roman"/>
          <w:sz w:val="24"/>
          <w:szCs w:val="24"/>
        </w:rPr>
        <w:t xml:space="preserve">the </w:t>
      </w:r>
      <w:r w:rsidR="007E2F5D" w:rsidRPr="000C2C2E">
        <w:rPr>
          <w:rFonts w:ascii="Book Antiqua" w:eastAsia="함초롬바탕" w:hAnsi="Book Antiqua" w:cs="Times New Roman"/>
          <w:sz w:val="24"/>
          <w:szCs w:val="24"/>
        </w:rPr>
        <w:t xml:space="preserve">predictive factors </w:t>
      </w:r>
      <w:r w:rsidR="00F20A14" w:rsidRPr="000C2C2E">
        <w:rPr>
          <w:rFonts w:ascii="Book Antiqua" w:eastAsia="함초롬바탕" w:hAnsi="Book Antiqua" w:cs="Times New Roman"/>
          <w:sz w:val="24"/>
          <w:szCs w:val="24"/>
        </w:rPr>
        <w:t>of self-expandable metallic stent</w:t>
      </w:r>
      <w:r w:rsidR="008728E1" w:rsidRPr="000C2C2E">
        <w:rPr>
          <w:rFonts w:ascii="Book Antiqua" w:eastAsia="함초롬바탕" w:hAnsi="Book Antiqua" w:cs="Times New Roman"/>
          <w:sz w:val="24"/>
          <w:szCs w:val="24"/>
        </w:rPr>
        <w:t xml:space="preserve"> patency</w:t>
      </w:r>
      <w:r w:rsidR="007E2F5D" w:rsidRPr="000C2C2E">
        <w:rPr>
          <w:rFonts w:ascii="Book Antiqua" w:eastAsia="함초롬바탕" w:hAnsi="Book Antiqua" w:cs="Times New Roman"/>
          <w:sz w:val="24"/>
          <w:szCs w:val="24"/>
        </w:rPr>
        <w:t xml:space="preserve"> </w:t>
      </w:r>
      <w:r w:rsidR="00F20A14" w:rsidRPr="000C2C2E">
        <w:rPr>
          <w:rFonts w:ascii="Book Antiqua" w:eastAsia="함초롬바탕" w:hAnsi="Book Antiqua" w:cs="Times New Roman"/>
          <w:sz w:val="24"/>
          <w:szCs w:val="24"/>
        </w:rPr>
        <w:t xml:space="preserve">after stent placement </w:t>
      </w:r>
      <w:r w:rsidR="007E2F5D" w:rsidRPr="000C2C2E">
        <w:rPr>
          <w:rFonts w:ascii="Book Antiqua" w:eastAsia="함초롬바탕" w:hAnsi="Book Antiqua" w:cs="Times New Roman"/>
          <w:sz w:val="24"/>
          <w:szCs w:val="24"/>
        </w:rPr>
        <w:t xml:space="preserve">in </w:t>
      </w:r>
      <w:r w:rsidR="008728E1" w:rsidRPr="000C2C2E">
        <w:rPr>
          <w:rFonts w:ascii="Book Antiqua" w:eastAsia="함초롬바탕" w:hAnsi="Book Antiqua" w:cs="Times New Roman"/>
          <w:sz w:val="24"/>
          <w:szCs w:val="24"/>
        </w:rPr>
        <w:t xml:space="preserve">patients with </w:t>
      </w:r>
      <w:r w:rsidR="007E2F5D" w:rsidRPr="000C2C2E">
        <w:rPr>
          <w:rFonts w:ascii="Book Antiqua" w:eastAsia="함초롬바탕" w:hAnsi="Book Antiqua" w:cs="Times New Roman"/>
          <w:sz w:val="24"/>
          <w:szCs w:val="24"/>
        </w:rPr>
        <w:t>inoperable malignant gastroduodenal obstruction.</w:t>
      </w:r>
      <w:r w:rsidR="006E0081" w:rsidRPr="000C2C2E">
        <w:rPr>
          <w:rFonts w:ascii="Book Antiqua" w:eastAsia="함초롬바탕" w:hAnsi="Book Antiqua" w:cs="Times New Roman"/>
          <w:sz w:val="24"/>
          <w:szCs w:val="24"/>
        </w:rPr>
        <w:t xml:space="preserve"> </w:t>
      </w:r>
    </w:p>
    <w:p w14:paraId="05E8FFFE" w14:textId="77777777" w:rsidR="009507F1" w:rsidRPr="000C2C2E" w:rsidRDefault="009507F1" w:rsidP="00116E4E">
      <w:pPr>
        <w:wordWrap/>
        <w:adjustRightInd w:val="0"/>
        <w:spacing w:line="360" w:lineRule="auto"/>
        <w:rPr>
          <w:rFonts w:ascii="Book Antiqua" w:eastAsia="함초롬바탕" w:hAnsi="Book Antiqua" w:cs="Times New Roman"/>
          <w:sz w:val="24"/>
          <w:szCs w:val="24"/>
          <w:lang w:eastAsia="zh-CN"/>
        </w:rPr>
      </w:pPr>
    </w:p>
    <w:p w14:paraId="3D1BF7C9" w14:textId="7B5E87A0" w:rsidR="007E2F5D" w:rsidRPr="000C2C2E" w:rsidRDefault="009507F1" w:rsidP="00116E4E">
      <w:pPr>
        <w:wordWrap/>
        <w:spacing w:line="360" w:lineRule="auto"/>
        <w:rPr>
          <w:rFonts w:ascii="Book Antiqua" w:eastAsia="함초롬바탕" w:hAnsi="Book Antiqua" w:cs="Times New Roman"/>
          <w:sz w:val="24"/>
          <w:szCs w:val="24"/>
          <w:lang w:eastAsia="zh-CN"/>
        </w:rPr>
      </w:pPr>
      <w:r w:rsidRPr="000C2C2E">
        <w:rPr>
          <w:rFonts w:ascii="Book Antiqua" w:eastAsia="함초롬바탕" w:hAnsi="Book Antiqua" w:cs="Times New Roman"/>
          <w:b/>
          <w:sz w:val="24"/>
          <w:szCs w:val="24"/>
        </w:rPr>
        <w:t>METHODS</w:t>
      </w:r>
      <w:r w:rsidRPr="000C2C2E">
        <w:rPr>
          <w:rFonts w:ascii="Book Antiqua" w:eastAsia="함초롬바탕" w:hAnsi="Book Antiqua" w:cs="Times New Roman"/>
          <w:b/>
          <w:sz w:val="24"/>
          <w:szCs w:val="24"/>
          <w:lang w:eastAsia="zh-CN"/>
        </w:rPr>
        <w:t xml:space="preserve">: </w:t>
      </w:r>
      <w:r w:rsidR="008728E1" w:rsidRPr="000C2C2E">
        <w:rPr>
          <w:rFonts w:ascii="Book Antiqua" w:eastAsia="함초롬바탕" w:hAnsi="Book Antiqua" w:cs="Times New Roman"/>
          <w:sz w:val="24"/>
          <w:szCs w:val="24"/>
        </w:rPr>
        <w:t>A total of</w:t>
      </w:r>
      <w:r w:rsidR="008728E1" w:rsidRPr="000C2C2E">
        <w:rPr>
          <w:rFonts w:ascii="Book Antiqua" w:eastAsia="함초롬바탕" w:hAnsi="Book Antiqua" w:cs="Times New Roman"/>
          <w:b/>
          <w:sz w:val="24"/>
          <w:szCs w:val="24"/>
        </w:rPr>
        <w:t xml:space="preserve"> </w:t>
      </w:r>
      <w:r w:rsidR="007E2F5D" w:rsidRPr="000C2C2E">
        <w:rPr>
          <w:rFonts w:ascii="Book Antiqua" w:eastAsia="함초롬바탕" w:hAnsi="Book Antiqua" w:cs="Times New Roman"/>
          <w:sz w:val="24"/>
          <w:szCs w:val="24"/>
        </w:rPr>
        <w:t xml:space="preserve">116 patients underwent stent placements for inoperable malignant gastroduodenal obstruction at a tertiary academic center. </w:t>
      </w:r>
      <w:r w:rsidR="006343B6" w:rsidRPr="000C2C2E">
        <w:rPr>
          <w:rFonts w:ascii="Book Antiqua" w:eastAsia="함초롬바탕" w:hAnsi="Book Antiqua" w:cs="Times New Roman"/>
          <w:sz w:val="24"/>
          <w:szCs w:val="24"/>
        </w:rPr>
        <w:t xml:space="preserve">Clinical success was defined as acceptable decompression of the obstructive lesion within the malignant gastroduodenal neoplasm. We evaluated patient comorbidities and clinical statuses using the World Health Organization’s scoring system and categorized patient responses to chemotherapy using the </w:t>
      </w:r>
      <w:r w:rsidR="00EB41FA" w:rsidRPr="000C2C2E">
        <w:rPr>
          <w:rFonts w:ascii="Book Antiqua" w:eastAsia="함초롬바탕" w:hAnsi="Book Antiqua" w:cs="Times New Roman"/>
          <w:sz w:val="24"/>
          <w:szCs w:val="24"/>
        </w:rPr>
        <w:t>R</w:t>
      </w:r>
      <w:r w:rsidR="006343B6" w:rsidRPr="000C2C2E">
        <w:rPr>
          <w:rFonts w:ascii="Book Antiqua" w:eastAsia="함초롬바탕" w:hAnsi="Book Antiqua" w:cs="Times New Roman"/>
          <w:sz w:val="24"/>
          <w:szCs w:val="24"/>
        </w:rPr>
        <w:t xml:space="preserve">esponse </w:t>
      </w:r>
      <w:r w:rsidR="00EB41FA" w:rsidRPr="000C2C2E">
        <w:rPr>
          <w:rFonts w:ascii="Book Antiqua" w:eastAsia="함초롬바탕" w:hAnsi="Book Antiqua" w:cs="Times New Roman"/>
          <w:sz w:val="24"/>
          <w:szCs w:val="24"/>
        </w:rPr>
        <w:t>E</w:t>
      </w:r>
      <w:r w:rsidR="006343B6" w:rsidRPr="000C2C2E">
        <w:rPr>
          <w:rFonts w:ascii="Book Antiqua" w:eastAsia="함초롬바탕" w:hAnsi="Book Antiqua" w:cs="Times New Roman"/>
          <w:sz w:val="24"/>
          <w:szCs w:val="24"/>
        </w:rPr>
        <w:t xml:space="preserve">valuation </w:t>
      </w:r>
      <w:r w:rsidR="00EB41FA" w:rsidRPr="000C2C2E">
        <w:rPr>
          <w:rFonts w:ascii="Book Antiqua" w:eastAsia="함초롬바탕" w:hAnsi="Book Antiqua" w:cs="Times New Roman"/>
          <w:sz w:val="24"/>
          <w:szCs w:val="24"/>
        </w:rPr>
        <w:t>C</w:t>
      </w:r>
      <w:r w:rsidR="006343B6" w:rsidRPr="000C2C2E">
        <w:rPr>
          <w:rFonts w:ascii="Book Antiqua" w:eastAsia="함초롬바탕" w:hAnsi="Book Antiqua" w:cs="Times New Roman"/>
          <w:sz w:val="24"/>
          <w:szCs w:val="24"/>
        </w:rPr>
        <w:t xml:space="preserve">riteria in </w:t>
      </w:r>
      <w:r w:rsidR="00EB41FA" w:rsidRPr="000C2C2E">
        <w:rPr>
          <w:rFonts w:ascii="Book Antiqua" w:eastAsia="함초롬바탕" w:hAnsi="Book Antiqua" w:cs="Times New Roman"/>
          <w:sz w:val="24"/>
          <w:szCs w:val="24"/>
        </w:rPr>
        <w:t>S</w:t>
      </w:r>
      <w:r w:rsidR="006343B6" w:rsidRPr="000C2C2E">
        <w:rPr>
          <w:rFonts w:ascii="Book Antiqua" w:eastAsia="함초롬바탕" w:hAnsi="Book Antiqua" w:cs="Times New Roman"/>
          <w:sz w:val="24"/>
          <w:szCs w:val="24"/>
        </w:rPr>
        <w:t xml:space="preserve">olid </w:t>
      </w:r>
      <w:r w:rsidR="00EB41FA" w:rsidRPr="000C2C2E">
        <w:rPr>
          <w:rFonts w:ascii="Book Antiqua" w:eastAsia="함초롬바탕" w:hAnsi="Book Antiqua" w:cs="Times New Roman"/>
          <w:sz w:val="24"/>
          <w:szCs w:val="24"/>
        </w:rPr>
        <w:t>T</w:t>
      </w:r>
      <w:r w:rsidR="006343B6" w:rsidRPr="000C2C2E">
        <w:rPr>
          <w:rFonts w:ascii="Book Antiqua" w:eastAsia="함초롬바탕" w:hAnsi="Book Antiqua" w:cs="Times New Roman"/>
          <w:sz w:val="24"/>
          <w:szCs w:val="24"/>
        </w:rPr>
        <w:t>umors</w:t>
      </w:r>
      <w:r w:rsidR="008777D2" w:rsidRPr="000C2C2E">
        <w:rPr>
          <w:rFonts w:ascii="Book Antiqua" w:eastAsia="함초롬바탕" w:hAnsi="Book Antiqua" w:cs="Times New Roman"/>
          <w:sz w:val="24"/>
          <w:szCs w:val="24"/>
        </w:rPr>
        <w:t xml:space="preserve"> criteria</w:t>
      </w:r>
      <w:r w:rsidR="006343B6" w:rsidRPr="000C2C2E">
        <w:rPr>
          <w:rFonts w:ascii="Book Antiqua" w:eastAsia="함초롬바탕" w:hAnsi="Book Antiqua" w:cs="Times New Roman"/>
          <w:sz w:val="24"/>
          <w:szCs w:val="24"/>
        </w:rPr>
        <w:t xml:space="preserve">. We analyzed the relationships between possible predictive factors and stent patency. </w:t>
      </w:r>
    </w:p>
    <w:p w14:paraId="74860447" w14:textId="77777777" w:rsidR="009507F1" w:rsidRPr="000C2C2E" w:rsidRDefault="009507F1" w:rsidP="00116E4E">
      <w:pPr>
        <w:wordWrap/>
        <w:spacing w:line="360" w:lineRule="auto"/>
        <w:rPr>
          <w:rFonts w:ascii="Book Antiqua" w:eastAsia="함초롬바탕" w:hAnsi="Book Antiqua" w:cs="Times New Roman"/>
          <w:sz w:val="24"/>
          <w:szCs w:val="24"/>
          <w:lang w:eastAsia="zh-CN"/>
        </w:rPr>
      </w:pPr>
    </w:p>
    <w:p w14:paraId="74FDA70B" w14:textId="76A2F358" w:rsidR="007E2F5D" w:rsidRPr="000C2C2E" w:rsidRDefault="009507F1" w:rsidP="00116E4E">
      <w:pPr>
        <w:wordWrap/>
        <w:spacing w:line="360" w:lineRule="auto"/>
        <w:rPr>
          <w:rFonts w:ascii="Book Antiqua" w:eastAsia="함초롬바탕" w:hAnsi="Book Antiqua" w:cs="Times New Roman"/>
          <w:sz w:val="24"/>
          <w:szCs w:val="24"/>
          <w:lang w:eastAsia="zh-CN"/>
        </w:rPr>
      </w:pPr>
      <w:r w:rsidRPr="000C2C2E">
        <w:rPr>
          <w:rFonts w:ascii="Book Antiqua" w:eastAsia="함초롬바탕" w:hAnsi="Book Antiqua" w:cs="Times New Roman"/>
          <w:b/>
          <w:sz w:val="24"/>
          <w:szCs w:val="24"/>
        </w:rPr>
        <w:t>RESULTS</w:t>
      </w:r>
      <w:r w:rsidRPr="000C2C2E">
        <w:rPr>
          <w:rFonts w:ascii="Book Antiqua" w:eastAsia="함초롬바탕" w:hAnsi="Book Antiqua" w:cs="Times New Roman"/>
          <w:i/>
          <w:sz w:val="24"/>
          <w:szCs w:val="24"/>
          <w:lang w:eastAsia="zh-CN"/>
        </w:rPr>
        <w:t>:</w:t>
      </w:r>
      <w:r w:rsidR="007E2F5D" w:rsidRPr="000C2C2E">
        <w:rPr>
          <w:rFonts w:ascii="Book Antiqua" w:eastAsia="함초롬바탕" w:hAnsi="Book Antiqua" w:cs="Times New Roman"/>
          <w:i/>
          <w:sz w:val="24"/>
          <w:szCs w:val="24"/>
        </w:rPr>
        <w:t xml:space="preserve"> </w:t>
      </w:r>
      <w:r w:rsidR="007E2F5D" w:rsidRPr="000C2C2E">
        <w:rPr>
          <w:rFonts w:ascii="Book Antiqua" w:eastAsia="함초롬바탕" w:hAnsi="Book Antiqua" w:cs="Times New Roman"/>
          <w:sz w:val="24"/>
          <w:szCs w:val="24"/>
        </w:rPr>
        <w:t xml:space="preserve">Self-expandable metallic stent placement was technically successful in all patients (100%), and the clinical success rate was 84.2%. In a multivariate Cox proportional hazards model, carcinoembryonic antigen </w:t>
      </w:r>
      <w:r w:rsidR="00890634" w:rsidRPr="000C2C2E">
        <w:rPr>
          <w:rFonts w:ascii="Book Antiqua" w:eastAsia="함초롬바탕" w:hAnsi="Book Antiqua" w:cs="Times New Roman"/>
          <w:sz w:val="24"/>
          <w:szCs w:val="24"/>
        </w:rPr>
        <w:t xml:space="preserve">(CEA) </w:t>
      </w:r>
      <w:r w:rsidR="007E2F5D" w:rsidRPr="000C2C2E">
        <w:rPr>
          <w:rFonts w:ascii="Book Antiqua" w:eastAsia="함초롬바탕" w:hAnsi="Book Antiqua" w:cs="Times New Roman"/>
          <w:sz w:val="24"/>
          <w:szCs w:val="24"/>
        </w:rPr>
        <w:t xml:space="preserve">levels </w:t>
      </w:r>
      <w:r w:rsidR="00B75605" w:rsidRPr="000C2C2E">
        <w:rPr>
          <w:rFonts w:ascii="Book Antiqua" w:eastAsia="함초롬바탕" w:hAnsi="Book Antiqua" w:cs="Times New Roman"/>
          <w:sz w:val="24"/>
          <w:szCs w:val="24"/>
        </w:rPr>
        <w:t xml:space="preserve">were </w:t>
      </w:r>
      <w:r w:rsidR="007E2F5D" w:rsidRPr="000C2C2E">
        <w:rPr>
          <w:rFonts w:ascii="Book Antiqua" w:eastAsia="함초롬바탕" w:hAnsi="Book Antiqua" w:cs="Times New Roman"/>
          <w:sz w:val="24"/>
          <w:szCs w:val="24"/>
        </w:rPr>
        <w:t xml:space="preserve">correlated with a reduction in stent patency </w:t>
      </w:r>
      <w:r w:rsidR="000C2C2E">
        <w:rPr>
          <w:rFonts w:ascii="Book Antiqua" w:eastAsia="함초롬바탕" w:hAnsi="Book Antiqua" w:cs="Times New Roman" w:hint="eastAsia"/>
          <w:sz w:val="24"/>
          <w:szCs w:val="24"/>
          <w:lang w:eastAsia="zh-CN"/>
        </w:rPr>
        <w:t>[</w:t>
      </w:r>
      <w:r w:rsidRPr="000C2C2E">
        <w:rPr>
          <w:rFonts w:ascii="Book Antiqua" w:eastAsia="함초롬바탕" w:hAnsi="Book Antiqua" w:cs="Times New Roman"/>
          <w:i/>
          <w:sz w:val="24"/>
          <w:szCs w:val="24"/>
        </w:rPr>
        <w:t xml:space="preserve">P </w:t>
      </w:r>
      <w:r w:rsidR="007E2F5D" w:rsidRPr="000C2C2E">
        <w:rPr>
          <w:rFonts w:ascii="Book Antiqua" w:eastAsia="함초롬바탕" w:hAnsi="Book Antiqua" w:cs="Times New Roman"/>
          <w:sz w:val="24"/>
          <w:szCs w:val="24"/>
        </w:rPr>
        <w:t>= 0.006; adjusted hazard ratio</w:t>
      </w:r>
      <w:r w:rsidR="000C2C2E" w:rsidRPr="000C2C2E">
        <w:rPr>
          <w:rFonts w:ascii="Book Antiqua" w:eastAsia="함초롬바탕" w:hAnsi="Book Antiqua" w:cs="Times New Roman" w:hint="eastAsia"/>
          <w:sz w:val="24"/>
          <w:szCs w:val="24"/>
          <w:lang w:eastAsia="zh-CN"/>
        </w:rPr>
        <w:t xml:space="preserve"> </w:t>
      </w:r>
      <w:r w:rsidR="000C2C2E">
        <w:rPr>
          <w:rFonts w:ascii="Book Antiqua" w:eastAsia="함초롬바탕" w:hAnsi="Book Antiqua" w:cs="Times New Roman" w:hint="eastAsia"/>
          <w:sz w:val="24"/>
          <w:szCs w:val="24"/>
          <w:lang w:eastAsia="zh-CN"/>
        </w:rPr>
        <w:t>(</w:t>
      </w:r>
      <w:proofErr w:type="spellStart"/>
      <w:r w:rsidR="007E2F5D" w:rsidRPr="000C2C2E">
        <w:rPr>
          <w:rFonts w:ascii="Book Antiqua" w:eastAsia="함초롬바탕" w:hAnsi="Book Antiqua" w:cs="Times New Roman"/>
          <w:sz w:val="24"/>
          <w:szCs w:val="24"/>
        </w:rPr>
        <w:t>aHR</w:t>
      </w:r>
      <w:proofErr w:type="spellEnd"/>
      <w:r w:rsidR="000C2C2E">
        <w:rPr>
          <w:rFonts w:ascii="Book Antiqua" w:eastAsia="함초롬바탕" w:hAnsi="Book Antiqua" w:cs="Times New Roman" w:hint="eastAsia"/>
          <w:sz w:val="24"/>
          <w:szCs w:val="24"/>
          <w:lang w:eastAsia="zh-CN"/>
        </w:rPr>
        <w:t>)</w:t>
      </w:r>
      <w:r w:rsidR="007E2F5D" w:rsidRPr="000C2C2E">
        <w:rPr>
          <w:rFonts w:ascii="Book Antiqua" w:eastAsia="함초롬바탕" w:hAnsi="Book Antiqua" w:cs="Times New Roman"/>
          <w:sz w:val="24"/>
          <w:szCs w:val="24"/>
        </w:rPr>
        <w:t xml:space="preserve"> </w:t>
      </w:r>
      <w:r w:rsidRPr="000C2C2E">
        <w:rPr>
          <w:rFonts w:ascii="Book Antiqua" w:eastAsia="함초롬바탕" w:hAnsi="Book Antiqua" w:cs="Times New Roman"/>
          <w:sz w:val="24"/>
          <w:szCs w:val="24"/>
          <w:lang w:eastAsia="zh-CN"/>
        </w:rPr>
        <w:t xml:space="preserve">= </w:t>
      </w:r>
      <w:r w:rsidR="007E2F5D" w:rsidRPr="000C2C2E">
        <w:rPr>
          <w:rFonts w:ascii="Book Antiqua" w:eastAsia="함초롬바탕" w:hAnsi="Book Antiqua" w:cs="Times New Roman"/>
          <w:sz w:val="24"/>
          <w:szCs w:val="24"/>
        </w:rPr>
        <w:t>2.92, 95%CI</w:t>
      </w:r>
      <w:r w:rsidRPr="000C2C2E">
        <w:rPr>
          <w:rFonts w:ascii="Book Antiqua" w:eastAsia="함초롬바탕" w:hAnsi="Book Antiqua" w:cs="Times New Roman"/>
          <w:sz w:val="24"/>
          <w:szCs w:val="24"/>
          <w:lang w:eastAsia="zh-CN"/>
        </w:rPr>
        <w:t>:</w:t>
      </w:r>
      <w:r w:rsidR="007E2F5D" w:rsidRPr="000C2C2E">
        <w:rPr>
          <w:rFonts w:ascii="Book Antiqua" w:eastAsia="함초롬바탕" w:hAnsi="Book Antiqua" w:cs="Times New Roman"/>
          <w:sz w:val="24"/>
          <w:szCs w:val="24"/>
        </w:rPr>
        <w:t xml:space="preserve"> 1.36–6.25</w:t>
      </w:r>
      <w:r w:rsidR="000C2C2E">
        <w:rPr>
          <w:rFonts w:ascii="Book Antiqua" w:eastAsia="함초롬바탕" w:hAnsi="Book Antiqua" w:cs="Times New Roman" w:hint="eastAsia"/>
          <w:sz w:val="24"/>
          <w:szCs w:val="24"/>
          <w:lang w:eastAsia="zh-CN"/>
        </w:rPr>
        <w:t>]</w:t>
      </w:r>
      <w:r w:rsidR="007E2F5D" w:rsidRPr="000C2C2E">
        <w:rPr>
          <w:rFonts w:ascii="Book Antiqua" w:eastAsia="함초롬바탕" w:hAnsi="Book Antiqua" w:cs="Times New Roman"/>
          <w:sz w:val="24"/>
          <w:szCs w:val="24"/>
        </w:rPr>
        <w:t>. Palliative chemotherapy was statistically associated with an increase in stent patency (</w:t>
      </w:r>
      <w:r w:rsidRPr="000C2C2E">
        <w:rPr>
          <w:rFonts w:ascii="Book Antiqua" w:eastAsia="함초롬바탕" w:hAnsi="Book Antiqua" w:cs="Times New Roman"/>
          <w:i/>
          <w:sz w:val="24"/>
          <w:szCs w:val="24"/>
        </w:rPr>
        <w:t>P</w:t>
      </w:r>
      <w:r w:rsidR="007E2F5D" w:rsidRPr="000C2C2E">
        <w:rPr>
          <w:rFonts w:ascii="Book Antiqua" w:eastAsia="함초롬바탕" w:hAnsi="Book Antiqua" w:cs="Times New Roman"/>
          <w:sz w:val="24"/>
          <w:szCs w:val="24"/>
        </w:rPr>
        <w:t xml:space="preserve"> = 0.009; </w:t>
      </w:r>
      <w:proofErr w:type="spellStart"/>
      <w:r w:rsidR="007E2F5D" w:rsidRPr="000C2C2E">
        <w:rPr>
          <w:rFonts w:ascii="Book Antiqua" w:eastAsia="함초롬바탕" w:hAnsi="Book Antiqua" w:cs="Times New Roman"/>
          <w:sz w:val="24"/>
          <w:szCs w:val="24"/>
        </w:rPr>
        <w:t>aHR</w:t>
      </w:r>
      <w:proofErr w:type="spellEnd"/>
      <w:r w:rsidR="007E2F5D" w:rsidRPr="000C2C2E">
        <w:rPr>
          <w:rFonts w:ascii="Book Antiqua" w:eastAsia="함초롬바탕" w:hAnsi="Book Antiqua" w:cs="Times New Roman"/>
          <w:sz w:val="24"/>
          <w:szCs w:val="24"/>
        </w:rPr>
        <w:t xml:space="preserve"> </w:t>
      </w:r>
      <w:r w:rsidRPr="000C2C2E">
        <w:rPr>
          <w:rFonts w:ascii="Book Antiqua" w:eastAsia="함초롬바탕" w:hAnsi="Book Antiqua" w:cs="Times New Roman"/>
          <w:sz w:val="24"/>
          <w:szCs w:val="24"/>
          <w:lang w:eastAsia="zh-CN"/>
        </w:rPr>
        <w:t xml:space="preserve">= </w:t>
      </w:r>
      <w:r w:rsidRPr="000C2C2E">
        <w:rPr>
          <w:rFonts w:ascii="Book Antiqua" w:eastAsia="함초롬바탕" w:hAnsi="Book Antiqua" w:cs="Times New Roman"/>
          <w:sz w:val="24"/>
          <w:szCs w:val="24"/>
        </w:rPr>
        <w:t>0.27, 95%</w:t>
      </w:r>
      <w:r w:rsidR="007E2F5D" w:rsidRPr="000C2C2E">
        <w:rPr>
          <w:rFonts w:ascii="Book Antiqua" w:eastAsia="함초롬바탕" w:hAnsi="Book Antiqua" w:cs="Times New Roman"/>
          <w:sz w:val="24"/>
          <w:szCs w:val="24"/>
        </w:rPr>
        <w:t>CI</w:t>
      </w:r>
      <w:r w:rsidRPr="000C2C2E">
        <w:rPr>
          <w:rFonts w:ascii="Book Antiqua" w:eastAsia="함초롬바탕" w:hAnsi="Book Antiqua" w:cs="Times New Roman"/>
          <w:sz w:val="24"/>
          <w:szCs w:val="24"/>
          <w:lang w:eastAsia="zh-CN"/>
        </w:rPr>
        <w:t>:</w:t>
      </w:r>
      <w:r w:rsidR="007E2F5D" w:rsidRPr="000C2C2E">
        <w:rPr>
          <w:rFonts w:ascii="Book Antiqua" w:eastAsia="함초롬바탕" w:hAnsi="Book Antiqua" w:cs="Times New Roman"/>
          <w:sz w:val="24"/>
          <w:szCs w:val="24"/>
        </w:rPr>
        <w:t xml:space="preserve"> 0.10–0.72).</w:t>
      </w:r>
    </w:p>
    <w:p w14:paraId="5C61C1B6" w14:textId="77777777" w:rsidR="009507F1" w:rsidRPr="000C2C2E" w:rsidRDefault="009507F1" w:rsidP="00116E4E">
      <w:pPr>
        <w:wordWrap/>
        <w:spacing w:line="360" w:lineRule="auto"/>
        <w:rPr>
          <w:rFonts w:ascii="Book Antiqua" w:eastAsia="함초롬바탕" w:hAnsi="Book Antiqua" w:cs="Times New Roman"/>
          <w:sz w:val="24"/>
          <w:szCs w:val="24"/>
          <w:lang w:eastAsia="zh-CN"/>
        </w:rPr>
      </w:pPr>
    </w:p>
    <w:p w14:paraId="41FE46B5" w14:textId="227778CB" w:rsidR="007E2F5D" w:rsidRPr="000C2C2E" w:rsidRDefault="009507F1" w:rsidP="00116E4E">
      <w:pPr>
        <w:wordWrap/>
        <w:spacing w:line="360" w:lineRule="auto"/>
        <w:rPr>
          <w:rFonts w:ascii="Book Antiqua" w:eastAsia="함초롬바탕" w:hAnsi="Book Antiqua" w:cs="Times New Roman"/>
          <w:sz w:val="24"/>
          <w:szCs w:val="24"/>
          <w:lang w:eastAsia="zh-CN"/>
        </w:rPr>
      </w:pPr>
      <w:r w:rsidRPr="000C2C2E">
        <w:rPr>
          <w:rFonts w:ascii="Book Antiqua" w:eastAsia="함초롬바탕" w:hAnsi="Book Antiqua" w:cs="Times New Roman"/>
          <w:b/>
          <w:sz w:val="24"/>
          <w:szCs w:val="24"/>
        </w:rPr>
        <w:t>CONCLUSION</w:t>
      </w:r>
      <w:r w:rsidRPr="000C2C2E">
        <w:rPr>
          <w:rFonts w:ascii="Book Antiqua" w:eastAsia="함초롬바탕" w:hAnsi="Book Antiqua" w:cs="Times New Roman"/>
          <w:i/>
          <w:sz w:val="24"/>
          <w:szCs w:val="24"/>
          <w:lang w:eastAsia="zh-CN"/>
        </w:rPr>
        <w:t>:</w:t>
      </w:r>
      <w:r w:rsidRPr="000C2C2E">
        <w:rPr>
          <w:rFonts w:ascii="Book Antiqua" w:eastAsia="함초롬바탕" w:hAnsi="Book Antiqua" w:cs="Times New Roman"/>
          <w:b/>
          <w:sz w:val="24"/>
          <w:szCs w:val="24"/>
        </w:rPr>
        <w:t xml:space="preserve"> </w:t>
      </w:r>
      <w:r w:rsidR="00890634" w:rsidRPr="000C2C2E">
        <w:rPr>
          <w:rFonts w:ascii="Book Antiqua" w:eastAsia="함초롬바탕" w:hAnsi="Book Antiqua" w:cs="Times New Roman"/>
          <w:sz w:val="24"/>
          <w:szCs w:val="24"/>
        </w:rPr>
        <w:t>CEA</w:t>
      </w:r>
      <w:r w:rsidR="007E2F5D" w:rsidRPr="000C2C2E">
        <w:rPr>
          <w:rFonts w:ascii="Book Antiqua" w:eastAsia="함초롬바탕" w:hAnsi="Book Antiqua" w:cs="Times New Roman"/>
          <w:sz w:val="24"/>
          <w:szCs w:val="24"/>
        </w:rPr>
        <w:t xml:space="preserve"> levels can easily be measured at </w:t>
      </w:r>
      <w:r w:rsidR="00F1228D" w:rsidRPr="000C2C2E">
        <w:rPr>
          <w:rFonts w:ascii="Book Antiqua" w:eastAsia="함초롬바탕" w:hAnsi="Book Antiqua" w:cs="Times New Roman"/>
          <w:sz w:val="24"/>
          <w:szCs w:val="24"/>
        </w:rPr>
        <w:t xml:space="preserve">the time of </w:t>
      </w:r>
      <w:r w:rsidR="007E2F5D" w:rsidRPr="000C2C2E">
        <w:rPr>
          <w:rFonts w:ascii="Book Antiqua" w:eastAsia="함초롬바탕" w:hAnsi="Book Antiqua" w:cs="Times New Roman"/>
          <w:sz w:val="24"/>
          <w:szCs w:val="24"/>
        </w:rPr>
        <w:t>stent placem</w:t>
      </w:r>
      <w:r w:rsidR="00AE69DA" w:rsidRPr="000C2C2E">
        <w:rPr>
          <w:rFonts w:ascii="Book Antiqua" w:eastAsia="함초롬바탕" w:hAnsi="Book Antiqua" w:cs="Times New Roman"/>
          <w:sz w:val="24"/>
          <w:szCs w:val="24"/>
        </w:rPr>
        <w:t xml:space="preserve">ent and </w:t>
      </w:r>
      <w:r w:rsidR="007E2F5D" w:rsidRPr="000C2C2E">
        <w:rPr>
          <w:rFonts w:ascii="Book Antiqua" w:eastAsia="함초롬바탕" w:hAnsi="Book Antiqua" w:cs="Times New Roman"/>
          <w:sz w:val="24"/>
          <w:szCs w:val="24"/>
        </w:rPr>
        <w:t xml:space="preserve">may help clinicians </w:t>
      </w:r>
      <w:r w:rsidR="00B75605" w:rsidRPr="000C2C2E">
        <w:rPr>
          <w:rFonts w:ascii="Book Antiqua" w:eastAsia="함초롬바탕" w:hAnsi="Book Antiqua" w:cs="Times New Roman"/>
          <w:sz w:val="24"/>
          <w:szCs w:val="24"/>
        </w:rPr>
        <w:t xml:space="preserve">to </w:t>
      </w:r>
      <w:r w:rsidR="007E2F5D" w:rsidRPr="000C2C2E">
        <w:rPr>
          <w:rFonts w:ascii="Book Antiqua" w:eastAsia="함초롬바탕" w:hAnsi="Book Antiqua" w:cs="Times New Roman"/>
          <w:sz w:val="24"/>
          <w:szCs w:val="24"/>
        </w:rPr>
        <w:t>predict stent patency and determine the appropriate stent procedure.</w:t>
      </w:r>
    </w:p>
    <w:p w14:paraId="400B07C0" w14:textId="77777777" w:rsidR="009507F1" w:rsidRPr="000C2C2E" w:rsidRDefault="009507F1" w:rsidP="00116E4E">
      <w:pPr>
        <w:wordWrap/>
        <w:spacing w:line="360" w:lineRule="auto"/>
        <w:rPr>
          <w:rFonts w:ascii="Book Antiqua" w:eastAsia="함초롬바탕" w:hAnsi="Book Antiqua" w:cs="Times New Roman"/>
          <w:sz w:val="24"/>
          <w:szCs w:val="24"/>
          <w:lang w:eastAsia="zh-CN"/>
        </w:rPr>
      </w:pPr>
    </w:p>
    <w:p w14:paraId="52EB7561" w14:textId="6826C4DC" w:rsidR="007E2F5D" w:rsidRPr="000C2C2E" w:rsidRDefault="007E2F5D" w:rsidP="00116E4E">
      <w:pPr>
        <w:wordWrap/>
        <w:spacing w:line="360" w:lineRule="auto"/>
        <w:rPr>
          <w:rFonts w:ascii="Book Antiqua" w:eastAsia="함초롬바탕" w:hAnsi="Book Antiqua" w:cs="Times New Roman"/>
          <w:sz w:val="24"/>
          <w:szCs w:val="24"/>
        </w:rPr>
      </w:pPr>
      <w:r w:rsidRPr="000C2C2E">
        <w:rPr>
          <w:rFonts w:ascii="Book Antiqua" w:eastAsia="함초롬바탕" w:hAnsi="Book Antiqua" w:cs="Times New Roman"/>
          <w:b/>
          <w:sz w:val="24"/>
          <w:szCs w:val="24"/>
        </w:rPr>
        <w:t>Key</w:t>
      </w:r>
      <w:r w:rsidR="004E047D" w:rsidRPr="000C2C2E">
        <w:rPr>
          <w:rFonts w:ascii="Book Antiqua" w:eastAsia="함초롬바탕" w:hAnsi="Book Antiqua" w:cs="Times New Roman"/>
          <w:b/>
          <w:sz w:val="24"/>
          <w:szCs w:val="24"/>
        </w:rPr>
        <w:t xml:space="preserve"> </w:t>
      </w:r>
      <w:r w:rsidRPr="000C2C2E">
        <w:rPr>
          <w:rFonts w:ascii="Book Antiqua" w:eastAsia="함초롬바탕" w:hAnsi="Book Antiqua" w:cs="Times New Roman"/>
          <w:b/>
          <w:sz w:val="24"/>
          <w:szCs w:val="24"/>
        </w:rPr>
        <w:t>words</w:t>
      </w:r>
      <w:r w:rsidR="004E047D" w:rsidRPr="000C2C2E">
        <w:rPr>
          <w:rFonts w:ascii="Book Antiqua" w:eastAsia="함초롬바탕" w:hAnsi="Book Antiqua" w:cs="Times New Roman"/>
          <w:b/>
          <w:sz w:val="24"/>
          <w:szCs w:val="24"/>
        </w:rPr>
        <w:t>:</w:t>
      </w:r>
      <w:r w:rsidRPr="000C2C2E">
        <w:rPr>
          <w:rFonts w:ascii="Book Antiqua" w:eastAsia="함초롬바탕" w:hAnsi="Book Antiqua" w:cs="Times New Roman"/>
          <w:b/>
          <w:sz w:val="24"/>
          <w:szCs w:val="24"/>
        </w:rPr>
        <w:t xml:space="preserve"> </w:t>
      </w:r>
      <w:r w:rsidR="009507F1" w:rsidRPr="000C2C2E">
        <w:rPr>
          <w:rFonts w:ascii="Book Antiqua" w:eastAsia="함초롬바탕" w:hAnsi="Book Antiqua" w:cs="Times New Roman"/>
          <w:sz w:val="24"/>
          <w:szCs w:val="24"/>
        </w:rPr>
        <w:t xml:space="preserve">Malignant </w:t>
      </w:r>
      <w:r w:rsidRPr="000C2C2E">
        <w:rPr>
          <w:rFonts w:ascii="Book Antiqua" w:eastAsia="함초롬바탕" w:hAnsi="Book Antiqua" w:cs="Times New Roman"/>
          <w:sz w:val="24"/>
          <w:szCs w:val="24"/>
        </w:rPr>
        <w:t>gastroduodenal obstruction</w:t>
      </w:r>
      <w:r w:rsidR="009507F1" w:rsidRPr="000C2C2E">
        <w:rPr>
          <w:rFonts w:ascii="Book Antiqua" w:eastAsia="함초롬바탕" w:hAnsi="Book Antiqua" w:cs="Times New Roman"/>
          <w:sz w:val="24"/>
          <w:szCs w:val="24"/>
          <w:lang w:eastAsia="zh-CN"/>
        </w:rPr>
        <w:t>;</w:t>
      </w:r>
      <w:r w:rsidRPr="000C2C2E">
        <w:rPr>
          <w:rFonts w:ascii="Book Antiqua" w:eastAsia="함초롬바탕" w:hAnsi="Book Antiqua" w:cs="Times New Roman"/>
          <w:sz w:val="24"/>
          <w:szCs w:val="24"/>
        </w:rPr>
        <w:t xml:space="preserve"> </w:t>
      </w:r>
      <w:r w:rsidR="009507F1" w:rsidRPr="000C2C2E">
        <w:rPr>
          <w:rFonts w:ascii="Book Antiqua" w:eastAsia="함초롬바탕" w:hAnsi="Book Antiqua" w:cs="Times New Roman"/>
          <w:sz w:val="24"/>
          <w:szCs w:val="24"/>
        </w:rPr>
        <w:t>Stent</w:t>
      </w:r>
      <w:r w:rsidR="009507F1" w:rsidRPr="000C2C2E">
        <w:rPr>
          <w:rFonts w:ascii="Book Antiqua" w:eastAsia="함초롬바탕" w:hAnsi="Book Antiqua" w:cs="Times New Roman"/>
          <w:sz w:val="24"/>
          <w:szCs w:val="24"/>
          <w:lang w:eastAsia="zh-CN"/>
        </w:rPr>
        <w:t>;</w:t>
      </w:r>
      <w:r w:rsidRPr="000C2C2E">
        <w:rPr>
          <w:rFonts w:ascii="Book Antiqua" w:eastAsia="함초롬바탕" w:hAnsi="Book Antiqua" w:cs="Times New Roman"/>
          <w:sz w:val="24"/>
          <w:szCs w:val="24"/>
        </w:rPr>
        <w:t xml:space="preserve"> </w:t>
      </w:r>
      <w:r w:rsidR="003870EE" w:rsidRPr="000C2C2E">
        <w:rPr>
          <w:rFonts w:ascii="Book Antiqua" w:eastAsia="함초롬바탕" w:hAnsi="Book Antiqua" w:cs="Times New Roman"/>
          <w:sz w:val="24"/>
          <w:szCs w:val="24"/>
        </w:rPr>
        <w:t>patency</w:t>
      </w:r>
      <w:r w:rsidR="009507F1" w:rsidRPr="000C2C2E">
        <w:rPr>
          <w:rFonts w:ascii="Book Antiqua" w:eastAsia="함초롬바탕" w:hAnsi="Book Antiqua" w:cs="Times New Roman"/>
          <w:sz w:val="24"/>
          <w:szCs w:val="24"/>
          <w:lang w:eastAsia="zh-CN"/>
        </w:rPr>
        <w:t>;</w:t>
      </w:r>
      <w:r w:rsidR="003870EE" w:rsidRPr="000C2C2E">
        <w:rPr>
          <w:rFonts w:ascii="Book Antiqua" w:eastAsia="함초롬바탕" w:hAnsi="Book Antiqua" w:cs="Times New Roman"/>
          <w:sz w:val="24"/>
          <w:szCs w:val="24"/>
        </w:rPr>
        <w:t xml:space="preserve"> </w:t>
      </w:r>
      <w:r w:rsidR="009507F1" w:rsidRPr="000C2C2E">
        <w:rPr>
          <w:rFonts w:ascii="Book Antiqua" w:eastAsia="함초롬바탕" w:hAnsi="Book Antiqua" w:cs="Times New Roman"/>
          <w:sz w:val="24"/>
          <w:szCs w:val="24"/>
        </w:rPr>
        <w:t xml:space="preserve">Predictive </w:t>
      </w:r>
      <w:r w:rsidRPr="000C2C2E">
        <w:rPr>
          <w:rFonts w:ascii="Book Antiqua" w:eastAsia="함초롬바탕" w:hAnsi="Book Antiqua" w:cs="Times New Roman"/>
          <w:sz w:val="24"/>
          <w:szCs w:val="24"/>
        </w:rPr>
        <w:t>factor</w:t>
      </w:r>
      <w:r w:rsidR="009507F1" w:rsidRPr="000C2C2E">
        <w:rPr>
          <w:rFonts w:ascii="Book Antiqua" w:eastAsia="함초롬바탕" w:hAnsi="Book Antiqua" w:cs="Times New Roman"/>
          <w:sz w:val="24"/>
          <w:szCs w:val="24"/>
          <w:lang w:eastAsia="zh-CN"/>
        </w:rPr>
        <w:t xml:space="preserve">; </w:t>
      </w:r>
      <w:r w:rsidR="009507F1" w:rsidRPr="000C2C2E">
        <w:rPr>
          <w:rFonts w:ascii="Book Antiqua" w:eastAsia="함초롬바탕" w:hAnsi="Book Antiqua" w:cs="Times New Roman"/>
          <w:sz w:val="24"/>
          <w:szCs w:val="24"/>
        </w:rPr>
        <w:t xml:space="preserve">Carcinoembryonic </w:t>
      </w:r>
      <w:r w:rsidRPr="000C2C2E">
        <w:rPr>
          <w:rFonts w:ascii="Book Antiqua" w:eastAsia="함초롬바탕" w:hAnsi="Book Antiqua" w:cs="Times New Roman"/>
          <w:sz w:val="24"/>
          <w:szCs w:val="24"/>
        </w:rPr>
        <w:t>antigen</w:t>
      </w:r>
    </w:p>
    <w:p w14:paraId="7B6B0FB7" w14:textId="77777777" w:rsidR="00383458" w:rsidRPr="000C2C2E" w:rsidRDefault="00383458" w:rsidP="00116E4E">
      <w:pPr>
        <w:wordWrap/>
        <w:spacing w:line="360" w:lineRule="auto"/>
        <w:rPr>
          <w:rFonts w:ascii="Book Antiqua" w:eastAsia="함초롬바탕" w:hAnsi="Book Antiqua" w:cs="Times New Roman"/>
          <w:b/>
          <w:sz w:val="24"/>
          <w:szCs w:val="24"/>
        </w:rPr>
      </w:pPr>
    </w:p>
    <w:p w14:paraId="301E0AB0" w14:textId="77777777" w:rsidR="00C15B36" w:rsidRPr="000C2C2E" w:rsidRDefault="00C15B36" w:rsidP="00116E4E">
      <w:pPr>
        <w:wordWrap/>
        <w:spacing w:line="360" w:lineRule="auto"/>
        <w:rPr>
          <w:rFonts w:ascii="Book Antiqua" w:hAnsi="Book Antiqua" w:cs="Arial"/>
          <w:sz w:val="24"/>
          <w:szCs w:val="24"/>
        </w:rPr>
      </w:pPr>
      <w:bookmarkStart w:id="36" w:name="OLE_LINK55"/>
      <w:bookmarkStart w:id="37" w:name="OLE_LINK56"/>
      <w:bookmarkStart w:id="38" w:name="OLE_LINK105"/>
      <w:bookmarkStart w:id="39" w:name="OLE_LINK116"/>
      <w:bookmarkStart w:id="40" w:name="OLE_LINK89"/>
      <w:bookmarkStart w:id="41" w:name="OLE_LINK489"/>
      <w:bookmarkStart w:id="42" w:name="OLE_LINK490"/>
      <w:bookmarkStart w:id="43" w:name="OLE_LINK101"/>
      <w:bookmarkStart w:id="44" w:name="OLE_LINK107"/>
      <w:bookmarkStart w:id="45" w:name="OLE_LINK412"/>
      <w:bookmarkStart w:id="46" w:name="OLE_LINK413"/>
      <w:bookmarkStart w:id="47" w:name="OLE_LINK434"/>
      <w:bookmarkStart w:id="48" w:name="OLE_LINK442"/>
      <w:bookmarkStart w:id="49" w:name="OLE_LINK504"/>
      <w:bookmarkStart w:id="50" w:name="OLE_LINK481"/>
      <w:bookmarkStart w:id="51" w:name="OLE_LINK482"/>
      <w:bookmarkStart w:id="52" w:name="OLE_LINK509"/>
      <w:r w:rsidRPr="000C2C2E">
        <w:rPr>
          <w:rFonts w:ascii="Book Antiqua" w:hAnsi="Book Antiqua"/>
          <w:b/>
          <w:sz w:val="24"/>
          <w:szCs w:val="24"/>
        </w:rPr>
        <w:t>©</w:t>
      </w:r>
      <w:bookmarkEnd w:id="36"/>
      <w:bookmarkEnd w:id="37"/>
      <w:r w:rsidRPr="000C2C2E">
        <w:rPr>
          <w:rFonts w:ascii="Book Antiqua" w:hAnsi="Book Antiqua"/>
          <w:b/>
          <w:sz w:val="24"/>
          <w:szCs w:val="24"/>
        </w:rPr>
        <w:t xml:space="preserve"> </w:t>
      </w:r>
      <w:r w:rsidRPr="000C2C2E">
        <w:rPr>
          <w:rFonts w:ascii="Book Antiqua" w:hAnsi="Book Antiqua" w:cs="Arial"/>
          <w:b/>
          <w:sz w:val="24"/>
          <w:szCs w:val="24"/>
        </w:rPr>
        <w:t xml:space="preserve">The Author(s) 2015. </w:t>
      </w:r>
      <w:r w:rsidRPr="000C2C2E">
        <w:rPr>
          <w:rFonts w:ascii="Book Antiqua" w:hAnsi="Book Antiqua" w:cs="Arial"/>
          <w:sz w:val="24"/>
          <w:szCs w:val="24"/>
        </w:rPr>
        <w:t xml:space="preserve">Published by </w:t>
      </w:r>
      <w:proofErr w:type="spellStart"/>
      <w:r w:rsidRPr="000C2C2E">
        <w:rPr>
          <w:rFonts w:ascii="Book Antiqua" w:hAnsi="Book Antiqua" w:cs="Arial"/>
          <w:sz w:val="24"/>
          <w:szCs w:val="24"/>
        </w:rPr>
        <w:t>Baishideng</w:t>
      </w:r>
      <w:proofErr w:type="spellEnd"/>
      <w:r w:rsidRPr="000C2C2E">
        <w:rPr>
          <w:rFonts w:ascii="Book Antiqua" w:hAnsi="Book Antiqua" w:cs="Arial"/>
          <w:sz w:val="24"/>
          <w:szCs w:val="24"/>
        </w:rPr>
        <w:t xml:space="preserve"> Publishing Group Inc. All rights reserved.</w:t>
      </w:r>
    </w:p>
    <w:bookmarkEnd w:id="38"/>
    <w:bookmarkEnd w:id="39"/>
    <w:bookmarkEnd w:id="40"/>
    <w:p w14:paraId="0B8CD962" w14:textId="77777777" w:rsidR="00C15B36" w:rsidRPr="000C2C2E" w:rsidRDefault="00C15B36" w:rsidP="00116E4E">
      <w:pPr>
        <w:wordWrap/>
        <w:spacing w:line="360" w:lineRule="auto"/>
        <w:rPr>
          <w:rFonts w:ascii="Book Antiqua" w:hAnsi="Book Antiqua" w:cs="Arial"/>
          <w:sz w:val="24"/>
          <w:szCs w:val="24"/>
        </w:rPr>
      </w:pPr>
    </w:p>
    <w:bookmarkEnd w:id="41"/>
    <w:bookmarkEnd w:id="42"/>
    <w:p w14:paraId="795ACA9E" w14:textId="6A09EF39" w:rsidR="00C15B36" w:rsidRPr="000C2C2E" w:rsidRDefault="00C15B36" w:rsidP="009507F1">
      <w:pPr>
        <w:wordWrap/>
        <w:spacing w:line="360" w:lineRule="auto"/>
        <w:rPr>
          <w:rFonts w:ascii="Book Antiqua" w:hAnsi="Book Antiqua" w:cs="Arial Unicode MS"/>
          <w:b/>
          <w:sz w:val="24"/>
          <w:szCs w:val="24"/>
        </w:rPr>
      </w:pPr>
      <w:r w:rsidRPr="000C2C2E">
        <w:rPr>
          <w:rFonts w:ascii="Book Antiqua" w:eastAsia="Times New Roman" w:hAnsi="Book Antiqua" w:cs="Arial Unicode MS"/>
          <w:b/>
          <w:sz w:val="24"/>
          <w:szCs w:val="24"/>
        </w:rPr>
        <w:t>Core tip:</w:t>
      </w:r>
      <w:bookmarkEnd w:id="43"/>
      <w:bookmarkEnd w:id="44"/>
      <w:bookmarkEnd w:id="45"/>
      <w:bookmarkEnd w:id="46"/>
      <w:bookmarkEnd w:id="47"/>
      <w:bookmarkEnd w:id="48"/>
      <w:bookmarkEnd w:id="49"/>
      <w:r w:rsidR="009507F1" w:rsidRPr="000C2C2E">
        <w:rPr>
          <w:rFonts w:ascii="Book Antiqua" w:eastAsia="SimSun" w:hAnsi="Book Antiqua" w:cs="Arial Unicode MS"/>
          <w:b/>
          <w:sz w:val="24"/>
          <w:szCs w:val="24"/>
          <w:lang w:eastAsia="zh-CN"/>
        </w:rPr>
        <w:t xml:space="preserve"> </w:t>
      </w:r>
      <w:r w:rsidR="00A767E2" w:rsidRPr="000C2C2E">
        <w:rPr>
          <w:rFonts w:ascii="Book Antiqua" w:eastAsia="함초롬바탕" w:hAnsi="Book Antiqua" w:cs="Times New Roman"/>
          <w:sz w:val="24"/>
          <w:szCs w:val="24"/>
        </w:rPr>
        <w:t>Self-expandable metallic stent placement</w:t>
      </w:r>
      <w:r w:rsidR="0029378D" w:rsidRPr="000C2C2E">
        <w:rPr>
          <w:rFonts w:ascii="Book Antiqua" w:hAnsi="Book Antiqua" w:cs="Tahoma"/>
          <w:sz w:val="24"/>
          <w:szCs w:val="24"/>
        </w:rPr>
        <w:t xml:space="preserve"> </w:t>
      </w:r>
      <w:r w:rsidR="003A689F" w:rsidRPr="000C2C2E">
        <w:rPr>
          <w:rFonts w:ascii="Book Antiqua" w:hAnsi="Book Antiqua" w:cs="Tahoma"/>
          <w:sz w:val="24"/>
          <w:szCs w:val="24"/>
        </w:rPr>
        <w:t>i</w:t>
      </w:r>
      <w:r w:rsidR="0029378D" w:rsidRPr="000C2C2E">
        <w:rPr>
          <w:rFonts w:ascii="Book Antiqua" w:hAnsi="Book Antiqua" w:cs="Tahoma"/>
          <w:sz w:val="24"/>
          <w:szCs w:val="24"/>
        </w:rPr>
        <w:t>s an effective palliative treatment in patients w</w:t>
      </w:r>
      <w:r w:rsidR="004E047D" w:rsidRPr="000C2C2E">
        <w:rPr>
          <w:rFonts w:ascii="Book Antiqua" w:hAnsi="Book Antiqua" w:cs="Tahoma"/>
          <w:sz w:val="24"/>
          <w:szCs w:val="24"/>
        </w:rPr>
        <w:t>ho have</w:t>
      </w:r>
      <w:r w:rsidR="0029378D" w:rsidRPr="000C2C2E">
        <w:rPr>
          <w:rFonts w:ascii="Book Antiqua" w:hAnsi="Book Antiqua" w:cs="Tahoma"/>
          <w:sz w:val="24"/>
          <w:szCs w:val="24"/>
        </w:rPr>
        <w:t xml:space="preserve"> inoperable malignant gastroduodenal obstruction. However, clinical parameters associated with stent patency have been controversial. This retrospective study investigated </w:t>
      </w:r>
      <w:r w:rsidR="004E047D" w:rsidRPr="000C2C2E">
        <w:rPr>
          <w:rFonts w:ascii="Book Antiqua" w:hAnsi="Book Antiqua" w:cs="Tahoma"/>
          <w:sz w:val="24"/>
          <w:szCs w:val="24"/>
        </w:rPr>
        <w:t xml:space="preserve">the </w:t>
      </w:r>
      <w:r w:rsidR="0029378D" w:rsidRPr="000C2C2E">
        <w:rPr>
          <w:rFonts w:ascii="Book Antiqua" w:hAnsi="Book Antiqua" w:cs="Tahoma"/>
          <w:sz w:val="24"/>
          <w:szCs w:val="24"/>
        </w:rPr>
        <w:t xml:space="preserve">potential predictive factors </w:t>
      </w:r>
      <w:r w:rsidR="004E047D" w:rsidRPr="000C2C2E">
        <w:rPr>
          <w:rFonts w:ascii="Book Antiqua" w:hAnsi="Book Antiqua" w:cs="Tahoma"/>
          <w:sz w:val="24"/>
          <w:szCs w:val="24"/>
        </w:rPr>
        <w:t>of</w:t>
      </w:r>
      <w:r w:rsidR="0029378D" w:rsidRPr="000C2C2E">
        <w:rPr>
          <w:rFonts w:ascii="Book Antiqua" w:hAnsi="Book Antiqua" w:cs="Tahoma"/>
          <w:sz w:val="24"/>
          <w:szCs w:val="24"/>
        </w:rPr>
        <w:t xml:space="preserve"> stent patency. We </w:t>
      </w:r>
      <w:r w:rsidR="004E047D" w:rsidRPr="000C2C2E">
        <w:rPr>
          <w:rFonts w:ascii="Book Antiqua" w:hAnsi="Book Antiqua" w:cs="Tahoma"/>
          <w:sz w:val="24"/>
          <w:szCs w:val="24"/>
        </w:rPr>
        <w:t xml:space="preserve">found </w:t>
      </w:r>
      <w:r w:rsidR="0029378D" w:rsidRPr="000C2C2E">
        <w:rPr>
          <w:rFonts w:ascii="Book Antiqua" w:hAnsi="Book Antiqua" w:cs="Tahoma"/>
          <w:sz w:val="24"/>
          <w:szCs w:val="24"/>
        </w:rPr>
        <w:t xml:space="preserve">that </w:t>
      </w:r>
      <w:r w:rsidR="00B058A9" w:rsidRPr="000C2C2E">
        <w:rPr>
          <w:rFonts w:ascii="Book Antiqua" w:eastAsia="함초롬바탕" w:hAnsi="Book Antiqua" w:cs="Times New Roman"/>
          <w:sz w:val="24"/>
          <w:szCs w:val="24"/>
        </w:rPr>
        <w:t xml:space="preserve">carcinoembryonic antigen </w:t>
      </w:r>
      <w:r w:rsidR="004E047D" w:rsidRPr="000C2C2E">
        <w:rPr>
          <w:rFonts w:ascii="Book Antiqua" w:hAnsi="Book Antiqua" w:cs="Tahoma"/>
          <w:sz w:val="24"/>
          <w:szCs w:val="24"/>
        </w:rPr>
        <w:t>level</w:t>
      </w:r>
      <w:r w:rsidR="0029378D" w:rsidRPr="000C2C2E">
        <w:rPr>
          <w:rFonts w:ascii="Book Antiqua" w:hAnsi="Book Antiqua" w:cs="Tahoma"/>
          <w:sz w:val="24"/>
          <w:szCs w:val="24"/>
        </w:rPr>
        <w:t xml:space="preserve"> is an easily determined </w:t>
      </w:r>
      <w:r w:rsidR="004E047D" w:rsidRPr="000C2C2E">
        <w:rPr>
          <w:rFonts w:ascii="Book Antiqua" w:hAnsi="Book Antiqua" w:cs="Tahoma"/>
          <w:sz w:val="24"/>
          <w:szCs w:val="24"/>
        </w:rPr>
        <w:t xml:space="preserve">parameter </w:t>
      </w:r>
      <w:r w:rsidR="0029378D" w:rsidRPr="000C2C2E">
        <w:rPr>
          <w:rFonts w:ascii="Book Antiqua" w:hAnsi="Book Antiqua" w:cs="Tahoma"/>
          <w:sz w:val="24"/>
          <w:szCs w:val="24"/>
        </w:rPr>
        <w:t>that is associated with stent patency in malignant gastroduodenal obstruction.</w:t>
      </w:r>
    </w:p>
    <w:p w14:paraId="6B05E15A" w14:textId="77777777" w:rsidR="00C15B36" w:rsidRPr="000C2C2E" w:rsidRDefault="00C15B36" w:rsidP="009507F1">
      <w:pPr>
        <w:wordWrap/>
        <w:adjustRightInd w:val="0"/>
        <w:snapToGrid w:val="0"/>
        <w:spacing w:line="360" w:lineRule="auto"/>
        <w:rPr>
          <w:rFonts w:ascii="Book Antiqua" w:hAnsi="Book Antiqua" w:cs="Tahoma"/>
          <w:sz w:val="24"/>
          <w:szCs w:val="24"/>
        </w:rPr>
      </w:pPr>
    </w:p>
    <w:p w14:paraId="3E4099F7" w14:textId="6FDE95B0" w:rsidR="00E151A6" w:rsidRPr="000C2C2E" w:rsidRDefault="009507F1" w:rsidP="00116E4E">
      <w:pPr>
        <w:wordWrap/>
        <w:spacing w:line="360" w:lineRule="auto"/>
        <w:rPr>
          <w:rFonts w:ascii="Book Antiqua" w:eastAsia="SimSun" w:hAnsi="Book Antiqua"/>
          <w:color w:val="000000"/>
          <w:sz w:val="24"/>
          <w:szCs w:val="24"/>
          <w:lang w:eastAsia="zh-CN"/>
        </w:rPr>
      </w:pPr>
      <w:bookmarkStart w:id="53" w:name="OLE_LINK73"/>
      <w:bookmarkStart w:id="54" w:name="OLE_LINK74"/>
      <w:bookmarkStart w:id="55" w:name="OLE_LINK424"/>
      <w:bookmarkStart w:id="56" w:name="OLE_LINK425"/>
      <w:r w:rsidRPr="000C2C2E">
        <w:rPr>
          <w:rFonts w:ascii="Book Antiqua" w:hAnsi="Book Antiqua"/>
          <w:color w:val="000000"/>
          <w:sz w:val="24"/>
          <w:szCs w:val="24"/>
        </w:rPr>
        <w:t xml:space="preserve">Kim SH, Chun HJ, </w:t>
      </w:r>
      <w:proofErr w:type="spellStart"/>
      <w:r w:rsidRPr="000C2C2E">
        <w:rPr>
          <w:rFonts w:ascii="Book Antiqua" w:hAnsi="Book Antiqua"/>
          <w:color w:val="000000"/>
          <w:sz w:val="24"/>
          <w:szCs w:val="24"/>
        </w:rPr>
        <w:t>Yoo</w:t>
      </w:r>
      <w:proofErr w:type="spellEnd"/>
      <w:r w:rsidRPr="000C2C2E">
        <w:rPr>
          <w:rFonts w:ascii="Book Antiqua" w:hAnsi="Book Antiqua"/>
          <w:color w:val="000000"/>
          <w:sz w:val="24"/>
          <w:szCs w:val="24"/>
        </w:rPr>
        <w:t xml:space="preserve"> IK, Lee JM, Nam SJ, Choi HS, Kim ES, </w:t>
      </w:r>
      <w:proofErr w:type="spellStart"/>
      <w:r w:rsidRPr="000C2C2E">
        <w:rPr>
          <w:rFonts w:ascii="Book Antiqua" w:hAnsi="Book Antiqua"/>
          <w:color w:val="000000"/>
          <w:sz w:val="24"/>
          <w:szCs w:val="24"/>
        </w:rPr>
        <w:t>Keum</w:t>
      </w:r>
      <w:proofErr w:type="spellEnd"/>
      <w:r w:rsidRPr="000C2C2E">
        <w:rPr>
          <w:rFonts w:ascii="Book Antiqua" w:hAnsi="Book Antiqua"/>
          <w:color w:val="000000"/>
          <w:sz w:val="24"/>
          <w:szCs w:val="24"/>
        </w:rPr>
        <w:t xml:space="preserve"> B, </w:t>
      </w:r>
      <w:proofErr w:type="spellStart"/>
      <w:r w:rsidRPr="000C2C2E">
        <w:rPr>
          <w:rFonts w:ascii="Book Antiqua" w:hAnsi="Book Antiqua"/>
          <w:color w:val="000000"/>
          <w:sz w:val="24"/>
          <w:szCs w:val="24"/>
        </w:rPr>
        <w:t>Seo</w:t>
      </w:r>
      <w:proofErr w:type="spellEnd"/>
      <w:r w:rsidRPr="000C2C2E">
        <w:rPr>
          <w:rFonts w:ascii="Book Antiqua" w:hAnsi="Book Antiqua"/>
          <w:color w:val="000000"/>
          <w:sz w:val="24"/>
          <w:szCs w:val="24"/>
        </w:rPr>
        <w:t xml:space="preserve"> YS, </w:t>
      </w:r>
      <w:proofErr w:type="spellStart"/>
      <w:r w:rsidRPr="000C2C2E">
        <w:rPr>
          <w:rFonts w:ascii="Book Antiqua" w:hAnsi="Book Antiqua"/>
          <w:color w:val="000000"/>
          <w:sz w:val="24"/>
          <w:szCs w:val="24"/>
        </w:rPr>
        <w:t>Jeen</w:t>
      </w:r>
      <w:proofErr w:type="spellEnd"/>
      <w:r w:rsidRPr="000C2C2E">
        <w:rPr>
          <w:rFonts w:ascii="Book Antiqua" w:hAnsi="Book Antiqua"/>
          <w:color w:val="000000"/>
          <w:sz w:val="24"/>
          <w:szCs w:val="24"/>
        </w:rPr>
        <w:t xml:space="preserve"> YT, Lee HS, Um SH, Kim CD</w:t>
      </w:r>
      <w:r w:rsidRPr="000C2C2E">
        <w:rPr>
          <w:rFonts w:ascii="Book Antiqua" w:eastAsia="SimSun" w:hAnsi="Book Antiqua"/>
          <w:color w:val="000000"/>
          <w:sz w:val="24"/>
          <w:szCs w:val="24"/>
          <w:lang w:eastAsia="zh-CN"/>
        </w:rPr>
        <w:t xml:space="preserve">. Predictors of the patency of self-expandable metallic stents in malignant gastroduodenal obstruction. </w:t>
      </w:r>
      <w:r w:rsidR="00C15B36" w:rsidRPr="000C2C2E">
        <w:rPr>
          <w:rFonts w:ascii="Book Antiqua" w:hAnsi="Book Antiqua"/>
          <w:i/>
          <w:sz w:val="24"/>
          <w:szCs w:val="24"/>
        </w:rPr>
        <w:t xml:space="preserve">World J </w:t>
      </w:r>
      <w:proofErr w:type="spellStart"/>
      <w:r w:rsidR="00C15B36" w:rsidRPr="000C2C2E">
        <w:rPr>
          <w:rFonts w:ascii="Book Antiqua" w:hAnsi="Book Antiqua"/>
          <w:i/>
          <w:sz w:val="24"/>
          <w:szCs w:val="24"/>
        </w:rPr>
        <w:t>Gastroenterol</w:t>
      </w:r>
      <w:proofErr w:type="spellEnd"/>
      <w:r w:rsidR="00C15B36" w:rsidRPr="000C2C2E">
        <w:rPr>
          <w:rFonts w:ascii="Book Antiqua" w:hAnsi="Book Antiqua"/>
          <w:sz w:val="24"/>
          <w:szCs w:val="24"/>
        </w:rPr>
        <w:t xml:space="preserve"> 2015; </w:t>
      </w:r>
      <w:bookmarkStart w:id="57" w:name="OLE_LINK1689"/>
      <w:bookmarkStart w:id="58" w:name="OLE_LINK1298"/>
      <w:bookmarkStart w:id="59" w:name="OLE_LINK1297"/>
      <w:proofErr w:type="gramStart"/>
      <w:r w:rsidR="00C15B36" w:rsidRPr="000C2C2E">
        <w:rPr>
          <w:rFonts w:ascii="Book Antiqua" w:hAnsi="Book Antiqua"/>
          <w:sz w:val="24"/>
          <w:szCs w:val="24"/>
        </w:rPr>
        <w:t>In</w:t>
      </w:r>
      <w:proofErr w:type="gramEnd"/>
      <w:r w:rsidR="00C15B36" w:rsidRPr="000C2C2E">
        <w:rPr>
          <w:rFonts w:ascii="Book Antiqua" w:hAnsi="Book Antiqua"/>
          <w:sz w:val="24"/>
          <w:szCs w:val="24"/>
        </w:rPr>
        <w:t xml:space="preserve"> press</w:t>
      </w:r>
      <w:bookmarkEnd w:id="50"/>
      <w:bookmarkEnd w:id="51"/>
      <w:bookmarkEnd w:id="52"/>
      <w:bookmarkEnd w:id="53"/>
      <w:bookmarkEnd w:id="54"/>
      <w:bookmarkEnd w:id="55"/>
      <w:bookmarkEnd w:id="56"/>
      <w:bookmarkEnd w:id="57"/>
      <w:bookmarkEnd w:id="58"/>
      <w:bookmarkEnd w:id="59"/>
    </w:p>
    <w:p w14:paraId="3124507D" w14:textId="77777777" w:rsidR="000C2C2E" w:rsidRDefault="000C2C2E">
      <w:pPr>
        <w:widowControl/>
        <w:wordWrap/>
        <w:autoSpaceDE/>
        <w:autoSpaceDN/>
        <w:spacing w:after="160" w:line="259" w:lineRule="auto"/>
        <w:rPr>
          <w:rFonts w:ascii="Book Antiqua" w:eastAsia="함초롬바탕" w:hAnsi="Book Antiqua" w:cs="Times New Roman"/>
          <w:b/>
          <w:sz w:val="24"/>
          <w:szCs w:val="24"/>
        </w:rPr>
      </w:pPr>
      <w:r>
        <w:rPr>
          <w:rFonts w:ascii="Book Antiqua" w:eastAsia="함초롬바탕" w:hAnsi="Book Antiqua" w:cs="Times New Roman"/>
          <w:b/>
          <w:sz w:val="24"/>
          <w:szCs w:val="24"/>
        </w:rPr>
        <w:br w:type="page"/>
      </w:r>
    </w:p>
    <w:p w14:paraId="2E02EC19" w14:textId="73201721" w:rsidR="007E2F5D" w:rsidRPr="000C2C2E" w:rsidRDefault="009507F1" w:rsidP="00116E4E">
      <w:pPr>
        <w:wordWrap/>
        <w:spacing w:line="360" w:lineRule="auto"/>
        <w:rPr>
          <w:rFonts w:ascii="Book Antiqua" w:eastAsia="함초롬바탕" w:hAnsi="Book Antiqua" w:cs="Times New Roman"/>
          <w:b/>
          <w:sz w:val="24"/>
          <w:szCs w:val="24"/>
        </w:rPr>
      </w:pPr>
      <w:r w:rsidRPr="000C2C2E">
        <w:rPr>
          <w:rFonts w:ascii="Book Antiqua" w:eastAsia="함초롬바탕" w:hAnsi="Book Antiqua" w:cs="Times New Roman"/>
          <w:b/>
          <w:sz w:val="24"/>
          <w:szCs w:val="24"/>
        </w:rPr>
        <w:lastRenderedPageBreak/>
        <w:t xml:space="preserve">INTRODUCTION </w:t>
      </w:r>
    </w:p>
    <w:p w14:paraId="4128371A" w14:textId="2330AD2D" w:rsidR="007E2F5D" w:rsidRPr="000C2C2E" w:rsidRDefault="007E2F5D" w:rsidP="00116E4E">
      <w:pPr>
        <w:wordWrap/>
        <w:spacing w:line="360" w:lineRule="auto"/>
        <w:rPr>
          <w:rFonts w:ascii="Book Antiqua" w:eastAsia="함초롬바탕" w:hAnsi="Book Antiqua" w:cs="Times New Roman"/>
          <w:sz w:val="24"/>
          <w:szCs w:val="24"/>
        </w:rPr>
      </w:pPr>
      <w:r w:rsidRPr="000C2C2E">
        <w:rPr>
          <w:rFonts w:ascii="Book Antiqua" w:eastAsia="함초롬바탕" w:hAnsi="Book Antiqua" w:cs="Times New Roman"/>
          <w:sz w:val="24"/>
          <w:szCs w:val="24"/>
        </w:rPr>
        <w:t xml:space="preserve">Up to 20 % of patients with progressive pancreatic or </w:t>
      </w:r>
      <w:proofErr w:type="spellStart"/>
      <w:r w:rsidRPr="000C2C2E">
        <w:rPr>
          <w:rFonts w:ascii="Book Antiqua" w:eastAsia="함초롬바탕" w:hAnsi="Book Antiqua" w:cs="Times New Roman"/>
          <w:sz w:val="24"/>
          <w:szCs w:val="24"/>
        </w:rPr>
        <w:t>peripancreatic</w:t>
      </w:r>
      <w:proofErr w:type="spellEnd"/>
      <w:r w:rsidRPr="000C2C2E">
        <w:rPr>
          <w:rFonts w:ascii="Book Antiqua" w:eastAsia="함초롬바탕" w:hAnsi="Book Antiqua" w:cs="Times New Roman"/>
          <w:sz w:val="24"/>
          <w:szCs w:val="24"/>
        </w:rPr>
        <w:t xml:space="preserve"> malignancies may experience symptoms caused by gastric outlet obstruction, including nausea, vomiting, dehydration, and poor nutrition, which cause considerable </w:t>
      </w:r>
      <w:proofErr w:type="gramStart"/>
      <w:r w:rsidRPr="000C2C2E">
        <w:rPr>
          <w:rFonts w:ascii="Book Antiqua" w:eastAsia="함초롬바탕" w:hAnsi="Book Antiqua" w:cs="Times New Roman"/>
          <w:sz w:val="24"/>
          <w:szCs w:val="24"/>
        </w:rPr>
        <w:t>morbidity</w:t>
      </w:r>
      <w:r w:rsidR="009507F1" w:rsidRPr="000C2C2E">
        <w:rPr>
          <w:rFonts w:ascii="Book Antiqua" w:eastAsia="함초롬바탕" w:hAnsi="Book Antiqua" w:cs="Times New Roman"/>
          <w:sz w:val="24"/>
          <w:szCs w:val="24"/>
          <w:vertAlign w:val="superscript"/>
        </w:rPr>
        <w:t>[</w:t>
      </w:r>
      <w:proofErr w:type="gramEnd"/>
      <w:r w:rsidR="000155D5">
        <w:rPr>
          <w:rFonts w:ascii="Book Antiqua" w:eastAsia="함초롬바탕" w:hAnsi="Book Antiqua" w:cs="Times New Roman"/>
          <w:sz w:val="24"/>
          <w:szCs w:val="24"/>
          <w:vertAlign w:val="superscript"/>
        </w:rPr>
        <w:t>1,</w:t>
      </w:r>
      <w:r w:rsidRPr="000C2C2E">
        <w:rPr>
          <w:rFonts w:ascii="Book Antiqua" w:eastAsia="함초롬바탕" w:hAnsi="Book Antiqua" w:cs="Times New Roman"/>
          <w:sz w:val="24"/>
          <w:szCs w:val="24"/>
          <w:vertAlign w:val="superscript"/>
        </w:rPr>
        <w:t>2]</w:t>
      </w:r>
      <w:r w:rsidRPr="000C2C2E">
        <w:rPr>
          <w:rFonts w:ascii="Book Antiqua" w:eastAsia="함초롬바탕" w:hAnsi="Book Antiqua" w:cs="Times New Roman"/>
          <w:sz w:val="24"/>
          <w:szCs w:val="24"/>
        </w:rPr>
        <w:t xml:space="preserve">. Surgical </w:t>
      </w:r>
      <w:proofErr w:type="spellStart"/>
      <w:r w:rsidRPr="000C2C2E">
        <w:rPr>
          <w:rFonts w:ascii="Book Antiqua" w:eastAsia="함초롬바탕" w:hAnsi="Book Antiqua" w:cs="Times New Roman"/>
          <w:sz w:val="24"/>
          <w:szCs w:val="24"/>
        </w:rPr>
        <w:t>gastrojejunostomy</w:t>
      </w:r>
      <w:proofErr w:type="spellEnd"/>
      <w:r w:rsidRPr="000C2C2E">
        <w:rPr>
          <w:rFonts w:ascii="Book Antiqua" w:eastAsia="함초롬바탕" w:hAnsi="Book Antiqua" w:cs="Times New Roman"/>
          <w:sz w:val="24"/>
          <w:szCs w:val="24"/>
        </w:rPr>
        <w:t xml:space="preserve"> has been considered a classic treatment option for malignant gastroduodenal obstruction. While surgical </w:t>
      </w:r>
      <w:proofErr w:type="spellStart"/>
      <w:r w:rsidRPr="000C2C2E">
        <w:rPr>
          <w:rFonts w:ascii="Book Antiqua" w:eastAsia="함초롬바탕" w:hAnsi="Book Antiqua" w:cs="Times New Roman"/>
          <w:sz w:val="24"/>
          <w:szCs w:val="24"/>
        </w:rPr>
        <w:t>gastrojejunostomy</w:t>
      </w:r>
      <w:proofErr w:type="spellEnd"/>
      <w:r w:rsidRPr="000C2C2E">
        <w:rPr>
          <w:rFonts w:ascii="Book Antiqua" w:eastAsia="함초롬바탕" w:hAnsi="Book Antiqua" w:cs="Times New Roman"/>
          <w:sz w:val="24"/>
          <w:szCs w:val="24"/>
        </w:rPr>
        <w:t xml:space="preserve"> offers good functional outcomes and symptom improvements have been noted in 72% of </w:t>
      </w:r>
      <w:proofErr w:type="gramStart"/>
      <w:r w:rsidRPr="000C2C2E">
        <w:rPr>
          <w:rFonts w:ascii="Book Antiqua" w:eastAsia="함초롬바탕" w:hAnsi="Book Antiqua" w:cs="Times New Roman"/>
          <w:sz w:val="24"/>
          <w:szCs w:val="24"/>
        </w:rPr>
        <w:t>patients</w:t>
      </w:r>
      <w:r w:rsidR="009507F1" w:rsidRPr="000C2C2E">
        <w:rPr>
          <w:rFonts w:ascii="Book Antiqua" w:eastAsia="함초롬바탕" w:hAnsi="Book Antiqua" w:cs="Times New Roman"/>
          <w:sz w:val="24"/>
          <w:szCs w:val="24"/>
          <w:vertAlign w:val="superscript"/>
        </w:rPr>
        <w:t>[</w:t>
      </w:r>
      <w:proofErr w:type="gramEnd"/>
      <w:r w:rsidRPr="000C2C2E">
        <w:rPr>
          <w:rFonts w:ascii="Book Antiqua" w:eastAsia="함초롬바탕" w:hAnsi="Book Antiqua" w:cs="Times New Roman"/>
          <w:sz w:val="24"/>
          <w:szCs w:val="24"/>
          <w:vertAlign w:val="superscript"/>
        </w:rPr>
        <w:t>3]</w:t>
      </w:r>
      <w:r w:rsidRPr="000C2C2E">
        <w:rPr>
          <w:rFonts w:ascii="Book Antiqua" w:eastAsia="함초롬바탕" w:hAnsi="Book Antiqua" w:cs="Times New Roman"/>
          <w:sz w:val="24"/>
          <w:szCs w:val="24"/>
        </w:rPr>
        <w:t xml:space="preserve">, it </w:t>
      </w:r>
      <w:r w:rsidR="00715BA0" w:rsidRPr="000C2C2E">
        <w:rPr>
          <w:rFonts w:ascii="Book Antiqua" w:eastAsia="함초롬바탕" w:hAnsi="Book Antiqua" w:cs="Times New Roman"/>
          <w:sz w:val="24"/>
          <w:szCs w:val="24"/>
        </w:rPr>
        <w:t xml:space="preserve">can </w:t>
      </w:r>
      <w:r w:rsidRPr="000C2C2E">
        <w:rPr>
          <w:rFonts w:ascii="Book Antiqua" w:eastAsia="함초롬바탕" w:hAnsi="Book Antiqua" w:cs="Times New Roman"/>
          <w:sz w:val="24"/>
          <w:szCs w:val="24"/>
        </w:rPr>
        <w:t>ha</w:t>
      </w:r>
      <w:r w:rsidR="00715BA0" w:rsidRPr="000C2C2E">
        <w:rPr>
          <w:rFonts w:ascii="Book Antiqua" w:eastAsia="함초롬바탕" w:hAnsi="Book Antiqua" w:cs="Times New Roman"/>
          <w:sz w:val="24"/>
          <w:szCs w:val="24"/>
        </w:rPr>
        <w:t>ve</w:t>
      </w:r>
      <w:r w:rsidRPr="000C2C2E">
        <w:rPr>
          <w:rFonts w:ascii="Book Antiqua" w:eastAsia="함초롬바탕" w:hAnsi="Book Antiqua" w:cs="Times New Roman"/>
          <w:sz w:val="24"/>
          <w:szCs w:val="24"/>
        </w:rPr>
        <w:t xml:space="preserve"> high rates of mortality (2</w:t>
      </w:r>
      <w:r w:rsidR="009507F1" w:rsidRPr="000C2C2E">
        <w:rPr>
          <w:rFonts w:ascii="Book Antiqua" w:eastAsia="함초롬바탕" w:hAnsi="Book Antiqua" w:cs="Times New Roman"/>
          <w:sz w:val="24"/>
          <w:szCs w:val="24"/>
          <w:lang w:eastAsia="zh-CN"/>
        </w:rPr>
        <w:t>%</w:t>
      </w:r>
      <w:r w:rsidRPr="000C2C2E">
        <w:rPr>
          <w:rFonts w:ascii="Book Antiqua" w:eastAsia="함초롬바탕" w:hAnsi="Book Antiqua" w:cs="Times New Roman"/>
          <w:sz w:val="24"/>
          <w:szCs w:val="24"/>
        </w:rPr>
        <w:t>–36%) and morbidity (13</w:t>
      </w:r>
      <w:r w:rsidR="009507F1" w:rsidRPr="000C2C2E">
        <w:rPr>
          <w:rFonts w:ascii="Book Antiqua" w:eastAsia="함초롬바탕" w:hAnsi="Book Antiqua" w:cs="Times New Roman"/>
          <w:sz w:val="24"/>
          <w:szCs w:val="24"/>
          <w:lang w:eastAsia="zh-CN"/>
        </w:rPr>
        <w:t>%</w:t>
      </w:r>
      <w:r w:rsidR="009507F1" w:rsidRPr="000C2C2E">
        <w:rPr>
          <w:rFonts w:ascii="Book Antiqua" w:eastAsia="함초롬바탕" w:hAnsi="Book Antiqua" w:cs="Times New Roman"/>
          <w:sz w:val="24"/>
          <w:szCs w:val="24"/>
        </w:rPr>
        <w:t>–55%)</w:t>
      </w:r>
      <w:r w:rsidRPr="000C2C2E">
        <w:rPr>
          <w:rFonts w:ascii="Book Antiqua" w:eastAsia="함초롬바탕" w:hAnsi="Book Antiqua" w:cs="Times New Roman"/>
          <w:sz w:val="24"/>
          <w:szCs w:val="24"/>
          <w:vertAlign w:val="superscript"/>
        </w:rPr>
        <w:t>[4]</w:t>
      </w:r>
      <w:r w:rsidRPr="000C2C2E">
        <w:rPr>
          <w:rFonts w:ascii="Book Antiqua" w:eastAsia="함초롬바탕" w:hAnsi="Book Antiqua" w:cs="Times New Roman"/>
          <w:sz w:val="24"/>
          <w:szCs w:val="24"/>
        </w:rPr>
        <w:t xml:space="preserve">. </w:t>
      </w:r>
      <w:r w:rsidR="005C59C7" w:rsidRPr="000C2C2E">
        <w:rPr>
          <w:rFonts w:ascii="Book Antiqua" w:eastAsia="함초롬바탕" w:hAnsi="Book Antiqua" w:cs="Times New Roman"/>
          <w:sz w:val="24"/>
          <w:szCs w:val="24"/>
        </w:rPr>
        <w:t>Poor</w:t>
      </w:r>
      <w:r w:rsidRPr="000C2C2E">
        <w:rPr>
          <w:rFonts w:ascii="Book Antiqua" w:eastAsia="함초롬바탕" w:hAnsi="Book Antiqua" w:cs="Times New Roman"/>
          <w:sz w:val="24"/>
          <w:szCs w:val="24"/>
        </w:rPr>
        <w:t xml:space="preserve"> outcomes following </w:t>
      </w:r>
      <w:proofErr w:type="spellStart"/>
      <w:r w:rsidRPr="000C2C2E">
        <w:rPr>
          <w:rFonts w:ascii="Book Antiqua" w:eastAsia="함초롬바탕" w:hAnsi="Book Antiqua" w:cs="Times New Roman"/>
          <w:sz w:val="24"/>
          <w:szCs w:val="24"/>
        </w:rPr>
        <w:t>gastrojejunostomy</w:t>
      </w:r>
      <w:proofErr w:type="spellEnd"/>
      <w:r w:rsidRPr="000C2C2E">
        <w:rPr>
          <w:rFonts w:ascii="Book Antiqua" w:eastAsia="함초롬바탕" w:hAnsi="Book Antiqua" w:cs="Times New Roman"/>
          <w:sz w:val="24"/>
          <w:szCs w:val="24"/>
        </w:rPr>
        <w:t xml:space="preserve"> </w:t>
      </w:r>
      <w:r w:rsidR="005C59C7" w:rsidRPr="000C2C2E">
        <w:rPr>
          <w:rFonts w:ascii="Book Antiqua" w:eastAsia="함초롬바탕" w:hAnsi="Book Antiqua" w:cs="Times New Roman"/>
          <w:sz w:val="24"/>
          <w:szCs w:val="24"/>
        </w:rPr>
        <w:t xml:space="preserve">have been reported in past </w:t>
      </w:r>
      <w:proofErr w:type="gramStart"/>
      <w:r w:rsidR="005C59C7" w:rsidRPr="000C2C2E">
        <w:rPr>
          <w:rFonts w:ascii="Book Antiqua" w:eastAsia="함초롬바탕" w:hAnsi="Book Antiqua" w:cs="Times New Roman"/>
          <w:sz w:val="24"/>
          <w:szCs w:val="24"/>
        </w:rPr>
        <w:t>studies</w:t>
      </w:r>
      <w:r w:rsidR="009507F1" w:rsidRPr="000C2C2E">
        <w:rPr>
          <w:rFonts w:ascii="Book Antiqua" w:eastAsia="함초롬바탕" w:hAnsi="Book Antiqua" w:cs="Times New Roman"/>
          <w:sz w:val="24"/>
          <w:szCs w:val="24"/>
          <w:vertAlign w:val="superscript"/>
        </w:rPr>
        <w:t>[</w:t>
      </w:r>
      <w:proofErr w:type="gramEnd"/>
      <w:r w:rsidR="009507F1" w:rsidRPr="000C2C2E">
        <w:rPr>
          <w:rFonts w:ascii="Book Antiqua" w:eastAsia="함초롬바탕" w:hAnsi="Book Antiqua" w:cs="Times New Roman"/>
          <w:sz w:val="24"/>
          <w:szCs w:val="24"/>
          <w:vertAlign w:val="superscript"/>
        </w:rPr>
        <w:t>5,</w:t>
      </w:r>
      <w:r w:rsidRPr="000C2C2E">
        <w:rPr>
          <w:rFonts w:ascii="Book Antiqua" w:eastAsia="함초롬바탕" w:hAnsi="Book Antiqua" w:cs="Times New Roman"/>
          <w:sz w:val="24"/>
          <w:szCs w:val="24"/>
          <w:vertAlign w:val="superscript"/>
        </w:rPr>
        <w:t>6]</w:t>
      </w:r>
      <w:r w:rsidRPr="000C2C2E">
        <w:rPr>
          <w:rFonts w:ascii="Book Antiqua" w:eastAsia="함초롬바탕" w:hAnsi="Book Antiqua" w:cs="Times New Roman"/>
          <w:sz w:val="24"/>
          <w:szCs w:val="24"/>
        </w:rPr>
        <w:t>. Additionally, th</w:t>
      </w:r>
      <w:r w:rsidR="00A63894" w:rsidRPr="000C2C2E">
        <w:rPr>
          <w:rFonts w:ascii="Book Antiqua" w:eastAsia="함초롬바탕" w:hAnsi="Book Antiqua" w:cs="Times New Roman"/>
          <w:sz w:val="24"/>
          <w:szCs w:val="24"/>
        </w:rPr>
        <w:t>is</w:t>
      </w:r>
      <w:r w:rsidRPr="000C2C2E">
        <w:rPr>
          <w:rFonts w:ascii="Book Antiqua" w:eastAsia="함초롬바탕" w:hAnsi="Book Antiqua" w:cs="Times New Roman"/>
          <w:sz w:val="24"/>
          <w:szCs w:val="24"/>
        </w:rPr>
        <w:t xml:space="preserve"> surgical procedure is not appropriate for patients whose physical status prevents them from tolerating surgery. </w:t>
      </w:r>
    </w:p>
    <w:p w14:paraId="3ED6A6E1" w14:textId="1B0DCD93" w:rsidR="007E2F5D" w:rsidRPr="000C2C2E" w:rsidRDefault="007E2F5D" w:rsidP="00116E4E">
      <w:pPr>
        <w:wordWrap/>
        <w:spacing w:line="360" w:lineRule="auto"/>
        <w:ind w:firstLine="360"/>
        <w:rPr>
          <w:rFonts w:ascii="Book Antiqua" w:eastAsia="함초롬바탕" w:hAnsi="Book Antiqua" w:cs="Times New Roman"/>
          <w:sz w:val="24"/>
          <w:szCs w:val="24"/>
        </w:rPr>
      </w:pPr>
      <w:r w:rsidRPr="000C2C2E">
        <w:rPr>
          <w:rFonts w:ascii="Book Antiqua" w:eastAsia="함초롬바탕" w:hAnsi="Book Antiqua" w:cs="Times New Roman"/>
          <w:sz w:val="24"/>
          <w:szCs w:val="24"/>
        </w:rPr>
        <w:t xml:space="preserve">Recently, self-expandable metallic stent (SEMS) insertion </w:t>
      </w:r>
      <w:r w:rsidR="00715BA0" w:rsidRPr="000C2C2E">
        <w:rPr>
          <w:rFonts w:ascii="Book Antiqua" w:eastAsia="함초롬바탕" w:hAnsi="Book Antiqua" w:cs="Times New Roman"/>
          <w:sz w:val="24"/>
          <w:szCs w:val="24"/>
        </w:rPr>
        <w:t xml:space="preserve">has emerged as </w:t>
      </w:r>
      <w:r w:rsidRPr="000C2C2E">
        <w:rPr>
          <w:rFonts w:ascii="Book Antiqua" w:eastAsia="함초롬바탕" w:hAnsi="Book Antiqua" w:cs="Times New Roman"/>
          <w:sz w:val="24"/>
          <w:szCs w:val="24"/>
        </w:rPr>
        <w:t xml:space="preserve">an effective and feasible technique for the palliation of inoperable malignant gastroduodenal obstruction. SEMS </w:t>
      </w:r>
      <w:r w:rsidR="00CE66F2" w:rsidRPr="000C2C2E">
        <w:rPr>
          <w:rFonts w:ascii="Book Antiqua" w:eastAsia="함초롬바탕" w:hAnsi="Book Antiqua" w:cs="Times New Roman"/>
          <w:sz w:val="24"/>
          <w:szCs w:val="24"/>
        </w:rPr>
        <w:t xml:space="preserve">insertions </w:t>
      </w:r>
      <w:r w:rsidRPr="000C2C2E">
        <w:rPr>
          <w:rFonts w:ascii="Book Antiqua" w:eastAsia="함초롬바탕" w:hAnsi="Book Antiqua" w:cs="Times New Roman"/>
          <w:sz w:val="24"/>
          <w:szCs w:val="24"/>
        </w:rPr>
        <w:t xml:space="preserve">can facilitate </w:t>
      </w:r>
      <w:r w:rsidR="00B27342" w:rsidRPr="000C2C2E">
        <w:rPr>
          <w:rFonts w:ascii="Book Antiqua" w:eastAsia="함초롬바탕" w:hAnsi="Book Antiqua" w:cs="Times New Roman"/>
          <w:sz w:val="24"/>
          <w:szCs w:val="24"/>
        </w:rPr>
        <w:t>the</w:t>
      </w:r>
      <w:r w:rsidRPr="000C2C2E">
        <w:rPr>
          <w:rFonts w:ascii="Book Antiqua" w:eastAsia="함초롬바탕" w:hAnsi="Book Antiqua" w:cs="Times New Roman"/>
          <w:sz w:val="24"/>
          <w:szCs w:val="24"/>
        </w:rPr>
        <w:t xml:space="preserve"> rapid resumption of oral intake and shorter hospital stays compared </w:t>
      </w:r>
      <w:r w:rsidR="00CE66F2" w:rsidRPr="000C2C2E">
        <w:rPr>
          <w:rFonts w:ascii="Book Antiqua" w:eastAsia="함초롬바탕" w:hAnsi="Book Antiqua" w:cs="Times New Roman"/>
          <w:sz w:val="24"/>
          <w:szCs w:val="24"/>
        </w:rPr>
        <w:t>to</w:t>
      </w:r>
      <w:r w:rsidRPr="000C2C2E">
        <w:rPr>
          <w:rFonts w:ascii="Book Antiqua" w:eastAsia="함초롬바탕" w:hAnsi="Book Antiqua" w:cs="Times New Roman"/>
          <w:sz w:val="24"/>
          <w:szCs w:val="24"/>
        </w:rPr>
        <w:t xml:space="preserve"> the hospital stays required for </w:t>
      </w:r>
      <w:proofErr w:type="spellStart"/>
      <w:proofErr w:type="gramStart"/>
      <w:r w:rsidRPr="000C2C2E">
        <w:rPr>
          <w:rFonts w:ascii="Book Antiqua" w:eastAsia="함초롬바탕" w:hAnsi="Book Antiqua" w:cs="Times New Roman"/>
          <w:sz w:val="24"/>
          <w:szCs w:val="24"/>
        </w:rPr>
        <w:t>gastrojejunostomies</w:t>
      </w:r>
      <w:proofErr w:type="spellEnd"/>
      <w:r w:rsidR="009507F1" w:rsidRPr="000C2C2E">
        <w:rPr>
          <w:rFonts w:ascii="Book Antiqua" w:eastAsia="함초롬바탕" w:hAnsi="Book Antiqua" w:cs="Times New Roman"/>
          <w:sz w:val="24"/>
          <w:szCs w:val="24"/>
          <w:vertAlign w:val="superscript"/>
        </w:rPr>
        <w:t>[</w:t>
      </w:r>
      <w:proofErr w:type="gramEnd"/>
      <w:r w:rsidRPr="000C2C2E">
        <w:rPr>
          <w:rFonts w:ascii="Book Antiqua" w:eastAsia="함초롬바탕" w:hAnsi="Book Antiqua" w:cs="Times New Roman"/>
          <w:sz w:val="24"/>
          <w:szCs w:val="24"/>
          <w:vertAlign w:val="superscript"/>
        </w:rPr>
        <w:t>7–9]</w:t>
      </w:r>
      <w:r w:rsidRPr="000C2C2E">
        <w:rPr>
          <w:rFonts w:ascii="Book Antiqua" w:eastAsia="함초롬바탕" w:hAnsi="Book Antiqua" w:cs="Times New Roman"/>
          <w:sz w:val="24"/>
          <w:szCs w:val="24"/>
        </w:rPr>
        <w:t xml:space="preserve">. However, complications that include stent migration and tumor overgrowth frequently occur after SEMS </w:t>
      </w:r>
      <w:proofErr w:type="gramStart"/>
      <w:r w:rsidRPr="000C2C2E">
        <w:rPr>
          <w:rFonts w:ascii="Book Antiqua" w:eastAsia="함초롬바탕" w:hAnsi="Book Antiqua" w:cs="Times New Roman"/>
          <w:sz w:val="24"/>
          <w:szCs w:val="24"/>
        </w:rPr>
        <w:t>placement</w:t>
      </w:r>
      <w:r w:rsidR="009507F1" w:rsidRPr="000C2C2E">
        <w:rPr>
          <w:rFonts w:ascii="Book Antiqua" w:eastAsia="함초롬바탕" w:hAnsi="Book Antiqua" w:cs="Times New Roman"/>
          <w:sz w:val="24"/>
          <w:szCs w:val="24"/>
          <w:vertAlign w:val="superscript"/>
        </w:rPr>
        <w:t>[</w:t>
      </w:r>
      <w:proofErr w:type="gramEnd"/>
      <w:r w:rsidR="009507F1" w:rsidRPr="000C2C2E">
        <w:rPr>
          <w:rFonts w:ascii="Book Antiqua" w:eastAsia="함초롬바탕" w:hAnsi="Book Antiqua" w:cs="Times New Roman"/>
          <w:sz w:val="24"/>
          <w:szCs w:val="24"/>
          <w:vertAlign w:val="superscript"/>
        </w:rPr>
        <w:t>4,</w:t>
      </w:r>
      <w:r w:rsidRPr="000C2C2E">
        <w:rPr>
          <w:rFonts w:ascii="Book Antiqua" w:eastAsia="함초롬바탕" w:hAnsi="Book Antiqua" w:cs="Times New Roman"/>
          <w:sz w:val="24"/>
          <w:szCs w:val="24"/>
          <w:vertAlign w:val="superscript"/>
        </w:rPr>
        <w:t>10]</w:t>
      </w:r>
      <w:r w:rsidRPr="000C2C2E">
        <w:rPr>
          <w:rFonts w:ascii="Book Antiqua" w:eastAsia="함초롬바탕" w:hAnsi="Book Antiqua" w:cs="Times New Roman"/>
          <w:sz w:val="24"/>
          <w:szCs w:val="24"/>
        </w:rPr>
        <w:t xml:space="preserve">, and, although rare, </w:t>
      </w:r>
      <w:r w:rsidR="008C0130" w:rsidRPr="000C2C2E">
        <w:rPr>
          <w:rFonts w:ascii="Book Antiqua" w:eastAsia="함초롬바탕" w:hAnsi="Book Antiqua" w:cs="Times New Roman"/>
          <w:sz w:val="24"/>
          <w:szCs w:val="24"/>
        </w:rPr>
        <w:t xml:space="preserve">severe complications such as </w:t>
      </w:r>
      <w:r w:rsidRPr="000C2C2E">
        <w:rPr>
          <w:rFonts w:ascii="Book Antiqua" w:eastAsia="함초롬바탕" w:hAnsi="Book Antiqua" w:cs="Times New Roman"/>
          <w:sz w:val="24"/>
          <w:szCs w:val="24"/>
        </w:rPr>
        <w:t xml:space="preserve">bleeding and perforations can occur. In addition, </w:t>
      </w:r>
      <w:r w:rsidR="0050149F" w:rsidRPr="000C2C2E">
        <w:rPr>
          <w:rFonts w:ascii="Book Antiqua" w:eastAsia="함초롬바탕" w:hAnsi="Book Antiqua" w:cs="Times New Roman"/>
          <w:sz w:val="24"/>
          <w:szCs w:val="24"/>
        </w:rPr>
        <w:t>providing</w:t>
      </w:r>
      <w:r w:rsidRPr="000C2C2E">
        <w:rPr>
          <w:rFonts w:ascii="Book Antiqua" w:eastAsia="함초롬바탕" w:hAnsi="Book Antiqua" w:cs="Times New Roman"/>
          <w:sz w:val="24"/>
          <w:szCs w:val="24"/>
        </w:rPr>
        <w:t xml:space="preserve"> a variety of treatments for gastrointestinal cancer could prolong patient survival for those w</w:t>
      </w:r>
      <w:r w:rsidR="0050149F" w:rsidRPr="000C2C2E">
        <w:rPr>
          <w:rFonts w:ascii="Book Antiqua" w:eastAsia="함초롬바탕" w:hAnsi="Book Antiqua" w:cs="Times New Roman"/>
          <w:sz w:val="24"/>
          <w:szCs w:val="24"/>
        </w:rPr>
        <w:t>ho have</w:t>
      </w:r>
      <w:r w:rsidRPr="000C2C2E">
        <w:rPr>
          <w:rFonts w:ascii="Book Antiqua" w:eastAsia="함초롬바탕" w:hAnsi="Book Antiqua" w:cs="Times New Roman"/>
          <w:sz w:val="24"/>
          <w:szCs w:val="24"/>
        </w:rPr>
        <w:t xml:space="preserve"> malignant gastroduodenal obstruction. Therefore, estimating SEMS patency after it</w:t>
      </w:r>
      <w:r w:rsidR="00E17C2B" w:rsidRPr="000C2C2E">
        <w:rPr>
          <w:rFonts w:ascii="Book Antiqua" w:eastAsia="함초롬바탕" w:hAnsi="Book Antiqua" w:cs="Times New Roman"/>
          <w:sz w:val="24"/>
          <w:szCs w:val="24"/>
        </w:rPr>
        <w:t xml:space="preserve"> has been</w:t>
      </w:r>
      <w:r w:rsidRPr="000C2C2E">
        <w:rPr>
          <w:rFonts w:ascii="Book Antiqua" w:eastAsia="함초롬바탕" w:hAnsi="Book Antiqua" w:cs="Times New Roman"/>
          <w:sz w:val="24"/>
          <w:szCs w:val="24"/>
        </w:rPr>
        <w:t xml:space="preserve"> </w:t>
      </w:r>
      <w:r w:rsidR="00E17C2B" w:rsidRPr="000C2C2E">
        <w:rPr>
          <w:rFonts w:ascii="Book Antiqua" w:eastAsia="함초롬바탕" w:hAnsi="Book Antiqua" w:cs="Times New Roman"/>
          <w:sz w:val="24"/>
          <w:szCs w:val="24"/>
        </w:rPr>
        <w:t xml:space="preserve">inserted </w:t>
      </w:r>
      <w:r w:rsidR="0050149F" w:rsidRPr="000C2C2E">
        <w:rPr>
          <w:rFonts w:ascii="Book Antiqua" w:eastAsia="함초롬바탕" w:hAnsi="Book Antiqua" w:cs="Times New Roman"/>
          <w:sz w:val="24"/>
          <w:szCs w:val="24"/>
        </w:rPr>
        <w:t>is</w:t>
      </w:r>
      <w:r w:rsidRPr="000C2C2E">
        <w:rPr>
          <w:rFonts w:ascii="Book Antiqua" w:eastAsia="함초롬바탕" w:hAnsi="Book Antiqua" w:cs="Times New Roman"/>
          <w:sz w:val="24"/>
          <w:szCs w:val="24"/>
        </w:rPr>
        <w:t xml:space="preserve"> important </w:t>
      </w:r>
      <w:r w:rsidR="00E17C2B" w:rsidRPr="000C2C2E">
        <w:rPr>
          <w:rFonts w:ascii="Book Antiqua" w:eastAsia="함초롬바탕" w:hAnsi="Book Antiqua" w:cs="Times New Roman"/>
          <w:sz w:val="24"/>
          <w:szCs w:val="24"/>
        </w:rPr>
        <w:t>for determining its effectiveness as a</w:t>
      </w:r>
      <w:r w:rsidRPr="000C2C2E">
        <w:rPr>
          <w:rFonts w:ascii="Book Antiqua" w:eastAsia="함초롬바탕" w:hAnsi="Book Antiqua" w:cs="Times New Roman"/>
          <w:sz w:val="24"/>
          <w:szCs w:val="24"/>
        </w:rPr>
        <w:t xml:space="preserve"> palliative therapy </w:t>
      </w:r>
      <w:r w:rsidR="00E17C2B" w:rsidRPr="000C2C2E">
        <w:rPr>
          <w:rFonts w:ascii="Book Antiqua" w:eastAsia="함초롬바탕" w:hAnsi="Book Antiqua" w:cs="Times New Roman"/>
          <w:sz w:val="24"/>
          <w:szCs w:val="24"/>
        </w:rPr>
        <w:t>for</w:t>
      </w:r>
      <w:r w:rsidRPr="000C2C2E">
        <w:rPr>
          <w:rFonts w:ascii="Book Antiqua" w:eastAsia="함초롬바탕" w:hAnsi="Book Antiqua" w:cs="Times New Roman"/>
          <w:sz w:val="24"/>
          <w:szCs w:val="24"/>
        </w:rPr>
        <w:t xml:space="preserve"> malignant gastroduodenal obstruction. However, few published </w:t>
      </w:r>
      <w:r w:rsidR="0050149F" w:rsidRPr="000C2C2E">
        <w:rPr>
          <w:rFonts w:ascii="Book Antiqua" w:eastAsia="함초롬바탕" w:hAnsi="Book Antiqua" w:cs="Times New Roman"/>
          <w:sz w:val="24"/>
          <w:szCs w:val="24"/>
        </w:rPr>
        <w:t>studies</w:t>
      </w:r>
      <w:r w:rsidRPr="000C2C2E">
        <w:rPr>
          <w:rFonts w:ascii="Book Antiqua" w:eastAsia="함초롬바탕" w:hAnsi="Book Antiqua" w:cs="Times New Roman"/>
          <w:sz w:val="24"/>
          <w:szCs w:val="24"/>
        </w:rPr>
        <w:t xml:space="preserve"> </w:t>
      </w:r>
      <w:r w:rsidR="0050149F" w:rsidRPr="000C2C2E">
        <w:rPr>
          <w:rFonts w:ascii="Book Antiqua" w:eastAsia="함초롬바탕" w:hAnsi="Book Antiqua" w:cs="Times New Roman"/>
          <w:sz w:val="24"/>
          <w:szCs w:val="24"/>
        </w:rPr>
        <w:t>are</w:t>
      </w:r>
      <w:r w:rsidRPr="000C2C2E">
        <w:rPr>
          <w:rFonts w:ascii="Book Antiqua" w:eastAsia="함초롬바탕" w:hAnsi="Book Antiqua" w:cs="Times New Roman"/>
          <w:sz w:val="24"/>
          <w:szCs w:val="24"/>
        </w:rPr>
        <w:t xml:space="preserve"> available that describe </w:t>
      </w:r>
      <w:r w:rsidR="0050149F" w:rsidRPr="000C2C2E">
        <w:rPr>
          <w:rFonts w:ascii="Book Antiqua" w:eastAsia="함초롬바탕" w:hAnsi="Book Antiqua" w:cs="Times New Roman"/>
          <w:sz w:val="24"/>
          <w:szCs w:val="24"/>
        </w:rPr>
        <w:t xml:space="preserve">the </w:t>
      </w:r>
      <w:r w:rsidRPr="000C2C2E">
        <w:rPr>
          <w:rFonts w:ascii="Book Antiqua" w:eastAsia="함초롬바탕" w:hAnsi="Book Antiqua" w:cs="Times New Roman"/>
          <w:sz w:val="24"/>
          <w:szCs w:val="24"/>
        </w:rPr>
        <w:t xml:space="preserve">predictive factors </w:t>
      </w:r>
      <w:r w:rsidR="0050149F" w:rsidRPr="000C2C2E">
        <w:rPr>
          <w:rFonts w:ascii="Book Antiqua" w:eastAsia="함초롬바탕" w:hAnsi="Book Antiqua" w:cs="Times New Roman"/>
          <w:sz w:val="24"/>
          <w:szCs w:val="24"/>
        </w:rPr>
        <w:t>of</w:t>
      </w:r>
      <w:r w:rsidRPr="000C2C2E">
        <w:rPr>
          <w:rFonts w:ascii="Book Antiqua" w:eastAsia="함초롬바탕" w:hAnsi="Book Antiqua" w:cs="Times New Roman"/>
          <w:sz w:val="24"/>
          <w:szCs w:val="24"/>
        </w:rPr>
        <w:t xml:space="preserve"> stent patency in patients who have undergone SEMS placements for</w:t>
      </w:r>
      <w:r w:rsidR="0050149F" w:rsidRPr="000C2C2E">
        <w:rPr>
          <w:rFonts w:ascii="Book Antiqua" w:eastAsia="함초롬바탕" w:hAnsi="Book Antiqua" w:cs="Times New Roman"/>
          <w:sz w:val="24"/>
          <w:szCs w:val="24"/>
        </w:rPr>
        <w:t xml:space="preserve"> the palliat</w:t>
      </w:r>
      <w:r w:rsidR="00E17C2B" w:rsidRPr="000C2C2E">
        <w:rPr>
          <w:rFonts w:ascii="Book Antiqua" w:eastAsia="함초롬바탕" w:hAnsi="Book Antiqua" w:cs="Times New Roman"/>
          <w:sz w:val="24"/>
          <w:szCs w:val="24"/>
        </w:rPr>
        <w:t>ive treatment</w:t>
      </w:r>
      <w:r w:rsidR="0050149F" w:rsidRPr="000C2C2E">
        <w:rPr>
          <w:rFonts w:ascii="Book Antiqua" w:eastAsia="함초롬바탕" w:hAnsi="Book Antiqua" w:cs="Times New Roman"/>
          <w:sz w:val="24"/>
          <w:szCs w:val="24"/>
        </w:rPr>
        <w:t xml:space="preserve"> of</w:t>
      </w:r>
      <w:r w:rsidRPr="000C2C2E">
        <w:rPr>
          <w:rFonts w:ascii="Book Antiqua" w:eastAsia="함초롬바탕" w:hAnsi="Book Antiqua" w:cs="Times New Roman"/>
          <w:sz w:val="24"/>
          <w:szCs w:val="24"/>
        </w:rPr>
        <w:t xml:space="preserve"> inoperable malignant gastroduodenal </w:t>
      </w:r>
      <w:proofErr w:type="gramStart"/>
      <w:r w:rsidRPr="000C2C2E">
        <w:rPr>
          <w:rFonts w:ascii="Book Antiqua" w:eastAsia="함초롬바탕" w:hAnsi="Book Antiqua" w:cs="Times New Roman"/>
          <w:sz w:val="24"/>
          <w:szCs w:val="24"/>
        </w:rPr>
        <w:t>obstruction</w:t>
      </w:r>
      <w:r w:rsidR="009507F1" w:rsidRPr="000C2C2E">
        <w:rPr>
          <w:rFonts w:ascii="Book Antiqua" w:eastAsia="함초롬바탕" w:hAnsi="Book Antiqua" w:cs="Times New Roman"/>
          <w:sz w:val="24"/>
          <w:szCs w:val="24"/>
          <w:vertAlign w:val="superscript"/>
        </w:rPr>
        <w:t>[</w:t>
      </w:r>
      <w:proofErr w:type="gramEnd"/>
      <w:r w:rsidRPr="000C2C2E">
        <w:rPr>
          <w:rFonts w:ascii="Book Antiqua" w:eastAsia="함초롬바탕" w:hAnsi="Book Antiqua" w:cs="Times New Roman"/>
          <w:sz w:val="24"/>
          <w:szCs w:val="24"/>
          <w:vertAlign w:val="superscript"/>
        </w:rPr>
        <w:t>11–13]</w:t>
      </w:r>
      <w:r w:rsidRPr="000C2C2E">
        <w:rPr>
          <w:rFonts w:ascii="Book Antiqua" w:eastAsia="함초롬바탕" w:hAnsi="Book Antiqua" w:cs="Times New Roman"/>
          <w:sz w:val="24"/>
          <w:szCs w:val="24"/>
        </w:rPr>
        <w:t xml:space="preserve">. Some studies have reported that chemotherapy is a prognostic factor </w:t>
      </w:r>
      <w:r w:rsidR="00A8292C" w:rsidRPr="000C2C2E">
        <w:rPr>
          <w:rFonts w:ascii="Book Antiqua" w:eastAsia="함초롬바탕" w:hAnsi="Book Antiqua" w:cs="Times New Roman"/>
          <w:sz w:val="24"/>
          <w:szCs w:val="24"/>
        </w:rPr>
        <w:t xml:space="preserve">significantly </w:t>
      </w:r>
      <w:r w:rsidRPr="000C2C2E">
        <w:rPr>
          <w:rFonts w:ascii="Book Antiqua" w:eastAsia="함초롬바탕" w:hAnsi="Book Antiqua" w:cs="Times New Roman"/>
          <w:sz w:val="24"/>
          <w:szCs w:val="24"/>
        </w:rPr>
        <w:t xml:space="preserve">associated with increased stent </w:t>
      </w:r>
      <w:proofErr w:type="gramStart"/>
      <w:r w:rsidRPr="000C2C2E">
        <w:rPr>
          <w:rFonts w:ascii="Book Antiqua" w:eastAsia="함초롬바탕" w:hAnsi="Book Antiqua" w:cs="Times New Roman"/>
          <w:sz w:val="24"/>
          <w:szCs w:val="24"/>
        </w:rPr>
        <w:t>patency</w:t>
      </w:r>
      <w:r w:rsidR="009507F1" w:rsidRPr="000C2C2E">
        <w:rPr>
          <w:rFonts w:ascii="Book Antiqua" w:eastAsia="함초롬바탕" w:hAnsi="Book Antiqua" w:cs="Times New Roman"/>
          <w:sz w:val="24"/>
          <w:szCs w:val="24"/>
          <w:vertAlign w:val="superscript"/>
        </w:rPr>
        <w:t>[</w:t>
      </w:r>
      <w:proofErr w:type="gramEnd"/>
      <w:r w:rsidR="009507F1" w:rsidRPr="000C2C2E">
        <w:rPr>
          <w:rFonts w:ascii="Book Antiqua" w:eastAsia="함초롬바탕" w:hAnsi="Book Antiqua" w:cs="Times New Roman"/>
          <w:sz w:val="24"/>
          <w:szCs w:val="24"/>
          <w:vertAlign w:val="superscript"/>
        </w:rPr>
        <w:t>11,</w:t>
      </w:r>
      <w:r w:rsidRPr="000C2C2E">
        <w:rPr>
          <w:rFonts w:ascii="Book Antiqua" w:eastAsia="함초롬바탕" w:hAnsi="Book Antiqua" w:cs="Times New Roman"/>
          <w:sz w:val="24"/>
          <w:szCs w:val="24"/>
          <w:vertAlign w:val="superscript"/>
        </w:rPr>
        <w:t>14]</w:t>
      </w:r>
      <w:r w:rsidRPr="000C2C2E">
        <w:rPr>
          <w:rFonts w:ascii="Book Antiqua" w:eastAsia="함초롬바탕" w:hAnsi="Book Antiqua" w:cs="Times New Roman"/>
          <w:sz w:val="24"/>
          <w:szCs w:val="24"/>
        </w:rPr>
        <w:t xml:space="preserve">. Additionally, malignant obstructive </w:t>
      </w:r>
      <w:proofErr w:type="gramStart"/>
      <w:r w:rsidRPr="000C2C2E">
        <w:rPr>
          <w:rFonts w:ascii="Book Antiqua" w:eastAsia="함초롬바탕" w:hAnsi="Book Antiqua" w:cs="Times New Roman"/>
          <w:sz w:val="24"/>
          <w:szCs w:val="24"/>
        </w:rPr>
        <w:t>lesions</w:t>
      </w:r>
      <w:r w:rsidR="009507F1" w:rsidRPr="000C2C2E">
        <w:rPr>
          <w:rFonts w:ascii="Book Antiqua" w:eastAsia="함초롬바탕" w:hAnsi="Book Antiqua" w:cs="Times New Roman"/>
          <w:sz w:val="24"/>
          <w:szCs w:val="24"/>
          <w:vertAlign w:val="superscript"/>
        </w:rPr>
        <w:t>[</w:t>
      </w:r>
      <w:proofErr w:type="gramEnd"/>
      <w:r w:rsidR="009507F1" w:rsidRPr="000C2C2E">
        <w:rPr>
          <w:rFonts w:ascii="Book Antiqua" w:eastAsia="함초롬바탕" w:hAnsi="Book Antiqua" w:cs="Times New Roman"/>
          <w:sz w:val="24"/>
          <w:szCs w:val="24"/>
          <w:vertAlign w:val="superscript"/>
        </w:rPr>
        <w:t>15,</w:t>
      </w:r>
      <w:r w:rsidRPr="000C2C2E">
        <w:rPr>
          <w:rFonts w:ascii="Book Antiqua" w:eastAsia="함초롬바탕" w:hAnsi="Book Antiqua" w:cs="Times New Roman"/>
          <w:sz w:val="24"/>
          <w:szCs w:val="24"/>
          <w:vertAlign w:val="superscript"/>
        </w:rPr>
        <w:t>16]</w:t>
      </w:r>
      <w:r w:rsidRPr="000C2C2E">
        <w:rPr>
          <w:rFonts w:ascii="Book Antiqua" w:eastAsia="함초롬바탕" w:hAnsi="Book Antiqua" w:cs="Times New Roman"/>
          <w:sz w:val="24"/>
          <w:szCs w:val="24"/>
        </w:rPr>
        <w:t xml:space="preserve"> and the type of SEMS inserted</w:t>
      </w:r>
      <w:r w:rsidR="009507F1" w:rsidRPr="000C2C2E">
        <w:rPr>
          <w:rFonts w:ascii="Book Antiqua" w:eastAsia="함초롬바탕" w:hAnsi="Book Antiqua" w:cs="Times New Roman"/>
          <w:sz w:val="24"/>
          <w:szCs w:val="24"/>
          <w:vertAlign w:val="superscript"/>
        </w:rPr>
        <w:t>[</w:t>
      </w:r>
      <w:r w:rsidRPr="000C2C2E">
        <w:rPr>
          <w:rFonts w:ascii="Book Antiqua" w:eastAsia="함초롬바탕" w:hAnsi="Book Antiqua" w:cs="Times New Roman"/>
          <w:sz w:val="24"/>
          <w:szCs w:val="24"/>
          <w:vertAlign w:val="superscript"/>
        </w:rPr>
        <w:t>17]</w:t>
      </w:r>
      <w:r w:rsidRPr="000C2C2E">
        <w:rPr>
          <w:rFonts w:ascii="Book Antiqua" w:eastAsia="함초롬바탕" w:hAnsi="Book Antiqua" w:cs="Times New Roman"/>
          <w:sz w:val="24"/>
          <w:szCs w:val="24"/>
        </w:rPr>
        <w:t xml:space="preserve"> have been shown to be possible prognostic factors. Controversies remain about the</w:t>
      </w:r>
      <w:r w:rsidR="00A8292C" w:rsidRPr="000C2C2E">
        <w:rPr>
          <w:rFonts w:ascii="Book Antiqua" w:eastAsia="함초롬바탕" w:hAnsi="Book Antiqua" w:cs="Times New Roman"/>
          <w:sz w:val="24"/>
          <w:szCs w:val="24"/>
        </w:rPr>
        <w:t>se</w:t>
      </w:r>
      <w:r w:rsidRPr="000C2C2E">
        <w:rPr>
          <w:rFonts w:ascii="Book Antiqua" w:eastAsia="함초롬바탕" w:hAnsi="Book Antiqua" w:cs="Times New Roman"/>
          <w:sz w:val="24"/>
          <w:szCs w:val="24"/>
        </w:rPr>
        <w:t xml:space="preserve"> predictive factors, and demand is increasing for simple and effective predictive factors that are associated with stent patency in </w:t>
      </w:r>
      <w:r w:rsidRPr="000C2C2E">
        <w:rPr>
          <w:rFonts w:ascii="Book Antiqua" w:eastAsia="함초롬바탕" w:hAnsi="Book Antiqua" w:cs="Times New Roman"/>
          <w:sz w:val="24"/>
          <w:szCs w:val="24"/>
        </w:rPr>
        <w:lastRenderedPageBreak/>
        <w:t>inoperable malignant gastroduodenal obstruction.</w:t>
      </w:r>
    </w:p>
    <w:p w14:paraId="4BCCD5B0" w14:textId="2D509538" w:rsidR="007E2F5D" w:rsidRPr="000C2C2E" w:rsidRDefault="007E2F5D" w:rsidP="00116E4E">
      <w:pPr>
        <w:wordWrap/>
        <w:spacing w:line="360" w:lineRule="auto"/>
        <w:ind w:firstLine="360"/>
        <w:rPr>
          <w:rFonts w:ascii="Book Antiqua" w:eastAsia="함초롬바탕" w:hAnsi="Book Antiqua" w:cs="Times New Roman"/>
          <w:sz w:val="24"/>
          <w:szCs w:val="24"/>
        </w:rPr>
      </w:pPr>
      <w:r w:rsidRPr="000C2C2E">
        <w:rPr>
          <w:rFonts w:ascii="Book Antiqua" w:eastAsia="함초롬바탕" w:hAnsi="Book Antiqua" w:cs="Times New Roman"/>
          <w:sz w:val="24"/>
          <w:szCs w:val="24"/>
        </w:rPr>
        <w:t>Carcinoembryonic antigen (CEA) is a frequently used tumor marker</w:t>
      </w:r>
      <w:r w:rsidR="008745C4" w:rsidRPr="000C2C2E">
        <w:rPr>
          <w:rFonts w:ascii="Book Antiqua" w:eastAsia="함초롬바탕" w:hAnsi="Book Antiqua" w:cs="Times New Roman"/>
          <w:sz w:val="24"/>
          <w:szCs w:val="24"/>
        </w:rPr>
        <w:t>,</w:t>
      </w:r>
      <w:r w:rsidRPr="000C2C2E">
        <w:rPr>
          <w:rFonts w:ascii="Book Antiqua" w:eastAsia="함초롬바탕" w:hAnsi="Book Antiqua" w:cs="Times New Roman"/>
          <w:sz w:val="24"/>
          <w:szCs w:val="24"/>
        </w:rPr>
        <w:t xml:space="preserve"> and its levels are usually elevated in the serum of patients who have colorectal carcinomas, gastric carcinomas, and pancreatic </w:t>
      </w:r>
      <w:proofErr w:type="gramStart"/>
      <w:r w:rsidRPr="000C2C2E">
        <w:rPr>
          <w:rFonts w:ascii="Book Antiqua" w:eastAsia="함초롬바탕" w:hAnsi="Book Antiqua" w:cs="Times New Roman"/>
          <w:sz w:val="24"/>
          <w:szCs w:val="24"/>
        </w:rPr>
        <w:t>carcinomas</w:t>
      </w:r>
      <w:r w:rsidR="009507F1" w:rsidRPr="000C2C2E">
        <w:rPr>
          <w:rFonts w:ascii="Book Antiqua" w:eastAsia="함초롬바탕" w:hAnsi="Book Antiqua" w:cs="Times New Roman"/>
          <w:sz w:val="24"/>
          <w:szCs w:val="24"/>
          <w:vertAlign w:val="superscript"/>
        </w:rPr>
        <w:t>[</w:t>
      </w:r>
      <w:proofErr w:type="gramEnd"/>
      <w:r w:rsidRPr="000C2C2E">
        <w:rPr>
          <w:rFonts w:ascii="Book Antiqua" w:eastAsia="함초롬바탕" w:hAnsi="Book Antiqua" w:cs="Times New Roman"/>
          <w:sz w:val="24"/>
          <w:szCs w:val="24"/>
          <w:vertAlign w:val="superscript"/>
        </w:rPr>
        <w:t>18]</w:t>
      </w:r>
      <w:r w:rsidRPr="000C2C2E">
        <w:rPr>
          <w:rFonts w:ascii="Book Antiqua" w:eastAsia="함초롬바탕" w:hAnsi="Book Antiqua" w:cs="Times New Roman"/>
          <w:sz w:val="24"/>
          <w:szCs w:val="24"/>
        </w:rPr>
        <w:t xml:space="preserve">. However, its value in evaluating stent patency </w:t>
      </w:r>
      <w:r w:rsidR="00E51E86" w:rsidRPr="000C2C2E">
        <w:rPr>
          <w:rFonts w:ascii="Book Antiqua" w:eastAsia="함초롬바탕" w:hAnsi="Book Antiqua" w:cs="Times New Roman"/>
          <w:sz w:val="24"/>
          <w:szCs w:val="24"/>
        </w:rPr>
        <w:t>has not been</w:t>
      </w:r>
      <w:r w:rsidRPr="000C2C2E">
        <w:rPr>
          <w:rFonts w:ascii="Book Antiqua" w:eastAsia="함초롬바탕" w:hAnsi="Book Antiqua" w:cs="Times New Roman"/>
          <w:sz w:val="24"/>
          <w:szCs w:val="24"/>
        </w:rPr>
        <w:t xml:space="preserve"> fully elucidated.</w:t>
      </w:r>
    </w:p>
    <w:p w14:paraId="0C2E9383" w14:textId="6297810F" w:rsidR="007E2F5D" w:rsidRPr="000C2C2E" w:rsidRDefault="007E2F5D" w:rsidP="00116E4E">
      <w:pPr>
        <w:wordWrap/>
        <w:spacing w:line="360" w:lineRule="auto"/>
        <w:ind w:firstLine="360"/>
        <w:rPr>
          <w:rFonts w:ascii="Book Antiqua" w:eastAsia="함초롬바탕" w:hAnsi="Book Antiqua" w:cs="Times New Roman"/>
          <w:sz w:val="24"/>
          <w:szCs w:val="24"/>
        </w:rPr>
      </w:pPr>
      <w:r w:rsidRPr="000C2C2E">
        <w:rPr>
          <w:rFonts w:ascii="Book Antiqua" w:eastAsia="함초롬바탕" w:hAnsi="Book Antiqua" w:cs="Times New Roman"/>
          <w:sz w:val="24"/>
          <w:szCs w:val="24"/>
        </w:rPr>
        <w:t xml:space="preserve">This study aimed to assess the efficacy of SEMS and to determine possible predictive factors associated with stent patency in the palliative therapy of malignant gastroduodenal obstruction. </w:t>
      </w:r>
    </w:p>
    <w:p w14:paraId="5DD26780" w14:textId="77777777" w:rsidR="00A87FAA" w:rsidRPr="000C2C2E" w:rsidRDefault="00A87FAA" w:rsidP="009507F1">
      <w:pPr>
        <w:wordWrap/>
        <w:spacing w:line="360" w:lineRule="auto"/>
        <w:rPr>
          <w:rFonts w:ascii="Book Antiqua" w:eastAsia="함초롬바탕" w:hAnsi="Book Antiqua" w:cs="Times New Roman"/>
          <w:sz w:val="24"/>
          <w:szCs w:val="24"/>
          <w:lang w:eastAsia="zh-CN"/>
        </w:rPr>
      </w:pPr>
    </w:p>
    <w:p w14:paraId="637BDEB9" w14:textId="7F66329B" w:rsidR="007E2F5D" w:rsidRPr="000C2C2E" w:rsidRDefault="009507F1" w:rsidP="00116E4E">
      <w:pPr>
        <w:wordWrap/>
        <w:spacing w:line="360" w:lineRule="auto"/>
        <w:rPr>
          <w:rFonts w:ascii="Book Antiqua" w:eastAsia="함초롬바탕" w:hAnsi="Book Antiqua" w:cs="Times New Roman"/>
          <w:b/>
          <w:sz w:val="24"/>
          <w:szCs w:val="24"/>
        </w:rPr>
      </w:pPr>
      <w:r w:rsidRPr="000C2C2E">
        <w:rPr>
          <w:rFonts w:ascii="Book Antiqua" w:eastAsia="함초롬바탕" w:hAnsi="Book Antiqua" w:cs="Times New Roman"/>
          <w:b/>
          <w:sz w:val="24"/>
          <w:szCs w:val="24"/>
        </w:rPr>
        <w:t>MATERIALS AND METHODS</w:t>
      </w:r>
    </w:p>
    <w:p w14:paraId="221C55D2" w14:textId="77777777" w:rsidR="007E2F5D" w:rsidRPr="000C2C2E" w:rsidRDefault="007E2F5D" w:rsidP="00116E4E">
      <w:pPr>
        <w:wordWrap/>
        <w:spacing w:line="360" w:lineRule="auto"/>
        <w:rPr>
          <w:rFonts w:ascii="Book Antiqua" w:eastAsia="함초롬바탕" w:hAnsi="Book Antiqua" w:cs="Times New Roman"/>
          <w:b/>
          <w:i/>
          <w:sz w:val="24"/>
          <w:szCs w:val="24"/>
        </w:rPr>
      </w:pPr>
      <w:r w:rsidRPr="000C2C2E">
        <w:rPr>
          <w:rFonts w:ascii="Book Antiqua" w:eastAsia="함초롬바탕" w:hAnsi="Book Antiqua" w:cs="Times New Roman"/>
          <w:b/>
          <w:i/>
          <w:sz w:val="24"/>
          <w:szCs w:val="24"/>
        </w:rPr>
        <w:t>Patients</w:t>
      </w:r>
    </w:p>
    <w:p w14:paraId="3415215F" w14:textId="3FADC013" w:rsidR="007E2F5D" w:rsidRPr="000C2C2E" w:rsidRDefault="007E2F5D" w:rsidP="00116E4E">
      <w:pPr>
        <w:wordWrap/>
        <w:spacing w:line="360" w:lineRule="auto"/>
        <w:rPr>
          <w:rFonts w:ascii="Book Antiqua" w:eastAsia="함초롬바탕" w:hAnsi="Book Antiqua" w:cs="Times New Roman"/>
          <w:sz w:val="24"/>
          <w:szCs w:val="24"/>
        </w:rPr>
      </w:pPr>
      <w:r w:rsidRPr="000C2C2E">
        <w:rPr>
          <w:rFonts w:ascii="Book Antiqua" w:eastAsia="함초롬바탕" w:hAnsi="Book Antiqua" w:cs="Times New Roman"/>
          <w:sz w:val="24"/>
          <w:szCs w:val="24"/>
        </w:rPr>
        <w:t>We retrospectively collected data relating to stent placement procedures performed between January 2006 and April 2013. A total of 116 patients underwent stent placements for malignant gastroduodenal obstruction at the Korea University Medical Center, and, of these, 56 patients were enrolled to participate in this study. The inclusion criteria for this study were patients w</w:t>
      </w:r>
      <w:r w:rsidR="00E51E86" w:rsidRPr="000C2C2E">
        <w:rPr>
          <w:rFonts w:ascii="Book Antiqua" w:eastAsia="함초롬바탕" w:hAnsi="Book Antiqua" w:cs="Times New Roman"/>
          <w:sz w:val="24"/>
          <w:szCs w:val="24"/>
        </w:rPr>
        <w:t>ho had</w:t>
      </w:r>
      <w:r w:rsidRPr="000C2C2E">
        <w:rPr>
          <w:rFonts w:ascii="Book Antiqua" w:eastAsia="함초롬바탕" w:hAnsi="Book Antiqua" w:cs="Times New Roman"/>
          <w:sz w:val="24"/>
          <w:szCs w:val="24"/>
        </w:rPr>
        <w:t xml:space="preserve"> inoperable malignant gastroduodenal obstruction and </w:t>
      </w:r>
      <w:r w:rsidR="004A468F" w:rsidRPr="000C2C2E">
        <w:rPr>
          <w:rFonts w:ascii="Book Antiqua" w:eastAsia="함초롬바탕" w:hAnsi="Book Antiqua" w:cs="Times New Roman"/>
          <w:sz w:val="24"/>
          <w:szCs w:val="24"/>
        </w:rPr>
        <w:t>patients who had</w:t>
      </w:r>
      <w:r w:rsidRPr="000C2C2E">
        <w:rPr>
          <w:rFonts w:ascii="Book Antiqua" w:eastAsia="함초롬바탕" w:hAnsi="Book Antiqua" w:cs="Times New Roman"/>
          <w:sz w:val="24"/>
          <w:szCs w:val="24"/>
        </w:rPr>
        <w:t xml:space="preserve"> symptoms caused by gastroduodenal obstruction. The exclusion criteria were</w:t>
      </w:r>
      <w:r w:rsidRPr="000C2C2E">
        <w:rPr>
          <w:rFonts w:ascii="Book Antiqua" w:hAnsi="Book Antiqua" w:cs="Times New Roman"/>
          <w:sz w:val="24"/>
          <w:szCs w:val="24"/>
        </w:rPr>
        <w:t xml:space="preserve"> </w:t>
      </w:r>
      <w:r w:rsidR="00E51E86" w:rsidRPr="000C2C2E">
        <w:rPr>
          <w:rFonts w:ascii="Book Antiqua" w:hAnsi="Book Antiqua" w:cs="Times New Roman"/>
          <w:sz w:val="24"/>
          <w:szCs w:val="24"/>
        </w:rPr>
        <w:t xml:space="preserve">patients who had </w:t>
      </w:r>
      <w:r w:rsidRPr="000C2C2E">
        <w:rPr>
          <w:rFonts w:ascii="Book Antiqua" w:eastAsia="함초롬바탕" w:hAnsi="Book Antiqua" w:cs="Times New Roman"/>
          <w:sz w:val="24"/>
          <w:szCs w:val="24"/>
        </w:rPr>
        <w:t xml:space="preserve">benign strictures, </w:t>
      </w:r>
      <w:r w:rsidR="00E51E86" w:rsidRPr="000C2C2E">
        <w:rPr>
          <w:rFonts w:ascii="Book Antiqua" w:eastAsia="함초롬바탕" w:hAnsi="Book Antiqua" w:cs="Times New Roman"/>
          <w:sz w:val="24"/>
          <w:szCs w:val="24"/>
        </w:rPr>
        <w:t xml:space="preserve">patients who had </w:t>
      </w:r>
      <w:r w:rsidRPr="000C2C2E">
        <w:rPr>
          <w:rFonts w:ascii="Book Antiqua" w:eastAsia="함초롬바탕" w:hAnsi="Book Antiqua" w:cs="Times New Roman"/>
          <w:sz w:val="24"/>
          <w:szCs w:val="24"/>
        </w:rPr>
        <w:t xml:space="preserve">surgery performed after stent placement, and </w:t>
      </w:r>
      <w:r w:rsidR="00E51E86" w:rsidRPr="000C2C2E">
        <w:rPr>
          <w:rFonts w:ascii="Book Antiqua" w:eastAsia="함초롬바탕" w:hAnsi="Book Antiqua" w:cs="Times New Roman"/>
          <w:sz w:val="24"/>
          <w:szCs w:val="24"/>
        </w:rPr>
        <w:t>patients for whom</w:t>
      </w:r>
      <w:r w:rsidRPr="000C2C2E">
        <w:rPr>
          <w:rFonts w:ascii="Book Antiqua" w:eastAsia="함초롬바탕" w:hAnsi="Book Antiqua" w:cs="Times New Roman"/>
          <w:sz w:val="24"/>
          <w:szCs w:val="24"/>
        </w:rPr>
        <w:t xml:space="preserve"> a CEA value </w:t>
      </w:r>
      <w:r w:rsidR="00E51E86" w:rsidRPr="000C2C2E">
        <w:rPr>
          <w:rFonts w:ascii="Book Antiqua" w:eastAsia="함초롬바탕" w:hAnsi="Book Antiqua" w:cs="Times New Roman"/>
          <w:sz w:val="24"/>
          <w:szCs w:val="24"/>
        </w:rPr>
        <w:t xml:space="preserve">was not recorded </w:t>
      </w:r>
      <w:r w:rsidRPr="000C2C2E">
        <w:rPr>
          <w:rFonts w:ascii="Book Antiqua" w:eastAsia="함초롬바탕" w:hAnsi="Book Antiqua" w:cs="Times New Roman"/>
          <w:sz w:val="24"/>
          <w:szCs w:val="24"/>
        </w:rPr>
        <w:t xml:space="preserve">when the stent was inserted. </w:t>
      </w:r>
      <w:r w:rsidR="00966563" w:rsidRPr="000C2C2E">
        <w:rPr>
          <w:rFonts w:ascii="Book Antiqua" w:eastAsia="함초롬바탕" w:hAnsi="Book Antiqua" w:cs="Times New Roman"/>
          <w:sz w:val="24"/>
          <w:szCs w:val="24"/>
        </w:rPr>
        <w:t xml:space="preserve">This study was reviewed and </w:t>
      </w:r>
      <w:r w:rsidR="00856DD5" w:rsidRPr="000C2C2E">
        <w:rPr>
          <w:rFonts w:ascii="Book Antiqua" w:eastAsia="함초롬바탕" w:hAnsi="Book Antiqua" w:cs="Times New Roman"/>
          <w:sz w:val="24"/>
          <w:szCs w:val="24"/>
        </w:rPr>
        <w:t xml:space="preserve">approved </w:t>
      </w:r>
      <w:r w:rsidR="008848A4" w:rsidRPr="000C2C2E">
        <w:rPr>
          <w:rFonts w:ascii="Book Antiqua" w:eastAsia="함초롬바탕" w:hAnsi="Book Antiqua" w:cs="Times New Roman"/>
          <w:sz w:val="24"/>
          <w:szCs w:val="24"/>
        </w:rPr>
        <w:t xml:space="preserve">ethically </w:t>
      </w:r>
      <w:r w:rsidR="00856DD5" w:rsidRPr="000C2C2E">
        <w:rPr>
          <w:rFonts w:ascii="Book Antiqua" w:eastAsia="함초롬바탕" w:hAnsi="Book Antiqua" w:cs="Times New Roman"/>
          <w:sz w:val="24"/>
          <w:szCs w:val="24"/>
        </w:rPr>
        <w:t xml:space="preserve">by the Korea University </w:t>
      </w:r>
      <w:proofErr w:type="spellStart"/>
      <w:r w:rsidR="00856DD5" w:rsidRPr="000C2C2E">
        <w:rPr>
          <w:rFonts w:ascii="Book Antiqua" w:eastAsia="함초롬바탕" w:hAnsi="Book Antiqua" w:cs="Times New Roman"/>
          <w:sz w:val="24"/>
          <w:szCs w:val="24"/>
        </w:rPr>
        <w:t>Anam</w:t>
      </w:r>
      <w:proofErr w:type="spellEnd"/>
      <w:r w:rsidR="00966563" w:rsidRPr="000C2C2E">
        <w:rPr>
          <w:rFonts w:ascii="Book Antiqua" w:eastAsia="함초롬바탕" w:hAnsi="Book Antiqua" w:cs="Times New Roman"/>
          <w:sz w:val="24"/>
          <w:szCs w:val="24"/>
        </w:rPr>
        <w:t xml:space="preserve"> Hospital </w:t>
      </w:r>
      <w:r w:rsidRPr="000C2C2E">
        <w:rPr>
          <w:rFonts w:ascii="Book Antiqua" w:eastAsia="함초롬바탕" w:hAnsi="Book Antiqua" w:cs="Times New Roman"/>
          <w:sz w:val="24"/>
          <w:szCs w:val="24"/>
        </w:rPr>
        <w:t xml:space="preserve">Institutional review board (IRB No. </w:t>
      </w:r>
      <w:r w:rsidRPr="000C2C2E">
        <w:rPr>
          <w:rFonts w:ascii="Book Antiqua" w:eastAsia="함초롬바탕" w:hAnsi="Book Antiqua" w:cs="Times New Roman"/>
          <w:color w:val="000000"/>
          <w:sz w:val="24"/>
          <w:szCs w:val="24"/>
        </w:rPr>
        <w:t>ED13047)</w:t>
      </w:r>
      <w:r w:rsidRPr="000C2C2E">
        <w:rPr>
          <w:rFonts w:ascii="Book Antiqua" w:eastAsia="함초롬바탕" w:hAnsi="Book Antiqua" w:cs="Times New Roman"/>
          <w:sz w:val="24"/>
          <w:szCs w:val="24"/>
        </w:rPr>
        <w:t>.</w:t>
      </w:r>
      <w:r w:rsidR="00682BBA" w:rsidRPr="000C2C2E">
        <w:rPr>
          <w:rFonts w:ascii="Book Antiqua" w:eastAsia="함초롬바탕" w:hAnsi="Book Antiqua" w:cs="Times New Roman"/>
          <w:sz w:val="24"/>
          <w:szCs w:val="24"/>
        </w:rPr>
        <w:t xml:space="preserve"> </w:t>
      </w:r>
    </w:p>
    <w:p w14:paraId="29AE0950" w14:textId="77777777" w:rsidR="007E2F5D" w:rsidRPr="000C2C2E" w:rsidRDefault="007E2F5D" w:rsidP="00116E4E">
      <w:pPr>
        <w:wordWrap/>
        <w:spacing w:line="360" w:lineRule="auto"/>
        <w:rPr>
          <w:rFonts w:ascii="Book Antiqua" w:eastAsia="함초롬바탕" w:hAnsi="Book Antiqua" w:cs="Times New Roman"/>
          <w:b/>
          <w:i/>
          <w:sz w:val="24"/>
          <w:szCs w:val="24"/>
        </w:rPr>
      </w:pPr>
    </w:p>
    <w:p w14:paraId="14A806B3" w14:textId="225F80FE" w:rsidR="007E2F5D" w:rsidRPr="000C2C2E" w:rsidRDefault="007E2F5D" w:rsidP="00116E4E">
      <w:pPr>
        <w:wordWrap/>
        <w:spacing w:line="360" w:lineRule="auto"/>
        <w:rPr>
          <w:rFonts w:ascii="Book Antiqua" w:eastAsia="함초롬바탕" w:hAnsi="Book Antiqua" w:cs="Times New Roman"/>
          <w:b/>
          <w:i/>
          <w:sz w:val="24"/>
          <w:szCs w:val="24"/>
        </w:rPr>
      </w:pPr>
      <w:r w:rsidRPr="000C2C2E">
        <w:rPr>
          <w:rFonts w:ascii="Book Antiqua" w:eastAsia="함초롬바탕" w:hAnsi="Book Antiqua" w:cs="Times New Roman"/>
          <w:b/>
          <w:i/>
          <w:sz w:val="24"/>
          <w:szCs w:val="24"/>
        </w:rPr>
        <w:t xml:space="preserve">Stent </w:t>
      </w:r>
      <w:r w:rsidR="009507F1" w:rsidRPr="000C2C2E">
        <w:rPr>
          <w:rFonts w:ascii="Book Antiqua" w:eastAsia="함초롬바탕" w:hAnsi="Book Antiqua" w:cs="Times New Roman"/>
          <w:b/>
          <w:i/>
          <w:sz w:val="24"/>
          <w:szCs w:val="24"/>
        </w:rPr>
        <w:t xml:space="preserve">characteristics </w:t>
      </w:r>
    </w:p>
    <w:p w14:paraId="0D15C331" w14:textId="0DF513CA" w:rsidR="007E2F5D" w:rsidRPr="000C2C2E" w:rsidRDefault="007E2F5D" w:rsidP="00116E4E">
      <w:pPr>
        <w:wordWrap/>
        <w:spacing w:line="360" w:lineRule="auto"/>
        <w:rPr>
          <w:rFonts w:ascii="Book Antiqua" w:eastAsia="함초롬바탕" w:hAnsi="Book Antiqua" w:cs="Times New Roman"/>
          <w:b/>
          <w:i/>
          <w:sz w:val="24"/>
          <w:szCs w:val="24"/>
        </w:rPr>
      </w:pPr>
      <w:r w:rsidRPr="000C2C2E">
        <w:rPr>
          <w:rFonts w:ascii="Book Antiqua" w:eastAsia="함초롬바탕" w:hAnsi="Book Antiqua" w:cs="Times New Roman"/>
          <w:sz w:val="24"/>
          <w:szCs w:val="24"/>
        </w:rPr>
        <w:t xml:space="preserve">We used </w:t>
      </w:r>
      <w:proofErr w:type="spellStart"/>
      <w:r w:rsidRPr="000C2C2E">
        <w:rPr>
          <w:rFonts w:ascii="Book Antiqua" w:eastAsia="함초롬바탕" w:hAnsi="Book Antiqua" w:cs="Times New Roman"/>
          <w:sz w:val="24"/>
          <w:szCs w:val="24"/>
        </w:rPr>
        <w:t>Hanarostent</w:t>
      </w:r>
      <w:proofErr w:type="spellEnd"/>
      <w:r w:rsidRPr="000C2C2E">
        <w:rPr>
          <w:rFonts w:ascii="Book Antiqua" w:eastAsia="함초롬바탕" w:hAnsi="Book Antiqua" w:cs="Times New Roman"/>
          <w:sz w:val="24"/>
          <w:szCs w:val="24"/>
        </w:rPr>
        <w:t xml:space="preserve"> SEMS (M. I. Tech, Seoul, Korea). The stents’ diameters were 18–20 mm and they were 60–160 mm long. Of the 56 stent placements, covered stents were used in 27 patients and uncovered stents were used in the remaining patients. The physician who performed the stent placements decided which stent type to use</w:t>
      </w:r>
      <w:r w:rsidR="00887A34" w:rsidRPr="000C2C2E">
        <w:rPr>
          <w:rFonts w:ascii="Book Antiqua" w:eastAsia="함초롬바탕" w:hAnsi="Book Antiqua" w:cs="Times New Roman"/>
          <w:sz w:val="24"/>
          <w:szCs w:val="24"/>
        </w:rPr>
        <w:t xml:space="preserve"> based </w:t>
      </w:r>
      <w:r w:rsidRPr="000C2C2E">
        <w:rPr>
          <w:rFonts w:ascii="Book Antiqua" w:eastAsia="함초롬바탕" w:hAnsi="Book Antiqua" w:cs="Times New Roman"/>
          <w:sz w:val="24"/>
          <w:szCs w:val="24"/>
        </w:rPr>
        <w:t>on the clinical situation. The size of the stent was chosen based on the approximate dimensions of the stricture</w:t>
      </w:r>
      <w:r w:rsidR="00567070" w:rsidRPr="000C2C2E">
        <w:rPr>
          <w:rFonts w:ascii="Book Antiqua" w:eastAsia="함초롬바탕" w:hAnsi="Book Antiqua" w:cs="Times New Roman"/>
          <w:sz w:val="24"/>
          <w:szCs w:val="24"/>
        </w:rPr>
        <w:t>, and i</w:t>
      </w:r>
      <w:r w:rsidRPr="000C2C2E">
        <w:rPr>
          <w:rFonts w:ascii="Book Antiqua" w:eastAsia="함초롬바탕" w:hAnsi="Book Antiqua" w:cs="Times New Roman"/>
          <w:sz w:val="24"/>
          <w:szCs w:val="24"/>
        </w:rPr>
        <w:t xml:space="preserve">ts length was determined </w:t>
      </w:r>
      <w:r w:rsidR="00567070" w:rsidRPr="000C2C2E">
        <w:rPr>
          <w:rFonts w:ascii="Book Antiqua" w:eastAsia="함초롬바탕" w:hAnsi="Book Antiqua" w:cs="Times New Roman"/>
          <w:sz w:val="24"/>
          <w:szCs w:val="24"/>
        </w:rPr>
        <w:t xml:space="preserve">by adding </w:t>
      </w:r>
      <w:r w:rsidR="00567070" w:rsidRPr="000C2C2E">
        <w:rPr>
          <w:rFonts w:ascii="Book Antiqua" w:eastAsia="함초롬바탕" w:hAnsi="Book Antiqua" w:cs="Times New Roman"/>
          <w:sz w:val="24"/>
          <w:szCs w:val="24"/>
        </w:rPr>
        <w:lastRenderedPageBreak/>
        <w:t>2</w:t>
      </w:r>
      <w:r w:rsidR="00DB3E20" w:rsidRPr="000C2C2E">
        <w:rPr>
          <w:rFonts w:ascii="Book Antiqua" w:eastAsia="함초롬바탕" w:hAnsi="Book Antiqua" w:cs="Times New Roman"/>
          <w:sz w:val="24"/>
          <w:szCs w:val="24"/>
        </w:rPr>
        <w:t>0 mm</w:t>
      </w:r>
      <w:r w:rsidR="00567070" w:rsidRPr="000C2C2E">
        <w:rPr>
          <w:rFonts w:ascii="Book Antiqua" w:eastAsia="함초롬바탕" w:hAnsi="Book Antiqua" w:cs="Times New Roman"/>
          <w:sz w:val="24"/>
          <w:szCs w:val="24"/>
        </w:rPr>
        <w:t xml:space="preserve"> to</w:t>
      </w:r>
      <w:r w:rsidRPr="000C2C2E">
        <w:rPr>
          <w:rFonts w:ascii="Book Antiqua" w:eastAsia="함초롬바탕" w:hAnsi="Book Antiqua" w:cs="Times New Roman"/>
          <w:sz w:val="24"/>
          <w:szCs w:val="24"/>
        </w:rPr>
        <w:t xml:space="preserve"> the stricture length on both sides.</w:t>
      </w:r>
    </w:p>
    <w:p w14:paraId="16EDF131" w14:textId="77777777" w:rsidR="007E2F5D" w:rsidRPr="000C2C2E" w:rsidRDefault="007E2F5D" w:rsidP="00116E4E">
      <w:pPr>
        <w:wordWrap/>
        <w:spacing w:line="360" w:lineRule="auto"/>
        <w:rPr>
          <w:rFonts w:ascii="Book Antiqua" w:eastAsia="함초롬바탕" w:hAnsi="Book Antiqua" w:cs="Times New Roman"/>
          <w:sz w:val="24"/>
          <w:szCs w:val="24"/>
        </w:rPr>
      </w:pPr>
    </w:p>
    <w:p w14:paraId="414A95BB" w14:textId="25401A89" w:rsidR="007E2F5D" w:rsidRPr="000C2C2E" w:rsidRDefault="007E2F5D" w:rsidP="00116E4E">
      <w:pPr>
        <w:wordWrap/>
        <w:spacing w:line="360" w:lineRule="auto"/>
        <w:rPr>
          <w:rFonts w:ascii="Book Antiqua" w:eastAsia="함초롬바탕" w:hAnsi="Book Antiqua" w:cs="Times New Roman"/>
          <w:b/>
          <w:i/>
          <w:sz w:val="24"/>
          <w:szCs w:val="24"/>
        </w:rPr>
      </w:pPr>
      <w:r w:rsidRPr="000C2C2E">
        <w:rPr>
          <w:rFonts w:ascii="Book Antiqua" w:eastAsia="함초롬바탕" w:hAnsi="Book Antiqua" w:cs="Times New Roman"/>
          <w:b/>
          <w:i/>
          <w:sz w:val="24"/>
          <w:szCs w:val="24"/>
        </w:rPr>
        <w:t xml:space="preserve">Stent </w:t>
      </w:r>
      <w:r w:rsidR="009507F1" w:rsidRPr="000C2C2E">
        <w:rPr>
          <w:rFonts w:ascii="Book Antiqua" w:eastAsia="함초롬바탕" w:hAnsi="Book Antiqua" w:cs="Times New Roman"/>
          <w:b/>
          <w:i/>
          <w:sz w:val="24"/>
          <w:szCs w:val="24"/>
        </w:rPr>
        <w:t>placement</w:t>
      </w:r>
    </w:p>
    <w:p w14:paraId="655EF1DC" w14:textId="548AB3A9" w:rsidR="007E2F5D" w:rsidRPr="000C2C2E" w:rsidRDefault="007E2F5D" w:rsidP="00116E4E">
      <w:pPr>
        <w:wordWrap/>
        <w:spacing w:line="360" w:lineRule="auto"/>
        <w:rPr>
          <w:rFonts w:ascii="Book Antiqua" w:eastAsia="함초롬바탕" w:hAnsi="Book Antiqua" w:cs="Times New Roman"/>
          <w:sz w:val="24"/>
          <w:szCs w:val="24"/>
        </w:rPr>
      </w:pPr>
      <w:r w:rsidRPr="000C2C2E">
        <w:rPr>
          <w:rFonts w:ascii="Book Antiqua" w:eastAsia="함초롬바탕" w:hAnsi="Book Antiqua" w:cs="Times New Roman"/>
          <w:sz w:val="24"/>
          <w:szCs w:val="24"/>
        </w:rPr>
        <w:t xml:space="preserve">We used a GIF-H260 endoscope (Olympus Optical Co., Ltd, Tokyo, Japan) in this study. An experienced </w:t>
      </w:r>
      <w:proofErr w:type="spellStart"/>
      <w:r w:rsidRPr="000C2C2E">
        <w:rPr>
          <w:rFonts w:ascii="Book Antiqua" w:eastAsia="함초롬바탕" w:hAnsi="Book Antiqua" w:cs="Times New Roman"/>
          <w:sz w:val="24"/>
          <w:szCs w:val="24"/>
        </w:rPr>
        <w:t>endoscopist</w:t>
      </w:r>
      <w:proofErr w:type="spellEnd"/>
      <w:r w:rsidRPr="000C2C2E">
        <w:rPr>
          <w:rFonts w:ascii="Book Antiqua" w:eastAsia="함초롬바탕" w:hAnsi="Book Antiqua" w:cs="Times New Roman"/>
          <w:sz w:val="24"/>
          <w:szCs w:val="24"/>
        </w:rPr>
        <w:t xml:space="preserve"> successfully inserted all of the stents using a combined endoscopic </w:t>
      </w:r>
      <w:r w:rsidR="00D0774D" w:rsidRPr="000C2C2E">
        <w:rPr>
          <w:rFonts w:ascii="Book Antiqua" w:eastAsia="함초롬바탕" w:hAnsi="Book Antiqua" w:cs="Times New Roman"/>
          <w:sz w:val="24"/>
          <w:szCs w:val="24"/>
        </w:rPr>
        <w:t>and fluoroscopic method (Figure</w:t>
      </w:r>
      <w:r w:rsidRPr="000C2C2E">
        <w:rPr>
          <w:rFonts w:ascii="Book Antiqua" w:eastAsia="함초롬바탕" w:hAnsi="Book Antiqua" w:cs="Times New Roman"/>
          <w:sz w:val="24"/>
          <w:szCs w:val="24"/>
        </w:rPr>
        <w:t xml:space="preserve"> 1). The details of the stent deployment procedure </w:t>
      </w:r>
      <w:r w:rsidR="00786052" w:rsidRPr="000C2C2E">
        <w:rPr>
          <w:rFonts w:ascii="Book Antiqua" w:eastAsia="함초롬바탕" w:hAnsi="Book Antiqua" w:cs="Times New Roman"/>
          <w:sz w:val="24"/>
          <w:szCs w:val="24"/>
        </w:rPr>
        <w:t xml:space="preserve">used </w:t>
      </w:r>
      <w:r w:rsidRPr="000C2C2E">
        <w:rPr>
          <w:rFonts w:ascii="Book Antiqua" w:eastAsia="함초롬바탕" w:hAnsi="Book Antiqua" w:cs="Times New Roman"/>
          <w:sz w:val="24"/>
          <w:szCs w:val="24"/>
        </w:rPr>
        <w:t xml:space="preserve">have been described </w:t>
      </w:r>
      <w:r w:rsidR="00786052" w:rsidRPr="000C2C2E">
        <w:rPr>
          <w:rFonts w:ascii="Book Antiqua" w:eastAsia="함초롬바탕" w:hAnsi="Book Antiqua" w:cs="Times New Roman"/>
          <w:sz w:val="24"/>
          <w:szCs w:val="24"/>
        </w:rPr>
        <w:t xml:space="preserve">in a </w:t>
      </w:r>
      <w:r w:rsidRPr="000C2C2E">
        <w:rPr>
          <w:rFonts w:ascii="Book Antiqua" w:eastAsia="함초롬바탕" w:hAnsi="Book Antiqua" w:cs="Times New Roman"/>
          <w:sz w:val="24"/>
          <w:szCs w:val="24"/>
        </w:rPr>
        <w:t>previous</w:t>
      </w:r>
      <w:r w:rsidR="00786052" w:rsidRPr="000C2C2E">
        <w:rPr>
          <w:rFonts w:ascii="Book Antiqua" w:eastAsia="함초롬바탕" w:hAnsi="Book Antiqua" w:cs="Times New Roman"/>
          <w:sz w:val="24"/>
          <w:szCs w:val="24"/>
        </w:rPr>
        <w:t xml:space="preserve"> </w:t>
      </w:r>
      <w:proofErr w:type="gramStart"/>
      <w:r w:rsidR="00786052" w:rsidRPr="000C2C2E">
        <w:rPr>
          <w:rFonts w:ascii="Book Antiqua" w:eastAsia="함초롬바탕" w:hAnsi="Book Antiqua" w:cs="Times New Roman"/>
          <w:sz w:val="24"/>
          <w:szCs w:val="24"/>
        </w:rPr>
        <w:t>study</w:t>
      </w:r>
      <w:r w:rsidR="009507F1" w:rsidRPr="000C2C2E">
        <w:rPr>
          <w:rFonts w:ascii="Book Antiqua" w:eastAsia="함초롬바탕" w:hAnsi="Book Antiqua" w:cs="Times New Roman"/>
          <w:sz w:val="24"/>
          <w:szCs w:val="24"/>
          <w:vertAlign w:val="superscript"/>
        </w:rPr>
        <w:t>[</w:t>
      </w:r>
      <w:proofErr w:type="gramEnd"/>
      <w:r w:rsidRPr="000C2C2E">
        <w:rPr>
          <w:rFonts w:ascii="Book Antiqua" w:eastAsia="함초롬바탕" w:hAnsi="Book Antiqua" w:cs="Times New Roman"/>
          <w:sz w:val="24"/>
          <w:szCs w:val="24"/>
          <w:vertAlign w:val="superscript"/>
        </w:rPr>
        <w:t>19]</w:t>
      </w:r>
      <w:r w:rsidRPr="000C2C2E">
        <w:rPr>
          <w:rFonts w:ascii="Book Antiqua" w:eastAsia="함초롬바탕" w:hAnsi="Book Antiqua" w:cs="Times New Roman"/>
          <w:sz w:val="24"/>
          <w:szCs w:val="24"/>
        </w:rPr>
        <w:t>. The stent placement procedure w</w:t>
      </w:r>
      <w:r w:rsidR="00786052" w:rsidRPr="000C2C2E">
        <w:rPr>
          <w:rFonts w:ascii="Book Antiqua" w:eastAsia="함초롬바탕" w:hAnsi="Book Antiqua" w:cs="Times New Roman"/>
          <w:sz w:val="24"/>
          <w:szCs w:val="24"/>
        </w:rPr>
        <w:t>as</w:t>
      </w:r>
      <w:r w:rsidRPr="000C2C2E">
        <w:rPr>
          <w:rFonts w:ascii="Book Antiqua" w:eastAsia="함초롬바탕" w:hAnsi="Book Antiqua" w:cs="Times New Roman"/>
          <w:sz w:val="24"/>
          <w:szCs w:val="24"/>
        </w:rPr>
        <w:t xml:space="preserve"> performed while the patients were under standard conscious sedation induced by </w:t>
      </w:r>
      <w:proofErr w:type="spellStart"/>
      <w:r w:rsidRPr="000C2C2E">
        <w:rPr>
          <w:rFonts w:ascii="Book Antiqua" w:eastAsia="함초롬바탕" w:hAnsi="Book Antiqua" w:cs="Times New Roman"/>
          <w:sz w:val="24"/>
          <w:szCs w:val="24"/>
        </w:rPr>
        <w:t>propofol</w:t>
      </w:r>
      <w:proofErr w:type="spellEnd"/>
      <w:r w:rsidRPr="000C2C2E">
        <w:rPr>
          <w:rFonts w:ascii="Book Antiqua" w:eastAsia="함초롬바탕" w:hAnsi="Book Antiqua" w:cs="Times New Roman"/>
          <w:sz w:val="24"/>
          <w:szCs w:val="24"/>
        </w:rPr>
        <w:t xml:space="preserve"> and/or midazolam and in either the left decubitus position or the prone position. Patients were advised to consume water or a liquid diet on the day of the procedure and a soft diet on the day following the procedure. </w:t>
      </w:r>
    </w:p>
    <w:p w14:paraId="06717757" w14:textId="77777777" w:rsidR="007E2F5D" w:rsidRPr="000C2C2E" w:rsidRDefault="007E2F5D" w:rsidP="00116E4E">
      <w:pPr>
        <w:wordWrap/>
        <w:spacing w:line="360" w:lineRule="auto"/>
        <w:rPr>
          <w:rFonts w:ascii="Book Antiqua" w:hAnsi="Book Antiqua"/>
          <w:sz w:val="24"/>
          <w:szCs w:val="24"/>
        </w:rPr>
      </w:pPr>
    </w:p>
    <w:p w14:paraId="49FC0618" w14:textId="5314E077" w:rsidR="007E2F5D" w:rsidRPr="000C2C2E" w:rsidRDefault="007E2F5D" w:rsidP="00116E4E">
      <w:pPr>
        <w:wordWrap/>
        <w:spacing w:line="360" w:lineRule="auto"/>
        <w:rPr>
          <w:rFonts w:ascii="Book Antiqua" w:eastAsia="함초롬바탕" w:hAnsi="Book Antiqua" w:cs="Times New Roman"/>
          <w:b/>
          <w:i/>
          <w:sz w:val="24"/>
          <w:szCs w:val="24"/>
        </w:rPr>
      </w:pPr>
      <w:r w:rsidRPr="000C2C2E">
        <w:rPr>
          <w:rFonts w:ascii="Book Antiqua" w:eastAsia="함초롬바탕" w:hAnsi="Book Antiqua" w:cs="Times New Roman"/>
          <w:b/>
          <w:i/>
          <w:sz w:val="24"/>
          <w:szCs w:val="24"/>
        </w:rPr>
        <w:t xml:space="preserve">Clinical </w:t>
      </w:r>
      <w:r w:rsidR="009507F1" w:rsidRPr="000C2C2E">
        <w:rPr>
          <w:rFonts w:ascii="Book Antiqua" w:eastAsia="함초롬바탕" w:hAnsi="Book Antiqua" w:cs="Times New Roman"/>
          <w:b/>
          <w:i/>
          <w:sz w:val="24"/>
          <w:szCs w:val="24"/>
        </w:rPr>
        <w:t>outcomes and definitions</w:t>
      </w:r>
    </w:p>
    <w:p w14:paraId="6482971D" w14:textId="509FC0F0" w:rsidR="007E2F5D" w:rsidRPr="000C2C2E" w:rsidRDefault="007E2F5D" w:rsidP="00116E4E">
      <w:pPr>
        <w:wordWrap/>
        <w:spacing w:line="360" w:lineRule="auto"/>
        <w:rPr>
          <w:rFonts w:ascii="Book Antiqua" w:eastAsia="함초롬바탕" w:hAnsi="Book Antiqua" w:cs="Times New Roman"/>
          <w:sz w:val="24"/>
          <w:szCs w:val="24"/>
        </w:rPr>
      </w:pPr>
      <w:r w:rsidRPr="000C2C2E">
        <w:rPr>
          <w:rFonts w:ascii="Book Antiqua" w:eastAsia="함초롬바탕" w:hAnsi="Book Antiqua" w:cs="Times New Roman"/>
          <w:sz w:val="24"/>
          <w:szCs w:val="24"/>
        </w:rPr>
        <w:t xml:space="preserve">The duration of stent patency was defined as the time from stent insertion to the time </w:t>
      </w:r>
      <w:r w:rsidR="001C38A0" w:rsidRPr="000C2C2E">
        <w:rPr>
          <w:rFonts w:ascii="Book Antiqua" w:eastAsia="함초롬바탕" w:hAnsi="Book Antiqua" w:cs="Times New Roman"/>
          <w:sz w:val="24"/>
          <w:szCs w:val="24"/>
        </w:rPr>
        <w:t xml:space="preserve">that </w:t>
      </w:r>
      <w:r w:rsidRPr="000C2C2E">
        <w:rPr>
          <w:rFonts w:ascii="Book Antiqua" w:eastAsia="함초롬바탕" w:hAnsi="Book Antiqua" w:cs="Times New Roman"/>
          <w:sz w:val="24"/>
          <w:szCs w:val="24"/>
        </w:rPr>
        <w:t xml:space="preserve">stent dysfunction </w:t>
      </w:r>
      <w:r w:rsidR="001C38A0" w:rsidRPr="000C2C2E">
        <w:rPr>
          <w:rFonts w:ascii="Book Antiqua" w:eastAsia="함초롬바탕" w:hAnsi="Book Antiqua" w:cs="Times New Roman"/>
          <w:sz w:val="24"/>
          <w:szCs w:val="24"/>
        </w:rPr>
        <w:t>occurred due to</w:t>
      </w:r>
      <w:r w:rsidRPr="000C2C2E">
        <w:rPr>
          <w:rFonts w:ascii="Book Antiqua" w:eastAsia="함초롬바탕" w:hAnsi="Book Antiqua" w:cs="Times New Roman"/>
          <w:sz w:val="24"/>
          <w:szCs w:val="24"/>
        </w:rPr>
        <w:t xml:space="preserve"> tumor ingrowth or stent migration. If no complications that were associated with the stent</w:t>
      </w:r>
      <w:r w:rsidR="001C38A0" w:rsidRPr="000C2C2E">
        <w:rPr>
          <w:rFonts w:ascii="Book Antiqua" w:eastAsia="함초롬바탕" w:hAnsi="Book Antiqua" w:cs="Times New Roman"/>
          <w:sz w:val="24"/>
          <w:szCs w:val="24"/>
        </w:rPr>
        <w:t xml:space="preserve"> arose</w:t>
      </w:r>
      <w:r w:rsidRPr="000C2C2E">
        <w:rPr>
          <w:rFonts w:ascii="Book Antiqua" w:eastAsia="함초롬바탕" w:hAnsi="Book Antiqua" w:cs="Times New Roman"/>
          <w:sz w:val="24"/>
          <w:szCs w:val="24"/>
        </w:rPr>
        <w:t>, the duration of stent patency was considered to be identical to the patient’s duration of life or the last day the patient visited the hospital. The technical success of the stent was defined as its successful placement at the site of the obstruction. Clinical success was defined as acceptable decompression of the obstructive lesion within the malignant gastroduodenal neoplasm, and clinical success was confirmed when there were indications that the obstructive symptoms had been relieved</w:t>
      </w:r>
      <w:r w:rsidR="001C38A0" w:rsidRPr="000C2C2E">
        <w:rPr>
          <w:rFonts w:ascii="Book Antiqua" w:eastAsia="함초롬바탕" w:hAnsi="Book Antiqua" w:cs="Times New Roman"/>
          <w:sz w:val="24"/>
          <w:szCs w:val="24"/>
        </w:rPr>
        <w:t>;</w:t>
      </w:r>
      <w:r w:rsidRPr="000C2C2E">
        <w:rPr>
          <w:rFonts w:ascii="Book Antiqua" w:eastAsia="함초롬바탕" w:hAnsi="Book Antiqua" w:cs="Times New Roman"/>
          <w:sz w:val="24"/>
          <w:szCs w:val="24"/>
        </w:rPr>
        <w:t xml:space="preserve"> namely, the resumption of oral food intake and the resolution of obstructive signs on abdominal </w:t>
      </w:r>
      <w:proofErr w:type="gramStart"/>
      <w:r w:rsidRPr="000C2C2E">
        <w:rPr>
          <w:rFonts w:ascii="Book Antiqua" w:eastAsia="함초롬바탕" w:hAnsi="Book Antiqua" w:cs="Times New Roman"/>
          <w:sz w:val="24"/>
          <w:szCs w:val="24"/>
        </w:rPr>
        <w:t>radiographs</w:t>
      </w:r>
      <w:r w:rsidR="009507F1" w:rsidRPr="000C2C2E">
        <w:rPr>
          <w:rFonts w:ascii="Book Antiqua" w:eastAsia="함초롬바탕" w:hAnsi="Book Antiqua" w:cs="Times New Roman"/>
          <w:sz w:val="24"/>
          <w:szCs w:val="24"/>
          <w:vertAlign w:val="superscript"/>
        </w:rPr>
        <w:t>[</w:t>
      </w:r>
      <w:proofErr w:type="gramEnd"/>
      <w:r w:rsidRPr="000C2C2E">
        <w:rPr>
          <w:rFonts w:ascii="Book Antiqua" w:eastAsia="함초롬바탕" w:hAnsi="Book Antiqua" w:cs="Times New Roman"/>
          <w:sz w:val="24"/>
          <w:szCs w:val="24"/>
          <w:vertAlign w:val="superscript"/>
        </w:rPr>
        <w:t>20]</w:t>
      </w:r>
      <w:r w:rsidRPr="000C2C2E">
        <w:rPr>
          <w:rFonts w:ascii="Book Antiqua" w:eastAsia="함초롬바탕" w:hAnsi="Book Antiqua" w:cs="Times New Roman"/>
          <w:sz w:val="24"/>
          <w:szCs w:val="24"/>
        </w:rPr>
        <w:t xml:space="preserve">. The gastric outlet obstruction scoring system (GOOSS) was also used to assess oral dietary intake levels before and after the </w:t>
      </w:r>
      <w:proofErr w:type="gramStart"/>
      <w:r w:rsidRPr="000C2C2E">
        <w:rPr>
          <w:rFonts w:ascii="Book Antiqua" w:eastAsia="함초롬바탕" w:hAnsi="Book Antiqua" w:cs="Times New Roman"/>
          <w:sz w:val="24"/>
          <w:szCs w:val="24"/>
        </w:rPr>
        <w:t>procedure</w:t>
      </w:r>
      <w:r w:rsidR="009507F1" w:rsidRPr="000C2C2E">
        <w:rPr>
          <w:rFonts w:ascii="Book Antiqua" w:eastAsia="함초롬바탕" w:hAnsi="Book Antiqua" w:cs="Times New Roman"/>
          <w:sz w:val="24"/>
          <w:szCs w:val="24"/>
          <w:vertAlign w:val="superscript"/>
        </w:rPr>
        <w:t>[</w:t>
      </w:r>
      <w:proofErr w:type="gramEnd"/>
      <w:r w:rsidRPr="000C2C2E">
        <w:rPr>
          <w:rFonts w:ascii="Book Antiqua" w:eastAsia="함초롬바탕" w:hAnsi="Book Antiqua" w:cs="Times New Roman"/>
          <w:sz w:val="24"/>
          <w:szCs w:val="24"/>
          <w:vertAlign w:val="superscript"/>
        </w:rPr>
        <w:t>21]</w:t>
      </w:r>
      <w:r w:rsidRPr="000C2C2E">
        <w:rPr>
          <w:rFonts w:ascii="Book Antiqua" w:eastAsia="함초롬바탕" w:hAnsi="Book Antiqua" w:cs="Times New Roman"/>
          <w:sz w:val="24"/>
          <w:szCs w:val="24"/>
        </w:rPr>
        <w:t xml:space="preserve">. We evaluated the patients’ comorbidities and clinical statuses using the World Health Organization’s scoring </w:t>
      </w:r>
      <w:proofErr w:type="gramStart"/>
      <w:r w:rsidRPr="000C2C2E">
        <w:rPr>
          <w:rFonts w:ascii="Book Antiqua" w:eastAsia="함초롬바탕" w:hAnsi="Book Antiqua" w:cs="Times New Roman"/>
          <w:sz w:val="24"/>
          <w:szCs w:val="24"/>
        </w:rPr>
        <w:t>system</w:t>
      </w:r>
      <w:r w:rsidR="009507F1" w:rsidRPr="000C2C2E">
        <w:rPr>
          <w:rFonts w:ascii="Book Antiqua" w:eastAsia="함초롬바탕" w:hAnsi="Book Antiqua" w:cs="Times New Roman"/>
          <w:sz w:val="24"/>
          <w:szCs w:val="24"/>
          <w:vertAlign w:val="superscript"/>
        </w:rPr>
        <w:t>[</w:t>
      </w:r>
      <w:proofErr w:type="gramEnd"/>
      <w:r w:rsidRPr="000C2C2E">
        <w:rPr>
          <w:rFonts w:ascii="Book Antiqua" w:eastAsia="함초롬바탕" w:hAnsi="Book Antiqua" w:cs="Times New Roman"/>
          <w:sz w:val="24"/>
          <w:szCs w:val="24"/>
          <w:vertAlign w:val="superscript"/>
        </w:rPr>
        <w:t>22]</w:t>
      </w:r>
      <w:r w:rsidRPr="000C2C2E">
        <w:rPr>
          <w:rFonts w:ascii="Book Antiqua" w:eastAsia="함초롬바탕" w:hAnsi="Book Antiqua" w:cs="Times New Roman"/>
          <w:sz w:val="24"/>
          <w:szCs w:val="24"/>
        </w:rPr>
        <w:t xml:space="preserve">. We categorized the patients’ responses to chemotherapy using the </w:t>
      </w:r>
      <w:r w:rsidR="008777D2" w:rsidRPr="000C2C2E">
        <w:rPr>
          <w:rFonts w:ascii="Book Antiqua" w:eastAsia="함초롬바탕" w:hAnsi="Book Antiqua" w:cs="Times New Roman"/>
          <w:sz w:val="24"/>
          <w:szCs w:val="24"/>
        </w:rPr>
        <w:t>R</w:t>
      </w:r>
      <w:r w:rsidRPr="000C2C2E">
        <w:rPr>
          <w:rFonts w:ascii="Book Antiqua" w:eastAsia="함초롬바탕" w:hAnsi="Book Antiqua" w:cs="Times New Roman"/>
          <w:sz w:val="24"/>
          <w:szCs w:val="24"/>
        </w:rPr>
        <w:t xml:space="preserve">esponse </w:t>
      </w:r>
      <w:r w:rsidR="008777D2" w:rsidRPr="000C2C2E">
        <w:rPr>
          <w:rFonts w:ascii="Book Antiqua" w:eastAsia="함초롬바탕" w:hAnsi="Book Antiqua" w:cs="Times New Roman"/>
          <w:sz w:val="24"/>
          <w:szCs w:val="24"/>
        </w:rPr>
        <w:t>E</w:t>
      </w:r>
      <w:r w:rsidRPr="000C2C2E">
        <w:rPr>
          <w:rFonts w:ascii="Book Antiqua" w:eastAsia="함초롬바탕" w:hAnsi="Book Antiqua" w:cs="Times New Roman"/>
          <w:sz w:val="24"/>
          <w:szCs w:val="24"/>
        </w:rPr>
        <w:t xml:space="preserve">valuation </w:t>
      </w:r>
      <w:r w:rsidR="008777D2" w:rsidRPr="000C2C2E">
        <w:rPr>
          <w:rFonts w:ascii="Book Antiqua" w:eastAsia="함초롬바탕" w:hAnsi="Book Antiqua" w:cs="Times New Roman"/>
          <w:sz w:val="24"/>
          <w:szCs w:val="24"/>
        </w:rPr>
        <w:t>C</w:t>
      </w:r>
      <w:r w:rsidRPr="000C2C2E">
        <w:rPr>
          <w:rFonts w:ascii="Book Antiqua" w:eastAsia="함초롬바탕" w:hAnsi="Book Antiqua" w:cs="Times New Roman"/>
          <w:sz w:val="24"/>
          <w:szCs w:val="24"/>
        </w:rPr>
        <w:t xml:space="preserve">riteria in </w:t>
      </w:r>
      <w:r w:rsidR="008777D2" w:rsidRPr="000C2C2E">
        <w:rPr>
          <w:rFonts w:ascii="Book Antiqua" w:eastAsia="함초롬바탕" w:hAnsi="Book Antiqua" w:cs="Times New Roman"/>
          <w:sz w:val="24"/>
          <w:szCs w:val="24"/>
        </w:rPr>
        <w:t>S</w:t>
      </w:r>
      <w:r w:rsidRPr="000C2C2E">
        <w:rPr>
          <w:rFonts w:ascii="Book Antiqua" w:eastAsia="함초롬바탕" w:hAnsi="Book Antiqua" w:cs="Times New Roman"/>
          <w:sz w:val="24"/>
          <w:szCs w:val="24"/>
        </w:rPr>
        <w:t xml:space="preserve">olid </w:t>
      </w:r>
      <w:r w:rsidR="008777D2" w:rsidRPr="000C2C2E">
        <w:rPr>
          <w:rFonts w:ascii="Book Antiqua" w:eastAsia="함초롬바탕" w:hAnsi="Book Antiqua" w:cs="Times New Roman"/>
          <w:sz w:val="24"/>
          <w:szCs w:val="24"/>
        </w:rPr>
        <w:t>T</w:t>
      </w:r>
      <w:r w:rsidRPr="000C2C2E">
        <w:rPr>
          <w:rFonts w:ascii="Book Antiqua" w:eastAsia="함초롬바탕" w:hAnsi="Book Antiqua" w:cs="Times New Roman"/>
          <w:sz w:val="24"/>
          <w:szCs w:val="24"/>
        </w:rPr>
        <w:t xml:space="preserve">umors </w:t>
      </w:r>
      <w:proofErr w:type="gramStart"/>
      <w:r w:rsidR="008777D2" w:rsidRPr="000C2C2E">
        <w:rPr>
          <w:rFonts w:ascii="Book Antiqua" w:eastAsia="함초롬바탕" w:hAnsi="Book Antiqua" w:cs="Times New Roman"/>
          <w:sz w:val="24"/>
          <w:szCs w:val="24"/>
        </w:rPr>
        <w:t>criteria</w:t>
      </w:r>
      <w:r w:rsidRPr="000C2C2E">
        <w:rPr>
          <w:rFonts w:ascii="Book Antiqua" w:eastAsia="함초롬바탕" w:hAnsi="Book Antiqua" w:cs="Times New Roman"/>
          <w:sz w:val="24"/>
          <w:szCs w:val="24"/>
          <w:vertAlign w:val="superscript"/>
        </w:rPr>
        <w:t>[</w:t>
      </w:r>
      <w:proofErr w:type="gramEnd"/>
      <w:r w:rsidRPr="000C2C2E">
        <w:rPr>
          <w:rFonts w:ascii="Book Antiqua" w:eastAsia="함초롬바탕" w:hAnsi="Book Antiqua" w:cs="Times New Roman"/>
          <w:sz w:val="24"/>
          <w:szCs w:val="24"/>
          <w:vertAlign w:val="superscript"/>
        </w:rPr>
        <w:t>23]</w:t>
      </w:r>
      <w:r w:rsidRPr="000C2C2E">
        <w:rPr>
          <w:rFonts w:ascii="Book Antiqua" w:eastAsia="함초롬바탕" w:hAnsi="Book Antiqua" w:cs="Times New Roman"/>
          <w:sz w:val="24"/>
          <w:szCs w:val="24"/>
        </w:rPr>
        <w:t>. A responder to chemotherapy was defined as a patient w</w:t>
      </w:r>
      <w:r w:rsidR="008777D2" w:rsidRPr="000C2C2E">
        <w:rPr>
          <w:rFonts w:ascii="Book Antiqua" w:eastAsia="함초롬바탕" w:hAnsi="Book Antiqua" w:cs="Times New Roman"/>
          <w:sz w:val="24"/>
          <w:szCs w:val="24"/>
        </w:rPr>
        <w:t>ho had</w:t>
      </w:r>
      <w:r w:rsidRPr="000C2C2E">
        <w:rPr>
          <w:rFonts w:ascii="Book Antiqua" w:eastAsia="함초롬바탕" w:hAnsi="Book Antiqua" w:cs="Times New Roman"/>
          <w:sz w:val="24"/>
          <w:szCs w:val="24"/>
        </w:rPr>
        <w:t xml:space="preserve"> a complete response, a </w:t>
      </w:r>
      <w:r w:rsidRPr="000C2C2E">
        <w:rPr>
          <w:rFonts w:ascii="Book Antiqua" w:eastAsia="함초롬바탕" w:hAnsi="Book Antiqua" w:cs="Times New Roman"/>
          <w:sz w:val="24"/>
          <w:szCs w:val="24"/>
        </w:rPr>
        <w:lastRenderedPageBreak/>
        <w:t>partial response or stable disease after chemotherapy, while a non-responder was defined as a patient w</w:t>
      </w:r>
      <w:r w:rsidR="008777D2" w:rsidRPr="000C2C2E">
        <w:rPr>
          <w:rFonts w:ascii="Book Antiqua" w:eastAsia="함초롬바탕" w:hAnsi="Book Antiqua" w:cs="Times New Roman"/>
          <w:sz w:val="24"/>
          <w:szCs w:val="24"/>
        </w:rPr>
        <w:t>ho had</w:t>
      </w:r>
      <w:r w:rsidRPr="000C2C2E">
        <w:rPr>
          <w:rFonts w:ascii="Book Antiqua" w:eastAsia="함초롬바탕" w:hAnsi="Book Antiqua" w:cs="Times New Roman"/>
          <w:sz w:val="24"/>
          <w:szCs w:val="24"/>
        </w:rPr>
        <w:t xml:space="preserve"> progressive disease</w:t>
      </w:r>
      <w:r w:rsidR="008777D2" w:rsidRPr="000C2C2E">
        <w:rPr>
          <w:rFonts w:ascii="Book Antiqua" w:eastAsia="함초롬바탕" w:hAnsi="Book Antiqua" w:cs="Times New Roman"/>
          <w:sz w:val="24"/>
          <w:szCs w:val="24"/>
        </w:rPr>
        <w:t xml:space="preserve"> after chemotherapy</w:t>
      </w:r>
      <w:r w:rsidRPr="000C2C2E">
        <w:rPr>
          <w:rFonts w:ascii="Book Antiqua" w:eastAsia="함초롬바탕" w:hAnsi="Book Antiqua" w:cs="Times New Roman"/>
          <w:sz w:val="24"/>
          <w:szCs w:val="24"/>
        </w:rPr>
        <w:t xml:space="preserve">. </w:t>
      </w:r>
    </w:p>
    <w:p w14:paraId="00EC2FEC" w14:textId="5685D71B" w:rsidR="007E2F5D" w:rsidRPr="000C2C2E" w:rsidRDefault="007E2F5D" w:rsidP="00116E4E">
      <w:pPr>
        <w:wordWrap/>
        <w:spacing w:line="360" w:lineRule="auto"/>
        <w:ind w:firstLine="360"/>
        <w:rPr>
          <w:rFonts w:ascii="Book Antiqua" w:eastAsia="함초롬바탕" w:hAnsi="Book Antiqua" w:cs="Times New Roman"/>
          <w:sz w:val="24"/>
          <w:szCs w:val="24"/>
        </w:rPr>
      </w:pPr>
      <w:r w:rsidRPr="000C2C2E">
        <w:rPr>
          <w:rFonts w:ascii="Book Antiqua" w:eastAsia="함초롬바탕" w:hAnsi="Book Antiqua" w:cs="Times New Roman"/>
          <w:sz w:val="24"/>
          <w:szCs w:val="24"/>
        </w:rPr>
        <w:t xml:space="preserve">We analyzed the relationships between possible predictive factors and stent patency. </w:t>
      </w:r>
    </w:p>
    <w:p w14:paraId="7FF711ED" w14:textId="77777777" w:rsidR="007E2F5D" w:rsidRPr="000C2C2E" w:rsidRDefault="007E2F5D" w:rsidP="00116E4E">
      <w:pPr>
        <w:wordWrap/>
        <w:spacing w:line="360" w:lineRule="auto"/>
        <w:rPr>
          <w:rFonts w:ascii="Book Antiqua" w:eastAsia="함초롬바탕" w:hAnsi="Book Antiqua" w:cs="Times New Roman"/>
          <w:sz w:val="24"/>
          <w:szCs w:val="24"/>
        </w:rPr>
      </w:pPr>
    </w:p>
    <w:p w14:paraId="44779CD9" w14:textId="6267FDD0" w:rsidR="007E2F5D" w:rsidRPr="000C2C2E" w:rsidRDefault="007E2F5D" w:rsidP="00116E4E">
      <w:pPr>
        <w:wordWrap/>
        <w:spacing w:line="360" w:lineRule="auto"/>
        <w:rPr>
          <w:rFonts w:ascii="Book Antiqua" w:eastAsia="함초롬바탕" w:hAnsi="Book Antiqua" w:cs="Times New Roman"/>
          <w:b/>
          <w:i/>
          <w:sz w:val="24"/>
          <w:szCs w:val="24"/>
        </w:rPr>
      </w:pPr>
      <w:r w:rsidRPr="000C2C2E">
        <w:rPr>
          <w:rFonts w:ascii="Book Antiqua" w:eastAsia="함초롬바탕" w:hAnsi="Book Antiqua" w:cs="Times New Roman"/>
          <w:b/>
          <w:i/>
          <w:sz w:val="24"/>
          <w:szCs w:val="24"/>
        </w:rPr>
        <w:t>Follow</w:t>
      </w:r>
      <w:r w:rsidR="00273262" w:rsidRPr="000C2C2E">
        <w:rPr>
          <w:rFonts w:ascii="Book Antiqua" w:eastAsia="함초롬바탕" w:hAnsi="Book Antiqua" w:cs="Times New Roman"/>
          <w:b/>
          <w:i/>
          <w:sz w:val="24"/>
          <w:szCs w:val="24"/>
        </w:rPr>
        <w:t>-u</w:t>
      </w:r>
      <w:r w:rsidRPr="000C2C2E">
        <w:rPr>
          <w:rFonts w:ascii="Book Antiqua" w:eastAsia="함초롬바탕" w:hAnsi="Book Antiqua" w:cs="Times New Roman"/>
          <w:b/>
          <w:i/>
          <w:sz w:val="24"/>
          <w:szCs w:val="24"/>
        </w:rPr>
        <w:t>p</w:t>
      </w:r>
    </w:p>
    <w:p w14:paraId="3BC8F77D" w14:textId="376F89C7" w:rsidR="007E2F5D" w:rsidRPr="000C2C2E" w:rsidRDefault="007E2F5D" w:rsidP="00116E4E">
      <w:pPr>
        <w:wordWrap/>
        <w:spacing w:line="360" w:lineRule="auto"/>
        <w:rPr>
          <w:rFonts w:ascii="Book Antiqua" w:eastAsia="함초롬바탕" w:hAnsi="Book Antiqua" w:cs="Times New Roman"/>
          <w:sz w:val="24"/>
          <w:szCs w:val="24"/>
        </w:rPr>
      </w:pPr>
      <w:r w:rsidRPr="000C2C2E">
        <w:rPr>
          <w:rFonts w:ascii="Book Antiqua" w:eastAsia="함초롬바탕" w:hAnsi="Book Antiqua" w:cs="Times New Roman"/>
          <w:sz w:val="24"/>
          <w:szCs w:val="24"/>
        </w:rPr>
        <w:t xml:space="preserve">The relief of obstructive symptoms was assessed during the </w:t>
      </w:r>
      <w:r w:rsidR="00372131" w:rsidRPr="000C2C2E">
        <w:rPr>
          <w:rFonts w:ascii="Book Antiqua" w:eastAsia="함초롬바탕" w:hAnsi="Book Antiqua" w:cs="Times New Roman"/>
          <w:sz w:val="24"/>
          <w:szCs w:val="24"/>
        </w:rPr>
        <w:t>follow up</w:t>
      </w:r>
      <w:r w:rsidRPr="000C2C2E">
        <w:rPr>
          <w:rFonts w:ascii="Book Antiqua" w:eastAsia="함초롬바탕" w:hAnsi="Book Antiqua" w:cs="Times New Roman"/>
          <w:sz w:val="24"/>
          <w:szCs w:val="24"/>
        </w:rPr>
        <w:t xml:space="preserve"> period using endoscopy, using abdominal radiography, and from patient interviews. The patients were followed until stent failure or death. The reasons underlying stent failure were categorized as restenosis, migration, stent fracture, </w:t>
      </w:r>
      <w:r w:rsidR="00CB371D" w:rsidRPr="000C2C2E">
        <w:rPr>
          <w:rFonts w:ascii="Book Antiqua" w:eastAsia="함초롬바탕" w:hAnsi="Book Antiqua" w:cs="Times New Roman"/>
          <w:sz w:val="24"/>
          <w:szCs w:val="24"/>
        </w:rPr>
        <w:t>or</w:t>
      </w:r>
      <w:r w:rsidRPr="000C2C2E">
        <w:rPr>
          <w:rFonts w:ascii="Book Antiqua" w:eastAsia="함초롬바탕" w:hAnsi="Book Antiqua" w:cs="Times New Roman"/>
          <w:sz w:val="24"/>
          <w:szCs w:val="24"/>
        </w:rPr>
        <w:t xml:space="preserve"> any other reason that interrupted stent patency. Symptoms and signs were monitored during the follow-up period and used to indicate stent failure. When stent failure was suspected, abdominal radiograp</w:t>
      </w:r>
      <w:r w:rsidR="00323709" w:rsidRPr="000C2C2E">
        <w:rPr>
          <w:rFonts w:ascii="Book Antiqua" w:eastAsia="함초롬바탕" w:hAnsi="Book Antiqua" w:cs="Times New Roman"/>
          <w:sz w:val="24"/>
          <w:szCs w:val="24"/>
        </w:rPr>
        <w:t>h</w:t>
      </w:r>
      <w:r w:rsidR="008068DE" w:rsidRPr="000C2C2E">
        <w:rPr>
          <w:rFonts w:ascii="Book Antiqua" w:eastAsia="함초롬바탕" w:hAnsi="Book Antiqua" w:cs="Times New Roman"/>
          <w:sz w:val="24"/>
          <w:szCs w:val="24"/>
        </w:rPr>
        <w:t>ic</w:t>
      </w:r>
      <w:r w:rsidRPr="000C2C2E">
        <w:rPr>
          <w:rFonts w:ascii="Book Antiqua" w:eastAsia="함초롬바탕" w:hAnsi="Book Antiqua" w:cs="Times New Roman"/>
          <w:sz w:val="24"/>
          <w:szCs w:val="24"/>
        </w:rPr>
        <w:t xml:space="preserve"> and endoscopic evaluations were performed to assess stent patency. The data were obtained from clinical records, endoscopic </w:t>
      </w:r>
      <w:r w:rsidR="008068DE" w:rsidRPr="000C2C2E">
        <w:rPr>
          <w:rFonts w:ascii="Book Antiqua" w:eastAsia="함초롬바탕" w:hAnsi="Book Antiqua" w:cs="Times New Roman"/>
          <w:sz w:val="24"/>
          <w:szCs w:val="24"/>
        </w:rPr>
        <w:t>reports</w:t>
      </w:r>
      <w:r w:rsidRPr="000C2C2E">
        <w:rPr>
          <w:rFonts w:ascii="Book Antiqua" w:eastAsia="함초롬바탕" w:hAnsi="Book Antiqua" w:cs="Times New Roman"/>
          <w:sz w:val="24"/>
          <w:szCs w:val="24"/>
        </w:rPr>
        <w:t xml:space="preserve">, and radiologic reports. </w:t>
      </w:r>
    </w:p>
    <w:p w14:paraId="27CB5B44" w14:textId="77777777" w:rsidR="007E2F5D" w:rsidRPr="000C2C2E" w:rsidRDefault="007E2F5D" w:rsidP="00116E4E">
      <w:pPr>
        <w:wordWrap/>
        <w:spacing w:line="360" w:lineRule="auto"/>
        <w:rPr>
          <w:rFonts w:ascii="Book Antiqua" w:eastAsia="함초롬바탕" w:hAnsi="Book Antiqua" w:cs="Times New Roman"/>
          <w:sz w:val="24"/>
          <w:szCs w:val="24"/>
        </w:rPr>
      </w:pPr>
    </w:p>
    <w:p w14:paraId="3F7905E9" w14:textId="2911C534" w:rsidR="007E2F5D" w:rsidRPr="000C2C2E" w:rsidRDefault="007E2F5D" w:rsidP="00116E4E">
      <w:pPr>
        <w:wordWrap/>
        <w:spacing w:line="360" w:lineRule="auto"/>
        <w:rPr>
          <w:rFonts w:ascii="Book Antiqua" w:eastAsia="함초롬바탕" w:hAnsi="Book Antiqua" w:cs="Times New Roman"/>
          <w:b/>
          <w:i/>
          <w:sz w:val="24"/>
          <w:szCs w:val="24"/>
        </w:rPr>
      </w:pPr>
      <w:r w:rsidRPr="000C2C2E">
        <w:rPr>
          <w:rFonts w:ascii="Book Antiqua" w:eastAsia="함초롬바탕" w:hAnsi="Book Antiqua" w:cs="Times New Roman"/>
          <w:b/>
          <w:i/>
          <w:sz w:val="24"/>
          <w:szCs w:val="24"/>
        </w:rPr>
        <w:t xml:space="preserve">Statistical </w:t>
      </w:r>
      <w:r w:rsidR="009507F1" w:rsidRPr="000C2C2E">
        <w:rPr>
          <w:rFonts w:ascii="Book Antiqua" w:eastAsia="함초롬바탕" w:hAnsi="Book Antiqua" w:cs="Times New Roman"/>
          <w:b/>
          <w:i/>
          <w:sz w:val="24"/>
          <w:szCs w:val="24"/>
        </w:rPr>
        <w:t>analyses</w:t>
      </w:r>
    </w:p>
    <w:p w14:paraId="046F8AB7" w14:textId="0BBC99D9" w:rsidR="00116E4E" w:rsidRPr="000C2C2E" w:rsidRDefault="007E2F5D" w:rsidP="00116E4E">
      <w:pPr>
        <w:wordWrap/>
        <w:spacing w:line="360" w:lineRule="auto"/>
        <w:rPr>
          <w:rFonts w:ascii="Book Antiqua" w:hAnsi="Book Antiqua"/>
          <w:sz w:val="24"/>
          <w:szCs w:val="24"/>
        </w:rPr>
      </w:pPr>
      <w:r w:rsidRPr="000C2C2E">
        <w:rPr>
          <w:rFonts w:ascii="Book Antiqua" w:eastAsia="함초롬바탕" w:hAnsi="Book Antiqua" w:cs="Times New Roman"/>
          <w:sz w:val="24"/>
          <w:szCs w:val="24"/>
        </w:rPr>
        <w:t>The independent samples t</w:t>
      </w:r>
      <w:r w:rsidR="00622BEE" w:rsidRPr="000C2C2E">
        <w:rPr>
          <w:rFonts w:ascii="Book Antiqua" w:eastAsia="함초롬바탕" w:hAnsi="Book Antiqua" w:cs="Times New Roman"/>
          <w:sz w:val="24"/>
          <w:szCs w:val="24"/>
        </w:rPr>
        <w:t>-</w:t>
      </w:r>
      <w:r w:rsidRPr="000C2C2E">
        <w:rPr>
          <w:rFonts w:ascii="Book Antiqua" w:eastAsia="함초롬바탕" w:hAnsi="Book Antiqua" w:cs="Times New Roman"/>
          <w:sz w:val="24"/>
          <w:szCs w:val="24"/>
        </w:rPr>
        <w:t>test and Fisher</w:t>
      </w:r>
      <w:r w:rsidR="003B727F" w:rsidRPr="000C2C2E">
        <w:rPr>
          <w:rFonts w:ascii="Book Antiqua" w:eastAsia="함초롬바탕" w:hAnsi="Book Antiqua" w:cs="Times New Roman"/>
          <w:sz w:val="24"/>
          <w:szCs w:val="24"/>
        </w:rPr>
        <w:t>’s</w:t>
      </w:r>
      <w:r w:rsidRPr="000C2C2E">
        <w:rPr>
          <w:rFonts w:ascii="Book Antiqua" w:eastAsia="함초롬바탕" w:hAnsi="Book Antiqua" w:cs="Times New Roman"/>
          <w:sz w:val="24"/>
          <w:szCs w:val="24"/>
        </w:rPr>
        <w:t xml:space="preserve"> exact test were used to compare the variables</w:t>
      </w:r>
      <w:r w:rsidRPr="000C2C2E">
        <w:rPr>
          <w:rStyle w:val="hps"/>
          <w:rFonts w:ascii="Book Antiqua" w:eastAsia="함초롬바탕" w:hAnsi="Book Antiqua" w:cs="Times New Roman"/>
          <w:color w:val="333333"/>
          <w:sz w:val="24"/>
          <w:szCs w:val="24"/>
        </w:rPr>
        <w:t>.</w:t>
      </w:r>
      <w:r w:rsidRPr="000C2C2E">
        <w:rPr>
          <w:rFonts w:ascii="Book Antiqua" w:eastAsia="함초롬바탕" w:hAnsi="Book Antiqua" w:cs="Times New Roman"/>
          <w:sz w:val="24"/>
          <w:szCs w:val="24"/>
        </w:rPr>
        <w:t xml:space="preserve"> We compared the CEA levels between the study cohorts based on </w:t>
      </w:r>
      <w:r w:rsidR="00065AC0" w:rsidRPr="000C2C2E">
        <w:rPr>
          <w:rFonts w:ascii="Book Antiqua" w:eastAsia="함초롬바탕" w:hAnsi="Book Antiqua" w:cs="Times New Roman"/>
          <w:sz w:val="24"/>
          <w:szCs w:val="24"/>
        </w:rPr>
        <w:t>stent dysfunction</w:t>
      </w:r>
      <w:r w:rsidRPr="000C2C2E">
        <w:rPr>
          <w:rFonts w:ascii="Book Antiqua" w:eastAsia="함초롬바탕" w:hAnsi="Book Antiqua" w:cs="Times New Roman"/>
          <w:sz w:val="24"/>
          <w:szCs w:val="24"/>
        </w:rPr>
        <w:t xml:space="preserve"> using the Mann-Whitney U</w:t>
      </w:r>
      <w:r w:rsidRPr="000C2C2E">
        <w:rPr>
          <w:rFonts w:ascii="Book Antiqua" w:eastAsia="함초롬바탕" w:hAnsi="Book Antiqua" w:cs="Times New Roman"/>
          <w:i/>
          <w:sz w:val="24"/>
          <w:szCs w:val="24"/>
        </w:rPr>
        <w:t xml:space="preserve"> </w:t>
      </w:r>
      <w:r w:rsidRPr="000C2C2E">
        <w:rPr>
          <w:rFonts w:ascii="Book Antiqua" w:eastAsia="함초롬바탕" w:hAnsi="Book Antiqua" w:cs="Times New Roman"/>
          <w:sz w:val="24"/>
          <w:szCs w:val="24"/>
        </w:rPr>
        <w:t xml:space="preserve">test. The optimal cut-off value </w:t>
      </w:r>
      <w:r w:rsidR="003B727F" w:rsidRPr="000C2C2E">
        <w:rPr>
          <w:rFonts w:ascii="Book Antiqua" w:eastAsia="함초롬바탕" w:hAnsi="Book Antiqua" w:cs="Times New Roman"/>
          <w:sz w:val="24"/>
          <w:szCs w:val="24"/>
        </w:rPr>
        <w:t>of</w:t>
      </w:r>
      <w:r w:rsidRPr="000C2C2E">
        <w:rPr>
          <w:rFonts w:ascii="Book Antiqua" w:eastAsia="함초롬바탕" w:hAnsi="Book Antiqua" w:cs="Times New Roman"/>
          <w:sz w:val="24"/>
          <w:szCs w:val="24"/>
        </w:rPr>
        <w:t xml:space="preserve"> CEA for predicti</w:t>
      </w:r>
      <w:r w:rsidR="003B727F" w:rsidRPr="000C2C2E">
        <w:rPr>
          <w:rFonts w:ascii="Book Antiqua" w:eastAsia="함초롬바탕" w:hAnsi="Book Antiqua" w:cs="Times New Roman"/>
          <w:sz w:val="24"/>
          <w:szCs w:val="24"/>
        </w:rPr>
        <w:t xml:space="preserve">ng </w:t>
      </w:r>
      <w:r w:rsidRPr="000C2C2E">
        <w:rPr>
          <w:rFonts w:ascii="Book Antiqua" w:eastAsia="함초롬바탕" w:hAnsi="Book Antiqua" w:cs="Times New Roman"/>
          <w:sz w:val="24"/>
          <w:szCs w:val="24"/>
        </w:rPr>
        <w:t>stent patency was determined using a receiver operating characteristic (ROC) curve</w:t>
      </w:r>
      <w:r w:rsidR="003B727F" w:rsidRPr="000C2C2E">
        <w:rPr>
          <w:rFonts w:ascii="Book Antiqua" w:eastAsia="함초롬바탕" w:hAnsi="Book Antiqua" w:cs="Times New Roman"/>
          <w:sz w:val="24"/>
          <w:szCs w:val="24"/>
        </w:rPr>
        <w:t>. T</w:t>
      </w:r>
      <w:r w:rsidRPr="000C2C2E">
        <w:rPr>
          <w:rFonts w:ascii="Book Antiqua" w:eastAsia="함초롬바탕" w:hAnsi="Book Antiqua" w:cs="Times New Roman"/>
          <w:sz w:val="24"/>
          <w:szCs w:val="24"/>
        </w:rPr>
        <w:t xml:space="preserve">he area under the ROC curve and the significance level were analyzed. A Cox proportional hazards regression model was used to analyze the significance of the </w:t>
      </w:r>
      <w:r w:rsidR="006A5C07" w:rsidRPr="000C2C2E">
        <w:rPr>
          <w:rFonts w:ascii="Book Antiqua" w:eastAsia="함초롬바탕" w:hAnsi="Book Antiqua" w:cs="Times New Roman"/>
          <w:sz w:val="24"/>
          <w:szCs w:val="24"/>
        </w:rPr>
        <w:t xml:space="preserve">relationship between the </w:t>
      </w:r>
      <w:r w:rsidRPr="000C2C2E">
        <w:rPr>
          <w:rFonts w:ascii="Book Antiqua" w:eastAsia="함초롬바탕" w:hAnsi="Book Antiqua" w:cs="Times New Roman"/>
          <w:sz w:val="24"/>
          <w:szCs w:val="24"/>
        </w:rPr>
        <w:t xml:space="preserve">possible predictive factors </w:t>
      </w:r>
      <w:r w:rsidR="006A5C07" w:rsidRPr="000C2C2E">
        <w:rPr>
          <w:rFonts w:ascii="Book Antiqua" w:eastAsia="함초롬바탕" w:hAnsi="Book Antiqua" w:cs="Times New Roman"/>
          <w:sz w:val="24"/>
          <w:szCs w:val="24"/>
        </w:rPr>
        <w:t>and</w:t>
      </w:r>
      <w:r w:rsidRPr="000C2C2E">
        <w:rPr>
          <w:rFonts w:ascii="Book Antiqua" w:eastAsia="함초롬바탕" w:hAnsi="Book Antiqua" w:cs="Times New Roman"/>
          <w:sz w:val="24"/>
          <w:szCs w:val="24"/>
        </w:rPr>
        <w:t xml:space="preserve"> stent patency in malignant gastroduodenal obstruction. Those patients whose follow-up assessments were discontinued were censored. The </w:t>
      </w:r>
      <w:r w:rsidRPr="000C2C2E">
        <w:rPr>
          <w:rFonts w:ascii="Book Antiqua" w:eastAsia="함초롬바탕" w:hAnsi="Book Antiqua" w:cs="Times New Roman"/>
          <w:i/>
          <w:sz w:val="24"/>
          <w:szCs w:val="24"/>
        </w:rPr>
        <w:t>p</w:t>
      </w:r>
      <w:r w:rsidRPr="000C2C2E">
        <w:rPr>
          <w:rFonts w:ascii="Book Antiqua" w:eastAsia="함초롬바탕" w:hAnsi="Book Antiqua" w:cs="Times New Roman"/>
          <w:sz w:val="24"/>
          <w:szCs w:val="24"/>
        </w:rPr>
        <w:t xml:space="preserve"> values were derived from two-tailed tests, and a </w:t>
      </w:r>
      <w:r w:rsidR="000155D5" w:rsidRPr="000C2C2E">
        <w:rPr>
          <w:rFonts w:ascii="Book Antiqua" w:eastAsia="함초롬바탕" w:hAnsi="Book Antiqua" w:cs="Times New Roman"/>
          <w:i/>
          <w:sz w:val="24"/>
          <w:szCs w:val="24"/>
        </w:rPr>
        <w:t>P</w:t>
      </w:r>
      <w:r w:rsidRPr="000C2C2E">
        <w:rPr>
          <w:rFonts w:ascii="Book Antiqua" w:eastAsia="함초롬바탕" w:hAnsi="Book Antiqua" w:cs="Times New Roman"/>
          <w:i/>
          <w:sz w:val="24"/>
          <w:szCs w:val="24"/>
        </w:rPr>
        <w:t xml:space="preserve"> </w:t>
      </w:r>
      <w:r w:rsidRPr="000C2C2E">
        <w:rPr>
          <w:rFonts w:ascii="Book Antiqua" w:eastAsia="함초롬바탕" w:hAnsi="Book Antiqua" w:cs="Times New Roman"/>
          <w:sz w:val="24"/>
          <w:szCs w:val="24"/>
        </w:rPr>
        <w:t xml:space="preserve">value &lt; 0.05 was considered significant. </w:t>
      </w:r>
      <w:r w:rsidR="006E2DBA" w:rsidRPr="000C2C2E">
        <w:rPr>
          <w:rFonts w:ascii="Book Antiqua" w:eastAsia="함초롬바탕" w:hAnsi="Book Antiqua" w:cs="Times New Roman"/>
          <w:sz w:val="24"/>
          <w:szCs w:val="24"/>
        </w:rPr>
        <w:t>T</w:t>
      </w:r>
      <w:r w:rsidRPr="000C2C2E">
        <w:rPr>
          <w:rFonts w:ascii="Book Antiqua" w:eastAsia="함초롬바탕" w:hAnsi="Book Antiqua" w:cs="Times New Roman"/>
          <w:sz w:val="24"/>
          <w:szCs w:val="24"/>
        </w:rPr>
        <w:t xml:space="preserve">he statistical analyses were performed using PASW Statistics for Windows, Version 18.0 (SPSS Inc., Chicago, IL, </w:t>
      </w:r>
      <w:r w:rsidR="000155D5">
        <w:rPr>
          <w:rFonts w:ascii="Book Antiqua" w:eastAsia="함초롬바탕" w:hAnsi="Book Antiqua" w:cs="Times New Roman"/>
          <w:sz w:val="24"/>
          <w:szCs w:val="24"/>
        </w:rPr>
        <w:t>United States</w:t>
      </w:r>
      <w:r w:rsidRPr="000C2C2E">
        <w:rPr>
          <w:rFonts w:ascii="Book Antiqua" w:eastAsia="함초롬바탕" w:hAnsi="Book Antiqua" w:cs="Times New Roman"/>
          <w:sz w:val="24"/>
          <w:szCs w:val="24"/>
        </w:rPr>
        <w:t>).</w:t>
      </w:r>
      <w:r w:rsidR="00116E4E" w:rsidRPr="000C2C2E">
        <w:rPr>
          <w:rFonts w:ascii="Book Antiqua" w:hAnsi="Book Antiqua"/>
          <w:sz w:val="24"/>
          <w:szCs w:val="24"/>
        </w:rPr>
        <w:t xml:space="preserve"> The statistical methods of this study were reviewed by Kyung </w:t>
      </w:r>
      <w:proofErr w:type="spellStart"/>
      <w:r w:rsidR="00116E4E" w:rsidRPr="000C2C2E">
        <w:rPr>
          <w:rFonts w:ascii="Book Antiqua" w:hAnsi="Book Antiqua"/>
          <w:sz w:val="24"/>
          <w:szCs w:val="24"/>
        </w:rPr>
        <w:t>Sook</w:t>
      </w:r>
      <w:proofErr w:type="spellEnd"/>
      <w:r w:rsidR="00116E4E" w:rsidRPr="000C2C2E">
        <w:rPr>
          <w:rFonts w:ascii="Book Antiqua" w:hAnsi="Book Antiqua"/>
          <w:sz w:val="24"/>
          <w:szCs w:val="24"/>
        </w:rPr>
        <w:t xml:space="preserve"> Yang from Department of Biostatistics, Korea University College of </w:t>
      </w:r>
      <w:r w:rsidR="00116E4E" w:rsidRPr="000C2C2E">
        <w:rPr>
          <w:rFonts w:ascii="Book Antiqua" w:hAnsi="Book Antiqua"/>
          <w:sz w:val="24"/>
          <w:szCs w:val="24"/>
        </w:rPr>
        <w:lastRenderedPageBreak/>
        <w:t xml:space="preserve">Medicine, </w:t>
      </w:r>
      <w:proofErr w:type="gramStart"/>
      <w:r w:rsidR="00116E4E" w:rsidRPr="000C2C2E">
        <w:rPr>
          <w:rFonts w:ascii="Book Antiqua" w:hAnsi="Book Antiqua"/>
          <w:sz w:val="24"/>
          <w:szCs w:val="24"/>
        </w:rPr>
        <w:t>Seoul</w:t>
      </w:r>
      <w:proofErr w:type="gramEnd"/>
      <w:r w:rsidR="00116E4E" w:rsidRPr="000C2C2E">
        <w:rPr>
          <w:rFonts w:ascii="Book Antiqua" w:hAnsi="Book Antiqua"/>
          <w:sz w:val="24"/>
          <w:szCs w:val="24"/>
        </w:rPr>
        <w:t>, Korea.</w:t>
      </w:r>
    </w:p>
    <w:p w14:paraId="4F45A86C" w14:textId="77777777" w:rsidR="00521A15" w:rsidRPr="000C2C2E" w:rsidRDefault="00521A15" w:rsidP="00116E4E">
      <w:pPr>
        <w:wordWrap/>
        <w:spacing w:line="360" w:lineRule="auto"/>
        <w:rPr>
          <w:rFonts w:ascii="Book Antiqua" w:eastAsia="함초롬바탕" w:hAnsi="Book Antiqua" w:cs="Times New Roman"/>
          <w:b/>
          <w:sz w:val="24"/>
          <w:szCs w:val="24"/>
          <w:lang w:eastAsia="zh-CN"/>
        </w:rPr>
      </w:pPr>
    </w:p>
    <w:p w14:paraId="60F63E30" w14:textId="573D5CF2" w:rsidR="007E2F5D" w:rsidRPr="000C2C2E" w:rsidRDefault="009507F1" w:rsidP="00116E4E">
      <w:pPr>
        <w:wordWrap/>
        <w:spacing w:line="360" w:lineRule="auto"/>
        <w:rPr>
          <w:rFonts w:ascii="Book Antiqua" w:eastAsia="함초롬바탕" w:hAnsi="Book Antiqua" w:cs="Times New Roman"/>
          <w:b/>
          <w:sz w:val="24"/>
          <w:szCs w:val="24"/>
        </w:rPr>
      </w:pPr>
      <w:r w:rsidRPr="000C2C2E">
        <w:rPr>
          <w:rFonts w:ascii="Book Antiqua" w:eastAsia="함초롬바탕" w:hAnsi="Book Antiqua" w:cs="Times New Roman"/>
          <w:b/>
          <w:sz w:val="24"/>
          <w:szCs w:val="24"/>
        </w:rPr>
        <w:t>RESULTS</w:t>
      </w:r>
    </w:p>
    <w:p w14:paraId="61BCABA6" w14:textId="7A9C45E6" w:rsidR="007E2F5D" w:rsidRPr="000C2C2E" w:rsidRDefault="007E2F5D" w:rsidP="00116E4E">
      <w:pPr>
        <w:wordWrap/>
        <w:spacing w:line="360" w:lineRule="auto"/>
        <w:rPr>
          <w:rFonts w:ascii="Book Antiqua" w:eastAsia="함초롬바탕" w:hAnsi="Book Antiqua" w:cs="Times New Roman"/>
          <w:sz w:val="24"/>
          <w:szCs w:val="24"/>
        </w:rPr>
      </w:pPr>
      <w:r w:rsidRPr="000C2C2E">
        <w:rPr>
          <w:rFonts w:ascii="Book Antiqua" w:eastAsia="함초롬바탕" w:hAnsi="Book Antiqua" w:cs="Times New Roman"/>
          <w:sz w:val="24"/>
          <w:szCs w:val="24"/>
        </w:rPr>
        <w:t xml:space="preserve">A total of 116 patients underwent stent placements for gastroduodenal </w:t>
      </w:r>
      <w:r w:rsidR="000F57B4" w:rsidRPr="000C2C2E">
        <w:rPr>
          <w:rFonts w:ascii="Book Antiqua" w:eastAsia="함초롬바탕" w:hAnsi="Book Antiqua" w:cs="Times New Roman"/>
          <w:sz w:val="24"/>
          <w:szCs w:val="24"/>
        </w:rPr>
        <w:t>obstruction</w:t>
      </w:r>
      <w:r w:rsidRPr="000C2C2E">
        <w:rPr>
          <w:rFonts w:ascii="Book Antiqua" w:eastAsia="함초롬바탕" w:hAnsi="Book Antiqua" w:cs="Times New Roman"/>
          <w:sz w:val="24"/>
          <w:szCs w:val="24"/>
        </w:rPr>
        <w:t xml:space="preserve"> at the Korea University Medical Center between January 2006 and April 2013, and, of these, 83 patients underwent SEMS insertions for malignant gastroduodenal </w:t>
      </w:r>
      <w:r w:rsidR="000F57B4" w:rsidRPr="000C2C2E">
        <w:rPr>
          <w:rFonts w:ascii="Book Antiqua" w:eastAsia="함초롬바탕" w:hAnsi="Book Antiqua" w:cs="Times New Roman"/>
          <w:sz w:val="24"/>
          <w:szCs w:val="24"/>
        </w:rPr>
        <w:t>obstruction</w:t>
      </w:r>
      <w:r w:rsidRPr="000C2C2E">
        <w:rPr>
          <w:rFonts w:ascii="Book Antiqua" w:eastAsia="함초롬바탕" w:hAnsi="Book Antiqua" w:cs="Times New Roman"/>
          <w:sz w:val="24"/>
          <w:szCs w:val="24"/>
        </w:rPr>
        <w:t>. Fifteen patients were excluded from the study because they underwent surgery after stent insertion, and 12 patients (14.5%) were excluded from the study because their CEA level w</w:t>
      </w:r>
      <w:r w:rsidR="006E2DBA" w:rsidRPr="000C2C2E">
        <w:rPr>
          <w:rFonts w:ascii="Book Antiqua" w:eastAsia="함초롬바탕" w:hAnsi="Book Antiqua" w:cs="Times New Roman"/>
          <w:sz w:val="24"/>
          <w:szCs w:val="24"/>
        </w:rPr>
        <w:t>as</w:t>
      </w:r>
      <w:r w:rsidRPr="000C2C2E">
        <w:rPr>
          <w:rFonts w:ascii="Book Antiqua" w:eastAsia="함초롬바탕" w:hAnsi="Book Antiqua" w:cs="Times New Roman"/>
          <w:sz w:val="24"/>
          <w:szCs w:val="24"/>
        </w:rPr>
        <w:t xml:space="preserve"> not measured when the stents were inserted. Consequently, 56 patients were included in the final analys</w:t>
      </w:r>
      <w:r w:rsidR="006E2DBA" w:rsidRPr="000C2C2E">
        <w:rPr>
          <w:rFonts w:ascii="Book Antiqua" w:eastAsia="함초롬바탕" w:hAnsi="Book Antiqua" w:cs="Times New Roman"/>
          <w:sz w:val="24"/>
          <w:szCs w:val="24"/>
        </w:rPr>
        <w:t>e</w:t>
      </w:r>
      <w:r w:rsidRPr="000C2C2E">
        <w:rPr>
          <w:rFonts w:ascii="Book Antiqua" w:eastAsia="함초롬바탕" w:hAnsi="Book Antiqua" w:cs="Times New Roman"/>
          <w:sz w:val="24"/>
          <w:szCs w:val="24"/>
        </w:rPr>
        <w:t>s (Fig</w:t>
      </w:r>
      <w:r w:rsidR="00D0774D" w:rsidRPr="000C2C2E">
        <w:rPr>
          <w:rFonts w:ascii="Book Antiqua" w:eastAsia="함초롬바탕" w:hAnsi="Book Antiqua" w:cs="Times New Roman"/>
          <w:sz w:val="24"/>
          <w:szCs w:val="24"/>
        </w:rPr>
        <w:t>ure</w:t>
      </w:r>
      <w:r w:rsidRPr="000C2C2E">
        <w:rPr>
          <w:rFonts w:ascii="Book Antiqua" w:eastAsia="함초롬바탕" w:hAnsi="Book Antiqua" w:cs="Times New Roman"/>
          <w:sz w:val="24"/>
          <w:szCs w:val="24"/>
        </w:rPr>
        <w:t xml:space="preserve"> 2). None of the patients underwent radiotherapy.</w:t>
      </w:r>
    </w:p>
    <w:p w14:paraId="1E11F4F2" w14:textId="5104966D" w:rsidR="007E2F5D" w:rsidRPr="000C2C2E" w:rsidRDefault="007E2F5D" w:rsidP="000C2C2E">
      <w:pPr>
        <w:wordWrap/>
        <w:spacing w:line="360" w:lineRule="auto"/>
        <w:ind w:firstLineChars="147" w:firstLine="353"/>
        <w:rPr>
          <w:rFonts w:ascii="Book Antiqua" w:eastAsia="함초롬바탕" w:hAnsi="Book Antiqua" w:cs="Times New Roman"/>
          <w:sz w:val="24"/>
          <w:szCs w:val="24"/>
        </w:rPr>
      </w:pPr>
      <w:r w:rsidRPr="000C2C2E">
        <w:rPr>
          <w:rFonts w:ascii="Book Antiqua" w:eastAsia="함초롬바탕" w:hAnsi="Book Antiqua" w:cs="Times New Roman"/>
          <w:sz w:val="24"/>
          <w:szCs w:val="24"/>
        </w:rPr>
        <w:t xml:space="preserve">The characteristics of the patients </w:t>
      </w:r>
      <w:r w:rsidR="006E2DBA" w:rsidRPr="000C2C2E">
        <w:rPr>
          <w:rFonts w:ascii="Book Antiqua" w:eastAsia="함초롬바탕" w:hAnsi="Book Antiqua" w:cs="Times New Roman"/>
          <w:sz w:val="24"/>
          <w:szCs w:val="24"/>
        </w:rPr>
        <w:t xml:space="preserve">who were included in the final analyses </w:t>
      </w:r>
      <w:r w:rsidRPr="000C2C2E">
        <w:rPr>
          <w:rFonts w:ascii="Book Antiqua" w:eastAsia="함초롬바탕" w:hAnsi="Book Antiqua" w:cs="Times New Roman"/>
          <w:sz w:val="24"/>
          <w:szCs w:val="24"/>
        </w:rPr>
        <w:t xml:space="preserve">are summarized in Table 1. </w:t>
      </w:r>
      <w:r w:rsidR="006E2DBA" w:rsidRPr="000C2C2E">
        <w:rPr>
          <w:rFonts w:ascii="Book Antiqua" w:eastAsia="함초롬바탕" w:hAnsi="Book Antiqua" w:cs="Times New Roman"/>
          <w:sz w:val="24"/>
          <w:szCs w:val="24"/>
        </w:rPr>
        <w:t>The p</w:t>
      </w:r>
      <w:r w:rsidRPr="000C2C2E">
        <w:rPr>
          <w:rFonts w:ascii="Book Antiqua" w:eastAsia="함초롬바탕" w:hAnsi="Book Antiqua" w:cs="Times New Roman"/>
          <w:sz w:val="24"/>
          <w:szCs w:val="24"/>
        </w:rPr>
        <w:t xml:space="preserve">atients were admitted to </w:t>
      </w:r>
      <w:r w:rsidR="006E2DBA" w:rsidRPr="000C2C2E">
        <w:rPr>
          <w:rFonts w:ascii="Book Antiqua" w:eastAsia="함초롬바탕" w:hAnsi="Book Antiqua" w:cs="Times New Roman"/>
          <w:sz w:val="24"/>
          <w:szCs w:val="24"/>
        </w:rPr>
        <w:t xml:space="preserve">the </w:t>
      </w:r>
      <w:r w:rsidRPr="000C2C2E">
        <w:rPr>
          <w:rFonts w:ascii="Book Antiqua" w:eastAsia="함초롬바탕" w:hAnsi="Book Antiqua" w:cs="Times New Roman"/>
          <w:sz w:val="24"/>
          <w:szCs w:val="24"/>
        </w:rPr>
        <w:t xml:space="preserve">hospital for a mean duration of 15.7 d. </w:t>
      </w:r>
      <w:r w:rsidR="006E2DBA" w:rsidRPr="000C2C2E">
        <w:rPr>
          <w:rFonts w:ascii="Book Antiqua" w:eastAsia="함초롬바탕" w:hAnsi="Book Antiqua" w:cs="Times New Roman"/>
          <w:sz w:val="24"/>
          <w:szCs w:val="24"/>
        </w:rPr>
        <w:t>T</w:t>
      </w:r>
      <w:r w:rsidRPr="000C2C2E">
        <w:rPr>
          <w:rFonts w:ascii="Book Antiqua" w:eastAsia="함초롬바탕" w:hAnsi="Book Antiqua" w:cs="Times New Roman"/>
          <w:sz w:val="24"/>
          <w:szCs w:val="24"/>
        </w:rPr>
        <w:t>he most common stage of malignancy</w:t>
      </w:r>
      <w:r w:rsidR="006E2DBA" w:rsidRPr="000C2C2E">
        <w:rPr>
          <w:rFonts w:ascii="Book Antiqua" w:eastAsia="함초롬바탕" w:hAnsi="Book Antiqua" w:cs="Times New Roman"/>
          <w:sz w:val="24"/>
          <w:szCs w:val="24"/>
        </w:rPr>
        <w:t xml:space="preserve"> was Stage IV</w:t>
      </w:r>
      <w:r w:rsidRPr="000C2C2E">
        <w:rPr>
          <w:rFonts w:ascii="Book Antiqua" w:eastAsia="함초롬바탕" w:hAnsi="Book Antiqua" w:cs="Times New Roman"/>
          <w:sz w:val="24"/>
          <w:szCs w:val="24"/>
        </w:rPr>
        <w:t xml:space="preserve">. </w:t>
      </w:r>
      <w:r w:rsidR="00227527" w:rsidRPr="000C2C2E">
        <w:rPr>
          <w:rFonts w:ascii="Book Antiqua" w:eastAsia="함초롬바탕" w:hAnsi="Book Antiqua" w:cs="Times New Roman"/>
          <w:sz w:val="24"/>
          <w:szCs w:val="24"/>
        </w:rPr>
        <w:t xml:space="preserve">Twelve patients </w:t>
      </w:r>
      <w:r w:rsidR="0033653D" w:rsidRPr="000C2C2E">
        <w:rPr>
          <w:rFonts w:ascii="Book Antiqua" w:eastAsia="함초롬바탕" w:hAnsi="Book Antiqua" w:cs="Times New Roman"/>
          <w:sz w:val="24"/>
          <w:szCs w:val="24"/>
        </w:rPr>
        <w:t>started</w:t>
      </w:r>
      <w:r w:rsidR="00227527" w:rsidRPr="000C2C2E">
        <w:rPr>
          <w:rFonts w:ascii="Book Antiqua" w:eastAsia="함초롬바탕" w:hAnsi="Book Antiqua" w:cs="Times New Roman"/>
          <w:sz w:val="24"/>
          <w:szCs w:val="24"/>
        </w:rPr>
        <w:t xml:space="preserve"> chemotherapy</w:t>
      </w:r>
      <w:r w:rsidR="0033653D" w:rsidRPr="000C2C2E">
        <w:rPr>
          <w:rFonts w:ascii="Book Antiqua" w:eastAsia="함초롬바탕" w:hAnsi="Book Antiqua" w:cs="Times New Roman"/>
          <w:sz w:val="24"/>
          <w:szCs w:val="24"/>
        </w:rPr>
        <w:t xml:space="preserve"> within</w:t>
      </w:r>
      <w:r w:rsidR="00227527" w:rsidRPr="000C2C2E">
        <w:rPr>
          <w:rFonts w:ascii="Book Antiqua" w:eastAsia="함초롬바탕" w:hAnsi="Book Antiqua" w:cs="Times New Roman"/>
          <w:sz w:val="24"/>
          <w:szCs w:val="24"/>
        </w:rPr>
        <w:t xml:space="preserve"> 2 </w:t>
      </w:r>
      <w:proofErr w:type="spellStart"/>
      <w:r w:rsidR="00227527" w:rsidRPr="000C2C2E">
        <w:rPr>
          <w:rFonts w:ascii="Book Antiqua" w:eastAsia="함초롬바탕" w:hAnsi="Book Antiqua" w:cs="Times New Roman"/>
          <w:sz w:val="24"/>
          <w:szCs w:val="24"/>
        </w:rPr>
        <w:t>w</w:t>
      </w:r>
      <w:r w:rsidR="009507F1" w:rsidRPr="000C2C2E">
        <w:rPr>
          <w:rFonts w:ascii="Book Antiqua" w:eastAsia="함초롬바탕" w:hAnsi="Book Antiqua" w:cs="Times New Roman"/>
          <w:sz w:val="24"/>
          <w:szCs w:val="24"/>
        </w:rPr>
        <w:t>k</w:t>
      </w:r>
      <w:proofErr w:type="spellEnd"/>
      <w:r w:rsidR="00227527" w:rsidRPr="000C2C2E">
        <w:rPr>
          <w:rFonts w:ascii="Book Antiqua" w:eastAsia="함초롬바탕" w:hAnsi="Book Antiqua" w:cs="Times New Roman"/>
          <w:sz w:val="24"/>
          <w:szCs w:val="24"/>
        </w:rPr>
        <w:t xml:space="preserve"> </w:t>
      </w:r>
      <w:r w:rsidR="0033653D" w:rsidRPr="000C2C2E">
        <w:rPr>
          <w:rFonts w:ascii="Book Antiqua" w:eastAsia="함초롬바탕" w:hAnsi="Book Antiqua" w:cs="Times New Roman"/>
          <w:sz w:val="24"/>
          <w:szCs w:val="24"/>
        </w:rPr>
        <w:t>prior to</w:t>
      </w:r>
      <w:r w:rsidR="00227527" w:rsidRPr="000C2C2E">
        <w:rPr>
          <w:rFonts w:ascii="Book Antiqua" w:eastAsia="함초롬바탕" w:hAnsi="Book Antiqua" w:cs="Times New Roman"/>
          <w:sz w:val="24"/>
          <w:szCs w:val="24"/>
        </w:rPr>
        <w:t xml:space="preserve"> stent insertion, </w:t>
      </w:r>
      <w:r w:rsidR="00CF287A" w:rsidRPr="000C2C2E">
        <w:rPr>
          <w:rFonts w:ascii="Book Antiqua" w:eastAsia="함초롬바탕" w:hAnsi="Book Antiqua" w:cs="Times New Roman"/>
          <w:sz w:val="24"/>
          <w:szCs w:val="24"/>
        </w:rPr>
        <w:t>while</w:t>
      </w:r>
      <w:r w:rsidR="00227527" w:rsidRPr="000C2C2E">
        <w:rPr>
          <w:rFonts w:ascii="Book Antiqua" w:eastAsia="함초롬바탕" w:hAnsi="Book Antiqua" w:cs="Times New Roman"/>
          <w:sz w:val="24"/>
          <w:szCs w:val="24"/>
        </w:rPr>
        <w:t xml:space="preserve"> the remaining patients </w:t>
      </w:r>
      <w:r w:rsidR="00CF287A" w:rsidRPr="000C2C2E">
        <w:rPr>
          <w:rFonts w:ascii="Book Antiqua" w:eastAsia="함초롬바탕" w:hAnsi="Book Antiqua" w:cs="Times New Roman"/>
          <w:sz w:val="24"/>
          <w:szCs w:val="24"/>
        </w:rPr>
        <w:t xml:space="preserve">started chemotherapy </w:t>
      </w:r>
      <w:r w:rsidR="00227527" w:rsidRPr="000C2C2E">
        <w:rPr>
          <w:rFonts w:ascii="Book Antiqua" w:eastAsia="함초롬바탕" w:hAnsi="Book Antiqua" w:cs="Times New Roman"/>
          <w:sz w:val="24"/>
          <w:szCs w:val="24"/>
        </w:rPr>
        <w:t xml:space="preserve">within 4 </w:t>
      </w:r>
      <w:proofErr w:type="spellStart"/>
      <w:r w:rsidR="00227527" w:rsidRPr="000C2C2E">
        <w:rPr>
          <w:rFonts w:ascii="Book Antiqua" w:eastAsia="함초롬바탕" w:hAnsi="Book Antiqua" w:cs="Times New Roman"/>
          <w:sz w:val="24"/>
          <w:szCs w:val="24"/>
        </w:rPr>
        <w:t>w</w:t>
      </w:r>
      <w:r w:rsidR="009507F1" w:rsidRPr="000C2C2E">
        <w:rPr>
          <w:rFonts w:ascii="Book Antiqua" w:eastAsia="함초롬바탕" w:hAnsi="Book Antiqua" w:cs="Times New Roman"/>
          <w:sz w:val="24"/>
          <w:szCs w:val="24"/>
        </w:rPr>
        <w:t>k</w:t>
      </w:r>
      <w:proofErr w:type="spellEnd"/>
      <w:r w:rsidR="00227527" w:rsidRPr="000C2C2E">
        <w:rPr>
          <w:rFonts w:ascii="Book Antiqua" w:eastAsia="함초롬바탕" w:hAnsi="Book Antiqua" w:cs="Times New Roman"/>
          <w:sz w:val="24"/>
          <w:szCs w:val="24"/>
        </w:rPr>
        <w:t xml:space="preserve"> </w:t>
      </w:r>
      <w:r w:rsidR="0033653D" w:rsidRPr="000C2C2E">
        <w:rPr>
          <w:rFonts w:ascii="Book Antiqua" w:eastAsia="함초롬바탕" w:hAnsi="Book Antiqua" w:cs="Times New Roman"/>
          <w:sz w:val="24"/>
          <w:szCs w:val="24"/>
        </w:rPr>
        <w:t>after</w:t>
      </w:r>
      <w:r w:rsidR="00227527" w:rsidRPr="000C2C2E">
        <w:rPr>
          <w:rFonts w:ascii="Book Antiqua" w:eastAsia="함초롬바탕" w:hAnsi="Book Antiqua" w:cs="Times New Roman"/>
          <w:sz w:val="24"/>
          <w:szCs w:val="24"/>
        </w:rPr>
        <w:t xml:space="preserve"> </w:t>
      </w:r>
      <w:r w:rsidR="00500A88" w:rsidRPr="000C2C2E">
        <w:rPr>
          <w:rFonts w:ascii="Book Antiqua" w:eastAsia="함초롬바탕" w:hAnsi="Book Antiqua" w:cs="Times New Roman"/>
          <w:sz w:val="24"/>
          <w:szCs w:val="24"/>
        </w:rPr>
        <w:t>stent insert</w:t>
      </w:r>
      <w:r w:rsidR="00CF287A" w:rsidRPr="000C2C2E">
        <w:rPr>
          <w:rFonts w:ascii="Book Antiqua" w:eastAsia="함초롬바탕" w:hAnsi="Book Antiqua" w:cs="Times New Roman"/>
          <w:sz w:val="24"/>
          <w:szCs w:val="24"/>
        </w:rPr>
        <w:t>ion</w:t>
      </w:r>
      <w:r w:rsidR="00227527" w:rsidRPr="000C2C2E">
        <w:rPr>
          <w:rFonts w:ascii="Book Antiqua" w:eastAsia="함초롬바탕" w:hAnsi="Book Antiqua" w:cs="Times New Roman"/>
          <w:sz w:val="24"/>
          <w:szCs w:val="24"/>
        </w:rPr>
        <w:t xml:space="preserve">. </w:t>
      </w:r>
      <w:r w:rsidRPr="000C2C2E">
        <w:rPr>
          <w:rFonts w:ascii="Book Antiqua" w:eastAsia="함초롬바탕" w:hAnsi="Book Antiqua" w:cs="Times New Roman"/>
          <w:sz w:val="24"/>
          <w:szCs w:val="24"/>
        </w:rPr>
        <w:t>Chemotherapy was not administered to patients who had comorbid conditions or did not wish to receive chemotherapy.</w:t>
      </w:r>
    </w:p>
    <w:p w14:paraId="31EEA222" w14:textId="77777777" w:rsidR="007E2F5D" w:rsidRPr="000C2C2E" w:rsidRDefault="007E2F5D" w:rsidP="00116E4E">
      <w:pPr>
        <w:wordWrap/>
        <w:spacing w:line="360" w:lineRule="auto"/>
        <w:rPr>
          <w:rFonts w:ascii="Book Antiqua" w:eastAsia="함초롬바탕" w:hAnsi="Book Antiqua" w:cs="Times New Roman"/>
          <w:b/>
          <w:i/>
          <w:sz w:val="24"/>
          <w:szCs w:val="24"/>
        </w:rPr>
      </w:pPr>
    </w:p>
    <w:p w14:paraId="2ACED15D" w14:textId="056D3C29" w:rsidR="007E2F5D" w:rsidRPr="000C2C2E" w:rsidRDefault="007E2F5D" w:rsidP="00116E4E">
      <w:pPr>
        <w:wordWrap/>
        <w:spacing w:line="360" w:lineRule="auto"/>
        <w:rPr>
          <w:rFonts w:ascii="Book Antiqua" w:eastAsia="함초롬바탕" w:hAnsi="Book Antiqua" w:cs="Times New Roman"/>
          <w:b/>
          <w:i/>
          <w:sz w:val="24"/>
          <w:szCs w:val="24"/>
        </w:rPr>
      </w:pPr>
      <w:r w:rsidRPr="000C2C2E">
        <w:rPr>
          <w:rFonts w:ascii="Book Antiqua" w:eastAsia="함초롬바탕" w:hAnsi="Book Antiqua" w:cs="Times New Roman"/>
          <w:b/>
          <w:i/>
          <w:sz w:val="24"/>
          <w:szCs w:val="24"/>
        </w:rPr>
        <w:t>Clinical</w:t>
      </w:r>
      <w:r w:rsidR="009507F1" w:rsidRPr="000C2C2E">
        <w:rPr>
          <w:rFonts w:ascii="Book Antiqua" w:eastAsia="함초롬바탕" w:hAnsi="Book Antiqua" w:cs="Times New Roman"/>
          <w:b/>
          <w:i/>
          <w:sz w:val="24"/>
          <w:szCs w:val="24"/>
        </w:rPr>
        <w:t xml:space="preserve"> outcomes and complications</w:t>
      </w:r>
    </w:p>
    <w:p w14:paraId="5B429C8C" w14:textId="4ABFFBE2" w:rsidR="007E2F5D" w:rsidRPr="000C2C2E" w:rsidRDefault="007E2F5D" w:rsidP="00116E4E">
      <w:pPr>
        <w:wordWrap/>
        <w:spacing w:line="360" w:lineRule="auto"/>
        <w:rPr>
          <w:rFonts w:ascii="Book Antiqua" w:eastAsia="함초롬바탕" w:hAnsi="Book Antiqua" w:cs="Times New Roman"/>
          <w:sz w:val="24"/>
          <w:szCs w:val="24"/>
        </w:rPr>
      </w:pPr>
      <w:r w:rsidRPr="000C2C2E">
        <w:rPr>
          <w:rFonts w:ascii="Book Antiqua" w:eastAsia="함초롬바탕" w:hAnsi="Book Antiqua" w:cs="Times New Roman"/>
          <w:sz w:val="24"/>
          <w:szCs w:val="24"/>
        </w:rPr>
        <w:t xml:space="preserve">No acute complications, including perforations or aspiration pneumonia, were noted </w:t>
      </w:r>
      <w:r w:rsidR="00766A48" w:rsidRPr="000C2C2E">
        <w:rPr>
          <w:rFonts w:ascii="Book Antiqua" w:eastAsia="함초롬바탕" w:hAnsi="Book Antiqua" w:cs="Times New Roman"/>
          <w:sz w:val="24"/>
          <w:szCs w:val="24"/>
        </w:rPr>
        <w:t xml:space="preserve">in patients </w:t>
      </w:r>
      <w:r w:rsidRPr="000C2C2E">
        <w:rPr>
          <w:rFonts w:ascii="Book Antiqua" w:eastAsia="함초롬바탕" w:hAnsi="Book Antiqua" w:cs="Times New Roman"/>
          <w:sz w:val="24"/>
          <w:szCs w:val="24"/>
        </w:rPr>
        <w:t xml:space="preserve">after stent insertion, and there were no stent insertion-related deaths. SEMS placement was technically successful in all of the patients (100%), and the clinical success rate was 84.2%. We evaluated clinical improvements in the gastric outlet </w:t>
      </w:r>
      <w:r w:rsidR="000F57B4" w:rsidRPr="000C2C2E">
        <w:rPr>
          <w:rFonts w:ascii="Book Antiqua" w:eastAsia="함초롬바탕" w:hAnsi="Book Antiqua" w:cs="Times New Roman"/>
          <w:sz w:val="24"/>
          <w:szCs w:val="24"/>
        </w:rPr>
        <w:t>obstruction</w:t>
      </w:r>
      <w:r w:rsidRPr="000C2C2E">
        <w:rPr>
          <w:rFonts w:ascii="Book Antiqua" w:eastAsia="함초롬바탕" w:hAnsi="Book Antiqua" w:cs="Times New Roman"/>
          <w:sz w:val="24"/>
          <w:szCs w:val="24"/>
        </w:rPr>
        <w:t xml:space="preserve"> using the GOOSS score. The GOOSS score was 0.67 before stent insertion and 2.42 after stent insertion. </w:t>
      </w:r>
      <w:r w:rsidR="00766A48" w:rsidRPr="000C2C2E">
        <w:rPr>
          <w:rFonts w:ascii="Book Antiqua" w:eastAsia="함초롬바탕" w:hAnsi="Book Antiqua" w:cs="Times New Roman"/>
          <w:sz w:val="24"/>
          <w:szCs w:val="24"/>
        </w:rPr>
        <w:t>Each</w:t>
      </w:r>
      <w:r w:rsidRPr="000C2C2E">
        <w:rPr>
          <w:rFonts w:ascii="Book Antiqua" w:eastAsia="함초롬바탕" w:hAnsi="Book Antiqua" w:cs="Times New Roman"/>
          <w:sz w:val="24"/>
          <w:szCs w:val="24"/>
        </w:rPr>
        <w:t xml:space="preserve"> of the patients </w:t>
      </w:r>
      <w:r w:rsidR="00766A48" w:rsidRPr="000C2C2E">
        <w:rPr>
          <w:rFonts w:ascii="Book Antiqua" w:eastAsia="함초롬바탕" w:hAnsi="Book Antiqua" w:cs="Times New Roman"/>
          <w:sz w:val="24"/>
          <w:szCs w:val="24"/>
        </w:rPr>
        <w:t>for</w:t>
      </w:r>
      <w:r w:rsidRPr="000C2C2E">
        <w:rPr>
          <w:rFonts w:ascii="Book Antiqua" w:eastAsia="함초롬바탕" w:hAnsi="Book Antiqua" w:cs="Times New Roman"/>
          <w:sz w:val="24"/>
          <w:szCs w:val="24"/>
        </w:rPr>
        <w:t xml:space="preserve"> whom the procedure was clinically successful showed improvements in their post-stent oral consumption. </w:t>
      </w:r>
    </w:p>
    <w:p w14:paraId="37B21E8D" w14:textId="707C6A08" w:rsidR="007E2F5D" w:rsidRPr="000C2C2E" w:rsidRDefault="007E2F5D" w:rsidP="000C2C2E">
      <w:pPr>
        <w:wordWrap/>
        <w:spacing w:line="360" w:lineRule="auto"/>
        <w:ind w:firstLineChars="200" w:firstLine="480"/>
        <w:rPr>
          <w:rFonts w:ascii="Book Antiqua" w:eastAsia="함초롬바탕" w:hAnsi="Book Antiqua" w:cs="Times New Roman"/>
          <w:sz w:val="24"/>
          <w:szCs w:val="24"/>
        </w:rPr>
      </w:pPr>
      <w:r w:rsidRPr="000C2C2E">
        <w:rPr>
          <w:rFonts w:ascii="Book Antiqua" w:eastAsia="함초롬바탕" w:hAnsi="Book Antiqua" w:cs="Times New Roman"/>
          <w:sz w:val="24"/>
          <w:szCs w:val="24"/>
        </w:rPr>
        <w:t>Stent migration occurred in two patients (3.5%)</w:t>
      </w:r>
      <w:r w:rsidR="00766A48" w:rsidRPr="000C2C2E">
        <w:rPr>
          <w:rFonts w:ascii="Book Antiqua" w:eastAsia="함초롬바탕" w:hAnsi="Book Antiqua" w:cs="Times New Roman"/>
          <w:sz w:val="24"/>
          <w:szCs w:val="24"/>
        </w:rPr>
        <w:t>,</w:t>
      </w:r>
      <w:r w:rsidRPr="000C2C2E">
        <w:rPr>
          <w:rFonts w:ascii="Book Antiqua" w:eastAsia="함초롬바탕" w:hAnsi="Book Antiqua" w:cs="Times New Roman"/>
          <w:sz w:val="24"/>
          <w:szCs w:val="24"/>
        </w:rPr>
        <w:t xml:space="preserve"> and stent ingrowth occurred in 13 patients (23.2%). The sources of the malignancies in the patients who experienced stent migration were the stomach (</w:t>
      </w:r>
      <w:r w:rsidRPr="000C2C2E">
        <w:rPr>
          <w:rFonts w:ascii="Book Antiqua" w:eastAsia="함초롬바탕" w:hAnsi="Book Antiqua" w:cs="Times New Roman"/>
          <w:i/>
          <w:sz w:val="24"/>
          <w:szCs w:val="24"/>
        </w:rPr>
        <w:t>n</w:t>
      </w:r>
      <w:r w:rsidRPr="000C2C2E">
        <w:rPr>
          <w:rFonts w:ascii="Book Antiqua" w:eastAsia="함초롬바탕" w:hAnsi="Book Antiqua" w:cs="Times New Roman"/>
          <w:sz w:val="24"/>
          <w:szCs w:val="24"/>
        </w:rPr>
        <w:t xml:space="preserve"> = 1) and the pancreas (</w:t>
      </w:r>
      <w:r w:rsidRPr="000C2C2E">
        <w:rPr>
          <w:rFonts w:ascii="Book Antiqua" w:eastAsia="함초롬바탕" w:hAnsi="Book Antiqua" w:cs="Times New Roman"/>
          <w:i/>
          <w:sz w:val="24"/>
          <w:szCs w:val="24"/>
        </w:rPr>
        <w:t>n</w:t>
      </w:r>
      <w:r w:rsidRPr="000C2C2E">
        <w:rPr>
          <w:rFonts w:ascii="Book Antiqua" w:eastAsia="함초롬바탕" w:hAnsi="Book Antiqua" w:cs="Times New Roman"/>
          <w:sz w:val="24"/>
          <w:szCs w:val="24"/>
        </w:rPr>
        <w:t xml:space="preserve"> = 1). Both patients </w:t>
      </w:r>
      <w:r w:rsidRPr="000C2C2E">
        <w:rPr>
          <w:rFonts w:ascii="Book Antiqua" w:eastAsia="함초롬바탕" w:hAnsi="Book Antiqua" w:cs="Times New Roman"/>
          <w:sz w:val="24"/>
          <w:szCs w:val="24"/>
        </w:rPr>
        <w:lastRenderedPageBreak/>
        <w:t xml:space="preserve">underwent stent placement using covered stents and </w:t>
      </w:r>
      <w:r w:rsidR="00D609B1" w:rsidRPr="000C2C2E">
        <w:rPr>
          <w:rFonts w:ascii="Book Antiqua" w:eastAsia="함초롬바탕" w:hAnsi="Book Antiqua" w:cs="Times New Roman"/>
          <w:sz w:val="24"/>
          <w:szCs w:val="24"/>
        </w:rPr>
        <w:t>received</w:t>
      </w:r>
      <w:r w:rsidRPr="000C2C2E">
        <w:rPr>
          <w:rFonts w:ascii="Book Antiqua" w:eastAsia="함초롬바탕" w:hAnsi="Book Antiqua" w:cs="Times New Roman"/>
          <w:sz w:val="24"/>
          <w:szCs w:val="24"/>
        </w:rPr>
        <w:t xml:space="preserve"> chemotherapy after stent insertion. When a stent migrated, it was immediately replaced by another stent. </w:t>
      </w:r>
    </w:p>
    <w:p w14:paraId="5657412D" w14:textId="77777777" w:rsidR="00930D64" w:rsidRPr="000C2C2E" w:rsidRDefault="00930D64" w:rsidP="00116E4E">
      <w:pPr>
        <w:wordWrap/>
        <w:spacing w:line="360" w:lineRule="auto"/>
        <w:rPr>
          <w:rFonts w:ascii="Book Antiqua" w:eastAsia="함초롬바탕" w:hAnsi="Book Antiqua" w:cs="Times New Roman"/>
          <w:sz w:val="24"/>
          <w:szCs w:val="24"/>
          <w:lang w:eastAsia="zh-CN"/>
        </w:rPr>
      </w:pPr>
    </w:p>
    <w:p w14:paraId="1AA102EA" w14:textId="7B116D78" w:rsidR="007E2F5D" w:rsidRPr="000C2C2E" w:rsidRDefault="007E2F5D" w:rsidP="00116E4E">
      <w:pPr>
        <w:wordWrap/>
        <w:spacing w:line="360" w:lineRule="auto"/>
        <w:rPr>
          <w:rFonts w:ascii="Book Antiqua" w:eastAsia="함초롬바탕" w:hAnsi="Book Antiqua" w:cs="함초롬바탕"/>
          <w:b/>
          <w:i/>
          <w:sz w:val="24"/>
          <w:szCs w:val="24"/>
        </w:rPr>
      </w:pPr>
      <w:r w:rsidRPr="000C2C2E">
        <w:rPr>
          <w:rFonts w:ascii="Book Antiqua" w:eastAsia="함초롬바탕" w:hAnsi="Book Antiqua" w:cs="Times New Roman"/>
          <w:b/>
          <w:i/>
          <w:sz w:val="24"/>
          <w:szCs w:val="24"/>
        </w:rPr>
        <w:t xml:space="preserve">Factors </w:t>
      </w:r>
      <w:r w:rsidR="009507F1" w:rsidRPr="000C2C2E">
        <w:rPr>
          <w:rFonts w:ascii="Book Antiqua" w:eastAsia="함초롬바탕" w:hAnsi="Book Antiqua" w:cs="Times New Roman"/>
          <w:b/>
          <w:i/>
          <w:sz w:val="24"/>
          <w:szCs w:val="24"/>
        </w:rPr>
        <w:t>associated with stent patency</w:t>
      </w:r>
    </w:p>
    <w:p w14:paraId="033834CC" w14:textId="569F1C74" w:rsidR="00930D64" w:rsidRPr="000C2C2E" w:rsidRDefault="007E2F5D" w:rsidP="00116E4E">
      <w:pPr>
        <w:wordWrap/>
        <w:spacing w:line="360" w:lineRule="auto"/>
        <w:rPr>
          <w:rFonts w:ascii="Book Antiqua" w:eastAsia="함초롬바탕" w:hAnsi="Book Antiqua" w:cs="Times New Roman"/>
          <w:sz w:val="24"/>
          <w:szCs w:val="24"/>
          <w:lang w:eastAsia="zh-CN"/>
        </w:rPr>
      </w:pPr>
      <w:r w:rsidRPr="000C2C2E">
        <w:rPr>
          <w:rFonts w:ascii="Book Antiqua" w:eastAsia="함초롬바탕" w:hAnsi="Book Antiqua" w:cs="Times New Roman"/>
          <w:sz w:val="24"/>
          <w:szCs w:val="24"/>
        </w:rPr>
        <w:t xml:space="preserve">Univariate analysis showed that </w:t>
      </w:r>
      <w:r w:rsidR="00276B44" w:rsidRPr="000C2C2E">
        <w:rPr>
          <w:rFonts w:ascii="Book Antiqua" w:eastAsia="함초롬바탕" w:hAnsi="Book Antiqua" w:cs="Times New Roman"/>
          <w:sz w:val="24"/>
          <w:szCs w:val="24"/>
        </w:rPr>
        <w:t xml:space="preserve">there was no significant difference </w:t>
      </w:r>
      <w:r w:rsidRPr="000C2C2E">
        <w:rPr>
          <w:rFonts w:ascii="Book Antiqua" w:eastAsia="함초롬바탕" w:hAnsi="Book Antiqua" w:cs="Times New Roman"/>
          <w:sz w:val="24"/>
          <w:szCs w:val="24"/>
        </w:rPr>
        <w:t xml:space="preserve">in relation to sex, age, the procedural time, the types of obstructive lesion, the stent type, the presence of peritoneal </w:t>
      </w:r>
      <w:proofErr w:type="spellStart"/>
      <w:r w:rsidRPr="000C2C2E">
        <w:rPr>
          <w:rFonts w:ascii="Book Antiqua" w:eastAsia="함초롬바탕" w:hAnsi="Book Antiqua" w:cs="Times New Roman"/>
          <w:sz w:val="24"/>
          <w:szCs w:val="24"/>
        </w:rPr>
        <w:t>carcinomatosis</w:t>
      </w:r>
      <w:proofErr w:type="spellEnd"/>
      <w:r w:rsidRPr="000C2C2E">
        <w:rPr>
          <w:rFonts w:ascii="Book Antiqua" w:eastAsia="함초롬바탕" w:hAnsi="Book Antiqua" w:cs="Times New Roman"/>
          <w:sz w:val="24"/>
          <w:szCs w:val="24"/>
        </w:rPr>
        <w:t xml:space="preserve">, and the </w:t>
      </w:r>
      <w:r w:rsidR="00306147" w:rsidRPr="000C2C2E">
        <w:rPr>
          <w:rFonts w:ascii="Book Antiqua" w:eastAsia="함초롬바탕" w:hAnsi="Book Antiqua" w:cs="Times New Roman"/>
          <w:sz w:val="24"/>
          <w:szCs w:val="24"/>
        </w:rPr>
        <w:t xml:space="preserve">stage of </w:t>
      </w:r>
      <w:r w:rsidRPr="000C2C2E">
        <w:rPr>
          <w:rFonts w:ascii="Book Antiqua" w:eastAsia="함초롬바탕" w:hAnsi="Book Antiqua" w:cs="Times New Roman"/>
          <w:sz w:val="24"/>
          <w:szCs w:val="24"/>
        </w:rPr>
        <w:t xml:space="preserve">cancer </w:t>
      </w:r>
      <w:r w:rsidR="00276B44" w:rsidRPr="000C2C2E">
        <w:rPr>
          <w:rFonts w:ascii="Book Antiqua" w:eastAsia="함초롬바탕" w:hAnsi="Book Antiqua" w:cs="Times New Roman"/>
          <w:sz w:val="24"/>
          <w:szCs w:val="24"/>
        </w:rPr>
        <w:t xml:space="preserve">between the groups that were delineated based on stent dysfunction </w:t>
      </w:r>
      <w:r w:rsidRPr="000C2C2E">
        <w:rPr>
          <w:rFonts w:ascii="Book Antiqua" w:eastAsia="함초롬바탕" w:hAnsi="Book Antiqua" w:cs="Times New Roman"/>
          <w:sz w:val="24"/>
          <w:szCs w:val="24"/>
        </w:rPr>
        <w:t>(Table 2). The mean CEA level was higher in the group that experienced stent failure, but the difference was not statistically significant. ROC analysis</w:t>
      </w:r>
      <w:r w:rsidR="00B33254" w:rsidRPr="000C2C2E">
        <w:rPr>
          <w:rFonts w:ascii="Book Antiqua" w:eastAsia="함초롬바탕" w:hAnsi="Book Antiqua" w:cs="Times New Roman"/>
          <w:sz w:val="24"/>
          <w:szCs w:val="24"/>
        </w:rPr>
        <w:t>,</w:t>
      </w:r>
      <w:r w:rsidRPr="000C2C2E">
        <w:rPr>
          <w:rFonts w:ascii="Book Antiqua" w:eastAsia="함초롬바탕" w:hAnsi="Book Antiqua" w:cs="Times New Roman"/>
          <w:sz w:val="24"/>
          <w:szCs w:val="24"/>
        </w:rPr>
        <w:t xml:space="preserve"> using the </w:t>
      </w:r>
      <w:r w:rsidR="00FC4FFB" w:rsidRPr="000C2C2E">
        <w:rPr>
          <w:rFonts w:ascii="Book Antiqua" w:eastAsia="함초롬바탕" w:hAnsi="Book Antiqua" w:cs="Times New Roman"/>
          <w:sz w:val="24"/>
          <w:szCs w:val="24"/>
        </w:rPr>
        <w:t>duration of stent patency</w:t>
      </w:r>
      <w:r w:rsidRPr="000C2C2E">
        <w:rPr>
          <w:rFonts w:ascii="Book Antiqua" w:eastAsia="함초롬바탕" w:hAnsi="Book Antiqua" w:cs="Times New Roman"/>
          <w:sz w:val="24"/>
          <w:szCs w:val="24"/>
        </w:rPr>
        <w:t xml:space="preserve"> as a classification variable</w:t>
      </w:r>
      <w:r w:rsidR="00B33254" w:rsidRPr="000C2C2E">
        <w:rPr>
          <w:rFonts w:ascii="Book Antiqua" w:eastAsia="함초롬바탕" w:hAnsi="Book Antiqua" w:cs="Times New Roman"/>
          <w:sz w:val="24"/>
          <w:szCs w:val="24"/>
        </w:rPr>
        <w:t>,</w:t>
      </w:r>
      <w:r w:rsidRPr="000C2C2E">
        <w:rPr>
          <w:rFonts w:ascii="Book Antiqua" w:eastAsia="함초롬바탕" w:hAnsi="Book Antiqua" w:cs="Times New Roman"/>
          <w:sz w:val="24"/>
          <w:szCs w:val="24"/>
        </w:rPr>
        <w:t xml:space="preserve"> determined that the cut-off value for CEA was 6 ng/mL (</w:t>
      </w:r>
      <w:r w:rsidR="009507F1" w:rsidRPr="000C2C2E">
        <w:rPr>
          <w:rFonts w:ascii="Book Antiqua" w:eastAsia="함초롬바탕" w:hAnsi="Book Antiqua" w:cs="Times New Roman"/>
          <w:i/>
          <w:sz w:val="24"/>
          <w:szCs w:val="24"/>
        </w:rPr>
        <w:t>P</w:t>
      </w:r>
      <w:r w:rsidRPr="000C2C2E">
        <w:rPr>
          <w:rFonts w:ascii="Book Antiqua" w:eastAsia="함초롬바탕" w:hAnsi="Book Antiqua" w:cs="Times New Roman"/>
          <w:sz w:val="24"/>
          <w:szCs w:val="24"/>
        </w:rPr>
        <w:t xml:space="preserve"> = 0.01</w:t>
      </w:r>
      <w:r w:rsidR="009507F1" w:rsidRPr="000C2C2E">
        <w:rPr>
          <w:rFonts w:ascii="Book Antiqua" w:eastAsia="함초롬바탕" w:hAnsi="Book Antiqua" w:cs="Times New Roman"/>
          <w:sz w:val="24"/>
          <w:szCs w:val="24"/>
        </w:rPr>
        <w:t>9; 95%</w:t>
      </w:r>
      <w:r w:rsidRPr="000C2C2E">
        <w:rPr>
          <w:rFonts w:ascii="Book Antiqua" w:eastAsia="함초롬바탕" w:hAnsi="Book Antiqua" w:cs="Times New Roman"/>
          <w:sz w:val="24"/>
          <w:szCs w:val="24"/>
        </w:rPr>
        <w:t>CI</w:t>
      </w:r>
      <w:r w:rsidR="009507F1" w:rsidRPr="000C2C2E">
        <w:rPr>
          <w:rFonts w:ascii="Book Antiqua" w:eastAsia="함초롬바탕" w:hAnsi="Book Antiqua" w:cs="Times New Roman"/>
          <w:sz w:val="24"/>
          <w:szCs w:val="24"/>
          <w:lang w:eastAsia="zh-CN"/>
        </w:rPr>
        <w:t>:</w:t>
      </w:r>
      <w:r w:rsidRPr="000C2C2E">
        <w:rPr>
          <w:rFonts w:ascii="Book Antiqua" w:eastAsia="함초롬바탕" w:hAnsi="Book Antiqua" w:cs="Times New Roman"/>
          <w:sz w:val="24"/>
          <w:szCs w:val="24"/>
        </w:rPr>
        <w:t xml:space="preserve"> 0.53–0.78) (</w:t>
      </w:r>
      <w:r w:rsidR="00D0774D" w:rsidRPr="000C2C2E">
        <w:rPr>
          <w:rFonts w:ascii="Book Antiqua" w:eastAsia="함초롬바탕" w:hAnsi="Book Antiqua" w:cs="Times New Roman"/>
          <w:sz w:val="24"/>
          <w:szCs w:val="24"/>
        </w:rPr>
        <w:t>Figure</w:t>
      </w:r>
      <w:r w:rsidRPr="000C2C2E">
        <w:rPr>
          <w:rFonts w:ascii="Book Antiqua" w:eastAsia="함초롬바탕" w:hAnsi="Book Antiqua" w:cs="Times New Roman"/>
          <w:sz w:val="24"/>
          <w:szCs w:val="24"/>
        </w:rPr>
        <w:t xml:space="preserve"> 3). The CEA levels were compared in relation to the types of malignancy (</w:t>
      </w:r>
      <w:r w:rsidR="00D0774D" w:rsidRPr="000C2C2E">
        <w:rPr>
          <w:rFonts w:ascii="Book Antiqua" w:eastAsia="함초롬바탕" w:hAnsi="Book Antiqua" w:cs="Times New Roman"/>
          <w:sz w:val="24"/>
          <w:szCs w:val="24"/>
        </w:rPr>
        <w:t>Figure</w:t>
      </w:r>
      <w:r w:rsidRPr="000C2C2E">
        <w:rPr>
          <w:rFonts w:ascii="Book Antiqua" w:eastAsia="함초롬바탕" w:hAnsi="Book Antiqua" w:cs="Times New Roman"/>
          <w:sz w:val="24"/>
          <w:szCs w:val="24"/>
        </w:rPr>
        <w:t xml:space="preserve"> 4).</w:t>
      </w:r>
    </w:p>
    <w:p w14:paraId="5AA3A81E" w14:textId="1BAC2852" w:rsidR="007E2F5D" w:rsidRPr="000C2C2E" w:rsidRDefault="007E2F5D" w:rsidP="00116E4E">
      <w:pPr>
        <w:wordWrap/>
        <w:spacing w:line="360" w:lineRule="auto"/>
        <w:ind w:firstLine="360"/>
        <w:rPr>
          <w:rFonts w:ascii="Book Antiqua" w:eastAsia="함초롬바탕" w:hAnsi="Book Antiqua" w:cs="Times New Roman"/>
          <w:sz w:val="24"/>
          <w:szCs w:val="24"/>
        </w:rPr>
      </w:pPr>
      <w:r w:rsidRPr="000C2C2E">
        <w:rPr>
          <w:rFonts w:ascii="Book Antiqua" w:eastAsia="함초롬바탕" w:hAnsi="Book Antiqua" w:cs="Times New Roman"/>
          <w:sz w:val="24"/>
          <w:szCs w:val="24"/>
        </w:rPr>
        <w:t>We used Cox proportional hazards models to assess the factors that were anticipated to be associated with stent patency (Table 3)</w:t>
      </w:r>
      <w:r w:rsidR="00B33254" w:rsidRPr="000C2C2E">
        <w:rPr>
          <w:rFonts w:ascii="Book Antiqua" w:eastAsia="함초롬바탕" w:hAnsi="Book Antiqua" w:cs="Times New Roman"/>
          <w:sz w:val="24"/>
          <w:szCs w:val="24"/>
        </w:rPr>
        <w:t>. T</w:t>
      </w:r>
      <w:r w:rsidRPr="000C2C2E">
        <w:rPr>
          <w:rFonts w:ascii="Book Antiqua" w:eastAsia="함초롬바탕" w:hAnsi="Book Antiqua" w:cs="Times New Roman"/>
          <w:sz w:val="24"/>
          <w:szCs w:val="24"/>
        </w:rPr>
        <w:t xml:space="preserve">he results indicated that CEA level and chemotherapy were independent predictive factors for the duration of stent patency. When the CEA level was higher than 6 ng/mL at the time of stent placement, stent patency decreased </w:t>
      </w:r>
      <w:r w:rsidR="000C2C2E">
        <w:rPr>
          <w:rFonts w:ascii="Book Antiqua" w:eastAsia="함초롬바탕" w:hAnsi="Book Antiqua" w:cs="Times New Roman" w:hint="eastAsia"/>
          <w:sz w:val="24"/>
          <w:szCs w:val="24"/>
          <w:lang w:eastAsia="zh-CN"/>
        </w:rPr>
        <w:t>[</w:t>
      </w:r>
      <w:r w:rsidR="009507F1" w:rsidRPr="000C2C2E">
        <w:rPr>
          <w:rFonts w:ascii="Book Antiqua" w:eastAsia="함초롬바탕" w:hAnsi="Book Antiqua" w:cs="Times New Roman"/>
          <w:i/>
          <w:sz w:val="24"/>
          <w:szCs w:val="24"/>
        </w:rPr>
        <w:t>P</w:t>
      </w:r>
      <w:r w:rsidRPr="000C2C2E">
        <w:rPr>
          <w:rFonts w:ascii="Book Antiqua" w:eastAsia="함초롬바탕" w:hAnsi="Book Antiqua" w:cs="Times New Roman"/>
          <w:sz w:val="24"/>
          <w:szCs w:val="24"/>
        </w:rPr>
        <w:t xml:space="preserve"> = 0.006; adjusted hazard ratio</w:t>
      </w:r>
      <w:r w:rsidR="009507F1" w:rsidRPr="000C2C2E">
        <w:rPr>
          <w:rFonts w:ascii="Book Antiqua" w:eastAsia="함초롬바탕" w:hAnsi="Book Antiqua" w:cs="Times New Roman"/>
          <w:sz w:val="24"/>
          <w:szCs w:val="24"/>
          <w:lang w:eastAsia="zh-CN"/>
        </w:rPr>
        <w:t xml:space="preserve"> </w:t>
      </w:r>
      <w:r w:rsidR="000C2C2E">
        <w:rPr>
          <w:rFonts w:ascii="Book Antiqua" w:eastAsia="함초롬바탕" w:hAnsi="Book Antiqua" w:cs="Times New Roman" w:hint="eastAsia"/>
          <w:sz w:val="24"/>
          <w:szCs w:val="24"/>
          <w:lang w:eastAsia="zh-CN"/>
        </w:rPr>
        <w:t>(</w:t>
      </w:r>
      <w:proofErr w:type="spellStart"/>
      <w:r w:rsidRPr="000C2C2E">
        <w:rPr>
          <w:rFonts w:ascii="Book Antiqua" w:eastAsia="함초롬바탕" w:hAnsi="Book Antiqua" w:cs="Times New Roman"/>
          <w:sz w:val="24"/>
          <w:szCs w:val="24"/>
        </w:rPr>
        <w:t>aHR</w:t>
      </w:r>
      <w:proofErr w:type="spellEnd"/>
      <w:r w:rsidR="000C2C2E">
        <w:rPr>
          <w:rFonts w:ascii="Book Antiqua" w:eastAsia="함초롬바탕" w:hAnsi="Book Antiqua" w:cs="Times New Roman" w:hint="eastAsia"/>
          <w:sz w:val="24"/>
          <w:szCs w:val="24"/>
          <w:lang w:eastAsia="zh-CN"/>
        </w:rPr>
        <w:t xml:space="preserve">) </w:t>
      </w:r>
      <w:r w:rsidR="009507F1" w:rsidRPr="000C2C2E">
        <w:rPr>
          <w:rFonts w:ascii="Book Antiqua" w:eastAsia="함초롬바탕" w:hAnsi="Book Antiqua" w:cs="Times New Roman"/>
          <w:sz w:val="24"/>
          <w:szCs w:val="24"/>
          <w:lang w:eastAsia="zh-CN"/>
        </w:rPr>
        <w:t xml:space="preserve">= </w:t>
      </w:r>
      <w:r w:rsidR="009507F1" w:rsidRPr="000C2C2E">
        <w:rPr>
          <w:rFonts w:ascii="Book Antiqua" w:eastAsia="함초롬바탕" w:hAnsi="Book Antiqua" w:cs="Times New Roman"/>
          <w:sz w:val="24"/>
          <w:szCs w:val="24"/>
        </w:rPr>
        <w:t xml:space="preserve">2.92, 95%CI: </w:t>
      </w:r>
      <w:r w:rsidRPr="000C2C2E">
        <w:rPr>
          <w:rFonts w:ascii="Book Antiqua" w:eastAsia="함초롬바탕" w:hAnsi="Book Antiqua" w:cs="Times New Roman"/>
          <w:sz w:val="24"/>
          <w:szCs w:val="24"/>
        </w:rPr>
        <w:t>1.36–6.25</w:t>
      </w:r>
      <w:r w:rsidR="000C2C2E">
        <w:rPr>
          <w:rFonts w:ascii="Book Antiqua" w:eastAsia="함초롬바탕" w:hAnsi="Book Antiqua" w:cs="Times New Roman" w:hint="eastAsia"/>
          <w:sz w:val="24"/>
          <w:szCs w:val="24"/>
          <w:lang w:eastAsia="zh-CN"/>
        </w:rPr>
        <w:t>]</w:t>
      </w:r>
      <w:r w:rsidRPr="000C2C2E">
        <w:rPr>
          <w:rFonts w:ascii="Book Antiqua" w:eastAsia="함초롬바탕" w:hAnsi="Book Antiqua" w:cs="Times New Roman"/>
          <w:sz w:val="24"/>
          <w:szCs w:val="24"/>
        </w:rPr>
        <w:t xml:space="preserve"> (</w:t>
      </w:r>
      <w:r w:rsidR="00D0774D" w:rsidRPr="000C2C2E">
        <w:rPr>
          <w:rFonts w:ascii="Book Antiqua" w:eastAsia="함초롬바탕" w:hAnsi="Book Antiqua" w:cs="Times New Roman"/>
          <w:sz w:val="24"/>
          <w:szCs w:val="24"/>
        </w:rPr>
        <w:t>Figure</w:t>
      </w:r>
      <w:r w:rsidRPr="000C2C2E">
        <w:rPr>
          <w:rFonts w:ascii="Book Antiqua" w:eastAsia="함초롬바탕" w:hAnsi="Book Antiqua" w:cs="Times New Roman"/>
          <w:sz w:val="24"/>
          <w:szCs w:val="24"/>
        </w:rPr>
        <w:t xml:space="preserve"> 5). Palliative chemotherapy was statistically associated with an increase in stent patency (</w:t>
      </w:r>
      <w:r w:rsidR="009507F1" w:rsidRPr="000C2C2E">
        <w:rPr>
          <w:rFonts w:ascii="Book Antiqua" w:eastAsia="함초롬바탕" w:hAnsi="Book Antiqua" w:cs="Times New Roman"/>
          <w:i/>
          <w:sz w:val="24"/>
          <w:szCs w:val="24"/>
        </w:rPr>
        <w:t>P</w:t>
      </w:r>
      <w:r w:rsidR="009507F1" w:rsidRPr="000C2C2E">
        <w:rPr>
          <w:rFonts w:ascii="Book Antiqua" w:eastAsia="함초롬바탕" w:hAnsi="Book Antiqua" w:cs="Times New Roman"/>
          <w:sz w:val="24"/>
          <w:szCs w:val="24"/>
        </w:rPr>
        <w:t xml:space="preserve"> = 0.009; </w:t>
      </w:r>
      <w:proofErr w:type="spellStart"/>
      <w:r w:rsidR="009507F1" w:rsidRPr="000C2C2E">
        <w:rPr>
          <w:rFonts w:ascii="Book Antiqua" w:eastAsia="함초롬바탕" w:hAnsi="Book Antiqua" w:cs="Times New Roman"/>
          <w:sz w:val="24"/>
          <w:szCs w:val="24"/>
        </w:rPr>
        <w:t>aHR</w:t>
      </w:r>
      <w:proofErr w:type="spellEnd"/>
      <w:r w:rsidR="009507F1" w:rsidRPr="000C2C2E">
        <w:rPr>
          <w:rFonts w:ascii="Book Antiqua" w:eastAsia="함초롬바탕" w:hAnsi="Book Antiqua" w:cs="Times New Roman"/>
          <w:sz w:val="24"/>
          <w:szCs w:val="24"/>
        </w:rPr>
        <w:t xml:space="preserve"> </w:t>
      </w:r>
      <w:r w:rsidR="009507F1" w:rsidRPr="000C2C2E">
        <w:rPr>
          <w:rFonts w:ascii="Book Antiqua" w:eastAsia="함초롬바탕" w:hAnsi="Book Antiqua" w:cs="Times New Roman"/>
          <w:sz w:val="24"/>
          <w:szCs w:val="24"/>
          <w:lang w:eastAsia="zh-CN"/>
        </w:rPr>
        <w:t xml:space="preserve">= </w:t>
      </w:r>
      <w:r w:rsidR="009507F1" w:rsidRPr="000C2C2E">
        <w:rPr>
          <w:rFonts w:ascii="Book Antiqua" w:eastAsia="함초롬바탕" w:hAnsi="Book Antiqua" w:cs="Times New Roman"/>
          <w:sz w:val="24"/>
          <w:szCs w:val="24"/>
        </w:rPr>
        <w:t>0.27, 95%</w:t>
      </w:r>
      <w:r w:rsidRPr="000C2C2E">
        <w:rPr>
          <w:rFonts w:ascii="Book Antiqua" w:eastAsia="함초롬바탕" w:hAnsi="Book Antiqua" w:cs="Times New Roman"/>
          <w:sz w:val="24"/>
          <w:szCs w:val="24"/>
        </w:rPr>
        <w:t>CI</w:t>
      </w:r>
      <w:r w:rsidR="009507F1" w:rsidRPr="000C2C2E">
        <w:rPr>
          <w:rFonts w:ascii="Book Antiqua" w:eastAsia="함초롬바탕" w:hAnsi="Book Antiqua" w:cs="Times New Roman"/>
          <w:sz w:val="24"/>
          <w:szCs w:val="24"/>
          <w:lang w:eastAsia="zh-CN"/>
        </w:rPr>
        <w:t>:</w:t>
      </w:r>
      <w:r w:rsidRPr="000C2C2E">
        <w:rPr>
          <w:rFonts w:ascii="Book Antiqua" w:eastAsia="함초롬바탕" w:hAnsi="Book Antiqua" w:cs="Times New Roman"/>
          <w:sz w:val="24"/>
          <w:szCs w:val="24"/>
        </w:rPr>
        <w:t xml:space="preserve"> 0.10–0.72). The chemotherapy response rate was 63.6% in the stent dysfunction group, and 33.3% of the patients died without stent dysfunction. When we analyzed the cohort that underwent chemotherapy separately, a Cox proportional hazards model showed that longer stent patency might be associated with respond</w:t>
      </w:r>
      <w:r w:rsidR="00DB39A5" w:rsidRPr="000C2C2E">
        <w:rPr>
          <w:rFonts w:ascii="Book Antiqua" w:eastAsia="함초롬바탕" w:hAnsi="Book Antiqua" w:cs="Times New Roman"/>
          <w:sz w:val="24"/>
          <w:szCs w:val="24"/>
        </w:rPr>
        <w:t>ing</w:t>
      </w:r>
      <w:r w:rsidRPr="000C2C2E">
        <w:rPr>
          <w:rFonts w:ascii="Book Antiqua" w:eastAsia="함초롬바탕" w:hAnsi="Book Antiqua" w:cs="Times New Roman"/>
          <w:sz w:val="24"/>
          <w:szCs w:val="24"/>
        </w:rPr>
        <w:t xml:space="preserve"> to first-line chemotherapy (</w:t>
      </w:r>
      <w:r w:rsidR="009507F1" w:rsidRPr="000C2C2E">
        <w:rPr>
          <w:rFonts w:ascii="Book Antiqua" w:eastAsia="함초롬바탕" w:hAnsi="Book Antiqua" w:cs="Times New Roman"/>
          <w:i/>
          <w:sz w:val="24"/>
          <w:szCs w:val="24"/>
        </w:rPr>
        <w:t>P</w:t>
      </w:r>
      <w:r w:rsidR="009507F1" w:rsidRPr="000C2C2E">
        <w:rPr>
          <w:rFonts w:ascii="Book Antiqua" w:eastAsia="함초롬바탕" w:hAnsi="Book Antiqua" w:cs="Times New Roman"/>
          <w:sz w:val="24"/>
          <w:szCs w:val="24"/>
        </w:rPr>
        <w:t xml:space="preserve"> = 0.05; </w:t>
      </w:r>
      <w:proofErr w:type="spellStart"/>
      <w:r w:rsidR="009507F1" w:rsidRPr="000C2C2E">
        <w:rPr>
          <w:rFonts w:ascii="Book Antiqua" w:eastAsia="함초롬바탕" w:hAnsi="Book Antiqua" w:cs="Times New Roman"/>
          <w:sz w:val="24"/>
          <w:szCs w:val="24"/>
        </w:rPr>
        <w:t>aHR</w:t>
      </w:r>
      <w:proofErr w:type="spellEnd"/>
      <w:r w:rsidR="009507F1" w:rsidRPr="000C2C2E">
        <w:rPr>
          <w:rFonts w:ascii="Book Antiqua" w:eastAsia="함초롬바탕" w:hAnsi="Book Antiqua" w:cs="Times New Roman"/>
          <w:sz w:val="24"/>
          <w:szCs w:val="24"/>
          <w:lang w:eastAsia="zh-CN"/>
        </w:rPr>
        <w:t xml:space="preserve"> =</w:t>
      </w:r>
      <w:r w:rsidR="009507F1" w:rsidRPr="000C2C2E">
        <w:rPr>
          <w:rFonts w:ascii="Book Antiqua" w:eastAsia="함초롬바탕" w:hAnsi="Book Antiqua" w:cs="Times New Roman"/>
          <w:sz w:val="24"/>
          <w:szCs w:val="24"/>
        </w:rPr>
        <w:t xml:space="preserve"> 0.38, 95%</w:t>
      </w:r>
      <w:r w:rsidRPr="000C2C2E">
        <w:rPr>
          <w:rFonts w:ascii="Book Antiqua" w:eastAsia="함초롬바탕" w:hAnsi="Book Antiqua" w:cs="Times New Roman"/>
          <w:sz w:val="24"/>
          <w:szCs w:val="24"/>
        </w:rPr>
        <w:t>CI</w:t>
      </w:r>
      <w:r w:rsidR="009507F1" w:rsidRPr="000C2C2E">
        <w:rPr>
          <w:rFonts w:ascii="Book Antiqua" w:eastAsia="함초롬바탕" w:hAnsi="Book Antiqua" w:cs="Times New Roman"/>
          <w:sz w:val="24"/>
          <w:szCs w:val="24"/>
          <w:lang w:eastAsia="zh-CN"/>
        </w:rPr>
        <w:t>:</w:t>
      </w:r>
      <w:r w:rsidRPr="000C2C2E">
        <w:rPr>
          <w:rFonts w:ascii="Book Antiqua" w:eastAsia="함초롬바탕" w:hAnsi="Book Antiqua" w:cs="Times New Roman"/>
          <w:sz w:val="24"/>
          <w:szCs w:val="24"/>
        </w:rPr>
        <w:t xml:space="preserve"> 0.14–1.02).</w:t>
      </w:r>
      <w:r w:rsidRPr="000C2C2E">
        <w:rPr>
          <w:rFonts w:ascii="Book Antiqua" w:hAnsi="Book Antiqua"/>
          <w:sz w:val="24"/>
          <w:szCs w:val="24"/>
        </w:rPr>
        <w:t xml:space="preserve"> </w:t>
      </w:r>
    </w:p>
    <w:p w14:paraId="6F95F804" w14:textId="77777777" w:rsidR="00A87FAA" w:rsidRPr="000C2C2E" w:rsidRDefault="00A87FAA" w:rsidP="00116E4E">
      <w:pPr>
        <w:wordWrap/>
        <w:spacing w:line="360" w:lineRule="auto"/>
        <w:rPr>
          <w:rFonts w:ascii="Book Antiqua" w:eastAsia="함초롬바탕" w:hAnsi="Book Antiqua" w:cs="Times New Roman"/>
          <w:b/>
          <w:sz w:val="24"/>
          <w:szCs w:val="24"/>
          <w:lang w:eastAsia="zh-CN"/>
        </w:rPr>
      </w:pPr>
    </w:p>
    <w:p w14:paraId="5C6E3D67" w14:textId="4DBAC9BF" w:rsidR="007E2F5D" w:rsidRPr="000C2C2E" w:rsidRDefault="009507F1" w:rsidP="00116E4E">
      <w:pPr>
        <w:wordWrap/>
        <w:spacing w:line="360" w:lineRule="auto"/>
        <w:rPr>
          <w:rFonts w:ascii="Book Antiqua" w:eastAsia="함초롬바탕" w:hAnsi="Book Antiqua" w:cs="Times New Roman"/>
          <w:b/>
          <w:sz w:val="24"/>
          <w:szCs w:val="24"/>
        </w:rPr>
      </w:pPr>
      <w:r w:rsidRPr="000C2C2E">
        <w:rPr>
          <w:rFonts w:ascii="Book Antiqua" w:eastAsia="함초롬바탕" w:hAnsi="Book Antiqua" w:cs="Times New Roman"/>
          <w:b/>
          <w:sz w:val="24"/>
          <w:szCs w:val="24"/>
        </w:rPr>
        <w:t>DISCUSSION</w:t>
      </w:r>
    </w:p>
    <w:p w14:paraId="5512861C" w14:textId="548A4534" w:rsidR="00167697" w:rsidRPr="000C2C2E" w:rsidRDefault="007E2F5D" w:rsidP="00116E4E">
      <w:pPr>
        <w:wordWrap/>
        <w:spacing w:line="360" w:lineRule="auto"/>
        <w:rPr>
          <w:rFonts w:ascii="Book Antiqua" w:eastAsia="함초롬바탕" w:hAnsi="Book Antiqua" w:cs="Times New Roman"/>
          <w:sz w:val="24"/>
          <w:szCs w:val="24"/>
        </w:rPr>
      </w:pPr>
      <w:r w:rsidRPr="000C2C2E">
        <w:rPr>
          <w:rFonts w:ascii="Book Antiqua" w:eastAsia="함초롬바탕" w:hAnsi="Book Antiqua" w:cs="Times New Roman"/>
          <w:sz w:val="24"/>
          <w:szCs w:val="24"/>
        </w:rPr>
        <w:t xml:space="preserve">In recent years, SEMS deployment has progressively replaced surgical </w:t>
      </w:r>
      <w:proofErr w:type="spellStart"/>
      <w:r w:rsidRPr="000C2C2E">
        <w:rPr>
          <w:rFonts w:ascii="Book Antiqua" w:eastAsia="함초롬바탕" w:hAnsi="Book Antiqua" w:cs="Times New Roman"/>
          <w:sz w:val="24"/>
          <w:szCs w:val="24"/>
        </w:rPr>
        <w:t>gastrojejunostomy</w:t>
      </w:r>
      <w:proofErr w:type="spellEnd"/>
      <w:r w:rsidRPr="000C2C2E">
        <w:rPr>
          <w:rFonts w:ascii="Book Antiqua" w:eastAsia="함초롬바탕" w:hAnsi="Book Antiqua" w:cs="Times New Roman"/>
          <w:sz w:val="24"/>
          <w:szCs w:val="24"/>
        </w:rPr>
        <w:t xml:space="preserve"> for the treatment of malignant gastroduodenal </w:t>
      </w:r>
      <w:r w:rsidR="000F57B4" w:rsidRPr="000C2C2E">
        <w:rPr>
          <w:rFonts w:ascii="Book Antiqua" w:eastAsia="함초롬바탕" w:hAnsi="Book Antiqua" w:cs="Times New Roman"/>
          <w:sz w:val="24"/>
          <w:szCs w:val="24"/>
        </w:rPr>
        <w:t>obstruction</w:t>
      </w:r>
      <w:r w:rsidR="009507F1" w:rsidRPr="000C2C2E">
        <w:rPr>
          <w:rFonts w:ascii="Book Antiqua" w:eastAsia="함초롬바탕" w:hAnsi="Book Antiqua" w:cs="Times New Roman"/>
          <w:sz w:val="24"/>
          <w:szCs w:val="24"/>
        </w:rPr>
        <w:t xml:space="preserve">. </w:t>
      </w:r>
      <w:proofErr w:type="spellStart"/>
      <w:r w:rsidR="009507F1" w:rsidRPr="000C2C2E">
        <w:rPr>
          <w:rFonts w:ascii="Book Antiqua" w:eastAsia="함초롬바탕" w:hAnsi="Book Antiqua" w:cs="Times New Roman"/>
          <w:sz w:val="24"/>
          <w:szCs w:val="24"/>
        </w:rPr>
        <w:t>Tringali</w:t>
      </w:r>
      <w:proofErr w:type="spellEnd"/>
      <w:r w:rsidR="009507F1" w:rsidRPr="000C2C2E">
        <w:rPr>
          <w:rFonts w:ascii="Book Antiqua" w:eastAsia="함초롬바탕" w:hAnsi="Book Antiqua" w:cs="Times New Roman"/>
          <w:sz w:val="24"/>
          <w:szCs w:val="24"/>
        </w:rPr>
        <w:t xml:space="preserve"> </w:t>
      </w:r>
      <w:r w:rsidR="009507F1" w:rsidRPr="000C2C2E">
        <w:rPr>
          <w:rFonts w:ascii="Book Antiqua" w:eastAsia="함초롬바탕" w:hAnsi="Book Antiqua" w:cs="Times New Roman"/>
          <w:i/>
          <w:sz w:val="24"/>
          <w:szCs w:val="24"/>
        </w:rPr>
        <w:t xml:space="preserve">et </w:t>
      </w:r>
      <w:proofErr w:type="gramStart"/>
      <w:r w:rsidR="009507F1" w:rsidRPr="000C2C2E">
        <w:rPr>
          <w:rFonts w:ascii="Book Antiqua" w:eastAsia="함초롬바탕" w:hAnsi="Book Antiqua" w:cs="Times New Roman"/>
          <w:i/>
          <w:sz w:val="24"/>
          <w:szCs w:val="24"/>
        </w:rPr>
        <w:t>al</w:t>
      </w:r>
      <w:r w:rsidR="009507F1" w:rsidRPr="000C2C2E">
        <w:rPr>
          <w:rFonts w:ascii="Book Antiqua" w:eastAsia="함초롬바탕" w:hAnsi="Book Antiqua" w:cs="Times New Roman"/>
          <w:sz w:val="24"/>
          <w:szCs w:val="24"/>
          <w:vertAlign w:val="superscript"/>
        </w:rPr>
        <w:t>[</w:t>
      </w:r>
      <w:proofErr w:type="gramEnd"/>
      <w:r w:rsidRPr="000C2C2E">
        <w:rPr>
          <w:rFonts w:ascii="Book Antiqua" w:eastAsia="함초롬바탕" w:hAnsi="Book Antiqua" w:cs="Times New Roman"/>
          <w:sz w:val="24"/>
          <w:szCs w:val="24"/>
          <w:vertAlign w:val="superscript"/>
        </w:rPr>
        <w:t>24]</w:t>
      </w:r>
      <w:r w:rsidRPr="000C2C2E">
        <w:rPr>
          <w:rFonts w:ascii="Book Antiqua" w:eastAsia="함초롬바탕" w:hAnsi="Book Antiqua" w:cs="Times New Roman"/>
          <w:sz w:val="24"/>
          <w:szCs w:val="24"/>
        </w:rPr>
        <w:t xml:space="preserve"> </w:t>
      </w:r>
      <w:r w:rsidR="00DB39A5" w:rsidRPr="000C2C2E">
        <w:rPr>
          <w:rFonts w:ascii="Book Antiqua" w:eastAsia="함초롬바탕" w:hAnsi="Book Antiqua" w:cs="Times New Roman"/>
          <w:sz w:val="24"/>
          <w:szCs w:val="24"/>
        </w:rPr>
        <w:t>conducted a</w:t>
      </w:r>
      <w:r w:rsidRPr="000C2C2E">
        <w:rPr>
          <w:rFonts w:ascii="Book Antiqua" w:eastAsia="함초롬바탕" w:hAnsi="Book Antiqua" w:cs="Times New Roman"/>
          <w:sz w:val="24"/>
          <w:szCs w:val="24"/>
        </w:rPr>
        <w:t xml:space="preserve"> prospective multicenter </w:t>
      </w:r>
      <w:r w:rsidR="00DB39A5" w:rsidRPr="000C2C2E">
        <w:rPr>
          <w:rFonts w:ascii="Book Antiqua" w:eastAsia="함초롬바탕" w:hAnsi="Book Antiqua" w:cs="Times New Roman"/>
          <w:sz w:val="24"/>
          <w:szCs w:val="24"/>
        </w:rPr>
        <w:t xml:space="preserve">study </w:t>
      </w:r>
      <w:r w:rsidRPr="000C2C2E">
        <w:rPr>
          <w:rFonts w:ascii="Book Antiqua" w:eastAsia="함초롬바탕" w:hAnsi="Book Antiqua" w:cs="Times New Roman"/>
          <w:sz w:val="24"/>
          <w:szCs w:val="24"/>
        </w:rPr>
        <w:t xml:space="preserve">that involved 108 patients </w:t>
      </w:r>
      <w:r w:rsidRPr="000C2C2E">
        <w:rPr>
          <w:rFonts w:ascii="Book Antiqua" w:eastAsia="함초롬바탕" w:hAnsi="Book Antiqua" w:cs="Times New Roman"/>
          <w:sz w:val="24"/>
          <w:szCs w:val="24"/>
        </w:rPr>
        <w:lastRenderedPageBreak/>
        <w:t xml:space="preserve">with malignant gastroduodenal </w:t>
      </w:r>
      <w:r w:rsidR="000F57B4" w:rsidRPr="000C2C2E">
        <w:rPr>
          <w:rFonts w:ascii="Book Antiqua" w:eastAsia="함초롬바탕" w:hAnsi="Book Antiqua" w:cs="Times New Roman"/>
          <w:sz w:val="24"/>
          <w:szCs w:val="24"/>
        </w:rPr>
        <w:t>obstruction</w:t>
      </w:r>
      <w:r w:rsidRPr="000C2C2E">
        <w:rPr>
          <w:rFonts w:ascii="Book Antiqua" w:eastAsia="함초롬바탕" w:hAnsi="Book Antiqua" w:cs="Times New Roman"/>
          <w:sz w:val="24"/>
          <w:szCs w:val="24"/>
        </w:rPr>
        <w:t xml:space="preserve"> who were treated with SEMS and </w:t>
      </w:r>
      <w:r w:rsidR="00F61F06" w:rsidRPr="000C2C2E">
        <w:rPr>
          <w:rFonts w:ascii="Book Antiqua" w:eastAsia="함초롬바탕" w:hAnsi="Book Antiqua" w:cs="Times New Roman"/>
          <w:sz w:val="24"/>
          <w:szCs w:val="24"/>
        </w:rPr>
        <w:t>reported</w:t>
      </w:r>
      <w:r w:rsidRPr="000C2C2E">
        <w:rPr>
          <w:rFonts w:ascii="Book Antiqua" w:eastAsia="함초롬바탕" w:hAnsi="Book Antiqua" w:cs="Times New Roman"/>
          <w:sz w:val="24"/>
          <w:szCs w:val="24"/>
        </w:rPr>
        <w:t xml:space="preserve"> </w:t>
      </w:r>
      <w:r w:rsidR="00F61F06" w:rsidRPr="000C2C2E">
        <w:rPr>
          <w:rFonts w:ascii="Book Antiqua" w:eastAsia="함초롬바탕" w:hAnsi="Book Antiqua" w:cs="Times New Roman"/>
          <w:sz w:val="24"/>
          <w:szCs w:val="24"/>
        </w:rPr>
        <w:t xml:space="preserve">a </w:t>
      </w:r>
      <w:r w:rsidRPr="000C2C2E">
        <w:rPr>
          <w:rFonts w:ascii="Book Antiqua" w:eastAsia="함초롬바탕" w:hAnsi="Book Antiqua" w:cs="Times New Roman"/>
          <w:sz w:val="24"/>
          <w:szCs w:val="24"/>
        </w:rPr>
        <w:t xml:space="preserve">technical success rate </w:t>
      </w:r>
      <w:r w:rsidR="00F61F06" w:rsidRPr="000C2C2E">
        <w:rPr>
          <w:rFonts w:ascii="Book Antiqua" w:eastAsia="함초롬바탕" w:hAnsi="Book Antiqua" w:cs="Times New Roman"/>
          <w:sz w:val="24"/>
          <w:szCs w:val="24"/>
        </w:rPr>
        <w:t>of</w:t>
      </w:r>
      <w:r w:rsidRPr="000C2C2E">
        <w:rPr>
          <w:rFonts w:ascii="Book Antiqua" w:eastAsia="함초롬바탕" w:hAnsi="Book Antiqua" w:cs="Times New Roman"/>
          <w:sz w:val="24"/>
          <w:szCs w:val="24"/>
        </w:rPr>
        <w:t xml:space="preserve"> 99.1% and clinical success rate </w:t>
      </w:r>
      <w:r w:rsidR="00F61F06" w:rsidRPr="000C2C2E">
        <w:rPr>
          <w:rFonts w:ascii="Book Antiqua" w:eastAsia="함초롬바탕" w:hAnsi="Book Antiqua" w:cs="Times New Roman"/>
          <w:sz w:val="24"/>
          <w:szCs w:val="24"/>
        </w:rPr>
        <w:t>of</w:t>
      </w:r>
      <w:r w:rsidRPr="000C2C2E">
        <w:rPr>
          <w:rFonts w:ascii="Book Antiqua" w:eastAsia="함초롬바탕" w:hAnsi="Book Antiqua" w:cs="Times New Roman"/>
          <w:sz w:val="24"/>
          <w:szCs w:val="24"/>
        </w:rPr>
        <w:t xml:space="preserve"> 87.6%. A meta-analysis of treatment using stents versus surgical </w:t>
      </w:r>
      <w:proofErr w:type="spellStart"/>
      <w:r w:rsidRPr="000C2C2E">
        <w:rPr>
          <w:rFonts w:ascii="Book Antiqua" w:eastAsia="함초롬바탕" w:hAnsi="Book Antiqua" w:cs="Times New Roman"/>
          <w:sz w:val="24"/>
          <w:szCs w:val="24"/>
        </w:rPr>
        <w:t>gastrojejunostomy</w:t>
      </w:r>
      <w:proofErr w:type="spellEnd"/>
      <w:r w:rsidRPr="000C2C2E">
        <w:rPr>
          <w:rFonts w:ascii="Book Antiqua" w:eastAsia="함초롬바탕" w:hAnsi="Book Antiqua" w:cs="Times New Roman"/>
          <w:sz w:val="24"/>
          <w:szCs w:val="24"/>
        </w:rPr>
        <w:t xml:space="preserve"> published in 2010 by Ly</w:t>
      </w:r>
      <w:r w:rsidR="009507F1" w:rsidRPr="000C2C2E">
        <w:rPr>
          <w:rFonts w:ascii="Book Antiqua" w:eastAsia="함초롬바탕" w:hAnsi="Book Antiqua" w:cs="Times New Roman"/>
          <w:i/>
          <w:sz w:val="24"/>
          <w:szCs w:val="24"/>
        </w:rPr>
        <w:t xml:space="preserve"> et </w:t>
      </w:r>
      <w:proofErr w:type="gramStart"/>
      <w:r w:rsidR="009507F1" w:rsidRPr="000C2C2E">
        <w:rPr>
          <w:rFonts w:ascii="Book Antiqua" w:eastAsia="함초롬바탕" w:hAnsi="Book Antiqua" w:cs="Times New Roman"/>
          <w:i/>
          <w:sz w:val="24"/>
          <w:szCs w:val="24"/>
        </w:rPr>
        <w:t>al</w:t>
      </w:r>
      <w:r w:rsidR="009507F1" w:rsidRPr="000C2C2E">
        <w:rPr>
          <w:rFonts w:ascii="Book Antiqua" w:eastAsia="함초롬바탕" w:hAnsi="Book Antiqua" w:cs="Times New Roman"/>
          <w:sz w:val="24"/>
          <w:szCs w:val="24"/>
          <w:vertAlign w:val="superscript"/>
        </w:rPr>
        <w:t>[</w:t>
      </w:r>
      <w:proofErr w:type="gramEnd"/>
      <w:r w:rsidRPr="000C2C2E">
        <w:rPr>
          <w:rFonts w:ascii="Book Antiqua" w:eastAsia="함초롬바탕" w:hAnsi="Book Antiqua" w:cs="Times New Roman"/>
          <w:sz w:val="24"/>
          <w:szCs w:val="24"/>
          <w:vertAlign w:val="superscript"/>
        </w:rPr>
        <w:t>25]</w:t>
      </w:r>
      <w:r w:rsidRPr="000C2C2E">
        <w:rPr>
          <w:rFonts w:ascii="Book Antiqua" w:eastAsia="함초롬바탕" w:hAnsi="Book Antiqua" w:cs="Times New Roman"/>
          <w:sz w:val="24"/>
          <w:szCs w:val="24"/>
        </w:rPr>
        <w:t xml:space="preserve"> showed that endoscopic stenting was associated with an increase in oral intake tolerability, shorter </w:t>
      </w:r>
      <w:r w:rsidR="00F61F06" w:rsidRPr="000C2C2E">
        <w:rPr>
          <w:rFonts w:ascii="Book Antiqua" w:eastAsia="함초롬바탕" w:hAnsi="Book Antiqua" w:cs="Times New Roman"/>
          <w:sz w:val="24"/>
          <w:szCs w:val="24"/>
        </w:rPr>
        <w:t>time</w:t>
      </w:r>
      <w:r w:rsidRPr="000C2C2E" w:rsidDel="001106FB">
        <w:rPr>
          <w:rFonts w:ascii="Book Antiqua" w:eastAsia="함초롬바탕" w:hAnsi="Book Antiqua" w:cs="Times New Roman"/>
          <w:sz w:val="24"/>
          <w:szCs w:val="24"/>
        </w:rPr>
        <w:t xml:space="preserve"> </w:t>
      </w:r>
      <w:r w:rsidRPr="000C2C2E">
        <w:rPr>
          <w:rFonts w:ascii="Book Antiqua" w:eastAsia="함초롬바탕" w:hAnsi="Book Antiqua" w:cs="Times New Roman"/>
          <w:sz w:val="24"/>
          <w:szCs w:val="24"/>
        </w:rPr>
        <w:t xml:space="preserve">to the initiation of oral intake, and shorter hospital stays after the procedure. </w:t>
      </w:r>
    </w:p>
    <w:p w14:paraId="0C368B5D" w14:textId="776B5732" w:rsidR="007E2F5D" w:rsidRPr="000C2C2E" w:rsidRDefault="007E2F5D" w:rsidP="000C2C2E">
      <w:pPr>
        <w:wordWrap/>
        <w:spacing w:line="360" w:lineRule="auto"/>
        <w:ind w:firstLineChars="150" w:firstLine="360"/>
        <w:rPr>
          <w:rFonts w:ascii="Book Antiqua" w:eastAsia="함초롬바탕" w:hAnsi="Book Antiqua" w:cs="Times New Roman"/>
          <w:sz w:val="24"/>
          <w:szCs w:val="24"/>
        </w:rPr>
      </w:pPr>
      <w:r w:rsidRPr="000C2C2E">
        <w:rPr>
          <w:rFonts w:ascii="Book Antiqua" w:eastAsia="함초롬바탕" w:hAnsi="Book Antiqua" w:cs="Times New Roman"/>
          <w:sz w:val="24"/>
          <w:szCs w:val="24"/>
        </w:rPr>
        <w:t xml:space="preserve">However, </w:t>
      </w:r>
      <w:r w:rsidR="007D7C7D" w:rsidRPr="000C2C2E">
        <w:rPr>
          <w:rFonts w:ascii="Book Antiqua" w:eastAsia="함초롬바탕" w:hAnsi="Book Antiqua" w:cs="Times New Roman"/>
          <w:sz w:val="24"/>
          <w:szCs w:val="24"/>
        </w:rPr>
        <w:t>debate</w:t>
      </w:r>
      <w:r w:rsidRPr="000C2C2E">
        <w:rPr>
          <w:rFonts w:ascii="Book Antiqua" w:eastAsia="함초롬바탕" w:hAnsi="Book Antiqua" w:cs="Times New Roman"/>
          <w:sz w:val="24"/>
          <w:szCs w:val="24"/>
        </w:rPr>
        <w:t xml:space="preserve"> remains about </w:t>
      </w:r>
      <w:r w:rsidR="007D7C7D" w:rsidRPr="000C2C2E">
        <w:rPr>
          <w:rFonts w:ascii="Book Antiqua" w:eastAsia="함초롬바탕" w:hAnsi="Book Antiqua" w:cs="Times New Roman"/>
          <w:sz w:val="24"/>
          <w:szCs w:val="24"/>
        </w:rPr>
        <w:t xml:space="preserve">what is </w:t>
      </w:r>
      <w:r w:rsidRPr="000C2C2E">
        <w:rPr>
          <w:rFonts w:ascii="Book Antiqua" w:eastAsia="함초롬바탕" w:hAnsi="Book Antiqua" w:cs="Times New Roman"/>
          <w:sz w:val="24"/>
          <w:szCs w:val="24"/>
        </w:rPr>
        <w:t>the most suitable treatment approach for patients w</w:t>
      </w:r>
      <w:r w:rsidR="007D7C7D" w:rsidRPr="000C2C2E">
        <w:rPr>
          <w:rFonts w:ascii="Book Antiqua" w:eastAsia="함초롬바탕" w:hAnsi="Book Antiqua" w:cs="Times New Roman"/>
          <w:sz w:val="24"/>
          <w:szCs w:val="24"/>
        </w:rPr>
        <w:t>ho have</w:t>
      </w:r>
      <w:r w:rsidRPr="000C2C2E">
        <w:rPr>
          <w:rFonts w:ascii="Book Antiqua" w:eastAsia="함초롬바탕" w:hAnsi="Book Antiqua" w:cs="Times New Roman"/>
          <w:sz w:val="24"/>
          <w:szCs w:val="24"/>
        </w:rPr>
        <w:t xml:space="preserve"> inoperable malignant gastroduodenal </w:t>
      </w:r>
      <w:r w:rsidR="000F57B4" w:rsidRPr="000C2C2E">
        <w:rPr>
          <w:rFonts w:ascii="Book Antiqua" w:eastAsia="함초롬바탕" w:hAnsi="Book Antiqua" w:cs="Times New Roman"/>
          <w:sz w:val="24"/>
          <w:szCs w:val="24"/>
        </w:rPr>
        <w:t>obstruction</w:t>
      </w:r>
      <w:r w:rsidRPr="000C2C2E">
        <w:rPr>
          <w:rFonts w:ascii="Book Antiqua" w:eastAsia="함초롬바탕" w:hAnsi="Book Antiqua" w:cs="Times New Roman"/>
          <w:sz w:val="24"/>
          <w:szCs w:val="24"/>
        </w:rPr>
        <w:t>. I</w:t>
      </w:r>
      <w:r w:rsidR="00F750CE" w:rsidRPr="000C2C2E">
        <w:rPr>
          <w:rFonts w:ascii="Book Antiqua" w:eastAsia="함초롬바탕" w:hAnsi="Book Antiqua" w:cs="Times New Roman"/>
          <w:sz w:val="24"/>
          <w:szCs w:val="24"/>
        </w:rPr>
        <w:t xml:space="preserve">n general, </w:t>
      </w:r>
      <w:r w:rsidRPr="000C2C2E">
        <w:rPr>
          <w:rFonts w:ascii="Book Antiqua" w:eastAsia="함초롬바탕" w:hAnsi="Book Antiqua" w:cs="Times New Roman"/>
          <w:sz w:val="24"/>
          <w:szCs w:val="24"/>
        </w:rPr>
        <w:t xml:space="preserve">SEMS deployment is the preferred treatment option for patients who have short life </w:t>
      </w:r>
      <w:proofErr w:type="gramStart"/>
      <w:r w:rsidRPr="000C2C2E">
        <w:rPr>
          <w:rFonts w:ascii="Book Antiqua" w:eastAsia="함초롬바탕" w:hAnsi="Book Antiqua" w:cs="Times New Roman"/>
          <w:sz w:val="24"/>
          <w:szCs w:val="24"/>
        </w:rPr>
        <w:t>expectancies</w:t>
      </w:r>
      <w:r w:rsidR="009507F1" w:rsidRPr="000C2C2E">
        <w:rPr>
          <w:rFonts w:ascii="Book Antiqua" w:eastAsia="함초롬바탕" w:hAnsi="Book Antiqua" w:cs="Times New Roman"/>
          <w:sz w:val="24"/>
          <w:szCs w:val="24"/>
          <w:vertAlign w:val="superscript"/>
        </w:rPr>
        <w:t>[</w:t>
      </w:r>
      <w:proofErr w:type="gramEnd"/>
      <w:r w:rsidRPr="000C2C2E">
        <w:rPr>
          <w:rFonts w:ascii="Book Antiqua" w:eastAsia="함초롬바탕" w:hAnsi="Book Antiqua" w:cs="Times New Roman"/>
          <w:sz w:val="24"/>
          <w:szCs w:val="24"/>
          <w:vertAlign w:val="superscript"/>
        </w:rPr>
        <w:t>26]</w:t>
      </w:r>
      <w:r w:rsidRPr="000C2C2E">
        <w:rPr>
          <w:rFonts w:ascii="Book Antiqua" w:eastAsia="함초롬바탕" w:hAnsi="Book Antiqua" w:cs="Times New Roman"/>
          <w:sz w:val="24"/>
          <w:szCs w:val="24"/>
        </w:rPr>
        <w:t>. However, it is difficult to develop a therapeutic algorithm because the treatment method should be tailored</w:t>
      </w:r>
      <w:r w:rsidRPr="000C2C2E" w:rsidDel="00582F33">
        <w:rPr>
          <w:rFonts w:ascii="Book Antiqua" w:eastAsia="함초롬바탕" w:hAnsi="Book Antiqua" w:cs="Times New Roman"/>
          <w:sz w:val="24"/>
          <w:szCs w:val="24"/>
        </w:rPr>
        <w:t xml:space="preserve"> </w:t>
      </w:r>
      <w:r w:rsidR="007D7C7D" w:rsidRPr="000C2C2E">
        <w:rPr>
          <w:rFonts w:ascii="Book Antiqua" w:eastAsia="함초롬바탕" w:hAnsi="Book Antiqua" w:cs="Times New Roman"/>
          <w:sz w:val="24"/>
          <w:szCs w:val="24"/>
        </w:rPr>
        <w:t xml:space="preserve">according </w:t>
      </w:r>
      <w:r w:rsidRPr="000C2C2E">
        <w:rPr>
          <w:rFonts w:ascii="Book Antiqua" w:eastAsia="함초롬바탕" w:hAnsi="Book Antiqua" w:cs="Times New Roman"/>
          <w:sz w:val="24"/>
          <w:szCs w:val="24"/>
        </w:rPr>
        <w:t xml:space="preserve">to disease </w:t>
      </w:r>
      <w:r w:rsidR="007D7C7D" w:rsidRPr="000C2C2E">
        <w:rPr>
          <w:rFonts w:ascii="Book Antiqua" w:eastAsia="함초롬바탕" w:hAnsi="Book Antiqua" w:cs="Times New Roman"/>
          <w:sz w:val="24"/>
          <w:szCs w:val="24"/>
        </w:rPr>
        <w:t xml:space="preserve">status </w:t>
      </w:r>
      <w:r w:rsidRPr="000C2C2E">
        <w:rPr>
          <w:rFonts w:ascii="Book Antiqua" w:eastAsia="함초롬바탕" w:hAnsi="Book Antiqua" w:cs="Times New Roman"/>
          <w:sz w:val="24"/>
          <w:szCs w:val="24"/>
        </w:rPr>
        <w:t>and</w:t>
      </w:r>
      <w:r w:rsidR="007D7C7D" w:rsidRPr="000C2C2E">
        <w:rPr>
          <w:rFonts w:ascii="Book Antiqua" w:eastAsia="함초롬바탕" w:hAnsi="Book Antiqua" w:cs="Times New Roman"/>
          <w:sz w:val="24"/>
          <w:szCs w:val="24"/>
        </w:rPr>
        <w:t xml:space="preserve"> </w:t>
      </w:r>
      <w:r w:rsidRPr="000C2C2E">
        <w:rPr>
          <w:rFonts w:ascii="Book Antiqua" w:eastAsia="함초롬바탕" w:hAnsi="Book Antiqua" w:cs="Times New Roman"/>
          <w:sz w:val="24"/>
          <w:szCs w:val="24"/>
        </w:rPr>
        <w:t xml:space="preserve">patient preference. Although SEMS deployment is the preferred treatment modality and promptly relieves the symptoms associated with malignant gastroduodenal </w:t>
      </w:r>
      <w:r w:rsidR="000F57B4" w:rsidRPr="000C2C2E">
        <w:rPr>
          <w:rFonts w:ascii="Book Antiqua" w:eastAsia="함초롬바탕" w:hAnsi="Book Antiqua" w:cs="Times New Roman"/>
          <w:sz w:val="24"/>
          <w:szCs w:val="24"/>
        </w:rPr>
        <w:t>obstruction</w:t>
      </w:r>
      <w:r w:rsidRPr="000C2C2E">
        <w:rPr>
          <w:rFonts w:ascii="Book Antiqua" w:eastAsia="함초롬바탕" w:hAnsi="Book Antiqua" w:cs="Times New Roman"/>
          <w:sz w:val="24"/>
          <w:szCs w:val="24"/>
        </w:rPr>
        <w:t xml:space="preserve">, stent-related adverse events </w:t>
      </w:r>
      <w:r w:rsidR="007D7C7D" w:rsidRPr="000C2C2E">
        <w:rPr>
          <w:rFonts w:ascii="Book Antiqua" w:eastAsia="함초롬바탕" w:hAnsi="Book Antiqua" w:cs="Times New Roman"/>
          <w:sz w:val="24"/>
          <w:szCs w:val="24"/>
        </w:rPr>
        <w:t xml:space="preserve">may </w:t>
      </w:r>
      <w:proofErr w:type="gramStart"/>
      <w:r w:rsidR="007D7C7D" w:rsidRPr="000C2C2E">
        <w:rPr>
          <w:rFonts w:ascii="Book Antiqua" w:eastAsia="함초롬바탕" w:hAnsi="Book Antiqua" w:cs="Times New Roman"/>
          <w:sz w:val="24"/>
          <w:szCs w:val="24"/>
        </w:rPr>
        <w:t>occur</w:t>
      </w:r>
      <w:r w:rsidR="009507F1" w:rsidRPr="000C2C2E">
        <w:rPr>
          <w:rFonts w:ascii="Book Antiqua" w:eastAsia="함초롬바탕" w:hAnsi="Book Antiqua" w:cs="Times New Roman"/>
          <w:sz w:val="24"/>
          <w:szCs w:val="24"/>
          <w:vertAlign w:val="superscript"/>
        </w:rPr>
        <w:t>[</w:t>
      </w:r>
      <w:proofErr w:type="gramEnd"/>
      <w:r w:rsidRPr="000C2C2E">
        <w:rPr>
          <w:rFonts w:ascii="Book Antiqua" w:eastAsia="함초롬바탕" w:hAnsi="Book Antiqua" w:cs="Times New Roman"/>
          <w:sz w:val="24"/>
          <w:szCs w:val="24"/>
          <w:vertAlign w:val="superscript"/>
        </w:rPr>
        <w:t>24]</w:t>
      </w:r>
      <w:r w:rsidRPr="000C2C2E">
        <w:rPr>
          <w:rFonts w:ascii="Book Antiqua" w:eastAsia="함초롬바탕" w:hAnsi="Book Antiqua" w:cs="Times New Roman"/>
          <w:sz w:val="24"/>
          <w:szCs w:val="24"/>
        </w:rPr>
        <w:t xml:space="preserve">. Thus, it is important to be able to predict stent patency within the clinical context of inoperable malignant gastroduodenal obstruction. </w:t>
      </w:r>
    </w:p>
    <w:p w14:paraId="238D1454" w14:textId="52D62E5A" w:rsidR="007E2F5D" w:rsidRPr="000C2C2E" w:rsidRDefault="007E2F5D" w:rsidP="00116E4E">
      <w:pPr>
        <w:wordWrap/>
        <w:spacing w:line="360" w:lineRule="auto"/>
        <w:ind w:firstLine="360"/>
        <w:rPr>
          <w:rFonts w:ascii="Book Antiqua" w:eastAsia="함초롬바탕" w:hAnsi="Book Antiqua" w:cs="Times New Roman"/>
          <w:sz w:val="24"/>
          <w:szCs w:val="24"/>
        </w:rPr>
      </w:pPr>
      <w:r w:rsidRPr="000C2C2E">
        <w:rPr>
          <w:rFonts w:ascii="Book Antiqua" w:eastAsia="함초롬바탕" w:hAnsi="Book Antiqua" w:cs="Times New Roman"/>
          <w:sz w:val="24"/>
          <w:szCs w:val="24"/>
        </w:rPr>
        <w:t>There is a growing need to identify factors that can predict stent patency</w:t>
      </w:r>
      <w:r w:rsidR="006814F1" w:rsidRPr="000C2C2E">
        <w:rPr>
          <w:rFonts w:ascii="Book Antiqua" w:eastAsia="함초롬바탕" w:hAnsi="Book Antiqua" w:cs="Times New Roman"/>
          <w:sz w:val="24"/>
          <w:szCs w:val="24"/>
        </w:rPr>
        <w:t xml:space="preserve">. </w:t>
      </w:r>
      <w:r w:rsidR="009E4C45" w:rsidRPr="000C2C2E">
        <w:rPr>
          <w:rFonts w:ascii="Book Antiqua" w:eastAsia="함초롬바탕" w:hAnsi="Book Antiqua" w:cs="Times New Roman"/>
          <w:sz w:val="24"/>
          <w:szCs w:val="24"/>
        </w:rPr>
        <w:t>A few</w:t>
      </w:r>
      <w:r w:rsidRPr="000C2C2E">
        <w:rPr>
          <w:rFonts w:ascii="Book Antiqua" w:eastAsia="함초롬바탕" w:hAnsi="Book Antiqua" w:cs="Times New Roman"/>
          <w:sz w:val="24"/>
          <w:szCs w:val="24"/>
        </w:rPr>
        <w:t xml:space="preserve"> studies that have investigated the factors that </w:t>
      </w:r>
      <w:r w:rsidR="006814F1" w:rsidRPr="000C2C2E">
        <w:rPr>
          <w:rFonts w:ascii="Book Antiqua" w:eastAsia="함초롬바탕" w:hAnsi="Book Antiqua" w:cs="Times New Roman"/>
          <w:sz w:val="24"/>
          <w:szCs w:val="24"/>
        </w:rPr>
        <w:t xml:space="preserve">may </w:t>
      </w:r>
      <w:r w:rsidRPr="000C2C2E">
        <w:rPr>
          <w:rFonts w:ascii="Book Antiqua" w:eastAsia="함초롬바탕" w:hAnsi="Book Antiqua" w:cs="Times New Roman"/>
          <w:sz w:val="24"/>
          <w:szCs w:val="24"/>
        </w:rPr>
        <w:t>affect</w:t>
      </w:r>
      <w:r w:rsidR="006814F1" w:rsidRPr="000C2C2E">
        <w:rPr>
          <w:rFonts w:ascii="Book Antiqua" w:eastAsia="함초롬바탕" w:hAnsi="Book Antiqua" w:cs="Times New Roman"/>
          <w:sz w:val="24"/>
          <w:szCs w:val="24"/>
        </w:rPr>
        <w:t xml:space="preserve"> SEMS </w:t>
      </w:r>
      <w:r w:rsidRPr="000C2C2E">
        <w:rPr>
          <w:rFonts w:ascii="Book Antiqua" w:eastAsia="함초롬바탕" w:hAnsi="Book Antiqua" w:cs="Times New Roman"/>
          <w:sz w:val="24"/>
          <w:szCs w:val="24"/>
        </w:rPr>
        <w:t xml:space="preserve">patency </w:t>
      </w:r>
      <w:r w:rsidR="006814F1" w:rsidRPr="000C2C2E">
        <w:rPr>
          <w:rFonts w:ascii="Book Antiqua" w:eastAsia="함초롬바탕" w:hAnsi="Book Antiqua" w:cs="Times New Roman"/>
          <w:sz w:val="24"/>
          <w:szCs w:val="24"/>
        </w:rPr>
        <w:t>following</w:t>
      </w:r>
      <w:r w:rsidRPr="000C2C2E">
        <w:rPr>
          <w:rFonts w:ascii="Book Antiqua" w:eastAsia="함초롬바탕" w:hAnsi="Book Antiqua" w:cs="Times New Roman"/>
          <w:sz w:val="24"/>
          <w:szCs w:val="24"/>
        </w:rPr>
        <w:t xml:space="preserve"> insert</w:t>
      </w:r>
      <w:r w:rsidR="006814F1" w:rsidRPr="000C2C2E">
        <w:rPr>
          <w:rFonts w:ascii="Book Antiqua" w:eastAsia="함초롬바탕" w:hAnsi="Book Antiqua" w:cs="Times New Roman"/>
          <w:sz w:val="24"/>
          <w:szCs w:val="24"/>
        </w:rPr>
        <w:t>ion</w:t>
      </w:r>
      <w:r w:rsidRPr="000C2C2E">
        <w:rPr>
          <w:rFonts w:ascii="Book Antiqua" w:eastAsia="함초롬바탕" w:hAnsi="Book Antiqua" w:cs="Times New Roman"/>
          <w:sz w:val="24"/>
          <w:szCs w:val="24"/>
        </w:rPr>
        <w:t xml:space="preserve"> hav</w:t>
      </w:r>
      <w:r w:rsidR="000C2C2E">
        <w:rPr>
          <w:rFonts w:ascii="Book Antiqua" w:eastAsia="함초롬바탕" w:hAnsi="Book Antiqua" w:cs="Times New Roman"/>
          <w:sz w:val="24"/>
          <w:szCs w:val="24"/>
        </w:rPr>
        <w:t>e been published. Telford</w:t>
      </w:r>
      <w:r w:rsidR="000C2C2E" w:rsidRPr="000C2C2E">
        <w:rPr>
          <w:rFonts w:ascii="Book Antiqua" w:eastAsia="함초롬바탕" w:hAnsi="Book Antiqua" w:cs="Times New Roman"/>
          <w:i/>
          <w:sz w:val="24"/>
          <w:szCs w:val="24"/>
        </w:rPr>
        <w:t xml:space="preserve"> et </w:t>
      </w:r>
      <w:proofErr w:type="gramStart"/>
      <w:r w:rsidR="000C2C2E" w:rsidRPr="000C2C2E">
        <w:rPr>
          <w:rFonts w:ascii="Book Antiqua" w:eastAsia="함초롬바탕" w:hAnsi="Book Antiqua" w:cs="Times New Roman"/>
          <w:i/>
          <w:sz w:val="24"/>
          <w:szCs w:val="24"/>
        </w:rPr>
        <w:t>al</w:t>
      </w:r>
      <w:r w:rsidR="009507F1" w:rsidRPr="000C2C2E">
        <w:rPr>
          <w:rFonts w:ascii="Book Antiqua" w:eastAsia="함초롬바탕" w:hAnsi="Book Antiqua" w:cs="Times New Roman"/>
          <w:sz w:val="24"/>
          <w:szCs w:val="24"/>
          <w:vertAlign w:val="superscript"/>
        </w:rPr>
        <w:t>[</w:t>
      </w:r>
      <w:proofErr w:type="gramEnd"/>
      <w:r w:rsidRPr="000C2C2E">
        <w:rPr>
          <w:rFonts w:ascii="Book Antiqua" w:eastAsia="함초롬바탕" w:hAnsi="Book Antiqua" w:cs="Times New Roman"/>
          <w:sz w:val="24"/>
          <w:szCs w:val="24"/>
          <w:vertAlign w:val="superscript"/>
        </w:rPr>
        <w:t>11]</w:t>
      </w:r>
      <w:r w:rsidRPr="000C2C2E">
        <w:rPr>
          <w:rFonts w:ascii="Book Antiqua" w:eastAsia="함초롬바탕" w:hAnsi="Book Antiqua" w:cs="Times New Roman"/>
          <w:sz w:val="24"/>
          <w:szCs w:val="24"/>
        </w:rPr>
        <w:t xml:space="preserve"> reported that chemotherapy after stent insertion is significantly associated with the prolongatio</w:t>
      </w:r>
      <w:r w:rsidR="009507F1" w:rsidRPr="000C2C2E">
        <w:rPr>
          <w:rFonts w:ascii="Book Antiqua" w:eastAsia="함초롬바탕" w:hAnsi="Book Antiqua" w:cs="Times New Roman"/>
          <w:sz w:val="24"/>
          <w:szCs w:val="24"/>
        </w:rPr>
        <w:t>n of oral intake (</w:t>
      </w:r>
      <w:proofErr w:type="spellStart"/>
      <w:r w:rsidR="009507F1" w:rsidRPr="000C2C2E">
        <w:rPr>
          <w:rFonts w:ascii="Book Antiqua" w:eastAsia="함초롬바탕" w:hAnsi="Book Antiqua" w:cs="Times New Roman"/>
          <w:sz w:val="24"/>
          <w:szCs w:val="24"/>
        </w:rPr>
        <w:t>aHR</w:t>
      </w:r>
      <w:proofErr w:type="spellEnd"/>
      <w:r w:rsidR="009507F1" w:rsidRPr="000C2C2E">
        <w:rPr>
          <w:rFonts w:ascii="Book Antiqua" w:eastAsia="함초롬바탕" w:hAnsi="Book Antiqua" w:cs="Times New Roman"/>
          <w:sz w:val="24"/>
          <w:szCs w:val="24"/>
        </w:rPr>
        <w:t xml:space="preserve"> </w:t>
      </w:r>
      <w:r w:rsidR="009507F1" w:rsidRPr="000C2C2E">
        <w:rPr>
          <w:rFonts w:ascii="Book Antiqua" w:eastAsia="함초롬바탕" w:hAnsi="Book Antiqua" w:cs="Times New Roman"/>
          <w:sz w:val="24"/>
          <w:szCs w:val="24"/>
          <w:lang w:eastAsia="zh-CN"/>
        </w:rPr>
        <w:t xml:space="preserve">= </w:t>
      </w:r>
      <w:r w:rsidR="009507F1" w:rsidRPr="000C2C2E">
        <w:rPr>
          <w:rFonts w:ascii="Book Antiqua" w:eastAsia="함초롬바탕" w:hAnsi="Book Antiqua" w:cs="Times New Roman"/>
          <w:sz w:val="24"/>
          <w:szCs w:val="24"/>
        </w:rPr>
        <w:t>0.41, 95%</w:t>
      </w:r>
      <w:r w:rsidRPr="000C2C2E">
        <w:rPr>
          <w:rFonts w:ascii="Book Antiqua" w:eastAsia="함초롬바탕" w:hAnsi="Book Antiqua" w:cs="Times New Roman"/>
          <w:sz w:val="24"/>
          <w:szCs w:val="24"/>
        </w:rPr>
        <w:t>CI</w:t>
      </w:r>
      <w:r w:rsidR="009507F1" w:rsidRPr="000C2C2E">
        <w:rPr>
          <w:rFonts w:ascii="Book Antiqua" w:eastAsia="함초롬바탕" w:hAnsi="Book Antiqua" w:cs="Times New Roman"/>
          <w:sz w:val="24"/>
          <w:szCs w:val="24"/>
          <w:lang w:eastAsia="zh-CN"/>
        </w:rPr>
        <w:t>:</w:t>
      </w:r>
      <w:r w:rsidRPr="000C2C2E">
        <w:rPr>
          <w:rFonts w:ascii="Book Antiqua" w:eastAsia="함초롬바탕" w:hAnsi="Book Antiqua" w:cs="Times New Roman"/>
          <w:sz w:val="24"/>
          <w:szCs w:val="24"/>
        </w:rPr>
        <w:t xml:space="preserve"> 0.23–0.72). This was the first </w:t>
      </w:r>
      <w:r w:rsidR="006814F1" w:rsidRPr="000C2C2E">
        <w:rPr>
          <w:rFonts w:ascii="Book Antiqua" w:eastAsia="함초롬바탕" w:hAnsi="Book Antiqua" w:cs="Times New Roman"/>
          <w:sz w:val="24"/>
          <w:szCs w:val="24"/>
        </w:rPr>
        <w:t xml:space="preserve">study </w:t>
      </w:r>
      <w:r w:rsidRPr="000C2C2E">
        <w:rPr>
          <w:rFonts w:ascii="Book Antiqua" w:eastAsia="함초롬바탕" w:hAnsi="Book Antiqua" w:cs="Times New Roman"/>
          <w:sz w:val="24"/>
          <w:szCs w:val="24"/>
        </w:rPr>
        <w:t xml:space="preserve">to assess the prognostic factors that affect </w:t>
      </w:r>
      <w:r w:rsidR="00700C6D" w:rsidRPr="000C2C2E">
        <w:rPr>
          <w:rFonts w:ascii="Book Antiqua" w:eastAsia="함초롬바탕" w:hAnsi="Book Antiqua" w:cs="Times New Roman"/>
          <w:sz w:val="24"/>
          <w:szCs w:val="24"/>
        </w:rPr>
        <w:t>stent patency in</w:t>
      </w:r>
      <w:r w:rsidRPr="000C2C2E">
        <w:rPr>
          <w:rFonts w:ascii="Book Antiqua" w:eastAsia="함초롬바탕" w:hAnsi="Book Antiqua" w:cs="Times New Roman"/>
          <w:sz w:val="24"/>
          <w:szCs w:val="24"/>
        </w:rPr>
        <w:t xml:space="preserve"> </w:t>
      </w:r>
      <w:r w:rsidR="00042FCA" w:rsidRPr="000C2C2E">
        <w:rPr>
          <w:rFonts w:ascii="Book Antiqua" w:eastAsia="함초롬바탕" w:hAnsi="Book Antiqua" w:cs="Times New Roman"/>
          <w:sz w:val="24"/>
          <w:szCs w:val="24"/>
        </w:rPr>
        <w:t xml:space="preserve">the </w:t>
      </w:r>
      <w:r w:rsidR="006814F1" w:rsidRPr="000C2C2E">
        <w:rPr>
          <w:rFonts w:ascii="Book Antiqua" w:eastAsia="함초롬바탕" w:hAnsi="Book Antiqua" w:cs="Times New Roman"/>
          <w:sz w:val="24"/>
          <w:szCs w:val="24"/>
        </w:rPr>
        <w:t xml:space="preserve">treatment of </w:t>
      </w:r>
      <w:r w:rsidRPr="000C2C2E">
        <w:rPr>
          <w:rFonts w:ascii="Book Antiqua" w:eastAsia="함초롬바탕" w:hAnsi="Book Antiqua" w:cs="Times New Roman"/>
          <w:sz w:val="24"/>
          <w:szCs w:val="24"/>
        </w:rPr>
        <w:t>inoperable malignant gastroduodenal obstruction</w:t>
      </w:r>
      <w:r w:rsidR="00042FCA" w:rsidRPr="000C2C2E">
        <w:rPr>
          <w:rFonts w:ascii="Book Antiqua" w:eastAsia="함초롬바탕" w:hAnsi="Book Antiqua" w:cs="Times New Roman"/>
          <w:sz w:val="24"/>
          <w:szCs w:val="24"/>
        </w:rPr>
        <w:t xml:space="preserve"> through stent insertion</w:t>
      </w:r>
      <w:r w:rsidRPr="000C2C2E">
        <w:rPr>
          <w:rFonts w:ascii="Book Antiqua" w:eastAsia="함초롬바탕" w:hAnsi="Book Antiqua" w:cs="Times New Roman"/>
          <w:sz w:val="24"/>
          <w:szCs w:val="24"/>
        </w:rPr>
        <w:t xml:space="preserve">. Since then, other </w:t>
      </w:r>
      <w:proofErr w:type="gramStart"/>
      <w:r w:rsidRPr="000C2C2E">
        <w:rPr>
          <w:rFonts w:ascii="Book Antiqua" w:eastAsia="함초롬바탕" w:hAnsi="Book Antiqua" w:cs="Times New Roman"/>
          <w:sz w:val="24"/>
          <w:szCs w:val="24"/>
        </w:rPr>
        <w:t>studies</w:t>
      </w:r>
      <w:r w:rsidR="009507F1" w:rsidRPr="000C2C2E">
        <w:rPr>
          <w:rFonts w:ascii="Book Antiqua" w:eastAsia="함초롬바탕" w:hAnsi="Book Antiqua" w:cs="Times New Roman"/>
          <w:sz w:val="24"/>
          <w:szCs w:val="24"/>
          <w:vertAlign w:val="superscript"/>
        </w:rPr>
        <w:t>[</w:t>
      </w:r>
      <w:proofErr w:type="gramEnd"/>
      <w:r w:rsidR="000C2C2E">
        <w:rPr>
          <w:rFonts w:ascii="Book Antiqua" w:eastAsia="함초롬바탕" w:hAnsi="Book Antiqua" w:cs="Times New Roman" w:hint="eastAsia"/>
          <w:sz w:val="24"/>
          <w:szCs w:val="24"/>
          <w:vertAlign w:val="superscript"/>
          <w:lang w:eastAsia="zh-CN"/>
        </w:rPr>
        <w:t>12,</w:t>
      </w:r>
      <w:r w:rsidR="009507F1" w:rsidRPr="000C2C2E">
        <w:rPr>
          <w:rFonts w:ascii="Book Antiqua" w:eastAsia="함초롬바탕" w:hAnsi="Book Antiqua" w:cs="Times New Roman"/>
          <w:sz w:val="24"/>
          <w:szCs w:val="24"/>
          <w:vertAlign w:val="superscript"/>
        </w:rPr>
        <w:t>14,17</w:t>
      </w:r>
      <w:r w:rsidRPr="000C2C2E">
        <w:rPr>
          <w:rFonts w:ascii="Book Antiqua" w:eastAsia="함초롬바탕" w:hAnsi="Book Antiqua" w:cs="Times New Roman"/>
          <w:sz w:val="24"/>
          <w:szCs w:val="24"/>
          <w:vertAlign w:val="superscript"/>
        </w:rPr>
        <w:t>]</w:t>
      </w:r>
      <w:r w:rsidRPr="000C2C2E">
        <w:rPr>
          <w:rFonts w:ascii="Book Antiqua" w:eastAsia="함초롬바탕" w:hAnsi="Book Antiqua" w:cs="Times New Roman"/>
          <w:sz w:val="24"/>
          <w:szCs w:val="24"/>
        </w:rPr>
        <w:t xml:space="preserve"> have reported similar results fo</w:t>
      </w:r>
      <w:r w:rsidR="00700C6D" w:rsidRPr="000C2C2E">
        <w:rPr>
          <w:rFonts w:ascii="Book Antiqua" w:eastAsia="함초롬바탕" w:hAnsi="Book Antiqua" w:cs="Times New Roman"/>
          <w:sz w:val="24"/>
          <w:szCs w:val="24"/>
        </w:rPr>
        <w:t>llowing the use of</w:t>
      </w:r>
      <w:r w:rsidRPr="000C2C2E">
        <w:rPr>
          <w:rFonts w:ascii="Book Antiqua" w:eastAsia="함초롬바탕" w:hAnsi="Book Antiqua" w:cs="Times New Roman"/>
          <w:sz w:val="24"/>
          <w:szCs w:val="24"/>
        </w:rPr>
        <w:t xml:space="preserve"> chemotherapy.</w:t>
      </w:r>
      <w:r w:rsidRPr="000C2C2E">
        <w:rPr>
          <w:rFonts w:ascii="Book Antiqua" w:hAnsi="Book Antiqua"/>
          <w:sz w:val="24"/>
          <w:szCs w:val="24"/>
        </w:rPr>
        <w:t xml:space="preserve"> </w:t>
      </w:r>
      <w:r w:rsidRPr="000C2C2E">
        <w:rPr>
          <w:rFonts w:ascii="Book Antiqua" w:eastAsia="함초롬바탕" w:hAnsi="Book Antiqua" w:cs="Times New Roman"/>
          <w:sz w:val="24"/>
          <w:szCs w:val="24"/>
        </w:rPr>
        <w:t xml:space="preserve">In addition to chemotherapy, the stent type and the type of malignant obstructive lesion have been proposed as possible prognostic factors for stent </w:t>
      </w:r>
      <w:proofErr w:type="gramStart"/>
      <w:r w:rsidRPr="000C2C2E">
        <w:rPr>
          <w:rFonts w:ascii="Book Antiqua" w:eastAsia="함초롬바탕" w:hAnsi="Book Antiqua" w:cs="Times New Roman"/>
          <w:sz w:val="24"/>
          <w:szCs w:val="24"/>
        </w:rPr>
        <w:t>patency</w:t>
      </w:r>
      <w:r w:rsidR="009507F1" w:rsidRPr="000C2C2E">
        <w:rPr>
          <w:rFonts w:ascii="Book Antiqua" w:eastAsia="함초롬바탕" w:hAnsi="Book Antiqua" w:cs="Times New Roman"/>
          <w:sz w:val="24"/>
          <w:szCs w:val="24"/>
          <w:vertAlign w:val="superscript"/>
        </w:rPr>
        <w:t>[</w:t>
      </w:r>
      <w:proofErr w:type="gramEnd"/>
      <w:r w:rsidRPr="000C2C2E">
        <w:rPr>
          <w:rFonts w:ascii="Book Antiqua" w:eastAsia="함초롬바탕" w:hAnsi="Book Antiqua" w:cs="Times New Roman"/>
          <w:sz w:val="24"/>
          <w:szCs w:val="24"/>
          <w:vertAlign w:val="superscript"/>
        </w:rPr>
        <w:t>15,17]</w:t>
      </w:r>
      <w:r w:rsidRPr="000C2C2E">
        <w:rPr>
          <w:rFonts w:ascii="Book Antiqua" w:eastAsia="함초롬바탕" w:hAnsi="Book Antiqua" w:cs="Times New Roman"/>
          <w:sz w:val="24"/>
          <w:szCs w:val="24"/>
        </w:rPr>
        <w:t xml:space="preserve">; however, these results remain controversial. Some studies have reported that chemotherapy has no effect on stent patency in </w:t>
      </w:r>
      <w:r w:rsidR="00042FCA" w:rsidRPr="000C2C2E">
        <w:rPr>
          <w:rFonts w:ascii="Book Antiqua" w:eastAsia="함초롬바탕" w:hAnsi="Book Antiqua" w:cs="Times New Roman"/>
          <w:sz w:val="24"/>
          <w:szCs w:val="24"/>
        </w:rPr>
        <w:t xml:space="preserve">the </w:t>
      </w:r>
      <w:r w:rsidR="00C53F4B" w:rsidRPr="000C2C2E">
        <w:rPr>
          <w:rFonts w:ascii="Book Antiqua" w:eastAsia="함초롬바탕" w:hAnsi="Book Antiqua" w:cs="Times New Roman"/>
          <w:sz w:val="24"/>
          <w:szCs w:val="24"/>
        </w:rPr>
        <w:t>treatment of</w:t>
      </w:r>
      <w:r w:rsidRPr="000C2C2E">
        <w:rPr>
          <w:rFonts w:ascii="Book Antiqua" w:eastAsia="함초롬바탕" w:hAnsi="Book Antiqua" w:cs="Times New Roman"/>
          <w:sz w:val="24"/>
          <w:szCs w:val="24"/>
        </w:rPr>
        <w:t xml:space="preserve"> malignant gastroduodenal obstruction</w:t>
      </w:r>
      <w:r w:rsidR="00042FCA" w:rsidRPr="000C2C2E">
        <w:rPr>
          <w:rFonts w:ascii="Book Antiqua" w:eastAsia="함초롬바탕" w:hAnsi="Book Antiqua" w:cs="Times New Roman"/>
          <w:sz w:val="24"/>
          <w:szCs w:val="24"/>
        </w:rPr>
        <w:t xml:space="preserve"> through stent </w:t>
      </w:r>
      <w:proofErr w:type="gramStart"/>
      <w:r w:rsidR="00042FCA" w:rsidRPr="000C2C2E">
        <w:rPr>
          <w:rFonts w:ascii="Book Antiqua" w:eastAsia="함초롬바탕" w:hAnsi="Book Antiqua" w:cs="Times New Roman"/>
          <w:sz w:val="24"/>
          <w:szCs w:val="24"/>
        </w:rPr>
        <w:t>insertion</w:t>
      </w:r>
      <w:r w:rsidR="009507F1" w:rsidRPr="000C2C2E">
        <w:rPr>
          <w:rFonts w:ascii="Book Antiqua" w:eastAsia="함초롬바탕" w:hAnsi="Book Antiqua" w:cs="Times New Roman"/>
          <w:sz w:val="24"/>
          <w:szCs w:val="24"/>
          <w:vertAlign w:val="superscript"/>
        </w:rPr>
        <w:t>[</w:t>
      </w:r>
      <w:proofErr w:type="gramEnd"/>
      <w:r w:rsidR="009507F1" w:rsidRPr="000C2C2E">
        <w:rPr>
          <w:rFonts w:ascii="Book Antiqua" w:eastAsia="함초롬바탕" w:hAnsi="Book Antiqua" w:cs="Times New Roman"/>
          <w:sz w:val="24"/>
          <w:szCs w:val="24"/>
          <w:vertAlign w:val="superscript"/>
        </w:rPr>
        <w:t>15,</w:t>
      </w:r>
      <w:r w:rsidR="000C2C2E">
        <w:rPr>
          <w:rFonts w:ascii="Book Antiqua" w:eastAsia="함초롬바탕" w:hAnsi="Book Antiqua" w:cs="Times New Roman" w:hint="eastAsia"/>
          <w:sz w:val="24"/>
          <w:szCs w:val="24"/>
          <w:vertAlign w:val="superscript"/>
          <w:lang w:eastAsia="zh-CN"/>
        </w:rPr>
        <w:t>27</w:t>
      </w:r>
      <w:r w:rsidR="009507F1" w:rsidRPr="000C2C2E">
        <w:rPr>
          <w:rFonts w:ascii="Book Antiqua" w:eastAsia="함초롬바탕" w:hAnsi="Book Antiqua" w:cs="Times New Roman"/>
          <w:sz w:val="24"/>
          <w:szCs w:val="24"/>
          <w:vertAlign w:val="superscript"/>
        </w:rPr>
        <w:t>,</w:t>
      </w:r>
      <w:r w:rsidR="000C2C2E">
        <w:rPr>
          <w:rFonts w:ascii="Book Antiqua" w:eastAsia="함초롬바탕" w:hAnsi="Book Antiqua" w:cs="Times New Roman" w:hint="eastAsia"/>
          <w:sz w:val="24"/>
          <w:szCs w:val="24"/>
          <w:vertAlign w:val="superscript"/>
          <w:lang w:eastAsia="zh-CN"/>
        </w:rPr>
        <w:t>28</w:t>
      </w:r>
      <w:r w:rsidRPr="000C2C2E">
        <w:rPr>
          <w:rFonts w:ascii="Book Antiqua" w:eastAsia="함초롬바탕" w:hAnsi="Book Antiqua" w:cs="Times New Roman"/>
          <w:sz w:val="24"/>
          <w:szCs w:val="24"/>
          <w:vertAlign w:val="superscript"/>
        </w:rPr>
        <w:t>]</w:t>
      </w:r>
      <w:r w:rsidR="001E0E57" w:rsidRPr="000C2C2E">
        <w:rPr>
          <w:rFonts w:ascii="Book Antiqua" w:eastAsia="함초롬바탕" w:hAnsi="Book Antiqua" w:cs="Times New Roman"/>
          <w:sz w:val="24"/>
          <w:szCs w:val="24"/>
        </w:rPr>
        <w:t xml:space="preserve">. Other </w:t>
      </w:r>
      <w:r w:rsidRPr="000C2C2E">
        <w:rPr>
          <w:rFonts w:ascii="Book Antiqua" w:eastAsia="함초롬바탕" w:hAnsi="Book Antiqua" w:cs="Times New Roman"/>
          <w:sz w:val="24"/>
          <w:szCs w:val="24"/>
        </w:rPr>
        <w:t xml:space="preserve">studies have reported that stent type and the type of </w:t>
      </w:r>
      <w:r w:rsidR="001E0E57" w:rsidRPr="000C2C2E">
        <w:rPr>
          <w:rFonts w:ascii="Book Antiqua" w:eastAsia="함초롬바탕" w:hAnsi="Book Antiqua" w:cs="Times New Roman"/>
          <w:sz w:val="24"/>
          <w:szCs w:val="24"/>
        </w:rPr>
        <w:t xml:space="preserve">malignant </w:t>
      </w:r>
      <w:r w:rsidRPr="000C2C2E">
        <w:rPr>
          <w:rFonts w:ascii="Book Antiqua" w:eastAsia="함초롬바탕" w:hAnsi="Book Antiqua" w:cs="Times New Roman"/>
          <w:sz w:val="24"/>
          <w:szCs w:val="24"/>
        </w:rPr>
        <w:t xml:space="preserve">obstructive lesion have no significant associations with stent </w:t>
      </w:r>
      <w:proofErr w:type="gramStart"/>
      <w:r w:rsidRPr="000C2C2E">
        <w:rPr>
          <w:rFonts w:ascii="Book Antiqua" w:eastAsia="함초롬바탕" w:hAnsi="Book Antiqua" w:cs="Times New Roman"/>
          <w:sz w:val="24"/>
          <w:szCs w:val="24"/>
        </w:rPr>
        <w:t>patency</w:t>
      </w:r>
      <w:r w:rsidR="009507F1" w:rsidRPr="000C2C2E">
        <w:rPr>
          <w:rFonts w:ascii="Book Antiqua" w:eastAsia="함초롬바탕" w:hAnsi="Book Antiqua" w:cs="Times New Roman"/>
          <w:sz w:val="24"/>
          <w:szCs w:val="24"/>
          <w:vertAlign w:val="superscript"/>
        </w:rPr>
        <w:t>[</w:t>
      </w:r>
      <w:proofErr w:type="gramEnd"/>
      <w:r w:rsidR="009507F1" w:rsidRPr="000C2C2E">
        <w:rPr>
          <w:rFonts w:ascii="Book Antiqua" w:eastAsia="함초롬바탕" w:hAnsi="Book Antiqua" w:cs="Times New Roman"/>
          <w:sz w:val="24"/>
          <w:szCs w:val="24"/>
          <w:vertAlign w:val="superscript"/>
        </w:rPr>
        <w:t>19,</w:t>
      </w:r>
      <w:r w:rsidR="000C2C2E">
        <w:rPr>
          <w:rFonts w:ascii="Book Antiqua" w:eastAsia="함초롬바탕" w:hAnsi="Book Antiqua" w:cs="Times New Roman" w:hint="eastAsia"/>
          <w:sz w:val="24"/>
          <w:szCs w:val="24"/>
          <w:vertAlign w:val="superscript"/>
          <w:lang w:eastAsia="zh-CN"/>
        </w:rPr>
        <w:t>28</w:t>
      </w:r>
      <w:r w:rsidR="009507F1" w:rsidRPr="000C2C2E">
        <w:rPr>
          <w:rFonts w:ascii="Book Antiqua" w:eastAsia="함초롬바탕" w:hAnsi="Book Antiqua" w:cs="Times New Roman"/>
          <w:sz w:val="24"/>
          <w:szCs w:val="24"/>
          <w:vertAlign w:val="superscript"/>
        </w:rPr>
        <w:t>,</w:t>
      </w:r>
      <w:r w:rsidR="000C2C2E">
        <w:rPr>
          <w:rFonts w:ascii="Book Antiqua" w:eastAsia="함초롬바탕" w:hAnsi="Book Antiqua" w:cs="Times New Roman" w:hint="eastAsia"/>
          <w:sz w:val="24"/>
          <w:szCs w:val="24"/>
          <w:vertAlign w:val="superscript"/>
          <w:lang w:eastAsia="zh-CN"/>
        </w:rPr>
        <w:t>29</w:t>
      </w:r>
      <w:r w:rsidRPr="000C2C2E">
        <w:rPr>
          <w:rFonts w:ascii="Book Antiqua" w:eastAsia="함초롬바탕" w:hAnsi="Book Antiqua" w:cs="Times New Roman"/>
          <w:sz w:val="24"/>
          <w:szCs w:val="24"/>
          <w:vertAlign w:val="superscript"/>
        </w:rPr>
        <w:t>]</w:t>
      </w:r>
      <w:r w:rsidRPr="000C2C2E">
        <w:rPr>
          <w:rFonts w:ascii="Book Antiqua" w:eastAsia="함초롬바탕" w:hAnsi="Book Antiqua" w:cs="Times New Roman"/>
          <w:sz w:val="24"/>
          <w:szCs w:val="24"/>
        </w:rPr>
        <w:t xml:space="preserve">. Consequently, this </w:t>
      </w:r>
      <w:r w:rsidRPr="000C2C2E">
        <w:rPr>
          <w:rFonts w:ascii="Book Antiqua" w:eastAsia="함초롬바탕" w:hAnsi="Book Antiqua" w:cs="Times New Roman"/>
          <w:sz w:val="24"/>
          <w:szCs w:val="24"/>
        </w:rPr>
        <w:lastRenderedPageBreak/>
        <w:t>is an important subject for further investigation.</w:t>
      </w:r>
    </w:p>
    <w:p w14:paraId="76518E10" w14:textId="5D17CD1E" w:rsidR="007E2F5D" w:rsidRPr="000C2C2E" w:rsidRDefault="001E0E57" w:rsidP="00116E4E">
      <w:pPr>
        <w:wordWrap/>
        <w:spacing w:line="360" w:lineRule="auto"/>
        <w:ind w:firstLine="360"/>
        <w:rPr>
          <w:rFonts w:ascii="Book Antiqua" w:eastAsia="함초롬바탕" w:hAnsi="Book Antiqua" w:cs="Times New Roman"/>
          <w:sz w:val="24"/>
          <w:szCs w:val="24"/>
        </w:rPr>
      </w:pPr>
      <w:r w:rsidRPr="000C2C2E">
        <w:rPr>
          <w:rFonts w:ascii="Book Antiqua" w:eastAsia="함초롬바탕" w:hAnsi="Book Antiqua" w:cs="Times New Roman"/>
          <w:sz w:val="24"/>
          <w:szCs w:val="24"/>
        </w:rPr>
        <w:t>Similar to results found in previous studies, t</w:t>
      </w:r>
      <w:r w:rsidR="002F5B33" w:rsidRPr="000C2C2E">
        <w:rPr>
          <w:rFonts w:ascii="Book Antiqua" w:eastAsia="함초롬바탕" w:hAnsi="Book Antiqua" w:cs="Times New Roman"/>
          <w:sz w:val="24"/>
          <w:szCs w:val="24"/>
        </w:rPr>
        <w:t>his study showed</w:t>
      </w:r>
      <w:r w:rsidR="007E2F5D" w:rsidRPr="000C2C2E">
        <w:rPr>
          <w:rFonts w:ascii="Book Antiqua" w:eastAsia="함초롬바탕" w:hAnsi="Book Antiqua" w:cs="Times New Roman"/>
          <w:sz w:val="24"/>
          <w:szCs w:val="24"/>
        </w:rPr>
        <w:t xml:space="preserve"> </w:t>
      </w:r>
      <w:r w:rsidRPr="000C2C2E">
        <w:rPr>
          <w:rFonts w:ascii="Book Antiqua" w:eastAsia="함초롬바탕" w:hAnsi="Book Antiqua" w:cs="Times New Roman"/>
          <w:sz w:val="24"/>
          <w:szCs w:val="24"/>
        </w:rPr>
        <w:t>an</w:t>
      </w:r>
      <w:r w:rsidR="007E2F5D" w:rsidRPr="000C2C2E">
        <w:rPr>
          <w:rFonts w:ascii="Book Antiqua" w:eastAsia="함초롬바탕" w:hAnsi="Book Antiqua" w:cs="Times New Roman"/>
          <w:sz w:val="24"/>
          <w:szCs w:val="24"/>
        </w:rPr>
        <w:t xml:space="preserve"> increase in stent patency in </w:t>
      </w:r>
      <w:r w:rsidRPr="000C2C2E">
        <w:rPr>
          <w:rFonts w:ascii="Book Antiqua" w:eastAsia="함초롬바탕" w:hAnsi="Book Antiqua" w:cs="Times New Roman"/>
          <w:sz w:val="24"/>
          <w:szCs w:val="24"/>
        </w:rPr>
        <w:t>patients who</w:t>
      </w:r>
      <w:r w:rsidR="007E2F5D" w:rsidRPr="000C2C2E">
        <w:rPr>
          <w:rFonts w:ascii="Book Antiqua" w:eastAsia="함초롬바탕" w:hAnsi="Book Antiqua" w:cs="Times New Roman"/>
          <w:sz w:val="24"/>
          <w:szCs w:val="24"/>
        </w:rPr>
        <w:t xml:space="preserve"> underwent chemotherapy. Performing chemotherapy after stent insertion may reduce or stabilize the tumor burden</w:t>
      </w:r>
      <w:r w:rsidRPr="000C2C2E">
        <w:rPr>
          <w:rFonts w:ascii="Book Antiqua" w:eastAsia="함초롬바탕" w:hAnsi="Book Antiqua" w:cs="Times New Roman"/>
          <w:sz w:val="24"/>
          <w:szCs w:val="24"/>
        </w:rPr>
        <w:t xml:space="preserve"> and</w:t>
      </w:r>
      <w:r w:rsidR="007E2F5D" w:rsidRPr="000C2C2E">
        <w:rPr>
          <w:rFonts w:ascii="Book Antiqua" w:eastAsia="함초롬바탕" w:hAnsi="Book Antiqua" w:cs="Times New Roman"/>
          <w:sz w:val="24"/>
          <w:szCs w:val="24"/>
        </w:rPr>
        <w:t xml:space="preserve"> diminish tumor growth through the mesh of the stent or overgrowth at th</w:t>
      </w:r>
      <w:r w:rsidR="009507F1" w:rsidRPr="000C2C2E">
        <w:rPr>
          <w:rFonts w:ascii="Book Antiqua" w:eastAsia="함초롬바탕" w:hAnsi="Book Antiqua" w:cs="Times New Roman"/>
          <w:sz w:val="24"/>
          <w:szCs w:val="24"/>
        </w:rPr>
        <w:t xml:space="preserve">e edges of the stent. Kim </w:t>
      </w:r>
      <w:r w:rsidR="009507F1" w:rsidRPr="000C2C2E">
        <w:rPr>
          <w:rFonts w:ascii="Book Antiqua" w:eastAsia="함초롬바탕" w:hAnsi="Book Antiqua" w:cs="Times New Roman"/>
          <w:i/>
          <w:sz w:val="24"/>
          <w:szCs w:val="24"/>
        </w:rPr>
        <w:t xml:space="preserve">et </w:t>
      </w:r>
      <w:proofErr w:type="gramStart"/>
      <w:r w:rsidR="009507F1" w:rsidRPr="000C2C2E">
        <w:rPr>
          <w:rFonts w:ascii="Book Antiqua" w:eastAsia="함초롬바탕" w:hAnsi="Book Antiqua" w:cs="Times New Roman"/>
          <w:i/>
          <w:sz w:val="24"/>
          <w:szCs w:val="24"/>
        </w:rPr>
        <w:t>al</w:t>
      </w:r>
      <w:r w:rsidR="009507F1" w:rsidRPr="000C2C2E">
        <w:rPr>
          <w:rFonts w:ascii="Book Antiqua" w:eastAsia="함초롬바탕" w:hAnsi="Book Antiqua" w:cs="Times New Roman"/>
          <w:sz w:val="24"/>
          <w:szCs w:val="24"/>
          <w:vertAlign w:val="superscript"/>
        </w:rPr>
        <w:t>[</w:t>
      </w:r>
      <w:proofErr w:type="gramEnd"/>
      <w:r w:rsidR="007E2F5D" w:rsidRPr="000C2C2E">
        <w:rPr>
          <w:rFonts w:ascii="Book Antiqua" w:eastAsia="함초롬바탕" w:hAnsi="Book Antiqua" w:cs="Times New Roman"/>
          <w:sz w:val="24"/>
          <w:szCs w:val="24"/>
          <w:vertAlign w:val="superscript"/>
        </w:rPr>
        <w:t>14]</w:t>
      </w:r>
      <w:r w:rsidR="007E2F5D" w:rsidRPr="000C2C2E">
        <w:rPr>
          <w:rFonts w:ascii="Book Antiqua" w:eastAsia="함초롬바탕" w:hAnsi="Book Antiqua" w:cs="Times New Roman"/>
          <w:sz w:val="24"/>
          <w:szCs w:val="24"/>
        </w:rPr>
        <w:t xml:space="preserve"> reported first-line chemotherapy </w:t>
      </w:r>
      <w:r w:rsidRPr="000C2C2E">
        <w:rPr>
          <w:rFonts w:ascii="Book Antiqua" w:eastAsia="함초롬바탕" w:hAnsi="Book Antiqua" w:cs="Times New Roman"/>
          <w:sz w:val="24"/>
          <w:szCs w:val="24"/>
        </w:rPr>
        <w:t xml:space="preserve">to be </w:t>
      </w:r>
      <w:r w:rsidR="007E2F5D" w:rsidRPr="000C2C2E">
        <w:rPr>
          <w:rFonts w:ascii="Book Antiqua" w:eastAsia="함초롬바탕" w:hAnsi="Book Antiqua" w:cs="Times New Roman"/>
          <w:sz w:val="24"/>
          <w:szCs w:val="24"/>
        </w:rPr>
        <w:t xml:space="preserve">a significant protective factor against restenosis, which is comparable </w:t>
      </w:r>
      <w:r w:rsidRPr="000C2C2E">
        <w:rPr>
          <w:rFonts w:ascii="Book Antiqua" w:eastAsia="함초롬바탕" w:hAnsi="Book Antiqua" w:cs="Times New Roman"/>
          <w:sz w:val="24"/>
          <w:szCs w:val="24"/>
        </w:rPr>
        <w:t>to</w:t>
      </w:r>
      <w:r w:rsidR="007E2F5D" w:rsidRPr="000C2C2E">
        <w:rPr>
          <w:rFonts w:ascii="Book Antiqua" w:eastAsia="함초롬바탕" w:hAnsi="Book Antiqua" w:cs="Times New Roman"/>
          <w:sz w:val="24"/>
          <w:szCs w:val="24"/>
        </w:rPr>
        <w:t xml:space="preserve"> our findings. </w:t>
      </w:r>
    </w:p>
    <w:p w14:paraId="31C3FAD1" w14:textId="594847E7" w:rsidR="007E2F5D" w:rsidRPr="000C2C2E" w:rsidRDefault="003F50B5" w:rsidP="00116E4E">
      <w:pPr>
        <w:wordWrap/>
        <w:spacing w:line="360" w:lineRule="auto"/>
        <w:ind w:firstLine="360"/>
        <w:rPr>
          <w:rFonts w:ascii="Book Antiqua" w:eastAsia="함초롬바탕" w:hAnsi="Book Antiqua" w:cs="Times New Roman"/>
          <w:sz w:val="24"/>
          <w:szCs w:val="24"/>
        </w:rPr>
      </w:pPr>
      <w:r w:rsidRPr="000C2C2E">
        <w:rPr>
          <w:rFonts w:ascii="Book Antiqua" w:eastAsia="함초롬바탕" w:hAnsi="Book Antiqua" w:cs="Times New Roman"/>
          <w:sz w:val="24"/>
          <w:szCs w:val="24"/>
        </w:rPr>
        <w:t>In addition, t</w:t>
      </w:r>
      <w:r w:rsidR="00D8022B" w:rsidRPr="000C2C2E">
        <w:rPr>
          <w:rFonts w:ascii="Book Antiqua" w:eastAsia="함초롬바탕" w:hAnsi="Book Antiqua" w:cs="Times New Roman"/>
          <w:sz w:val="24"/>
          <w:szCs w:val="24"/>
        </w:rPr>
        <w:t xml:space="preserve">he type of </w:t>
      </w:r>
      <w:r w:rsidR="007E2F5D" w:rsidRPr="000C2C2E">
        <w:rPr>
          <w:rFonts w:ascii="Book Antiqua" w:eastAsia="함초롬바탕" w:hAnsi="Book Antiqua" w:cs="Times New Roman"/>
          <w:sz w:val="24"/>
          <w:szCs w:val="24"/>
        </w:rPr>
        <w:t xml:space="preserve">malignant obstructive lesion and the </w:t>
      </w:r>
      <w:r w:rsidR="00F750CE" w:rsidRPr="000C2C2E">
        <w:rPr>
          <w:rFonts w:ascii="Book Antiqua" w:eastAsia="함초롬바탕" w:hAnsi="Book Antiqua" w:cs="Times New Roman"/>
          <w:sz w:val="24"/>
          <w:szCs w:val="24"/>
        </w:rPr>
        <w:t xml:space="preserve">type of </w:t>
      </w:r>
      <w:r w:rsidR="007E2F5D" w:rsidRPr="000C2C2E">
        <w:rPr>
          <w:rFonts w:ascii="Book Antiqua" w:eastAsia="함초롬바탕" w:hAnsi="Book Antiqua" w:cs="Times New Roman"/>
          <w:sz w:val="24"/>
          <w:szCs w:val="24"/>
        </w:rPr>
        <w:t>stent</w:t>
      </w:r>
      <w:r w:rsidR="00F750CE" w:rsidRPr="000C2C2E">
        <w:rPr>
          <w:rFonts w:ascii="Book Antiqua" w:eastAsia="함초롬바탕" w:hAnsi="Book Antiqua" w:cs="Times New Roman"/>
          <w:sz w:val="24"/>
          <w:szCs w:val="24"/>
        </w:rPr>
        <w:t xml:space="preserve"> used</w:t>
      </w:r>
      <w:r w:rsidR="007E2F5D" w:rsidRPr="000C2C2E">
        <w:rPr>
          <w:rFonts w:ascii="Book Antiqua" w:eastAsia="함초롬바탕" w:hAnsi="Book Antiqua" w:cs="Times New Roman"/>
          <w:sz w:val="24"/>
          <w:szCs w:val="24"/>
        </w:rPr>
        <w:t xml:space="preserve"> were not statistically associated with stent patency in our study. Stent migration occurred in two patients who underwent chemotherapy and had covered stents implanted. </w:t>
      </w:r>
      <w:r w:rsidR="00F750CE" w:rsidRPr="000C2C2E">
        <w:rPr>
          <w:rFonts w:ascii="Book Antiqua" w:eastAsia="함초롬바탕" w:hAnsi="Book Antiqua" w:cs="Times New Roman"/>
          <w:sz w:val="24"/>
          <w:szCs w:val="24"/>
        </w:rPr>
        <w:t>P</w:t>
      </w:r>
      <w:r w:rsidR="007E2F5D" w:rsidRPr="000C2C2E">
        <w:rPr>
          <w:rFonts w:ascii="Book Antiqua" w:eastAsia="함초롬바탕" w:hAnsi="Book Antiqua" w:cs="Times New Roman"/>
          <w:sz w:val="24"/>
          <w:szCs w:val="24"/>
        </w:rPr>
        <w:t xml:space="preserve">revious studies </w:t>
      </w:r>
      <w:r w:rsidR="00F750CE" w:rsidRPr="000C2C2E">
        <w:rPr>
          <w:rFonts w:ascii="Book Antiqua" w:eastAsia="함초롬바탕" w:hAnsi="Book Antiqua" w:cs="Times New Roman"/>
          <w:sz w:val="24"/>
          <w:szCs w:val="24"/>
        </w:rPr>
        <w:t>have found</w:t>
      </w:r>
      <w:r w:rsidR="007E2F5D" w:rsidRPr="000C2C2E">
        <w:rPr>
          <w:rFonts w:ascii="Book Antiqua" w:eastAsia="함초롬바탕" w:hAnsi="Book Antiqua" w:cs="Times New Roman"/>
          <w:sz w:val="24"/>
          <w:szCs w:val="24"/>
        </w:rPr>
        <w:t xml:space="preserve"> that covered stents and undergoing chemotherapy are significant risk factors for stent </w:t>
      </w:r>
      <w:proofErr w:type="gramStart"/>
      <w:r w:rsidR="007E2F5D" w:rsidRPr="000C2C2E">
        <w:rPr>
          <w:rFonts w:ascii="Book Antiqua" w:eastAsia="함초롬바탕" w:hAnsi="Book Antiqua" w:cs="Times New Roman"/>
          <w:sz w:val="24"/>
          <w:szCs w:val="24"/>
        </w:rPr>
        <w:t>migration</w:t>
      </w:r>
      <w:r w:rsidR="009507F1" w:rsidRPr="000C2C2E">
        <w:rPr>
          <w:rFonts w:ascii="Book Antiqua" w:eastAsia="함초롬바탕" w:hAnsi="Book Antiqua" w:cs="Times New Roman"/>
          <w:sz w:val="24"/>
          <w:szCs w:val="24"/>
          <w:vertAlign w:val="superscript"/>
        </w:rPr>
        <w:t>[</w:t>
      </w:r>
      <w:proofErr w:type="gramEnd"/>
      <w:r w:rsidR="009507F1" w:rsidRPr="000C2C2E">
        <w:rPr>
          <w:rFonts w:ascii="Book Antiqua" w:eastAsia="함초롬바탕" w:hAnsi="Book Antiqua" w:cs="Times New Roman"/>
          <w:sz w:val="24"/>
          <w:szCs w:val="24"/>
          <w:vertAlign w:val="superscript"/>
        </w:rPr>
        <w:t>14,17,</w:t>
      </w:r>
      <w:r w:rsidR="007E2F5D" w:rsidRPr="000C2C2E">
        <w:rPr>
          <w:rFonts w:ascii="Book Antiqua" w:eastAsia="함초롬바탕" w:hAnsi="Book Antiqua" w:cs="Times New Roman"/>
          <w:sz w:val="24"/>
          <w:szCs w:val="24"/>
          <w:vertAlign w:val="superscript"/>
        </w:rPr>
        <w:t>19]</w:t>
      </w:r>
      <w:r w:rsidR="007E2F5D" w:rsidRPr="000C2C2E">
        <w:rPr>
          <w:rFonts w:ascii="Book Antiqua" w:eastAsia="함초롬바탕" w:hAnsi="Book Antiqua" w:cs="Times New Roman"/>
          <w:sz w:val="24"/>
          <w:szCs w:val="24"/>
        </w:rPr>
        <w:t>. T</w:t>
      </w:r>
      <w:r w:rsidR="00F750CE" w:rsidRPr="000C2C2E">
        <w:rPr>
          <w:rFonts w:ascii="Book Antiqua" w:eastAsia="함초롬바탕" w:hAnsi="Book Antiqua" w:cs="Times New Roman"/>
          <w:sz w:val="24"/>
          <w:szCs w:val="24"/>
        </w:rPr>
        <w:t>he reduction in t</w:t>
      </w:r>
      <w:r w:rsidR="007E2F5D" w:rsidRPr="000C2C2E">
        <w:rPr>
          <w:rFonts w:ascii="Book Antiqua" w:eastAsia="함초롬바탕" w:hAnsi="Book Antiqua" w:cs="Times New Roman"/>
          <w:sz w:val="24"/>
          <w:szCs w:val="24"/>
        </w:rPr>
        <w:t xml:space="preserve">umor size caused by chemotherapy could lead to unintentional consequences for patients </w:t>
      </w:r>
      <w:r w:rsidR="00F750CE" w:rsidRPr="000C2C2E">
        <w:rPr>
          <w:rFonts w:ascii="Book Antiqua" w:eastAsia="함초롬바탕" w:hAnsi="Book Antiqua" w:cs="Times New Roman"/>
          <w:sz w:val="24"/>
          <w:szCs w:val="24"/>
        </w:rPr>
        <w:t>who receive</w:t>
      </w:r>
      <w:r w:rsidR="007E2F5D" w:rsidRPr="000C2C2E">
        <w:rPr>
          <w:rFonts w:ascii="Book Antiqua" w:eastAsia="함초롬바탕" w:hAnsi="Book Antiqua" w:cs="Times New Roman"/>
          <w:sz w:val="24"/>
          <w:szCs w:val="24"/>
        </w:rPr>
        <w:t xml:space="preserve"> covered stents because of the </w:t>
      </w:r>
      <w:r w:rsidR="00F750CE" w:rsidRPr="000C2C2E">
        <w:rPr>
          <w:rFonts w:ascii="Book Antiqua" w:eastAsia="함초롬바탕" w:hAnsi="Book Antiqua" w:cs="Times New Roman"/>
          <w:sz w:val="24"/>
          <w:szCs w:val="24"/>
        </w:rPr>
        <w:t>increased risk</w:t>
      </w:r>
      <w:r w:rsidR="007E2F5D" w:rsidRPr="000C2C2E">
        <w:rPr>
          <w:rFonts w:ascii="Book Antiqua" w:eastAsia="함초롬바탕" w:hAnsi="Book Antiqua" w:cs="Times New Roman"/>
          <w:sz w:val="24"/>
          <w:szCs w:val="24"/>
        </w:rPr>
        <w:t xml:space="preserve"> of stent migration.</w:t>
      </w:r>
    </w:p>
    <w:p w14:paraId="4679F945" w14:textId="56F8C810" w:rsidR="007E2F5D" w:rsidRPr="000C2C2E" w:rsidRDefault="007E2F5D" w:rsidP="00116E4E">
      <w:pPr>
        <w:wordWrap/>
        <w:spacing w:line="360" w:lineRule="auto"/>
        <w:ind w:firstLine="360"/>
        <w:rPr>
          <w:rFonts w:ascii="Book Antiqua" w:eastAsia="함초롬바탕" w:hAnsi="Book Antiqua" w:cs="Times New Roman"/>
          <w:sz w:val="24"/>
          <w:szCs w:val="24"/>
        </w:rPr>
      </w:pPr>
      <w:r w:rsidRPr="000C2C2E">
        <w:rPr>
          <w:rFonts w:ascii="Book Antiqua" w:eastAsia="함초롬바탕" w:hAnsi="Book Antiqua" w:cs="Times New Roman"/>
          <w:sz w:val="24"/>
          <w:szCs w:val="24"/>
        </w:rPr>
        <w:t xml:space="preserve">This study </w:t>
      </w:r>
      <w:r w:rsidR="007E7C10" w:rsidRPr="000C2C2E">
        <w:rPr>
          <w:rFonts w:ascii="Book Antiqua" w:eastAsia="함초롬바탕" w:hAnsi="Book Antiqua" w:cs="Times New Roman"/>
          <w:sz w:val="24"/>
          <w:szCs w:val="24"/>
        </w:rPr>
        <w:t xml:space="preserve">found </w:t>
      </w:r>
      <w:r w:rsidRPr="000C2C2E">
        <w:rPr>
          <w:rFonts w:ascii="Book Antiqua" w:eastAsia="함초롬바탕" w:hAnsi="Book Antiqua" w:cs="Times New Roman"/>
          <w:sz w:val="24"/>
          <w:szCs w:val="24"/>
        </w:rPr>
        <w:t xml:space="preserve">that peritoneal </w:t>
      </w:r>
      <w:proofErr w:type="spellStart"/>
      <w:r w:rsidRPr="000C2C2E">
        <w:rPr>
          <w:rFonts w:ascii="Book Antiqua" w:eastAsia="함초롬바탕" w:hAnsi="Book Antiqua" w:cs="Times New Roman"/>
          <w:sz w:val="24"/>
          <w:szCs w:val="24"/>
        </w:rPr>
        <w:t>carcinomatosis</w:t>
      </w:r>
      <w:proofErr w:type="spellEnd"/>
      <w:r w:rsidRPr="000C2C2E">
        <w:rPr>
          <w:rFonts w:ascii="Book Antiqua" w:eastAsia="함초롬바탕" w:hAnsi="Book Antiqua" w:cs="Times New Roman"/>
          <w:sz w:val="24"/>
          <w:szCs w:val="24"/>
        </w:rPr>
        <w:t xml:space="preserve"> and a poor performance status</w:t>
      </w:r>
      <w:r w:rsidR="007E7C10" w:rsidRPr="000C2C2E">
        <w:rPr>
          <w:rFonts w:ascii="Book Antiqua" w:eastAsia="함초롬바탕" w:hAnsi="Book Antiqua" w:cs="Times New Roman"/>
          <w:sz w:val="24"/>
          <w:szCs w:val="24"/>
        </w:rPr>
        <w:t xml:space="preserve"> in patients</w:t>
      </w:r>
      <w:r w:rsidRPr="000C2C2E">
        <w:rPr>
          <w:rFonts w:ascii="Book Antiqua" w:eastAsia="함초롬바탕" w:hAnsi="Book Antiqua" w:cs="Times New Roman"/>
          <w:sz w:val="24"/>
          <w:szCs w:val="24"/>
        </w:rPr>
        <w:t xml:space="preserve"> were associated with reductions in stent patency. Documented peritoneal </w:t>
      </w:r>
      <w:proofErr w:type="spellStart"/>
      <w:r w:rsidRPr="000C2C2E">
        <w:rPr>
          <w:rFonts w:ascii="Book Antiqua" w:eastAsia="함초롬바탕" w:hAnsi="Book Antiqua" w:cs="Times New Roman"/>
          <w:sz w:val="24"/>
          <w:szCs w:val="24"/>
        </w:rPr>
        <w:t>carcinomatosis</w:t>
      </w:r>
      <w:proofErr w:type="spellEnd"/>
      <w:r w:rsidRPr="000C2C2E">
        <w:rPr>
          <w:rFonts w:ascii="Book Antiqua" w:eastAsia="함초롬바탕" w:hAnsi="Book Antiqua" w:cs="Times New Roman"/>
          <w:sz w:val="24"/>
          <w:szCs w:val="24"/>
        </w:rPr>
        <w:t xml:space="preserve"> has been considered a relative contraindication for stent </w:t>
      </w:r>
      <w:proofErr w:type="gramStart"/>
      <w:r w:rsidRPr="000C2C2E">
        <w:rPr>
          <w:rFonts w:ascii="Book Antiqua" w:eastAsia="함초롬바탕" w:hAnsi="Book Antiqua" w:cs="Times New Roman"/>
          <w:sz w:val="24"/>
          <w:szCs w:val="24"/>
        </w:rPr>
        <w:t>placement</w:t>
      </w:r>
      <w:r w:rsidR="009507F1" w:rsidRPr="000C2C2E">
        <w:rPr>
          <w:rFonts w:ascii="Book Antiqua" w:eastAsia="함초롬바탕" w:hAnsi="Book Antiqua" w:cs="Times New Roman"/>
          <w:sz w:val="24"/>
          <w:szCs w:val="24"/>
          <w:vertAlign w:val="superscript"/>
        </w:rPr>
        <w:t>[</w:t>
      </w:r>
      <w:proofErr w:type="gramEnd"/>
      <w:r w:rsidR="000C2C2E">
        <w:rPr>
          <w:rFonts w:ascii="Book Antiqua" w:eastAsia="함초롬바탕" w:hAnsi="Book Antiqua" w:cs="Times New Roman" w:hint="eastAsia"/>
          <w:sz w:val="24"/>
          <w:szCs w:val="24"/>
          <w:vertAlign w:val="superscript"/>
          <w:lang w:eastAsia="zh-CN"/>
        </w:rPr>
        <w:t>30</w:t>
      </w:r>
      <w:r w:rsidRPr="000C2C2E">
        <w:rPr>
          <w:rFonts w:ascii="Book Antiqua" w:eastAsia="함초롬바탕" w:hAnsi="Book Antiqua" w:cs="Times New Roman"/>
          <w:sz w:val="24"/>
          <w:szCs w:val="24"/>
          <w:vertAlign w:val="superscript"/>
        </w:rPr>
        <w:t>]</w:t>
      </w:r>
      <w:r w:rsidRPr="000C2C2E">
        <w:rPr>
          <w:rFonts w:ascii="Book Antiqua" w:eastAsia="함초롬바탕" w:hAnsi="Book Antiqua" w:cs="Times New Roman"/>
          <w:sz w:val="24"/>
          <w:szCs w:val="24"/>
        </w:rPr>
        <w:t xml:space="preserve">. </w:t>
      </w:r>
      <w:r w:rsidR="009F2B69" w:rsidRPr="000C2C2E">
        <w:rPr>
          <w:rFonts w:ascii="Book Antiqua" w:eastAsia="함초롬바탕" w:hAnsi="Book Antiqua" w:cs="Times New Roman"/>
          <w:sz w:val="24"/>
          <w:szCs w:val="24"/>
        </w:rPr>
        <w:t>Although</w:t>
      </w:r>
      <w:r w:rsidRPr="000C2C2E">
        <w:rPr>
          <w:rFonts w:ascii="Book Antiqua" w:eastAsia="함초롬바탕" w:hAnsi="Book Antiqua" w:cs="Times New Roman"/>
          <w:sz w:val="24"/>
          <w:szCs w:val="24"/>
        </w:rPr>
        <w:t xml:space="preserve"> another </w:t>
      </w:r>
      <w:r w:rsidR="009F2B69" w:rsidRPr="000C2C2E">
        <w:rPr>
          <w:rFonts w:ascii="Book Antiqua" w:eastAsia="함초롬바탕" w:hAnsi="Book Antiqua" w:cs="Times New Roman"/>
          <w:sz w:val="24"/>
          <w:szCs w:val="24"/>
        </w:rPr>
        <w:t>study found</w:t>
      </w:r>
      <w:r w:rsidRPr="000C2C2E">
        <w:rPr>
          <w:rFonts w:ascii="Book Antiqua" w:eastAsia="함초롬바탕" w:hAnsi="Book Antiqua" w:cs="Times New Roman"/>
          <w:sz w:val="24"/>
          <w:szCs w:val="24"/>
        </w:rPr>
        <w:t xml:space="preserve"> that </w:t>
      </w:r>
      <w:proofErr w:type="spellStart"/>
      <w:r w:rsidRPr="000C2C2E">
        <w:rPr>
          <w:rFonts w:ascii="Book Antiqua" w:eastAsia="함초롬바탕" w:hAnsi="Book Antiqua" w:cs="Times New Roman"/>
          <w:sz w:val="24"/>
          <w:szCs w:val="24"/>
        </w:rPr>
        <w:t>carcinomatosis</w:t>
      </w:r>
      <w:proofErr w:type="spellEnd"/>
      <w:r w:rsidRPr="000C2C2E">
        <w:rPr>
          <w:rFonts w:ascii="Book Antiqua" w:eastAsia="함초롬바탕" w:hAnsi="Book Antiqua" w:cs="Times New Roman"/>
          <w:sz w:val="24"/>
          <w:szCs w:val="24"/>
        </w:rPr>
        <w:t xml:space="preserve"> does not adversely affect stent </w:t>
      </w:r>
      <w:proofErr w:type="gramStart"/>
      <w:r w:rsidRPr="000C2C2E">
        <w:rPr>
          <w:rFonts w:ascii="Book Antiqua" w:eastAsia="함초롬바탕" w:hAnsi="Book Antiqua" w:cs="Times New Roman"/>
          <w:sz w:val="24"/>
          <w:szCs w:val="24"/>
        </w:rPr>
        <w:t>patency</w:t>
      </w:r>
      <w:r w:rsidR="009507F1" w:rsidRPr="000C2C2E">
        <w:rPr>
          <w:rFonts w:ascii="Book Antiqua" w:eastAsia="함초롬바탕" w:hAnsi="Book Antiqua" w:cs="Times New Roman"/>
          <w:sz w:val="24"/>
          <w:szCs w:val="24"/>
          <w:vertAlign w:val="superscript"/>
        </w:rPr>
        <w:t>[</w:t>
      </w:r>
      <w:proofErr w:type="gramEnd"/>
      <w:r w:rsidR="000C2C2E">
        <w:rPr>
          <w:rFonts w:ascii="Book Antiqua" w:eastAsia="함초롬바탕" w:hAnsi="Book Antiqua" w:cs="Times New Roman" w:hint="eastAsia"/>
          <w:sz w:val="24"/>
          <w:szCs w:val="24"/>
          <w:vertAlign w:val="superscript"/>
          <w:lang w:eastAsia="zh-CN"/>
        </w:rPr>
        <w:t>31</w:t>
      </w:r>
      <w:r w:rsidRPr="000C2C2E">
        <w:rPr>
          <w:rFonts w:ascii="Book Antiqua" w:eastAsia="함초롬바탕" w:hAnsi="Book Antiqua" w:cs="Times New Roman"/>
          <w:sz w:val="24"/>
          <w:szCs w:val="24"/>
          <w:vertAlign w:val="superscript"/>
        </w:rPr>
        <w:t>]</w:t>
      </w:r>
      <w:r w:rsidRPr="000C2C2E">
        <w:rPr>
          <w:rFonts w:ascii="Book Antiqua" w:eastAsia="함초롬바탕" w:hAnsi="Book Antiqua" w:cs="Times New Roman"/>
          <w:sz w:val="24"/>
          <w:szCs w:val="24"/>
        </w:rPr>
        <w:t xml:space="preserve">, peritoneal seeding should be considered a possible risk for multifocal obstruction. </w:t>
      </w:r>
      <w:r w:rsidR="009F2B69" w:rsidRPr="000C2C2E">
        <w:rPr>
          <w:rFonts w:ascii="Book Antiqua" w:eastAsia="함초롬바탕" w:hAnsi="Book Antiqua" w:cs="Times New Roman"/>
          <w:sz w:val="24"/>
          <w:szCs w:val="24"/>
        </w:rPr>
        <w:t>In the same context, t</w:t>
      </w:r>
      <w:r w:rsidRPr="000C2C2E">
        <w:rPr>
          <w:rFonts w:ascii="Book Antiqua" w:eastAsia="함초롬바탕" w:hAnsi="Book Antiqua" w:cs="Times New Roman"/>
          <w:sz w:val="24"/>
          <w:szCs w:val="24"/>
        </w:rPr>
        <w:t xml:space="preserve">he poor performance status of a patient could adversely affect stent patency and could be associated with the systemic effects of the tumor. </w:t>
      </w:r>
    </w:p>
    <w:p w14:paraId="505CA1A2" w14:textId="4ADD8469" w:rsidR="007E2F5D" w:rsidRPr="000C2C2E" w:rsidRDefault="007E2F5D" w:rsidP="00116E4E">
      <w:pPr>
        <w:wordWrap/>
        <w:spacing w:line="360" w:lineRule="auto"/>
        <w:ind w:firstLine="360"/>
        <w:rPr>
          <w:rFonts w:ascii="Book Antiqua" w:eastAsia="함초롬바탕" w:hAnsi="Book Antiqua" w:cs="Times New Roman"/>
          <w:sz w:val="24"/>
          <w:szCs w:val="24"/>
        </w:rPr>
      </w:pPr>
      <w:r w:rsidRPr="000C2C2E">
        <w:rPr>
          <w:rFonts w:ascii="Book Antiqua" w:eastAsia="함초롬바탕" w:hAnsi="Book Antiqua" w:cs="Times New Roman"/>
          <w:sz w:val="24"/>
          <w:szCs w:val="24"/>
        </w:rPr>
        <w:t xml:space="preserve">In this study, CEA </w:t>
      </w:r>
      <w:r w:rsidR="009F2B69" w:rsidRPr="000C2C2E">
        <w:rPr>
          <w:rFonts w:ascii="Book Antiqua" w:eastAsia="함초롬바탕" w:hAnsi="Book Antiqua" w:cs="Times New Roman"/>
          <w:sz w:val="24"/>
          <w:szCs w:val="24"/>
        </w:rPr>
        <w:t>level was found to be</w:t>
      </w:r>
      <w:r w:rsidRPr="000C2C2E">
        <w:rPr>
          <w:rFonts w:ascii="Book Antiqua" w:eastAsia="함초롬바탕" w:hAnsi="Book Antiqua" w:cs="Times New Roman"/>
          <w:sz w:val="24"/>
          <w:szCs w:val="24"/>
        </w:rPr>
        <w:t xml:space="preserve"> a </w:t>
      </w:r>
      <w:r w:rsidR="009F2B69" w:rsidRPr="000C2C2E">
        <w:rPr>
          <w:rFonts w:ascii="Book Antiqua" w:eastAsia="함초롬바탕" w:hAnsi="Book Antiqua" w:cs="Times New Roman"/>
          <w:sz w:val="24"/>
          <w:szCs w:val="24"/>
        </w:rPr>
        <w:t xml:space="preserve">potential </w:t>
      </w:r>
      <w:r w:rsidRPr="000C2C2E">
        <w:rPr>
          <w:rFonts w:ascii="Book Antiqua" w:eastAsia="함초롬바탕" w:hAnsi="Book Antiqua" w:cs="Times New Roman"/>
          <w:sz w:val="24"/>
          <w:szCs w:val="24"/>
        </w:rPr>
        <w:t xml:space="preserve">novel predictive factor </w:t>
      </w:r>
      <w:r w:rsidR="0066170B" w:rsidRPr="000C2C2E">
        <w:rPr>
          <w:rFonts w:ascii="Book Antiqua" w:eastAsia="함초롬바탕" w:hAnsi="Book Antiqua" w:cs="Times New Roman"/>
          <w:sz w:val="24"/>
          <w:szCs w:val="24"/>
        </w:rPr>
        <w:t>of</w:t>
      </w:r>
      <w:r w:rsidRPr="000C2C2E">
        <w:rPr>
          <w:rFonts w:ascii="Book Antiqua" w:eastAsia="함초롬바탕" w:hAnsi="Book Antiqua" w:cs="Times New Roman"/>
          <w:sz w:val="24"/>
          <w:szCs w:val="24"/>
        </w:rPr>
        <w:t xml:space="preserve"> stent patency in the treatment of inoperable malignant gastroduodenal obstruction</w:t>
      </w:r>
      <w:r w:rsidR="0066170B" w:rsidRPr="000C2C2E">
        <w:rPr>
          <w:rFonts w:ascii="Book Antiqua" w:eastAsia="함초롬바탕" w:hAnsi="Book Antiqua" w:cs="Times New Roman"/>
          <w:sz w:val="24"/>
          <w:szCs w:val="24"/>
        </w:rPr>
        <w:t xml:space="preserve"> through stent insertion</w:t>
      </w:r>
      <w:r w:rsidRPr="000C2C2E">
        <w:rPr>
          <w:rFonts w:ascii="Book Antiqua" w:eastAsia="함초롬바탕" w:hAnsi="Book Antiqua" w:cs="Times New Roman"/>
          <w:sz w:val="24"/>
          <w:szCs w:val="24"/>
        </w:rPr>
        <w:t xml:space="preserve">. CEA is a commonly used tumor marker and </w:t>
      </w:r>
      <w:r w:rsidR="0066170B" w:rsidRPr="000C2C2E">
        <w:rPr>
          <w:rFonts w:ascii="Book Antiqua" w:eastAsia="함초롬바탕" w:hAnsi="Book Antiqua" w:cs="Times New Roman"/>
          <w:sz w:val="24"/>
          <w:szCs w:val="24"/>
        </w:rPr>
        <w:t>has been found to</w:t>
      </w:r>
      <w:r w:rsidRPr="000C2C2E">
        <w:rPr>
          <w:rFonts w:ascii="Book Antiqua" w:eastAsia="함초롬바탕" w:hAnsi="Book Antiqua" w:cs="Times New Roman"/>
          <w:sz w:val="24"/>
          <w:szCs w:val="24"/>
        </w:rPr>
        <w:t xml:space="preserve"> increase in the serum of patients with colorectal carcinomas, gastric carcinomas, pancreatic carcinomas, and other </w:t>
      </w:r>
      <w:proofErr w:type="gramStart"/>
      <w:r w:rsidRPr="000C2C2E">
        <w:rPr>
          <w:rFonts w:ascii="Book Antiqua" w:eastAsia="함초롬바탕" w:hAnsi="Book Antiqua" w:cs="Times New Roman"/>
          <w:sz w:val="24"/>
          <w:szCs w:val="24"/>
        </w:rPr>
        <w:t>malignancies</w:t>
      </w:r>
      <w:r w:rsidR="009507F1" w:rsidRPr="000C2C2E">
        <w:rPr>
          <w:rFonts w:ascii="Book Antiqua" w:eastAsia="함초롬바탕" w:hAnsi="Book Antiqua" w:cs="Times New Roman"/>
          <w:sz w:val="24"/>
          <w:szCs w:val="24"/>
          <w:vertAlign w:val="superscript"/>
        </w:rPr>
        <w:t>[</w:t>
      </w:r>
      <w:proofErr w:type="gramEnd"/>
      <w:r w:rsidRPr="000C2C2E">
        <w:rPr>
          <w:rFonts w:ascii="Book Antiqua" w:eastAsia="함초롬바탕" w:hAnsi="Book Antiqua" w:cs="Times New Roman"/>
          <w:sz w:val="24"/>
          <w:szCs w:val="24"/>
          <w:vertAlign w:val="superscript"/>
        </w:rPr>
        <w:t>18]</w:t>
      </w:r>
      <w:r w:rsidRPr="000C2C2E">
        <w:rPr>
          <w:rFonts w:ascii="Book Antiqua" w:eastAsia="함초롬바탕" w:hAnsi="Book Antiqua" w:cs="Times New Roman"/>
          <w:sz w:val="24"/>
          <w:szCs w:val="24"/>
        </w:rPr>
        <w:t xml:space="preserve">. CEA level </w:t>
      </w:r>
      <w:r w:rsidR="00847DD7" w:rsidRPr="000C2C2E">
        <w:rPr>
          <w:rFonts w:ascii="Book Antiqua" w:eastAsia="함초롬바탕" w:hAnsi="Book Antiqua" w:cs="Times New Roman"/>
          <w:sz w:val="24"/>
          <w:szCs w:val="24"/>
        </w:rPr>
        <w:t>has been shown to be</w:t>
      </w:r>
      <w:r w:rsidRPr="000C2C2E">
        <w:rPr>
          <w:rFonts w:ascii="Book Antiqua" w:eastAsia="함초롬바탕" w:hAnsi="Book Antiqua" w:cs="Times New Roman"/>
          <w:sz w:val="24"/>
          <w:szCs w:val="24"/>
        </w:rPr>
        <w:t xml:space="preserve"> independently associated with prognosis and survival in advanced gastric </w:t>
      </w:r>
      <w:proofErr w:type="gramStart"/>
      <w:r w:rsidRPr="000C2C2E">
        <w:rPr>
          <w:rFonts w:ascii="Book Antiqua" w:eastAsia="함초롬바탕" w:hAnsi="Book Antiqua" w:cs="Times New Roman"/>
          <w:sz w:val="24"/>
          <w:szCs w:val="24"/>
        </w:rPr>
        <w:t>cancer</w:t>
      </w:r>
      <w:r w:rsidR="009507F1" w:rsidRPr="000C2C2E">
        <w:rPr>
          <w:rFonts w:ascii="Book Antiqua" w:eastAsia="함초롬바탕" w:hAnsi="Book Antiqua" w:cs="Times New Roman"/>
          <w:sz w:val="24"/>
          <w:szCs w:val="24"/>
          <w:vertAlign w:val="superscript"/>
        </w:rPr>
        <w:t>[</w:t>
      </w:r>
      <w:proofErr w:type="gramEnd"/>
      <w:r w:rsidR="000C2C2E">
        <w:rPr>
          <w:rFonts w:ascii="Book Antiqua" w:eastAsia="함초롬바탕" w:hAnsi="Book Antiqua" w:cs="Times New Roman" w:hint="eastAsia"/>
          <w:sz w:val="24"/>
          <w:szCs w:val="24"/>
          <w:vertAlign w:val="superscript"/>
          <w:lang w:eastAsia="zh-CN"/>
        </w:rPr>
        <w:t>32</w:t>
      </w:r>
      <w:r w:rsidRPr="000C2C2E">
        <w:rPr>
          <w:rFonts w:ascii="Book Antiqua" w:eastAsia="함초롬바탕" w:hAnsi="Book Antiqua" w:cs="Times New Roman"/>
          <w:sz w:val="24"/>
          <w:szCs w:val="24"/>
          <w:vertAlign w:val="superscript"/>
        </w:rPr>
        <w:t>]</w:t>
      </w:r>
      <w:r w:rsidRPr="000C2C2E">
        <w:rPr>
          <w:rFonts w:ascii="Book Antiqua" w:eastAsia="함초롬바탕" w:hAnsi="Book Antiqua" w:cs="Times New Roman"/>
          <w:sz w:val="24"/>
          <w:szCs w:val="24"/>
        </w:rPr>
        <w:t xml:space="preserve">. In addition, </w:t>
      </w:r>
      <w:r w:rsidRPr="000C2C2E">
        <w:rPr>
          <w:rFonts w:ascii="Book Antiqua" w:eastAsia="함초롬바탕" w:hAnsi="Book Antiqua" w:cs="Times New Roman"/>
          <w:kern w:val="0"/>
          <w:sz w:val="24"/>
          <w:szCs w:val="24"/>
        </w:rPr>
        <w:t xml:space="preserve">previous studies have demonstrated a significant association between CEA level and the prognosis of advanced pancreatic </w:t>
      </w:r>
      <w:proofErr w:type="gramStart"/>
      <w:r w:rsidRPr="000C2C2E">
        <w:rPr>
          <w:rFonts w:ascii="Book Antiqua" w:eastAsia="함초롬바탕" w:hAnsi="Book Antiqua" w:cs="Times New Roman"/>
          <w:kern w:val="0"/>
          <w:sz w:val="24"/>
          <w:szCs w:val="24"/>
        </w:rPr>
        <w:t>cancer</w:t>
      </w:r>
      <w:r w:rsidR="009507F1" w:rsidRPr="000C2C2E">
        <w:rPr>
          <w:rFonts w:ascii="Book Antiqua" w:eastAsia="함초롬바탕" w:hAnsi="Book Antiqua" w:cs="Times New Roman"/>
          <w:kern w:val="0"/>
          <w:sz w:val="24"/>
          <w:szCs w:val="24"/>
          <w:vertAlign w:val="superscript"/>
        </w:rPr>
        <w:t>[</w:t>
      </w:r>
      <w:proofErr w:type="gramEnd"/>
      <w:r w:rsidR="000C2C2E">
        <w:rPr>
          <w:rFonts w:ascii="Book Antiqua" w:eastAsia="함초롬바탕" w:hAnsi="Book Antiqua" w:cs="Times New Roman" w:hint="eastAsia"/>
          <w:kern w:val="0"/>
          <w:sz w:val="24"/>
          <w:szCs w:val="24"/>
          <w:vertAlign w:val="superscript"/>
          <w:lang w:eastAsia="zh-CN"/>
        </w:rPr>
        <w:t>33</w:t>
      </w:r>
      <w:r w:rsidR="009507F1" w:rsidRPr="000C2C2E">
        <w:rPr>
          <w:rFonts w:ascii="Book Antiqua" w:eastAsia="함초롬바탕" w:hAnsi="Book Antiqua" w:cs="Times New Roman"/>
          <w:kern w:val="0"/>
          <w:sz w:val="24"/>
          <w:szCs w:val="24"/>
          <w:vertAlign w:val="superscript"/>
        </w:rPr>
        <w:t>,</w:t>
      </w:r>
      <w:r w:rsidR="000C2C2E">
        <w:rPr>
          <w:rFonts w:ascii="Book Antiqua" w:eastAsia="함초롬바탕" w:hAnsi="Book Antiqua" w:cs="Times New Roman" w:hint="eastAsia"/>
          <w:kern w:val="0"/>
          <w:sz w:val="24"/>
          <w:szCs w:val="24"/>
          <w:vertAlign w:val="superscript"/>
          <w:lang w:eastAsia="zh-CN"/>
        </w:rPr>
        <w:t>34</w:t>
      </w:r>
      <w:r w:rsidRPr="000C2C2E">
        <w:rPr>
          <w:rFonts w:ascii="Book Antiqua" w:eastAsia="함초롬바탕" w:hAnsi="Book Antiqua" w:cs="Times New Roman"/>
          <w:kern w:val="0"/>
          <w:sz w:val="24"/>
          <w:szCs w:val="24"/>
          <w:vertAlign w:val="superscript"/>
        </w:rPr>
        <w:t>]</w:t>
      </w:r>
      <w:r w:rsidRPr="000C2C2E">
        <w:rPr>
          <w:rFonts w:ascii="Book Antiqua" w:eastAsia="함초롬바탕" w:hAnsi="Book Antiqua" w:cs="Times New Roman"/>
          <w:kern w:val="0"/>
          <w:sz w:val="24"/>
          <w:szCs w:val="24"/>
        </w:rPr>
        <w:t xml:space="preserve">. </w:t>
      </w:r>
      <w:r w:rsidRPr="000C2C2E">
        <w:rPr>
          <w:rFonts w:ascii="Book Antiqua" w:eastAsia="함초롬바탕" w:hAnsi="Book Antiqua" w:cs="Times New Roman"/>
          <w:sz w:val="24"/>
          <w:szCs w:val="24"/>
        </w:rPr>
        <w:t xml:space="preserve">We performed an </w:t>
      </w:r>
      <w:r w:rsidRPr="000C2C2E">
        <w:rPr>
          <w:rFonts w:ascii="Book Antiqua" w:eastAsia="함초롬바탕" w:hAnsi="Book Antiqua" w:cs="Times New Roman"/>
          <w:sz w:val="24"/>
          <w:szCs w:val="24"/>
        </w:rPr>
        <w:lastRenderedPageBreak/>
        <w:t xml:space="preserve">analysis that </w:t>
      </w:r>
      <w:r w:rsidR="00027FF9" w:rsidRPr="000C2C2E">
        <w:rPr>
          <w:rFonts w:ascii="Book Antiqua" w:eastAsia="함초롬바탕" w:hAnsi="Book Antiqua" w:cs="Times New Roman"/>
          <w:sz w:val="24"/>
          <w:szCs w:val="24"/>
        </w:rPr>
        <w:t xml:space="preserve">evaluated </w:t>
      </w:r>
      <w:r w:rsidRPr="000C2C2E">
        <w:rPr>
          <w:rFonts w:ascii="Book Antiqua" w:eastAsia="함초롬바탕" w:hAnsi="Book Antiqua" w:cs="Times New Roman"/>
          <w:sz w:val="24"/>
          <w:szCs w:val="24"/>
        </w:rPr>
        <w:t xml:space="preserve">CEA as a potential predictive factor </w:t>
      </w:r>
      <w:r w:rsidR="00027FF9" w:rsidRPr="000C2C2E">
        <w:rPr>
          <w:rFonts w:ascii="Book Antiqua" w:eastAsia="함초롬바탕" w:hAnsi="Book Antiqua" w:cs="Times New Roman"/>
          <w:sz w:val="24"/>
          <w:szCs w:val="24"/>
        </w:rPr>
        <w:t>of</w:t>
      </w:r>
      <w:r w:rsidRPr="000C2C2E">
        <w:rPr>
          <w:rFonts w:ascii="Book Antiqua" w:eastAsia="함초롬바탕" w:hAnsi="Book Antiqua" w:cs="Times New Roman"/>
          <w:sz w:val="24"/>
          <w:szCs w:val="24"/>
        </w:rPr>
        <w:t xml:space="preserve"> stent patency and </w:t>
      </w:r>
      <w:r w:rsidR="00027FF9" w:rsidRPr="000C2C2E">
        <w:rPr>
          <w:rFonts w:ascii="Book Antiqua" w:eastAsia="함초롬바탕" w:hAnsi="Book Antiqua" w:cs="Times New Roman"/>
          <w:sz w:val="24"/>
          <w:szCs w:val="24"/>
        </w:rPr>
        <w:t>found</w:t>
      </w:r>
      <w:r w:rsidRPr="000C2C2E">
        <w:rPr>
          <w:rFonts w:ascii="Book Antiqua" w:eastAsia="함초롬바탕" w:hAnsi="Book Antiqua" w:cs="Times New Roman"/>
          <w:sz w:val="24"/>
          <w:szCs w:val="24"/>
        </w:rPr>
        <w:t xml:space="preserve"> that the stent patency rate in patients w</w:t>
      </w:r>
      <w:r w:rsidR="00027FF9" w:rsidRPr="000C2C2E">
        <w:rPr>
          <w:rFonts w:ascii="Book Antiqua" w:eastAsia="함초롬바탕" w:hAnsi="Book Antiqua" w:cs="Times New Roman"/>
          <w:sz w:val="24"/>
          <w:szCs w:val="24"/>
        </w:rPr>
        <w:t>ho had</w:t>
      </w:r>
      <w:r w:rsidRPr="000C2C2E">
        <w:rPr>
          <w:rFonts w:ascii="Book Antiqua" w:eastAsia="함초롬바탕" w:hAnsi="Book Antiqua" w:cs="Times New Roman"/>
          <w:sz w:val="24"/>
          <w:szCs w:val="24"/>
        </w:rPr>
        <w:t xml:space="preserve"> CEA levels &gt;</w:t>
      </w:r>
      <w:r w:rsidR="009507F1" w:rsidRPr="000C2C2E">
        <w:rPr>
          <w:rFonts w:ascii="Book Antiqua" w:eastAsia="함초롬바탕" w:hAnsi="Book Antiqua" w:cs="Times New Roman"/>
          <w:sz w:val="24"/>
          <w:szCs w:val="24"/>
          <w:lang w:eastAsia="zh-CN"/>
        </w:rPr>
        <w:t xml:space="preserve"> </w:t>
      </w:r>
      <w:r w:rsidRPr="000C2C2E">
        <w:rPr>
          <w:rFonts w:ascii="Book Antiqua" w:eastAsia="함초롬바탕" w:hAnsi="Book Antiqua" w:cs="Times New Roman"/>
          <w:sz w:val="24"/>
          <w:szCs w:val="24"/>
        </w:rPr>
        <w:t>6 ng/mL was lower than th</w:t>
      </w:r>
      <w:r w:rsidR="00027FF9" w:rsidRPr="000C2C2E">
        <w:rPr>
          <w:rFonts w:ascii="Book Antiqua" w:eastAsia="함초롬바탕" w:hAnsi="Book Antiqua" w:cs="Times New Roman"/>
          <w:sz w:val="24"/>
          <w:szCs w:val="24"/>
        </w:rPr>
        <w:t>e rate</w:t>
      </w:r>
      <w:r w:rsidRPr="000C2C2E">
        <w:rPr>
          <w:rFonts w:ascii="Book Antiqua" w:eastAsia="함초롬바탕" w:hAnsi="Book Antiqua" w:cs="Times New Roman"/>
          <w:sz w:val="24"/>
          <w:szCs w:val="24"/>
        </w:rPr>
        <w:t xml:space="preserve"> in patients with lower CEA levels. </w:t>
      </w:r>
      <w:r w:rsidR="00027FF9" w:rsidRPr="000C2C2E">
        <w:rPr>
          <w:rFonts w:ascii="Book Antiqua" w:eastAsia="함초롬바탕" w:hAnsi="Book Antiqua" w:cs="Times New Roman"/>
          <w:sz w:val="24"/>
          <w:szCs w:val="24"/>
        </w:rPr>
        <w:t>T</w:t>
      </w:r>
      <w:r w:rsidRPr="000C2C2E">
        <w:rPr>
          <w:rFonts w:ascii="Book Antiqua" w:eastAsia="함초롬바탕" w:hAnsi="Book Antiqua" w:cs="Times New Roman"/>
          <w:sz w:val="24"/>
          <w:szCs w:val="24"/>
        </w:rPr>
        <w:t>his result suggests that CEA level could be a valuable predictive factor that is independently associated with stent patency in the palliat</w:t>
      </w:r>
      <w:r w:rsidR="00173EDE" w:rsidRPr="000C2C2E">
        <w:rPr>
          <w:rFonts w:ascii="Book Antiqua" w:eastAsia="함초롬바탕" w:hAnsi="Book Antiqua" w:cs="Times New Roman"/>
          <w:sz w:val="24"/>
          <w:szCs w:val="24"/>
        </w:rPr>
        <w:t xml:space="preserve">ive treatment </w:t>
      </w:r>
      <w:r w:rsidRPr="000C2C2E">
        <w:rPr>
          <w:rFonts w:ascii="Book Antiqua" w:eastAsia="함초롬바탕" w:hAnsi="Book Antiqua" w:cs="Times New Roman"/>
          <w:sz w:val="24"/>
          <w:szCs w:val="24"/>
        </w:rPr>
        <w:t>of inoperable malignant gastroduodenal obstruction</w:t>
      </w:r>
      <w:r w:rsidR="00173EDE" w:rsidRPr="000C2C2E">
        <w:rPr>
          <w:rFonts w:ascii="Book Antiqua" w:eastAsia="함초롬바탕" w:hAnsi="Book Antiqua" w:cs="Times New Roman"/>
          <w:sz w:val="24"/>
          <w:szCs w:val="24"/>
        </w:rPr>
        <w:t xml:space="preserve"> through stent insertion</w:t>
      </w:r>
      <w:r w:rsidRPr="000C2C2E">
        <w:rPr>
          <w:rFonts w:ascii="Book Antiqua" w:eastAsia="함초롬바탕" w:hAnsi="Book Antiqua" w:cs="Times New Roman"/>
          <w:sz w:val="24"/>
          <w:szCs w:val="24"/>
        </w:rPr>
        <w:t xml:space="preserve">. CEA level could predict the prognosis of </w:t>
      </w:r>
      <w:proofErr w:type="spellStart"/>
      <w:r w:rsidRPr="000C2C2E">
        <w:rPr>
          <w:rFonts w:ascii="Book Antiqua" w:eastAsia="함초롬바탕" w:hAnsi="Book Antiqua" w:cs="Times New Roman"/>
          <w:sz w:val="24"/>
          <w:szCs w:val="24"/>
        </w:rPr>
        <w:t>periampullary</w:t>
      </w:r>
      <w:proofErr w:type="spellEnd"/>
      <w:r w:rsidRPr="000C2C2E">
        <w:rPr>
          <w:rFonts w:ascii="Book Antiqua" w:eastAsia="함초롬바탕" w:hAnsi="Book Antiqua" w:cs="Times New Roman"/>
          <w:sz w:val="24"/>
          <w:szCs w:val="24"/>
        </w:rPr>
        <w:t xml:space="preserve"> cancer as well as the patency of stents inserted</w:t>
      </w:r>
      <w:r w:rsidRPr="000C2C2E" w:rsidDel="00CC0824">
        <w:rPr>
          <w:rFonts w:ascii="Book Antiqua" w:eastAsia="함초롬바탕" w:hAnsi="Book Antiqua" w:cs="Times New Roman"/>
          <w:sz w:val="24"/>
          <w:szCs w:val="24"/>
        </w:rPr>
        <w:t xml:space="preserve"> </w:t>
      </w:r>
      <w:r w:rsidRPr="000C2C2E">
        <w:rPr>
          <w:rFonts w:ascii="Book Antiqua" w:eastAsia="함초롬바탕" w:hAnsi="Book Antiqua" w:cs="Times New Roman"/>
          <w:sz w:val="24"/>
          <w:szCs w:val="24"/>
        </w:rPr>
        <w:t xml:space="preserve">for the palliation of malignant gastroduodenal obstruction. Given that prognostic factors are scarce and no serum markers for stent patency exist, the efficacy of CEA as an easily measurable predictive factor </w:t>
      </w:r>
      <w:r w:rsidR="00173EDE" w:rsidRPr="000C2C2E">
        <w:rPr>
          <w:rFonts w:ascii="Book Antiqua" w:eastAsia="함초롬바탕" w:hAnsi="Book Antiqua" w:cs="Times New Roman"/>
          <w:sz w:val="24"/>
          <w:szCs w:val="24"/>
        </w:rPr>
        <w:t>of</w:t>
      </w:r>
      <w:r w:rsidRPr="000C2C2E">
        <w:rPr>
          <w:rFonts w:ascii="Book Antiqua" w:eastAsia="함초롬바탕" w:hAnsi="Book Antiqua" w:cs="Times New Roman"/>
          <w:sz w:val="24"/>
          <w:szCs w:val="24"/>
        </w:rPr>
        <w:t xml:space="preserve"> stent patency that was demonstrated in this study is noteworthy. This study is the first to report CEA as a predictive factor </w:t>
      </w:r>
      <w:r w:rsidR="00E92A56" w:rsidRPr="000C2C2E">
        <w:rPr>
          <w:rFonts w:ascii="Book Antiqua" w:eastAsia="함초롬바탕" w:hAnsi="Book Antiqua" w:cs="Times New Roman"/>
          <w:sz w:val="24"/>
          <w:szCs w:val="24"/>
        </w:rPr>
        <w:t>of</w:t>
      </w:r>
      <w:r w:rsidRPr="000C2C2E">
        <w:rPr>
          <w:rFonts w:ascii="Book Antiqua" w:eastAsia="함초롬바탕" w:hAnsi="Book Antiqua" w:cs="Times New Roman"/>
          <w:sz w:val="24"/>
          <w:szCs w:val="24"/>
        </w:rPr>
        <w:t xml:space="preserve"> stent patency in </w:t>
      </w:r>
      <w:r w:rsidR="00E92A56" w:rsidRPr="000C2C2E">
        <w:rPr>
          <w:rFonts w:ascii="Book Antiqua" w:eastAsia="함초롬바탕" w:hAnsi="Book Antiqua" w:cs="Times New Roman"/>
          <w:sz w:val="24"/>
          <w:szCs w:val="24"/>
        </w:rPr>
        <w:t xml:space="preserve">the treatment of </w:t>
      </w:r>
      <w:r w:rsidRPr="000C2C2E">
        <w:rPr>
          <w:rFonts w:ascii="Book Antiqua" w:eastAsia="함초롬바탕" w:hAnsi="Book Antiqua" w:cs="Times New Roman"/>
          <w:sz w:val="24"/>
          <w:szCs w:val="24"/>
        </w:rPr>
        <w:t>inoperable malignant gastroduodenal obstruction</w:t>
      </w:r>
      <w:r w:rsidR="00E92A56" w:rsidRPr="000C2C2E">
        <w:rPr>
          <w:rFonts w:ascii="Book Antiqua" w:eastAsia="함초롬바탕" w:hAnsi="Book Antiqua" w:cs="Times New Roman"/>
          <w:sz w:val="24"/>
          <w:szCs w:val="24"/>
        </w:rPr>
        <w:t xml:space="preserve"> through stent insertion</w:t>
      </w:r>
      <w:r w:rsidRPr="000C2C2E">
        <w:rPr>
          <w:rFonts w:ascii="Book Antiqua" w:eastAsia="함초롬바탕" w:hAnsi="Book Antiqua" w:cs="Times New Roman"/>
          <w:sz w:val="24"/>
          <w:szCs w:val="24"/>
        </w:rPr>
        <w:t xml:space="preserve">. </w:t>
      </w:r>
    </w:p>
    <w:p w14:paraId="0CB1AE54" w14:textId="2F2D8950" w:rsidR="007E2F5D" w:rsidRPr="000C2C2E" w:rsidRDefault="007E2F5D" w:rsidP="00116E4E">
      <w:pPr>
        <w:wordWrap/>
        <w:spacing w:line="360" w:lineRule="auto"/>
        <w:ind w:firstLine="360"/>
        <w:rPr>
          <w:rFonts w:ascii="Book Antiqua" w:eastAsia="함초롬바탕" w:hAnsi="Book Antiqua" w:cs="Times New Roman"/>
          <w:sz w:val="24"/>
          <w:szCs w:val="24"/>
        </w:rPr>
      </w:pPr>
      <w:r w:rsidRPr="000C2C2E">
        <w:rPr>
          <w:rFonts w:ascii="Book Antiqua" w:eastAsia="함초롬바탕" w:hAnsi="Book Antiqua" w:cs="Times New Roman"/>
          <w:sz w:val="24"/>
          <w:szCs w:val="24"/>
        </w:rPr>
        <w:t xml:space="preserve">This study has limitations </w:t>
      </w:r>
      <w:r w:rsidR="00611D11" w:rsidRPr="000C2C2E">
        <w:rPr>
          <w:rFonts w:ascii="Book Antiqua" w:eastAsia="함초롬바탕" w:hAnsi="Book Antiqua" w:cs="Times New Roman"/>
          <w:sz w:val="24"/>
          <w:szCs w:val="24"/>
        </w:rPr>
        <w:t xml:space="preserve">including </w:t>
      </w:r>
      <w:r w:rsidRPr="000C2C2E">
        <w:rPr>
          <w:rFonts w:ascii="Book Antiqua" w:eastAsia="함초롬바탕" w:hAnsi="Book Antiqua" w:cs="Times New Roman"/>
          <w:sz w:val="24"/>
          <w:szCs w:val="24"/>
        </w:rPr>
        <w:t>its single-center, retrospective design and small sample size. However, we investigated sequential patients w</w:t>
      </w:r>
      <w:r w:rsidR="00F67636" w:rsidRPr="000C2C2E">
        <w:rPr>
          <w:rFonts w:ascii="Book Antiqua" w:eastAsia="함초롬바탕" w:hAnsi="Book Antiqua" w:cs="Times New Roman"/>
          <w:sz w:val="24"/>
          <w:szCs w:val="24"/>
        </w:rPr>
        <w:t xml:space="preserve">ho had stents inserted for the treatment of </w:t>
      </w:r>
      <w:r w:rsidRPr="000C2C2E">
        <w:rPr>
          <w:rFonts w:ascii="Book Antiqua" w:eastAsia="함초롬바탕" w:hAnsi="Book Antiqua" w:cs="Times New Roman"/>
          <w:sz w:val="24"/>
          <w:szCs w:val="24"/>
        </w:rPr>
        <w:t xml:space="preserve">malignant gastroduodenal </w:t>
      </w:r>
      <w:r w:rsidR="000F57B4" w:rsidRPr="000C2C2E">
        <w:rPr>
          <w:rFonts w:ascii="Book Antiqua" w:eastAsia="함초롬바탕" w:hAnsi="Book Antiqua" w:cs="Times New Roman"/>
          <w:sz w:val="24"/>
          <w:szCs w:val="24"/>
        </w:rPr>
        <w:t>obstruction</w:t>
      </w:r>
      <w:r w:rsidRPr="000C2C2E">
        <w:rPr>
          <w:rFonts w:ascii="Book Antiqua" w:eastAsia="함초롬바탕" w:hAnsi="Book Antiqua" w:cs="Times New Roman"/>
          <w:sz w:val="24"/>
          <w:szCs w:val="24"/>
        </w:rPr>
        <w:t xml:space="preserve"> in our endoscopy unit</w:t>
      </w:r>
      <w:r w:rsidR="00F67636" w:rsidRPr="000C2C2E">
        <w:rPr>
          <w:rFonts w:ascii="Book Antiqua" w:eastAsia="함초롬바탕" w:hAnsi="Book Antiqua" w:cs="Times New Roman"/>
          <w:sz w:val="24"/>
          <w:szCs w:val="24"/>
        </w:rPr>
        <w:t>,</w:t>
      </w:r>
      <w:r w:rsidRPr="000C2C2E">
        <w:rPr>
          <w:rFonts w:ascii="Book Antiqua" w:eastAsia="함초롬바탕" w:hAnsi="Book Antiqua" w:cs="Times New Roman"/>
          <w:sz w:val="24"/>
          <w:szCs w:val="24"/>
        </w:rPr>
        <w:t xml:space="preserve"> and we </w:t>
      </w:r>
      <w:r w:rsidR="0097550E" w:rsidRPr="000C2C2E">
        <w:rPr>
          <w:rFonts w:ascii="Book Antiqua" w:eastAsia="함초롬바탕" w:hAnsi="Book Antiqua" w:cs="Times New Roman"/>
          <w:sz w:val="24"/>
          <w:szCs w:val="24"/>
        </w:rPr>
        <w:t xml:space="preserve">only </w:t>
      </w:r>
      <w:r w:rsidRPr="000C2C2E">
        <w:rPr>
          <w:rFonts w:ascii="Book Antiqua" w:eastAsia="함초롬바탕" w:hAnsi="Book Antiqua" w:cs="Times New Roman"/>
          <w:sz w:val="24"/>
          <w:szCs w:val="24"/>
        </w:rPr>
        <w:t xml:space="preserve">enrolled patients who met the </w:t>
      </w:r>
      <w:r w:rsidR="00F67636" w:rsidRPr="000C2C2E">
        <w:rPr>
          <w:rFonts w:ascii="Book Antiqua" w:eastAsia="함초롬바탕" w:hAnsi="Book Antiqua" w:cs="Times New Roman"/>
          <w:sz w:val="24"/>
          <w:szCs w:val="24"/>
        </w:rPr>
        <w:t>inclusion</w:t>
      </w:r>
      <w:r w:rsidRPr="000C2C2E">
        <w:rPr>
          <w:rFonts w:ascii="Book Antiqua" w:eastAsia="함초롬바탕" w:hAnsi="Book Antiqua" w:cs="Times New Roman"/>
          <w:sz w:val="24"/>
          <w:szCs w:val="24"/>
        </w:rPr>
        <w:t xml:space="preserve"> criteria. In addition, the treatment courses were regulated for all patients, which </w:t>
      </w:r>
      <w:r w:rsidR="0097550E" w:rsidRPr="000C2C2E">
        <w:rPr>
          <w:rFonts w:ascii="Book Antiqua" w:eastAsia="함초롬바탕" w:hAnsi="Book Antiqua" w:cs="Times New Roman"/>
          <w:sz w:val="24"/>
          <w:szCs w:val="24"/>
        </w:rPr>
        <w:t xml:space="preserve">may </w:t>
      </w:r>
      <w:r w:rsidRPr="000C2C2E">
        <w:rPr>
          <w:rFonts w:ascii="Book Antiqua" w:eastAsia="함초롬바탕" w:hAnsi="Book Antiqua" w:cs="Times New Roman"/>
          <w:sz w:val="24"/>
          <w:szCs w:val="24"/>
        </w:rPr>
        <w:t xml:space="preserve">lessen the </w:t>
      </w:r>
      <w:r w:rsidR="0097550E" w:rsidRPr="000C2C2E">
        <w:rPr>
          <w:rFonts w:ascii="Book Antiqua" w:eastAsia="함초롬바탕" w:hAnsi="Book Antiqua" w:cs="Times New Roman"/>
          <w:sz w:val="24"/>
          <w:szCs w:val="24"/>
        </w:rPr>
        <w:t xml:space="preserve">limitations </w:t>
      </w:r>
      <w:r w:rsidRPr="000C2C2E">
        <w:rPr>
          <w:rFonts w:ascii="Book Antiqua" w:eastAsia="함초롬바탕" w:hAnsi="Book Antiqua" w:cs="Times New Roman"/>
          <w:sz w:val="24"/>
          <w:szCs w:val="24"/>
        </w:rPr>
        <w:t>associated with the retrospective design of th</w:t>
      </w:r>
      <w:r w:rsidR="0097550E" w:rsidRPr="000C2C2E">
        <w:rPr>
          <w:rFonts w:ascii="Book Antiqua" w:eastAsia="함초롬바탕" w:hAnsi="Book Antiqua" w:cs="Times New Roman"/>
          <w:sz w:val="24"/>
          <w:szCs w:val="24"/>
        </w:rPr>
        <w:t>e</w:t>
      </w:r>
      <w:r w:rsidRPr="000C2C2E">
        <w:rPr>
          <w:rFonts w:ascii="Book Antiqua" w:eastAsia="함초롬바탕" w:hAnsi="Book Antiqua" w:cs="Times New Roman"/>
          <w:sz w:val="24"/>
          <w:szCs w:val="24"/>
        </w:rPr>
        <w:t xml:space="preserve"> study. </w:t>
      </w:r>
    </w:p>
    <w:p w14:paraId="17798444" w14:textId="4753A9AC" w:rsidR="007E2F5D" w:rsidRPr="000C2C2E" w:rsidRDefault="007E2F5D" w:rsidP="00116E4E">
      <w:pPr>
        <w:wordWrap/>
        <w:spacing w:line="360" w:lineRule="auto"/>
        <w:ind w:firstLine="360"/>
        <w:rPr>
          <w:rFonts w:ascii="Book Antiqua" w:eastAsia="함초롬바탕" w:hAnsi="Book Antiqua" w:cs="Times New Roman"/>
          <w:sz w:val="24"/>
          <w:szCs w:val="24"/>
        </w:rPr>
      </w:pPr>
      <w:r w:rsidRPr="000C2C2E">
        <w:rPr>
          <w:rFonts w:ascii="Book Antiqua" w:eastAsia="함초롬바탕" w:hAnsi="Book Antiqua" w:cs="Times New Roman"/>
          <w:sz w:val="24"/>
          <w:szCs w:val="24"/>
        </w:rPr>
        <w:t>In conclusion, SEMS placement is an effective palliative treatment in patients w</w:t>
      </w:r>
      <w:r w:rsidR="0097550E" w:rsidRPr="000C2C2E">
        <w:rPr>
          <w:rFonts w:ascii="Book Antiqua" w:eastAsia="함초롬바탕" w:hAnsi="Book Antiqua" w:cs="Times New Roman"/>
          <w:sz w:val="24"/>
          <w:szCs w:val="24"/>
        </w:rPr>
        <w:t>ho have</w:t>
      </w:r>
      <w:r w:rsidRPr="000C2C2E">
        <w:rPr>
          <w:rFonts w:ascii="Book Antiqua" w:eastAsia="함초롬바탕" w:hAnsi="Book Antiqua" w:cs="Times New Roman"/>
          <w:sz w:val="24"/>
          <w:szCs w:val="24"/>
        </w:rPr>
        <w:t xml:space="preserve"> inoperable malignant gastroduodenal </w:t>
      </w:r>
      <w:r w:rsidR="000F57B4" w:rsidRPr="000C2C2E">
        <w:rPr>
          <w:rFonts w:ascii="Book Antiqua" w:eastAsia="함초롬바탕" w:hAnsi="Book Antiqua" w:cs="Times New Roman"/>
          <w:sz w:val="24"/>
          <w:szCs w:val="24"/>
        </w:rPr>
        <w:t>obstruction</w:t>
      </w:r>
      <w:r w:rsidRPr="000C2C2E">
        <w:rPr>
          <w:rFonts w:ascii="Book Antiqua" w:eastAsia="함초롬바탕" w:hAnsi="Book Antiqua" w:cs="Times New Roman"/>
          <w:sz w:val="24"/>
          <w:szCs w:val="24"/>
        </w:rPr>
        <w:t xml:space="preserve">. The </w:t>
      </w:r>
      <w:r w:rsidR="0097550E" w:rsidRPr="000C2C2E">
        <w:rPr>
          <w:rFonts w:ascii="Book Antiqua" w:eastAsia="함초롬바탕" w:hAnsi="Book Antiqua" w:cs="Times New Roman"/>
          <w:sz w:val="24"/>
          <w:szCs w:val="24"/>
        </w:rPr>
        <w:t xml:space="preserve">level of serum </w:t>
      </w:r>
      <w:r w:rsidRPr="000C2C2E">
        <w:rPr>
          <w:rFonts w:ascii="Book Antiqua" w:eastAsia="함초롬바탕" w:hAnsi="Book Antiqua" w:cs="Times New Roman"/>
          <w:sz w:val="24"/>
          <w:szCs w:val="24"/>
        </w:rPr>
        <w:t>CEA</w:t>
      </w:r>
      <w:r w:rsidR="0097550E" w:rsidRPr="000C2C2E">
        <w:rPr>
          <w:rFonts w:ascii="Book Antiqua" w:eastAsia="함초롬바탕" w:hAnsi="Book Antiqua" w:cs="Times New Roman"/>
          <w:sz w:val="24"/>
          <w:szCs w:val="24"/>
        </w:rPr>
        <w:t xml:space="preserve">, which can be </w:t>
      </w:r>
      <w:r w:rsidRPr="000C2C2E">
        <w:rPr>
          <w:rFonts w:ascii="Book Antiqua" w:eastAsia="함초롬바탕" w:hAnsi="Book Antiqua" w:cs="Times New Roman"/>
          <w:sz w:val="24"/>
          <w:szCs w:val="24"/>
        </w:rPr>
        <w:t xml:space="preserve">easily </w:t>
      </w:r>
      <w:r w:rsidR="0097550E" w:rsidRPr="000C2C2E">
        <w:rPr>
          <w:rFonts w:ascii="Book Antiqua" w:eastAsia="함초롬바탕" w:hAnsi="Book Antiqua" w:cs="Times New Roman"/>
          <w:sz w:val="24"/>
          <w:szCs w:val="24"/>
        </w:rPr>
        <w:t>measured,</w:t>
      </w:r>
      <w:r w:rsidRPr="000C2C2E">
        <w:rPr>
          <w:rFonts w:ascii="Book Antiqua" w:eastAsia="함초롬바탕" w:hAnsi="Book Antiqua" w:cs="Times New Roman"/>
          <w:sz w:val="24"/>
          <w:szCs w:val="24"/>
        </w:rPr>
        <w:t xml:space="preserve"> </w:t>
      </w:r>
      <w:r w:rsidR="00A308F7" w:rsidRPr="000C2C2E">
        <w:rPr>
          <w:rFonts w:ascii="Book Antiqua" w:eastAsia="함초롬바탕" w:hAnsi="Book Antiqua" w:cs="Times New Roman"/>
          <w:sz w:val="24"/>
          <w:szCs w:val="24"/>
        </w:rPr>
        <w:t>was found to be</w:t>
      </w:r>
      <w:r w:rsidRPr="000C2C2E">
        <w:rPr>
          <w:rFonts w:ascii="Book Antiqua" w:eastAsia="함초롬바탕" w:hAnsi="Book Antiqua" w:cs="Times New Roman"/>
          <w:sz w:val="24"/>
          <w:szCs w:val="24"/>
        </w:rPr>
        <w:t xml:space="preserve"> associated with stent patency in </w:t>
      </w:r>
      <w:r w:rsidR="00A308F7" w:rsidRPr="000C2C2E">
        <w:rPr>
          <w:rFonts w:ascii="Book Antiqua" w:eastAsia="함초롬바탕" w:hAnsi="Book Antiqua" w:cs="Times New Roman"/>
          <w:sz w:val="24"/>
          <w:szCs w:val="24"/>
        </w:rPr>
        <w:t xml:space="preserve">the treatment of </w:t>
      </w:r>
      <w:r w:rsidRPr="000C2C2E">
        <w:rPr>
          <w:rFonts w:ascii="Book Antiqua" w:eastAsia="함초롬바탕" w:hAnsi="Book Antiqua" w:cs="Times New Roman"/>
          <w:sz w:val="24"/>
          <w:szCs w:val="24"/>
        </w:rPr>
        <w:t>malignant gastroduodenal obstruction</w:t>
      </w:r>
      <w:r w:rsidR="00A308F7" w:rsidRPr="000C2C2E">
        <w:rPr>
          <w:rFonts w:ascii="Book Antiqua" w:eastAsia="함초롬바탕" w:hAnsi="Book Antiqua" w:cs="Times New Roman"/>
          <w:sz w:val="24"/>
          <w:szCs w:val="24"/>
        </w:rPr>
        <w:t xml:space="preserve"> through stent insertion; thus,</w:t>
      </w:r>
      <w:r w:rsidRPr="000C2C2E">
        <w:rPr>
          <w:rFonts w:ascii="Book Antiqua" w:eastAsia="함초롬바탕" w:hAnsi="Book Antiqua" w:cs="Times New Roman"/>
          <w:sz w:val="24"/>
          <w:szCs w:val="24"/>
        </w:rPr>
        <w:t xml:space="preserve"> CEA level </w:t>
      </w:r>
      <w:r w:rsidR="00A308F7" w:rsidRPr="000C2C2E">
        <w:rPr>
          <w:rFonts w:ascii="Book Antiqua" w:eastAsia="함초롬바탕" w:hAnsi="Book Antiqua" w:cs="Times New Roman"/>
          <w:sz w:val="24"/>
          <w:szCs w:val="24"/>
        </w:rPr>
        <w:t>may be an effective</w:t>
      </w:r>
      <w:r w:rsidRPr="000C2C2E">
        <w:rPr>
          <w:rFonts w:ascii="Book Antiqua" w:eastAsia="함초롬바탕" w:hAnsi="Book Antiqua" w:cs="Times New Roman"/>
          <w:sz w:val="24"/>
          <w:szCs w:val="24"/>
        </w:rPr>
        <w:t xml:space="preserve"> predict</w:t>
      </w:r>
      <w:r w:rsidR="00A308F7" w:rsidRPr="000C2C2E">
        <w:rPr>
          <w:rFonts w:ascii="Book Antiqua" w:eastAsia="함초롬바탕" w:hAnsi="Book Antiqua" w:cs="Times New Roman"/>
          <w:sz w:val="24"/>
          <w:szCs w:val="24"/>
        </w:rPr>
        <w:t>or</w:t>
      </w:r>
      <w:r w:rsidRPr="000C2C2E">
        <w:rPr>
          <w:rFonts w:ascii="Book Antiqua" w:eastAsia="함초롬바탕" w:hAnsi="Book Antiqua" w:cs="Times New Roman"/>
          <w:sz w:val="24"/>
          <w:szCs w:val="24"/>
        </w:rPr>
        <w:t xml:space="preserve"> of stent</w:t>
      </w:r>
      <w:r w:rsidR="00A308F7" w:rsidRPr="000C2C2E">
        <w:rPr>
          <w:rFonts w:ascii="Book Antiqua" w:eastAsia="함초롬바탕" w:hAnsi="Book Antiqua" w:cs="Times New Roman"/>
          <w:sz w:val="24"/>
          <w:szCs w:val="24"/>
        </w:rPr>
        <w:t xml:space="preserve"> patency</w:t>
      </w:r>
      <w:r w:rsidRPr="000C2C2E">
        <w:rPr>
          <w:rFonts w:ascii="Book Antiqua" w:eastAsia="함초롬바탕" w:hAnsi="Book Antiqua" w:cs="Times New Roman"/>
          <w:sz w:val="24"/>
          <w:szCs w:val="24"/>
        </w:rPr>
        <w:t xml:space="preserve">. After </w:t>
      </w:r>
      <w:r w:rsidR="00A308F7" w:rsidRPr="000C2C2E">
        <w:rPr>
          <w:rFonts w:ascii="Book Antiqua" w:eastAsia="함초롬바탕" w:hAnsi="Book Antiqua" w:cs="Times New Roman"/>
          <w:sz w:val="24"/>
          <w:szCs w:val="24"/>
        </w:rPr>
        <w:t xml:space="preserve">receiving </w:t>
      </w:r>
      <w:r w:rsidRPr="000C2C2E">
        <w:rPr>
          <w:rFonts w:ascii="Book Antiqua" w:eastAsia="함초롬바탕" w:hAnsi="Book Antiqua" w:cs="Times New Roman"/>
          <w:sz w:val="24"/>
          <w:szCs w:val="24"/>
        </w:rPr>
        <w:t xml:space="preserve">stents, patients with </w:t>
      </w:r>
      <w:r w:rsidR="00A308F7" w:rsidRPr="000C2C2E">
        <w:rPr>
          <w:rFonts w:ascii="Book Antiqua" w:eastAsia="함초롬바탕" w:hAnsi="Book Antiqua" w:cs="Times New Roman"/>
          <w:sz w:val="24"/>
          <w:szCs w:val="24"/>
        </w:rPr>
        <w:t xml:space="preserve">a </w:t>
      </w:r>
      <w:r w:rsidRPr="000C2C2E">
        <w:rPr>
          <w:rFonts w:ascii="Book Antiqua" w:eastAsia="함초롬바탕" w:hAnsi="Book Antiqua" w:cs="Times New Roman"/>
          <w:sz w:val="24"/>
          <w:szCs w:val="24"/>
        </w:rPr>
        <w:t>CEA level &gt;</w:t>
      </w:r>
      <w:r w:rsidR="009507F1" w:rsidRPr="000C2C2E">
        <w:rPr>
          <w:rFonts w:ascii="Book Antiqua" w:eastAsia="함초롬바탕" w:hAnsi="Book Antiqua" w:cs="Times New Roman"/>
          <w:sz w:val="24"/>
          <w:szCs w:val="24"/>
          <w:lang w:eastAsia="zh-CN"/>
        </w:rPr>
        <w:t xml:space="preserve"> </w:t>
      </w:r>
      <w:r w:rsidRPr="000C2C2E">
        <w:rPr>
          <w:rFonts w:ascii="Book Antiqua" w:eastAsia="함초롬바탕" w:hAnsi="Book Antiqua" w:cs="Times New Roman"/>
          <w:sz w:val="24"/>
          <w:szCs w:val="24"/>
        </w:rPr>
        <w:t>6 ng/mL could be candidates for short-term follow</w:t>
      </w:r>
      <w:r w:rsidR="00A308F7" w:rsidRPr="000C2C2E">
        <w:rPr>
          <w:rFonts w:ascii="Book Antiqua" w:eastAsia="함초롬바탕" w:hAnsi="Book Antiqua" w:cs="Times New Roman"/>
          <w:sz w:val="24"/>
          <w:szCs w:val="24"/>
        </w:rPr>
        <w:t>-</w:t>
      </w:r>
      <w:r w:rsidRPr="000C2C2E">
        <w:rPr>
          <w:rFonts w:ascii="Book Antiqua" w:eastAsia="함초롬바탕" w:hAnsi="Book Antiqua" w:cs="Times New Roman"/>
          <w:sz w:val="24"/>
          <w:szCs w:val="24"/>
        </w:rPr>
        <w:t>up using esophagogastroduodenoscopy</w:t>
      </w:r>
      <w:r w:rsidR="005462CD" w:rsidRPr="000C2C2E">
        <w:rPr>
          <w:rFonts w:ascii="Book Antiqua" w:eastAsia="함초롬바탕" w:hAnsi="Book Antiqua" w:cs="Times New Roman"/>
          <w:sz w:val="24"/>
          <w:szCs w:val="24"/>
        </w:rPr>
        <w:t xml:space="preserve"> within</w:t>
      </w:r>
      <w:r w:rsidR="00EC25EF" w:rsidRPr="000C2C2E">
        <w:rPr>
          <w:rFonts w:ascii="Book Antiqua" w:eastAsia="함초롬바탕" w:hAnsi="Book Antiqua" w:cs="Times New Roman"/>
          <w:sz w:val="24"/>
          <w:szCs w:val="24"/>
        </w:rPr>
        <w:t xml:space="preserve"> a few month</w:t>
      </w:r>
      <w:r w:rsidR="00A34EA9" w:rsidRPr="000C2C2E">
        <w:rPr>
          <w:rFonts w:ascii="Book Antiqua" w:eastAsia="함초롬바탕" w:hAnsi="Book Antiqua" w:cs="Times New Roman"/>
          <w:sz w:val="24"/>
          <w:szCs w:val="24"/>
        </w:rPr>
        <w:t>s</w:t>
      </w:r>
      <w:r w:rsidRPr="000C2C2E">
        <w:rPr>
          <w:rFonts w:ascii="Book Antiqua" w:eastAsia="함초롬바탕" w:hAnsi="Book Antiqua" w:cs="Times New Roman"/>
          <w:sz w:val="24"/>
          <w:szCs w:val="24"/>
        </w:rPr>
        <w:t xml:space="preserve">. </w:t>
      </w:r>
      <w:r w:rsidR="00A308F7" w:rsidRPr="000C2C2E">
        <w:rPr>
          <w:rFonts w:ascii="Book Antiqua" w:eastAsia="함초롬바탕" w:hAnsi="Book Antiqua" w:cs="Times New Roman"/>
          <w:sz w:val="24"/>
          <w:szCs w:val="24"/>
        </w:rPr>
        <w:t xml:space="preserve">Through </w:t>
      </w:r>
      <w:r w:rsidRPr="000C2C2E">
        <w:rPr>
          <w:rFonts w:ascii="Book Antiqua" w:eastAsia="함초롬바탕" w:hAnsi="Book Antiqua" w:cs="Times New Roman"/>
          <w:sz w:val="24"/>
          <w:szCs w:val="24"/>
        </w:rPr>
        <w:t>this strategy, physicians could help patients in the determination of appropriate treatment decisions, including, for example, preventing additional stenting before restenosis, and, consequently, they can help reduce patient suffering and re-hospitalization.</w:t>
      </w:r>
    </w:p>
    <w:p w14:paraId="1C73C6EE" w14:textId="77777777" w:rsidR="004E55AE" w:rsidRDefault="004E55AE" w:rsidP="00116E4E">
      <w:pPr>
        <w:wordWrap/>
        <w:spacing w:line="360" w:lineRule="auto"/>
        <w:rPr>
          <w:rFonts w:ascii="Book Antiqua" w:eastAsia="함초롬바탕" w:hAnsi="Book Antiqua" w:cs="Times New Roman"/>
          <w:b/>
          <w:sz w:val="24"/>
          <w:szCs w:val="24"/>
          <w:lang w:eastAsia="zh-CN"/>
        </w:rPr>
      </w:pPr>
      <w:bookmarkStart w:id="60" w:name="OLE_LINK13"/>
      <w:bookmarkStart w:id="61" w:name="OLE_LINK323"/>
      <w:bookmarkStart w:id="62" w:name="OLE_LINK349"/>
      <w:bookmarkStart w:id="63" w:name="OLE_LINK377"/>
      <w:bookmarkStart w:id="64" w:name="OLE_LINK386"/>
      <w:bookmarkStart w:id="65" w:name="OLE_LINK400"/>
      <w:bookmarkStart w:id="66" w:name="OLE_LINK416"/>
      <w:bookmarkStart w:id="67" w:name="OLE_LINK512"/>
    </w:p>
    <w:p w14:paraId="729C017A" w14:textId="77777777" w:rsidR="00C15B36" w:rsidRPr="000C2C2E" w:rsidRDefault="00C15B36" w:rsidP="00116E4E">
      <w:pPr>
        <w:wordWrap/>
        <w:spacing w:line="360" w:lineRule="auto"/>
        <w:rPr>
          <w:rFonts w:ascii="Book Antiqua" w:hAnsi="Book Antiqua"/>
          <w:b/>
          <w:sz w:val="24"/>
          <w:szCs w:val="24"/>
        </w:rPr>
      </w:pPr>
      <w:r w:rsidRPr="000C2C2E">
        <w:rPr>
          <w:rFonts w:ascii="Book Antiqua" w:hAnsi="Book Antiqua"/>
          <w:b/>
          <w:sz w:val="24"/>
          <w:szCs w:val="24"/>
        </w:rPr>
        <w:lastRenderedPageBreak/>
        <w:t>COMMENTS</w:t>
      </w:r>
    </w:p>
    <w:p w14:paraId="65F1AA17" w14:textId="77777777" w:rsidR="00C15B36" w:rsidRPr="000C2C2E" w:rsidRDefault="00C15B36" w:rsidP="00116E4E">
      <w:pPr>
        <w:wordWrap/>
        <w:spacing w:line="360" w:lineRule="auto"/>
        <w:rPr>
          <w:rFonts w:ascii="Book Antiqua" w:hAnsi="Book Antiqua"/>
          <w:b/>
          <w:i/>
          <w:sz w:val="24"/>
          <w:szCs w:val="24"/>
        </w:rPr>
      </w:pPr>
      <w:r w:rsidRPr="000C2C2E">
        <w:rPr>
          <w:rFonts w:ascii="Book Antiqua" w:hAnsi="Book Antiqua"/>
          <w:b/>
          <w:i/>
          <w:sz w:val="24"/>
          <w:szCs w:val="24"/>
        </w:rPr>
        <w:t>Background</w:t>
      </w:r>
    </w:p>
    <w:p w14:paraId="03172F77" w14:textId="386A4053" w:rsidR="00C15B36" w:rsidRPr="000C2C2E" w:rsidRDefault="002C6C12" w:rsidP="00116E4E">
      <w:pPr>
        <w:wordWrap/>
        <w:spacing w:line="360" w:lineRule="auto"/>
        <w:rPr>
          <w:rFonts w:ascii="Book Antiqua" w:hAnsi="Book Antiqua"/>
          <w:sz w:val="24"/>
          <w:szCs w:val="24"/>
        </w:rPr>
      </w:pPr>
      <w:r w:rsidRPr="000C2C2E">
        <w:rPr>
          <w:rFonts w:ascii="Book Antiqua" w:hAnsi="Book Antiqua"/>
          <w:sz w:val="24"/>
          <w:szCs w:val="24"/>
        </w:rPr>
        <w:t>Self-expandable metallic stents</w:t>
      </w:r>
      <w:r w:rsidR="0074752B" w:rsidRPr="000C2C2E">
        <w:rPr>
          <w:rFonts w:ascii="Book Antiqua" w:hAnsi="Book Antiqua"/>
          <w:sz w:val="24"/>
          <w:szCs w:val="24"/>
        </w:rPr>
        <w:t xml:space="preserve"> (SEMS)</w:t>
      </w:r>
      <w:r w:rsidRPr="000C2C2E">
        <w:rPr>
          <w:rFonts w:ascii="Book Antiqua" w:hAnsi="Book Antiqua"/>
          <w:sz w:val="24"/>
          <w:szCs w:val="24"/>
        </w:rPr>
        <w:t xml:space="preserve"> are used as</w:t>
      </w:r>
      <w:r w:rsidR="000F4C9D" w:rsidRPr="000C2C2E">
        <w:rPr>
          <w:rFonts w:ascii="Book Antiqua" w:hAnsi="Book Antiqua"/>
          <w:sz w:val="24"/>
          <w:szCs w:val="24"/>
        </w:rPr>
        <w:t xml:space="preserve"> an effective</w:t>
      </w:r>
      <w:r w:rsidRPr="000C2C2E">
        <w:rPr>
          <w:rFonts w:ascii="Book Antiqua" w:hAnsi="Book Antiqua"/>
          <w:sz w:val="24"/>
          <w:szCs w:val="24"/>
        </w:rPr>
        <w:t xml:space="preserve"> palliative therapy in inoperable malignant gastroduodenal obstruction. However, clinical parameters </w:t>
      </w:r>
      <w:r w:rsidR="000F4C9D" w:rsidRPr="000C2C2E">
        <w:rPr>
          <w:rFonts w:ascii="Book Antiqua" w:hAnsi="Book Antiqua"/>
          <w:sz w:val="24"/>
          <w:szCs w:val="24"/>
        </w:rPr>
        <w:t>associated with</w:t>
      </w:r>
      <w:r w:rsidRPr="000C2C2E">
        <w:rPr>
          <w:rFonts w:ascii="Book Antiqua" w:hAnsi="Book Antiqua"/>
          <w:sz w:val="24"/>
          <w:szCs w:val="24"/>
        </w:rPr>
        <w:t xml:space="preserve"> stent patency have been controversial, and</w:t>
      </w:r>
      <w:r w:rsidR="000F4C9D" w:rsidRPr="000C2C2E">
        <w:rPr>
          <w:rFonts w:ascii="Book Antiqua" w:hAnsi="Book Antiqua"/>
          <w:sz w:val="24"/>
          <w:szCs w:val="24"/>
        </w:rPr>
        <w:t xml:space="preserve"> no </w:t>
      </w:r>
      <w:r w:rsidRPr="000C2C2E">
        <w:rPr>
          <w:rFonts w:ascii="Book Antiqua" w:hAnsi="Book Antiqua"/>
          <w:sz w:val="24"/>
          <w:szCs w:val="24"/>
        </w:rPr>
        <w:t xml:space="preserve">serum markers </w:t>
      </w:r>
      <w:r w:rsidR="003B46C6" w:rsidRPr="000C2C2E">
        <w:rPr>
          <w:rFonts w:ascii="Book Antiqua" w:hAnsi="Book Antiqua"/>
          <w:sz w:val="24"/>
          <w:szCs w:val="24"/>
        </w:rPr>
        <w:t>currently</w:t>
      </w:r>
      <w:r w:rsidR="003B46C6" w:rsidRPr="000C2C2E" w:rsidDel="000F4C9D">
        <w:rPr>
          <w:rFonts w:ascii="Book Antiqua" w:hAnsi="Book Antiqua"/>
          <w:sz w:val="24"/>
          <w:szCs w:val="24"/>
        </w:rPr>
        <w:t xml:space="preserve"> </w:t>
      </w:r>
      <w:r w:rsidR="000F4C9D" w:rsidRPr="000C2C2E">
        <w:rPr>
          <w:rFonts w:ascii="Book Antiqua" w:hAnsi="Book Antiqua"/>
          <w:sz w:val="24"/>
          <w:szCs w:val="24"/>
        </w:rPr>
        <w:t>exist</w:t>
      </w:r>
      <w:r w:rsidRPr="000C2C2E">
        <w:rPr>
          <w:rFonts w:ascii="Book Antiqua" w:hAnsi="Book Antiqua"/>
          <w:sz w:val="24"/>
          <w:szCs w:val="24"/>
        </w:rPr>
        <w:t xml:space="preserve"> to </w:t>
      </w:r>
      <w:r w:rsidR="000F4C9D" w:rsidRPr="000C2C2E">
        <w:rPr>
          <w:rFonts w:ascii="Book Antiqua" w:hAnsi="Book Antiqua"/>
          <w:sz w:val="24"/>
          <w:szCs w:val="24"/>
        </w:rPr>
        <w:t xml:space="preserve">help </w:t>
      </w:r>
      <w:r w:rsidRPr="000C2C2E">
        <w:rPr>
          <w:rFonts w:ascii="Book Antiqua" w:hAnsi="Book Antiqua"/>
          <w:sz w:val="24"/>
          <w:szCs w:val="24"/>
        </w:rPr>
        <w:t xml:space="preserve">determine </w:t>
      </w:r>
      <w:r w:rsidR="000F4C9D" w:rsidRPr="000C2C2E">
        <w:rPr>
          <w:rFonts w:ascii="Book Antiqua" w:hAnsi="Book Antiqua"/>
          <w:sz w:val="24"/>
          <w:szCs w:val="24"/>
        </w:rPr>
        <w:t>whether</w:t>
      </w:r>
      <w:r w:rsidRPr="000C2C2E">
        <w:rPr>
          <w:rFonts w:ascii="Book Antiqua" w:hAnsi="Book Antiqua"/>
          <w:sz w:val="24"/>
          <w:szCs w:val="24"/>
        </w:rPr>
        <w:t xml:space="preserve"> stent</w:t>
      </w:r>
      <w:r w:rsidR="000F4C9D" w:rsidRPr="000C2C2E">
        <w:rPr>
          <w:rFonts w:ascii="Book Antiqua" w:hAnsi="Book Antiqua"/>
          <w:sz w:val="24"/>
          <w:szCs w:val="24"/>
        </w:rPr>
        <w:t xml:space="preserve"> insertion may be an appropriate treatment</w:t>
      </w:r>
      <w:r w:rsidRPr="000C2C2E">
        <w:rPr>
          <w:rFonts w:ascii="Book Antiqua" w:hAnsi="Book Antiqua"/>
          <w:sz w:val="24"/>
          <w:szCs w:val="24"/>
        </w:rPr>
        <w:t>.</w:t>
      </w:r>
    </w:p>
    <w:p w14:paraId="4F64F5A0" w14:textId="77777777" w:rsidR="002C6C12" w:rsidRPr="000C2C2E" w:rsidRDefault="002C6C12" w:rsidP="00116E4E">
      <w:pPr>
        <w:wordWrap/>
        <w:spacing w:line="360" w:lineRule="auto"/>
        <w:rPr>
          <w:rFonts w:ascii="Book Antiqua" w:hAnsi="Book Antiqua"/>
          <w:sz w:val="24"/>
          <w:szCs w:val="24"/>
        </w:rPr>
      </w:pPr>
    </w:p>
    <w:p w14:paraId="2B84AC6B" w14:textId="77777777" w:rsidR="00C15B36" w:rsidRPr="000C2C2E" w:rsidRDefault="00C15B36" w:rsidP="00116E4E">
      <w:pPr>
        <w:wordWrap/>
        <w:spacing w:line="360" w:lineRule="auto"/>
        <w:rPr>
          <w:rFonts w:ascii="Book Antiqua" w:hAnsi="Book Antiqua"/>
          <w:b/>
          <w:i/>
          <w:sz w:val="24"/>
          <w:szCs w:val="24"/>
        </w:rPr>
      </w:pPr>
      <w:r w:rsidRPr="000C2C2E">
        <w:rPr>
          <w:rFonts w:ascii="Book Antiqua" w:hAnsi="Book Antiqua"/>
          <w:b/>
          <w:i/>
          <w:sz w:val="24"/>
          <w:szCs w:val="24"/>
        </w:rPr>
        <w:t>Research frontiers</w:t>
      </w:r>
    </w:p>
    <w:p w14:paraId="1BD74397" w14:textId="2DDC89DD" w:rsidR="00C15B36" w:rsidRPr="000C2C2E" w:rsidRDefault="003F44A2" w:rsidP="00116E4E">
      <w:pPr>
        <w:wordWrap/>
        <w:spacing w:line="360" w:lineRule="auto"/>
        <w:rPr>
          <w:rFonts w:ascii="Book Antiqua" w:hAnsi="Book Antiqua"/>
          <w:sz w:val="24"/>
          <w:szCs w:val="24"/>
        </w:rPr>
      </w:pPr>
      <w:r w:rsidRPr="000C2C2E">
        <w:rPr>
          <w:rFonts w:ascii="Book Antiqua" w:hAnsi="Book Antiqua"/>
          <w:sz w:val="24"/>
          <w:szCs w:val="24"/>
        </w:rPr>
        <w:t>It is important to be able to predict stent patency within the clinical context of inoperable malignant gastroduodenal obstruction.</w:t>
      </w:r>
      <w:r w:rsidR="0074752B" w:rsidRPr="000C2C2E">
        <w:rPr>
          <w:rFonts w:ascii="Book Antiqua" w:hAnsi="Book Antiqua"/>
          <w:sz w:val="24"/>
          <w:szCs w:val="24"/>
        </w:rPr>
        <w:t xml:space="preserve"> This study assessed the efficacy of SEMS and possible predictive factors </w:t>
      </w:r>
      <w:r w:rsidR="000F4C9D" w:rsidRPr="000C2C2E">
        <w:rPr>
          <w:rFonts w:ascii="Book Antiqua" w:hAnsi="Book Antiqua"/>
          <w:sz w:val="24"/>
          <w:szCs w:val="24"/>
        </w:rPr>
        <w:t>of</w:t>
      </w:r>
      <w:r w:rsidR="0074752B" w:rsidRPr="000C2C2E">
        <w:rPr>
          <w:rFonts w:ascii="Book Antiqua" w:hAnsi="Book Antiqua"/>
          <w:sz w:val="24"/>
          <w:szCs w:val="24"/>
        </w:rPr>
        <w:t xml:space="preserve"> stent patency in the palliative therapy of malignant gastroduodenal obstruction.</w:t>
      </w:r>
    </w:p>
    <w:p w14:paraId="7D5A9DD4" w14:textId="77777777" w:rsidR="003F44A2" w:rsidRPr="000C2C2E" w:rsidRDefault="003F44A2" w:rsidP="00116E4E">
      <w:pPr>
        <w:wordWrap/>
        <w:spacing w:line="360" w:lineRule="auto"/>
        <w:rPr>
          <w:rFonts w:ascii="Book Antiqua" w:hAnsi="Book Antiqua"/>
          <w:b/>
          <w:i/>
          <w:sz w:val="24"/>
          <w:szCs w:val="24"/>
        </w:rPr>
      </w:pPr>
    </w:p>
    <w:p w14:paraId="2C48C39C" w14:textId="77777777" w:rsidR="00C15B36" w:rsidRPr="000C2C2E" w:rsidRDefault="00C15B36" w:rsidP="00116E4E">
      <w:pPr>
        <w:wordWrap/>
        <w:spacing w:line="360" w:lineRule="auto"/>
        <w:rPr>
          <w:rFonts w:ascii="Book Antiqua" w:hAnsi="Book Antiqua"/>
          <w:b/>
          <w:i/>
          <w:sz w:val="24"/>
          <w:szCs w:val="24"/>
        </w:rPr>
      </w:pPr>
      <w:r w:rsidRPr="000C2C2E">
        <w:rPr>
          <w:rFonts w:ascii="Book Antiqua" w:hAnsi="Book Antiqua"/>
          <w:b/>
          <w:i/>
          <w:sz w:val="24"/>
          <w:szCs w:val="24"/>
        </w:rPr>
        <w:t>Innovations and breakthroughs</w:t>
      </w:r>
    </w:p>
    <w:p w14:paraId="7E8503A5" w14:textId="22A98F1D" w:rsidR="00C15B36" w:rsidRPr="000C2C2E" w:rsidRDefault="002C6C12" w:rsidP="00116E4E">
      <w:pPr>
        <w:wordWrap/>
        <w:spacing w:line="360" w:lineRule="auto"/>
        <w:rPr>
          <w:rFonts w:ascii="Book Antiqua" w:hAnsi="Book Antiqua"/>
          <w:sz w:val="24"/>
          <w:szCs w:val="24"/>
        </w:rPr>
      </w:pPr>
      <w:r w:rsidRPr="000C2C2E">
        <w:rPr>
          <w:rFonts w:ascii="Book Antiqua" w:hAnsi="Book Antiqua"/>
          <w:sz w:val="24"/>
          <w:szCs w:val="24"/>
        </w:rPr>
        <w:t xml:space="preserve">The present study showed that </w:t>
      </w:r>
      <w:r w:rsidR="009507F1" w:rsidRPr="000C2C2E">
        <w:rPr>
          <w:rFonts w:ascii="Book Antiqua" w:hAnsi="Book Antiqua"/>
          <w:sz w:val="24"/>
          <w:szCs w:val="24"/>
        </w:rPr>
        <w:t xml:space="preserve">carcinoembryonic </w:t>
      </w:r>
      <w:r w:rsidR="002D0BAA" w:rsidRPr="000C2C2E">
        <w:rPr>
          <w:rFonts w:ascii="Book Antiqua" w:hAnsi="Book Antiqua"/>
          <w:sz w:val="24"/>
          <w:szCs w:val="24"/>
        </w:rPr>
        <w:t>antigen (</w:t>
      </w:r>
      <w:r w:rsidRPr="000C2C2E">
        <w:rPr>
          <w:rFonts w:ascii="Book Antiqua" w:hAnsi="Book Antiqua"/>
          <w:sz w:val="24"/>
          <w:szCs w:val="24"/>
        </w:rPr>
        <w:t>CEA</w:t>
      </w:r>
      <w:r w:rsidR="002D0BAA" w:rsidRPr="000C2C2E">
        <w:rPr>
          <w:rFonts w:ascii="Book Antiqua" w:hAnsi="Book Antiqua"/>
          <w:sz w:val="24"/>
          <w:szCs w:val="24"/>
        </w:rPr>
        <w:t>)</w:t>
      </w:r>
      <w:r w:rsidRPr="000C2C2E">
        <w:rPr>
          <w:rFonts w:ascii="Book Antiqua" w:hAnsi="Book Antiqua"/>
          <w:sz w:val="24"/>
          <w:szCs w:val="24"/>
        </w:rPr>
        <w:t xml:space="preserve"> may be a novel predictive factor </w:t>
      </w:r>
      <w:r w:rsidR="000F4C9D" w:rsidRPr="000C2C2E">
        <w:rPr>
          <w:rFonts w:ascii="Book Antiqua" w:hAnsi="Book Antiqua"/>
          <w:sz w:val="24"/>
          <w:szCs w:val="24"/>
        </w:rPr>
        <w:t>of</w:t>
      </w:r>
      <w:r w:rsidRPr="000C2C2E">
        <w:rPr>
          <w:rFonts w:ascii="Book Antiqua" w:hAnsi="Book Antiqua"/>
          <w:sz w:val="24"/>
          <w:szCs w:val="24"/>
        </w:rPr>
        <w:t xml:space="preserve"> stent patency in </w:t>
      </w:r>
      <w:r w:rsidR="000F4C9D" w:rsidRPr="000C2C2E">
        <w:rPr>
          <w:rFonts w:ascii="Book Antiqua" w:hAnsi="Book Antiqua"/>
          <w:sz w:val="24"/>
          <w:szCs w:val="24"/>
        </w:rPr>
        <w:t xml:space="preserve">the palliative treatment of </w:t>
      </w:r>
      <w:r w:rsidRPr="000C2C2E">
        <w:rPr>
          <w:rFonts w:ascii="Book Antiqua" w:hAnsi="Book Antiqua"/>
          <w:sz w:val="24"/>
          <w:szCs w:val="24"/>
        </w:rPr>
        <w:t>inoperable malignant gastroduodenal obstruction</w:t>
      </w:r>
      <w:r w:rsidR="000F4C9D" w:rsidRPr="000C2C2E">
        <w:rPr>
          <w:rFonts w:ascii="Book Antiqua" w:hAnsi="Book Antiqua"/>
          <w:sz w:val="24"/>
          <w:szCs w:val="24"/>
        </w:rPr>
        <w:t xml:space="preserve"> through stent insertion</w:t>
      </w:r>
      <w:r w:rsidRPr="000C2C2E">
        <w:rPr>
          <w:rFonts w:ascii="Book Antiqua" w:hAnsi="Book Antiqua"/>
          <w:sz w:val="24"/>
          <w:szCs w:val="24"/>
        </w:rPr>
        <w:t xml:space="preserve">. </w:t>
      </w:r>
    </w:p>
    <w:p w14:paraId="06E6E93E" w14:textId="77777777" w:rsidR="002C6C12" w:rsidRPr="000C2C2E" w:rsidRDefault="002C6C12" w:rsidP="00116E4E">
      <w:pPr>
        <w:wordWrap/>
        <w:spacing w:line="360" w:lineRule="auto"/>
        <w:rPr>
          <w:rFonts w:ascii="Book Antiqua" w:hAnsi="Book Antiqua"/>
          <w:sz w:val="24"/>
          <w:szCs w:val="24"/>
        </w:rPr>
      </w:pPr>
    </w:p>
    <w:p w14:paraId="4FE9D830" w14:textId="77777777" w:rsidR="00C15B36" w:rsidRPr="000C2C2E" w:rsidRDefault="00C15B36" w:rsidP="00116E4E">
      <w:pPr>
        <w:wordWrap/>
        <w:spacing w:line="360" w:lineRule="auto"/>
        <w:rPr>
          <w:rFonts w:ascii="Book Antiqua" w:hAnsi="Book Antiqua"/>
          <w:b/>
          <w:i/>
          <w:sz w:val="24"/>
          <w:szCs w:val="24"/>
        </w:rPr>
      </w:pPr>
      <w:r w:rsidRPr="000C2C2E">
        <w:rPr>
          <w:rFonts w:ascii="Book Antiqua" w:hAnsi="Book Antiqua"/>
          <w:b/>
          <w:i/>
          <w:sz w:val="24"/>
          <w:szCs w:val="24"/>
        </w:rPr>
        <w:t>Applications</w:t>
      </w:r>
    </w:p>
    <w:p w14:paraId="59177E08" w14:textId="53A387A1" w:rsidR="00C15B36" w:rsidRPr="000C2C2E" w:rsidRDefault="009507F1" w:rsidP="00116E4E">
      <w:pPr>
        <w:wordWrap/>
        <w:spacing w:line="360" w:lineRule="auto"/>
        <w:rPr>
          <w:rFonts w:ascii="Book Antiqua" w:hAnsi="Book Antiqua"/>
          <w:sz w:val="24"/>
          <w:szCs w:val="24"/>
        </w:rPr>
      </w:pPr>
      <w:r w:rsidRPr="000C2C2E">
        <w:rPr>
          <w:rFonts w:ascii="Book Antiqua" w:eastAsia="SimSun" w:hAnsi="Book Antiqua"/>
          <w:sz w:val="24"/>
          <w:szCs w:val="24"/>
          <w:lang w:eastAsia="zh-CN"/>
        </w:rPr>
        <w:t xml:space="preserve">The authors </w:t>
      </w:r>
      <w:r w:rsidR="002C6C12" w:rsidRPr="000C2C2E">
        <w:rPr>
          <w:rFonts w:ascii="Book Antiqua" w:hAnsi="Book Antiqua"/>
          <w:sz w:val="24"/>
          <w:szCs w:val="24"/>
        </w:rPr>
        <w:t xml:space="preserve">could predict the </w:t>
      </w:r>
      <w:r w:rsidR="0010066F" w:rsidRPr="000C2C2E">
        <w:rPr>
          <w:rFonts w:ascii="Book Antiqua" w:hAnsi="Book Antiqua"/>
          <w:sz w:val="24"/>
          <w:szCs w:val="24"/>
        </w:rPr>
        <w:t xml:space="preserve">stent </w:t>
      </w:r>
      <w:r w:rsidR="002C6C12" w:rsidRPr="000C2C2E">
        <w:rPr>
          <w:rFonts w:ascii="Book Antiqua" w:hAnsi="Book Antiqua"/>
          <w:sz w:val="24"/>
          <w:szCs w:val="24"/>
        </w:rPr>
        <w:t>prognosis using CEA level</w:t>
      </w:r>
      <w:r w:rsidR="00405A22" w:rsidRPr="000C2C2E">
        <w:rPr>
          <w:rFonts w:ascii="Book Antiqua" w:hAnsi="Book Antiqua"/>
          <w:sz w:val="24"/>
          <w:szCs w:val="24"/>
        </w:rPr>
        <w:t>s</w:t>
      </w:r>
      <w:r w:rsidR="002C6C12" w:rsidRPr="000C2C2E">
        <w:rPr>
          <w:rFonts w:ascii="Book Antiqua" w:hAnsi="Book Antiqua"/>
          <w:sz w:val="24"/>
          <w:szCs w:val="24"/>
        </w:rPr>
        <w:t>. After performing stent placement, the patients with CEA levels greater than 6 could be candidate</w:t>
      </w:r>
      <w:r w:rsidR="00011381" w:rsidRPr="000C2C2E">
        <w:rPr>
          <w:rFonts w:ascii="Book Antiqua" w:hAnsi="Book Antiqua"/>
          <w:sz w:val="24"/>
          <w:szCs w:val="24"/>
        </w:rPr>
        <w:t>s</w:t>
      </w:r>
      <w:r w:rsidR="002C6C12" w:rsidRPr="000C2C2E">
        <w:rPr>
          <w:rFonts w:ascii="Book Antiqua" w:hAnsi="Book Antiqua"/>
          <w:sz w:val="24"/>
          <w:szCs w:val="24"/>
        </w:rPr>
        <w:t xml:space="preserve"> for short-term </w:t>
      </w:r>
      <w:r w:rsidRPr="000C2C2E">
        <w:rPr>
          <w:rFonts w:ascii="Book Antiqua" w:hAnsi="Book Antiqua"/>
          <w:sz w:val="24"/>
          <w:szCs w:val="24"/>
        </w:rPr>
        <w:t xml:space="preserve">esophagogastroduodenoscopy </w:t>
      </w:r>
      <w:r w:rsidR="002C6C12" w:rsidRPr="000C2C2E">
        <w:rPr>
          <w:rFonts w:ascii="Book Antiqua" w:hAnsi="Book Antiqua"/>
          <w:sz w:val="24"/>
          <w:szCs w:val="24"/>
        </w:rPr>
        <w:t>follow-up.</w:t>
      </w:r>
    </w:p>
    <w:p w14:paraId="5F241238" w14:textId="77777777" w:rsidR="002C6C12" w:rsidRPr="000C2C2E" w:rsidRDefault="002C6C12" w:rsidP="00116E4E">
      <w:pPr>
        <w:wordWrap/>
        <w:spacing w:line="360" w:lineRule="auto"/>
        <w:rPr>
          <w:rFonts w:ascii="Book Antiqua" w:hAnsi="Book Antiqua"/>
          <w:sz w:val="24"/>
          <w:szCs w:val="24"/>
        </w:rPr>
      </w:pPr>
    </w:p>
    <w:p w14:paraId="754AD584" w14:textId="77777777" w:rsidR="00C15B36" w:rsidRPr="000C2C2E" w:rsidRDefault="00C15B36" w:rsidP="00116E4E">
      <w:pPr>
        <w:wordWrap/>
        <w:spacing w:line="360" w:lineRule="auto"/>
        <w:rPr>
          <w:rFonts w:ascii="Book Antiqua" w:hAnsi="Book Antiqua"/>
          <w:b/>
          <w:i/>
          <w:sz w:val="24"/>
          <w:szCs w:val="24"/>
        </w:rPr>
      </w:pPr>
      <w:r w:rsidRPr="000C2C2E">
        <w:rPr>
          <w:rFonts w:ascii="Book Antiqua" w:hAnsi="Book Antiqua"/>
          <w:b/>
          <w:i/>
          <w:sz w:val="24"/>
          <w:szCs w:val="24"/>
        </w:rPr>
        <w:t>Terminology</w:t>
      </w:r>
    </w:p>
    <w:p w14:paraId="0025FE1E" w14:textId="336DD288" w:rsidR="00D92D90" w:rsidRPr="000C2C2E" w:rsidRDefault="000155D5" w:rsidP="00116E4E">
      <w:pPr>
        <w:wordWrap/>
        <w:spacing w:line="360" w:lineRule="auto"/>
        <w:rPr>
          <w:rFonts w:ascii="Book Antiqua" w:hAnsi="Book Antiqua"/>
          <w:sz w:val="24"/>
          <w:szCs w:val="24"/>
        </w:rPr>
      </w:pPr>
      <w:r>
        <w:rPr>
          <w:rFonts w:ascii="Book Antiqua" w:hAnsi="Book Antiqua"/>
          <w:sz w:val="24"/>
          <w:szCs w:val="24"/>
        </w:rPr>
        <w:t>CEA</w:t>
      </w:r>
      <w:r w:rsidR="00D92D90" w:rsidRPr="000C2C2E">
        <w:rPr>
          <w:rFonts w:ascii="Book Antiqua" w:hAnsi="Book Antiqua"/>
          <w:sz w:val="24"/>
          <w:szCs w:val="24"/>
        </w:rPr>
        <w:t xml:space="preserve"> is a frequently used tumor marker</w:t>
      </w:r>
      <w:r w:rsidR="000A0A8A" w:rsidRPr="000C2C2E">
        <w:rPr>
          <w:rFonts w:ascii="Book Antiqua" w:hAnsi="Book Antiqua"/>
          <w:sz w:val="24"/>
          <w:szCs w:val="24"/>
        </w:rPr>
        <w:t>,</w:t>
      </w:r>
      <w:r w:rsidR="00D92D90" w:rsidRPr="000C2C2E">
        <w:rPr>
          <w:rFonts w:ascii="Book Antiqua" w:hAnsi="Book Antiqua"/>
          <w:sz w:val="24"/>
          <w:szCs w:val="24"/>
        </w:rPr>
        <w:t xml:space="preserve"> and its levels are usually elevated in the serum of patients who have colorectal carcinomas, gastric carcinomas, and pancreatic carcinomas.</w:t>
      </w:r>
    </w:p>
    <w:p w14:paraId="0B3F38E5" w14:textId="77777777" w:rsidR="00D92D90" w:rsidRPr="000C2C2E" w:rsidRDefault="00D92D90" w:rsidP="00116E4E">
      <w:pPr>
        <w:wordWrap/>
        <w:spacing w:line="360" w:lineRule="auto"/>
        <w:rPr>
          <w:rFonts w:ascii="Book Antiqua" w:hAnsi="Book Antiqua"/>
          <w:sz w:val="24"/>
          <w:szCs w:val="24"/>
        </w:rPr>
      </w:pPr>
    </w:p>
    <w:p w14:paraId="12D955DF" w14:textId="77777777" w:rsidR="00C15B36" w:rsidRPr="000C2C2E" w:rsidRDefault="00C15B36" w:rsidP="00116E4E">
      <w:pPr>
        <w:wordWrap/>
        <w:spacing w:line="360" w:lineRule="auto"/>
        <w:rPr>
          <w:rFonts w:ascii="Book Antiqua" w:hAnsi="Book Antiqua"/>
          <w:b/>
          <w:i/>
          <w:sz w:val="24"/>
          <w:szCs w:val="24"/>
        </w:rPr>
      </w:pPr>
      <w:r w:rsidRPr="000C2C2E">
        <w:rPr>
          <w:rFonts w:ascii="Book Antiqua" w:hAnsi="Book Antiqua"/>
          <w:b/>
          <w:i/>
          <w:sz w:val="24"/>
          <w:szCs w:val="24"/>
        </w:rPr>
        <w:t>Peer-review</w:t>
      </w:r>
    </w:p>
    <w:bookmarkEnd w:id="60"/>
    <w:bookmarkEnd w:id="61"/>
    <w:bookmarkEnd w:id="62"/>
    <w:bookmarkEnd w:id="63"/>
    <w:bookmarkEnd w:id="64"/>
    <w:bookmarkEnd w:id="65"/>
    <w:bookmarkEnd w:id="66"/>
    <w:bookmarkEnd w:id="67"/>
    <w:p w14:paraId="461046FD" w14:textId="5BADEAFA" w:rsidR="00521A15" w:rsidRPr="000C2C2E" w:rsidRDefault="00D92D90" w:rsidP="00116E4E">
      <w:pPr>
        <w:widowControl/>
        <w:wordWrap/>
        <w:autoSpaceDE/>
        <w:autoSpaceDN/>
        <w:spacing w:line="360" w:lineRule="auto"/>
        <w:rPr>
          <w:rFonts w:ascii="Book Antiqua" w:eastAsia="함초롬바탕" w:hAnsi="Book Antiqua" w:cs="Times New Roman"/>
          <w:sz w:val="24"/>
          <w:szCs w:val="24"/>
        </w:rPr>
      </w:pPr>
      <w:r w:rsidRPr="000C2C2E">
        <w:rPr>
          <w:rFonts w:ascii="Book Antiqua" w:eastAsia="함초롬바탕" w:hAnsi="Book Antiqua" w:cs="Times New Roman"/>
          <w:sz w:val="24"/>
          <w:szCs w:val="24"/>
        </w:rPr>
        <w:lastRenderedPageBreak/>
        <w:t xml:space="preserve">This is an interesting study, about possible predictors of the patency of self-expandable metallic stents in malignant gastroduodenal obstruction. It is well designed, well written and has an interesting discussion. CEA levels can easily be measured everywhere and this is </w:t>
      </w:r>
      <w:proofErr w:type="gramStart"/>
      <w:r w:rsidRPr="000C2C2E">
        <w:rPr>
          <w:rFonts w:ascii="Book Antiqua" w:eastAsia="함초롬바탕" w:hAnsi="Book Antiqua" w:cs="Times New Roman"/>
          <w:sz w:val="24"/>
          <w:szCs w:val="24"/>
        </w:rPr>
        <w:t>an</w:t>
      </w:r>
      <w:proofErr w:type="gramEnd"/>
      <w:r w:rsidRPr="000C2C2E">
        <w:rPr>
          <w:rFonts w:ascii="Book Antiqua" w:eastAsia="함초롬바탕" w:hAnsi="Book Antiqua" w:cs="Times New Roman"/>
          <w:sz w:val="24"/>
          <w:szCs w:val="24"/>
        </w:rPr>
        <w:t xml:space="preserve"> useful addition to the treatment of these patients.</w:t>
      </w:r>
    </w:p>
    <w:p w14:paraId="79803F15" w14:textId="77777777" w:rsidR="00521A15" w:rsidRPr="000C2C2E" w:rsidRDefault="00521A15" w:rsidP="00116E4E">
      <w:pPr>
        <w:widowControl/>
        <w:wordWrap/>
        <w:autoSpaceDE/>
        <w:autoSpaceDN/>
        <w:spacing w:line="360" w:lineRule="auto"/>
        <w:rPr>
          <w:rFonts w:ascii="Book Antiqua" w:eastAsia="함초롬바탕" w:hAnsi="Book Antiqua" w:cs="Times New Roman"/>
          <w:b/>
          <w:sz w:val="24"/>
          <w:szCs w:val="24"/>
        </w:rPr>
      </w:pPr>
    </w:p>
    <w:p w14:paraId="48010D67" w14:textId="77777777" w:rsidR="00521A15" w:rsidRPr="000C2C2E" w:rsidRDefault="00521A15" w:rsidP="00116E4E">
      <w:pPr>
        <w:widowControl/>
        <w:wordWrap/>
        <w:autoSpaceDE/>
        <w:autoSpaceDN/>
        <w:spacing w:line="360" w:lineRule="auto"/>
        <w:rPr>
          <w:rFonts w:ascii="Book Antiqua" w:eastAsia="함초롬바탕" w:hAnsi="Book Antiqua" w:cs="Times New Roman"/>
          <w:b/>
          <w:sz w:val="24"/>
          <w:szCs w:val="24"/>
        </w:rPr>
      </w:pPr>
    </w:p>
    <w:p w14:paraId="6B6BFD29" w14:textId="77777777" w:rsidR="00521A15" w:rsidRPr="000C2C2E" w:rsidRDefault="00521A15" w:rsidP="00116E4E">
      <w:pPr>
        <w:widowControl/>
        <w:wordWrap/>
        <w:autoSpaceDE/>
        <w:autoSpaceDN/>
        <w:spacing w:line="360" w:lineRule="auto"/>
        <w:rPr>
          <w:rFonts w:ascii="Book Antiqua" w:eastAsia="함초롬바탕" w:hAnsi="Book Antiqua" w:cs="Times New Roman"/>
          <w:b/>
          <w:sz w:val="24"/>
          <w:szCs w:val="24"/>
        </w:rPr>
      </w:pPr>
    </w:p>
    <w:p w14:paraId="28DBF872" w14:textId="77777777" w:rsidR="00521A15" w:rsidRPr="000C2C2E" w:rsidRDefault="00521A15" w:rsidP="00116E4E">
      <w:pPr>
        <w:widowControl/>
        <w:wordWrap/>
        <w:autoSpaceDE/>
        <w:autoSpaceDN/>
        <w:spacing w:line="360" w:lineRule="auto"/>
        <w:rPr>
          <w:rFonts w:ascii="Book Antiqua" w:eastAsia="함초롬바탕" w:hAnsi="Book Antiqua" w:cs="Times New Roman"/>
          <w:b/>
          <w:sz w:val="24"/>
          <w:szCs w:val="24"/>
        </w:rPr>
      </w:pPr>
    </w:p>
    <w:p w14:paraId="14FECA51" w14:textId="77777777" w:rsidR="009507F1" w:rsidRPr="000C2C2E" w:rsidRDefault="009507F1">
      <w:pPr>
        <w:widowControl/>
        <w:wordWrap/>
        <w:autoSpaceDE/>
        <w:autoSpaceDN/>
        <w:spacing w:after="160" w:line="259" w:lineRule="auto"/>
        <w:rPr>
          <w:rFonts w:ascii="Book Antiqua" w:hAnsi="Book Antiqua" w:cs="Times New Roman"/>
          <w:b/>
          <w:sz w:val="24"/>
          <w:szCs w:val="24"/>
        </w:rPr>
      </w:pPr>
      <w:r w:rsidRPr="000C2C2E">
        <w:rPr>
          <w:rFonts w:ascii="Book Antiqua" w:hAnsi="Book Antiqua" w:cs="Times New Roman"/>
          <w:b/>
          <w:sz w:val="24"/>
          <w:szCs w:val="24"/>
        </w:rPr>
        <w:br w:type="page"/>
      </w:r>
    </w:p>
    <w:p w14:paraId="3F864B17" w14:textId="2D2464B7" w:rsidR="001E2F2B" w:rsidRDefault="00C15B36" w:rsidP="000C2C2E">
      <w:pPr>
        <w:wordWrap/>
        <w:spacing w:line="360" w:lineRule="auto"/>
        <w:rPr>
          <w:rFonts w:ascii="Book Antiqua" w:eastAsia="SimSun" w:hAnsi="Book Antiqua" w:cs="Times New Roman"/>
          <w:sz w:val="24"/>
          <w:szCs w:val="24"/>
          <w:lang w:eastAsia="zh-CN"/>
        </w:rPr>
      </w:pPr>
      <w:r w:rsidRPr="000C2C2E">
        <w:rPr>
          <w:rFonts w:ascii="Book Antiqua" w:hAnsi="Book Antiqua" w:cs="Times New Roman"/>
          <w:b/>
          <w:sz w:val="24"/>
          <w:szCs w:val="24"/>
        </w:rPr>
        <w:lastRenderedPageBreak/>
        <w:t>REFERENCES</w:t>
      </w:r>
      <w:bookmarkStart w:id="68" w:name="OLE_LINK583"/>
      <w:bookmarkStart w:id="69" w:name="OLE_LINK584"/>
    </w:p>
    <w:p w14:paraId="48D4C30B" w14:textId="06ECA20C" w:rsidR="000C2C2E" w:rsidRPr="00827AE4" w:rsidRDefault="000C2C2E" w:rsidP="000C2C2E">
      <w:pPr>
        <w:widowControl/>
        <w:spacing w:line="360" w:lineRule="auto"/>
        <w:rPr>
          <w:rFonts w:ascii="Book Antiqua" w:eastAsia="SimSun" w:hAnsi="Book Antiqua" w:cs="SimSun"/>
          <w:kern w:val="0"/>
          <w:sz w:val="24"/>
          <w:szCs w:val="24"/>
        </w:rPr>
      </w:pPr>
      <w:r w:rsidRPr="00827AE4">
        <w:rPr>
          <w:rFonts w:ascii="Book Antiqua" w:eastAsia="SimSun" w:hAnsi="Book Antiqua" w:cs="SimSun"/>
          <w:kern w:val="0"/>
          <w:sz w:val="24"/>
          <w:szCs w:val="24"/>
        </w:rPr>
        <w:t>1 </w:t>
      </w:r>
      <w:proofErr w:type="spellStart"/>
      <w:r w:rsidRPr="00827AE4">
        <w:rPr>
          <w:rFonts w:ascii="Book Antiqua" w:eastAsia="SimSun" w:hAnsi="Book Antiqua" w:cs="SimSun"/>
          <w:b/>
          <w:bCs/>
          <w:kern w:val="0"/>
          <w:sz w:val="24"/>
          <w:szCs w:val="24"/>
        </w:rPr>
        <w:t>Lillemoe</w:t>
      </w:r>
      <w:proofErr w:type="spellEnd"/>
      <w:r w:rsidRPr="00827AE4">
        <w:rPr>
          <w:rFonts w:ascii="Book Antiqua" w:eastAsia="SimSun" w:hAnsi="Book Antiqua" w:cs="SimSun"/>
          <w:b/>
          <w:bCs/>
          <w:kern w:val="0"/>
          <w:sz w:val="24"/>
          <w:szCs w:val="24"/>
        </w:rPr>
        <w:t xml:space="preserve"> KD</w:t>
      </w:r>
      <w:r w:rsidRPr="00827AE4">
        <w:rPr>
          <w:rFonts w:ascii="Book Antiqua" w:eastAsia="SimSun" w:hAnsi="Book Antiqua" w:cs="SimSun"/>
          <w:kern w:val="0"/>
          <w:sz w:val="24"/>
          <w:szCs w:val="24"/>
        </w:rPr>
        <w:t xml:space="preserve">, Cameron JL, </w:t>
      </w:r>
      <w:proofErr w:type="spellStart"/>
      <w:r w:rsidRPr="00827AE4">
        <w:rPr>
          <w:rFonts w:ascii="Book Antiqua" w:eastAsia="SimSun" w:hAnsi="Book Antiqua" w:cs="SimSun"/>
          <w:kern w:val="0"/>
          <w:sz w:val="24"/>
          <w:szCs w:val="24"/>
        </w:rPr>
        <w:t>Hardacre</w:t>
      </w:r>
      <w:proofErr w:type="spellEnd"/>
      <w:r w:rsidRPr="00827AE4">
        <w:rPr>
          <w:rFonts w:ascii="Book Antiqua" w:eastAsia="SimSun" w:hAnsi="Book Antiqua" w:cs="SimSun"/>
          <w:kern w:val="0"/>
          <w:sz w:val="24"/>
          <w:szCs w:val="24"/>
        </w:rPr>
        <w:t xml:space="preserve"> JM, </w:t>
      </w:r>
      <w:proofErr w:type="spellStart"/>
      <w:r w:rsidRPr="00827AE4">
        <w:rPr>
          <w:rFonts w:ascii="Book Antiqua" w:eastAsia="SimSun" w:hAnsi="Book Antiqua" w:cs="SimSun"/>
          <w:kern w:val="0"/>
          <w:sz w:val="24"/>
          <w:szCs w:val="24"/>
        </w:rPr>
        <w:t>Sohn</w:t>
      </w:r>
      <w:proofErr w:type="spellEnd"/>
      <w:r w:rsidRPr="00827AE4">
        <w:rPr>
          <w:rFonts w:ascii="Book Antiqua" w:eastAsia="SimSun" w:hAnsi="Book Antiqua" w:cs="SimSun"/>
          <w:kern w:val="0"/>
          <w:sz w:val="24"/>
          <w:szCs w:val="24"/>
        </w:rPr>
        <w:t xml:space="preserve"> TA, </w:t>
      </w:r>
      <w:proofErr w:type="spellStart"/>
      <w:r w:rsidRPr="00827AE4">
        <w:rPr>
          <w:rFonts w:ascii="Book Antiqua" w:eastAsia="SimSun" w:hAnsi="Book Antiqua" w:cs="SimSun"/>
          <w:kern w:val="0"/>
          <w:sz w:val="24"/>
          <w:szCs w:val="24"/>
        </w:rPr>
        <w:t>Sauter</w:t>
      </w:r>
      <w:proofErr w:type="spellEnd"/>
      <w:r w:rsidRPr="00827AE4">
        <w:rPr>
          <w:rFonts w:ascii="Book Antiqua" w:eastAsia="SimSun" w:hAnsi="Book Antiqua" w:cs="SimSun"/>
          <w:kern w:val="0"/>
          <w:sz w:val="24"/>
          <w:szCs w:val="24"/>
        </w:rPr>
        <w:t xml:space="preserve"> PK, Coleman J, Pitt HA, Yeo CJ. Is prophylactic </w:t>
      </w:r>
      <w:proofErr w:type="spellStart"/>
      <w:r w:rsidRPr="00827AE4">
        <w:rPr>
          <w:rFonts w:ascii="Book Antiqua" w:eastAsia="SimSun" w:hAnsi="Book Antiqua" w:cs="SimSun"/>
          <w:kern w:val="0"/>
          <w:sz w:val="24"/>
          <w:szCs w:val="24"/>
        </w:rPr>
        <w:t>gastrojejunostomy</w:t>
      </w:r>
      <w:proofErr w:type="spellEnd"/>
      <w:r w:rsidRPr="00827AE4">
        <w:rPr>
          <w:rFonts w:ascii="Book Antiqua" w:eastAsia="SimSun" w:hAnsi="Book Antiqua" w:cs="SimSun"/>
          <w:kern w:val="0"/>
          <w:sz w:val="24"/>
          <w:szCs w:val="24"/>
        </w:rPr>
        <w:t xml:space="preserve"> indicated for </w:t>
      </w:r>
      <w:proofErr w:type="spellStart"/>
      <w:r w:rsidRPr="00827AE4">
        <w:rPr>
          <w:rFonts w:ascii="Book Antiqua" w:eastAsia="SimSun" w:hAnsi="Book Antiqua" w:cs="SimSun"/>
          <w:kern w:val="0"/>
          <w:sz w:val="24"/>
          <w:szCs w:val="24"/>
        </w:rPr>
        <w:t>unresectable</w:t>
      </w:r>
      <w:proofErr w:type="spellEnd"/>
      <w:r w:rsidRPr="00827AE4">
        <w:rPr>
          <w:rFonts w:ascii="Book Antiqua" w:eastAsia="SimSun" w:hAnsi="Book Antiqua" w:cs="SimSun"/>
          <w:kern w:val="0"/>
          <w:sz w:val="24"/>
          <w:szCs w:val="24"/>
        </w:rPr>
        <w:t xml:space="preserve"> </w:t>
      </w:r>
      <w:proofErr w:type="spellStart"/>
      <w:r w:rsidRPr="00827AE4">
        <w:rPr>
          <w:rFonts w:ascii="Book Antiqua" w:eastAsia="SimSun" w:hAnsi="Book Antiqua" w:cs="SimSun"/>
          <w:kern w:val="0"/>
          <w:sz w:val="24"/>
          <w:szCs w:val="24"/>
        </w:rPr>
        <w:t>periampullary</w:t>
      </w:r>
      <w:proofErr w:type="spellEnd"/>
      <w:r w:rsidRPr="00827AE4">
        <w:rPr>
          <w:rFonts w:ascii="Book Antiqua" w:eastAsia="SimSun" w:hAnsi="Book Antiqua" w:cs="SimSun"/>
          <w:kern w:val="0"/>
          <w:sz w:val="24"/>
          <w:szCs w:val="24"/>
        </w:rPr>
        <w:t xml:space="preserve"> cancer? A prospective randomized trial. </w:t>
      </w:r>
      <w:r w:rsidRPr="00827AE4">
        <w:rPr>
          <w:rFonts w:ascii="Book Antiqua" w:eastAsia="SimSun" w:hAnsi="Book Antiqua" w:cs="SimSun"/>
          <w:i/>
          <w:iCs/>
          <w:kern w:val="0"/>
          <w:sz w:val="24"/>
          <w:szCs w:val="24"/>
        </w:rPr>
        <w:t xml:space="preserve">Ann </w:t>
      </w:r>
      <w:proofErr w:type="spellStart"/>
      <w:r w:rsidRPr="00827AE4">
        <w:rPr>
          <w:rFonts w:ascii="Book Antiqua" w:eastAsia="SimSun" w:hAnsi="Book Antiqua" w:cs="SimSun"/>
          <w:i/>
          <w:iCs/>
          <w:kern w:val="0"/>
          <w:sz w:val="24"/>
          <w:szCs w:val="24"/>
        </w:rPr>
        <w:t>Surg</w:t>
      </w:r>
      <w:proofErr w:type="spellEnd"/>
      <w:r w:rsidRPr="00827AE4">
        <w:rPr>
          <w:rFonts w:ascii="Book Antiqua" w:eastAsia="SimSun" w:hAnsi="Book Antiqua" w:cs="SimSun"/>
          <w:kern w:val="0"/>
          <w:sz w:val="24"/>
          <w:szCs w:val="24"/>
        </w:rPr>
        <w:t> 1999; </w:t>
      </w:r>
      <w:r w:rsidRPr="00827AE4">
        <w:rPr>
          <w:rFonts w:ascii="Book Antiqua" w:eastAsia="SimSun" w:hAnsi="Book Antiqua" w:cs="SimSun"/>
          <w:b/>
          <w:bCs/>
          <w:kern w:val="0"/>
          <w:sz w:val="24"/>
          <w:szCs w:val="24"/>
        </w:rPr>
        <w:t>230</w:t>
      </w:r>
      <w:r w:rsidRPr="00827AE4">
        <w:rPr>
          <w:rFonts w:ascii="Book Antiqua" w:eastAsia="SimSun" w:hAnsi="Book Antiqua" w:cs="SimSun"/>
          <w:kern w:val="0"/>
          <w:sz w:val="24"/>
          <w:szCs w:val="24"/>
        </w:rPr>
        <w:t>: 322-</w:t>
      </w:r>
      <w:r w:rsidR="000155D5">
        <w:rPr>
          <w:rFonts w:ascii="Book Antiqua" w:eastAsia="SimSun" w:hAnsi="Book Antiqua" w:cs="SimSun" w:hint="eastAsia"/>
          <w:kern w:val="0"/>
          <w:sz w:val="24"/>
          <w:szCs w:val="24"/>
          <w:lang w:eastAsia="zh-CN"/>
        </w:rPr>
        <w:t>3</w:t>
      </w:r>
      <w:r w:rsidRPr="00827AE4">
        <w:rPr>
          <w:rFonts w:ascii="Book Antiqua" w:eastAsia="SimSun" w:hAnsi="Book Antiqua" w:cs="SimSun"/>
          <w:kern w:val="0"/>
          <w:sz w:val="24"/>
          <w:szCs w:val="24"/>
        </w:rPr>
        <w:t>38; discussion 322-</w:t>
      </w:r>
      <w:r w:rsidR="000155D5">
        <w:rPr>
          <w:rFonts w:ascii="Book Antiqua" w:eastAsia="SimSun" w:hAnsi="Book Antiqua" w:cs="SimSun" w:hint="eastAsia"/>
          <w:kern w:val="0"/>
          <w:sz w:val="24"/>
          <w:szCs w:val="24"/>
          <w:lang w:eastAsia="zh-CN"/>
        </w:rPr>
        <w:t>3</w:t>
      </w:r>
      <w:r w:rsidRPr="00827AE4">
        <w:rPr>
          <w:rFonts w:ascii="Book Antiqua" w:eastAsia="SimSun" w:hAnsi="Book Antiqua" w:cs="SimSun"/>
          <w:kern w:val="0"/>
          <w:sz w:val="24"/>
          <w:szCs w:val="24"/>
        </w:rPr>
        <w:t>38; [PMID: 10493479 DOI: 10.1097/00000658-199909000-00005]</w:t>
      </w:r>
    </w:p>
    <w:p w14:paraId="254B53FD" w14:textId="77777777" w:rsidR="000C2C2E" w:rsidRPr="00827AE4" w:rsidRDefault="000C2C2E" w:rsidP="000C2C2E">
      <w:pPr>
        <w:widowControl/>
        <w:spacing w:line="360" w:lineRule="auto"/>
        <w:rPr>
          <w:rFonts w:ascii="Book Antiqua" w:eastAsia="SimSun" w:hAnsi="Book Antiqua" w:cs="SimSun"/>
          <w:kern w:val="0"/>
          <w:sz w:val="24"/>
          <w:szCs w:val="24"/>
        </w:rPr>
      </w:pPr>
      <w:r w:rsidRPr="00827AE4">
        <w:rPr>
          <w:rFonts w:ascii="Book Antiqua" w:eastAsia="SimSun" w:hAnsi="Book Antiqua" w:cs="SimSun"/>
          <w:kern w:val="0"/>
          <w:sz w:val="24"/>
          <w:szCs w:val="24"/>
        </w:rPr>
        <w:t>2 </w:t>
      </w:r>
      <w:proofErr w:type="spellStart"/>
      <w:r w:rsidRPr="00827AE4">
        <w:rPr>
          <w:rFonts w:ascii="Book Antiqua" w:eastAsia="SimSun" w:hAnsi="Book Antiqua" w:cs="SimSun"/>
          <w:b/>
          <w:bCs/>
          <w:kern w:val="0"/>
          <w:sz w:val="24"/>
          <w:szCs w:val="24"/>
        </w:rPr>
        <w:t>Maire</w:t>
      </w:r>
      <w:proofErr w:type="spellEnd"/>
      <w:r w:rsidRPr="00827AE4">
        <w:rPr>
          <w:rFonts w:ascii="Book Antiqua" w:eastAsia="SimSun" w:hAnsi="Book Antiqua" w:cs="SimSun"/>
          <w:b/>
          <w:bCs/>
          <w:kern w:val="0"/>
          <w:sz w:val="24"/>
          <w:szCs w:val="24"/>
        </w:rPr>
        <w:t xml:space="preserve"> F</w:t>
      </w:r>
      <w:r w:rsidRPr="00827AE4">
        <w:rPr>
          <w:rFonts w:ascii="Book Antiqua" w:eastAsia="SimSun" w:hAnsi="Book Antiqua" w:cs="SimSun"/>
          <w:kern w:val="0"/>
          <w:sz w:val="24"/>
          <w:szCs w:val="24"/>
        </w:rPr>
        <w:t xml:space="preserve">, </w:t>
      </w:r>
      <w:proofErr w:type="spellStart"/>
      <w:r w:rsidRPr="00827AE4">
        <w:rPr>
          <w:rFonts w:ascii="Book Antiqua" w:eastAsia="SimSun" w:hAnsi="Book Antiqua" w:cs="SimSun"/>
          <w:kern w:val="0"/>
          <w:sz w:val="24"/>
          <w:szCs w:val="24"/>
        </w:rPr>
        <w:t>Hammel</w:t>
      </w:r>
      <w:proofErr w:type="spellEnd"/>
      <w:r w:rsidRPr="00827AE4">
        <w:rPr>
          <w:rFonts w:ascii="Book Antiqua" w:eastAsia="SimSun" w:hAnsi="Book Antiqua" w:cs="SimSun"/>
          <w:kern w:val="0"/>
          <w:sz w:val="24"/>
          <w:szCs w:val="24"/>
        </w:rPr>
        <w:t xml:space="preserve"> P, </w:t>
      </w:r>
      <w:proofErr w:type="spellStart"/>
      <w:r w:rsidRPr="00827AE4">
        <w:rPr>
          <w:rFonts w:ascii="Book Antiqua" w:eastAsia="SimSun" w:hAnsi="Book Antiqua" w:cs="SimSun"/>
          <w:kern w:val="0"/>
          <w:sz w:val="24"/>
          <w:szCs w:val="24"/>
        </w:rPr>
        <w:t>Ponsot</w:t>
      </w:r>
      <w:proofErr w:type="spellEnd"/>
      <w:r w:rsidRPr="00827AE4">
        <w:rPr>
          <w:rFonts w:ascii="Book Antiqua" w:eastAsia="SimSun" w:hAnsi="Book Antiqua" w:cs="SimSun"/>
          <w:kern w:val="0"/>
          <w:sz w:val="24"/>
          <w:szCs w:val="24"/>
        </w:rPr>
        <w:t xml:space="preserve"> P, Aubert A, O'Toole D, </w:t>
      </w:r>
      <w:proofErr w:type="spellStart"/>
      <w:r w:rsidRPr="00827AE4">
        <w:rPr>
          <w:rFonts w:ascii="Book Antiqua" w:eastAsia="SimSun" w:hAnsi="Book Antiqua" w:cs="SimSun"/>
          <w:kern w:val="0"/>
          <w:sz w:val="24"/>
          <w:szCs w:val="24"/>
        </w:rPr>
        <w:t>Hentic</w:t>
      </w:r>
      <w:proofErr w:type="spellEnd"/>
      <w:r w:rsidRPr="00827AE4">
        <w:rPr>
          <w:rFonts w:ascii="Book Antiqua" w:eastAsia="SimSun" w:hAnsi="Book Antiqua" w:cs="SimSun"/>
          <w:kern w:val="0"/>
          <w:sz w:val="24"/>
          <w:szCs w:val="24"/>
        </w:rPr>
        <w:t xml:space="preserve"> O, Levy P, </w:t>
      </w:r>
      <w:proofErr w:type="spellStart"/>
      <w:r w:rsidRPr="00827AE4">
        <w:rPr>
          <w:rFonts w:ascii="Book Antiqua" w:eastAsia="SimSun" w:hAnsi="Book Antiqua" w:cs="SimSun"/>
          <w:kern w:val="0"/>
          <w:sz w:val="24"/>
          <w:szCs w:val="24"/>
        </w:rPr>
        <w:t>Ruszniewski</w:t>
      </w:r>
      <w:proofErr w:type="spellEnd"/>
      <w:r w:rsidRPr="00827AE4">
        <w:rPr>
          <w:rFonts w:ascii="Book Antiqua" w:eastAsia="SimSun" w:hAnsi="Book Antiqua" w:cs="SimSun"/>
          <w:kern w:val="0"/>
          <w:sz w:val="24"/>
          <w:szCs w:val="24"/>
        </w:rPr>
        <w:t xml:space="preserve"> P. Long-term outcome of biliary and duodenal stents in palliative treatment of patients with </w:t>
      </w:r>
      <w:proofErr w:type="spellStart"/>
      <w:r w:rsidRPr="00827AE4">
        <w:rPr>
          <w:rFonts w:ascii="Book Antiqua" w:eastAsia="SimSun" w:hAnsi="Book Antiqua" w:cs="SimSun"/>
          <w:kern w:val="0"/>
          <w:sz w:val="24"/>
          <w:szCs w:val="24"/>
        </w:rPr>
        <w:t>unresectable</w:t>
      </w:r>
      <w:proofErr w:type="spellEnd"/>
      <w:r w:rsidRPr="00827AE4">
        <w:rPr>
          <w:rFonts w:ascii="Book Antiqua" w:eastAsia="SimSun" w:hAnsi="Book Antiqua" w:cs="SimSun"/>
          <w:kern w:val="0"/>
          <w:sz w:val="24"/>
          <w:szCs w:val="24"/>
        </w:rPr>
        <w:t xml:space="preserve"> adenocarcinoma of the head of pancreas. </w:t>
      </w:r>
      <w:r w:rsidRPr="00827AE4">
        <w:rPr>
          <w:rFonts w:ascii="Book Antiqua" w:eastAsia="SimSun" w:hAnsi="Book Antiqua" w:cs="SimSun"/>
          <w:i/>
          <w:iCs/>
          <w:kern w:val="0"/>
          <w:sz w:val="24"/>
          <w:szCs w:val="24"/>
        </w:rPr>
        <w:t xml:space="preserve">Am J </w:t>
      </w:r>
      <w:proofErr w:type="spellStart"/>
      <w:r w:rsidRPr="00827AE4">
        <w:rPr>
          <w:rFonts w:ascii="Book Antiqua" w:eastAsia="SimSun" w:hAnsi="Book Antiqua" w:cs="SimSun"/>
          <w:i/>
          <w:iCs/>
          <w:kern w:val="0"/>
          <w:sz w:val="24"/>
          <w:szCs w:val="24"/>
        </w:rPr>
        <w:t>Gastroenterol</w:t>
      </w:r>
      <w:proofErr w:type="spellEnd"/>
      <w:r w:rsidRPr="00827AE4">
        <w:rPr>
          <w:rFonts w:ascii="Book Antiqua" w:eastAsia="SimSun" w:hAnsi="Book Antiqua" w:cs="SimSun"/>
          <w:kern w:val="0"/>
          <w:sz w:val="24"/>
          <w:szCs w:val="24"/>
        </w:rPr>
        <w:t> 2006; </w:t>
      </w:r>
      <w:r w:rsidRPr="00827AE4">
        <w:rPr>
          <w:rFonts w:ascii="Book Antiqua" w:eastAsia="SimSun" w:hAnsi="Book Antiqua" w:cs="SimSun"/>
          <w:b/>
          <w:bCs/>
          <w:kern w:val="0"/>
          <w:sz w:val="24"/>
          <w:szCs w:val="24"/>
        </w:rPr>
        <w:t>101</w:t>
      </w:r>
      <w:r w:rsidRPr="00827AE4">
        <w:rPr>
          <w:rFonts w:ascii="Book Antiqua" w:eastAsia="SimSun" w:hAnsi="Book Antiqua" w:cs="SimSun"/>
          <w:kern w:val="0"/>
          <w:sz w:val="24"/>
          <w:szCs w:val="24"/>
        </w:rPr>
        <w:t>: 735-742 [PMID: 16635221 DOI: 10.1111/j.1572-0241.2006.00559.x]</w:t>
      </w:r>
    </w:p>
    <w:p w14:paraId="55E1E654" w14:textId="77777777" w:rsidR="000C2C2E" w:rsidRPr="00827AE4" w:rsidRDefault="000C2C2E" w:rsidP="000C2C2E">
      <w:pPr>
        <w:widowControl/>
        <w:spacing w:line="360" w:lineRule="auto"/>
        <w:rPr>
          <w:rFonts w:ascii="Book Antiqua" w:eastAsia="SimSun" w:hAnsi="Book Antiqua" w:cs="SimSun"/>
          <w:kern w:val="0"/>
          <w:sz w:val="24"/>
          <w:szCs w:val="24"/>
        </w:rPr>
      </w:pPr>
      <w:r w:rsidRPr="00827AE4">
        <w:rPr>
          <w:rFonts w:ascii="Book Antiqua" w:eastAsia="SimSun" w:hAnsi="Book Antiqua" w:cs="SimSun"/>
          <w:kern w:val="0"/>
          <w:sz w:val="24"/>
          <w:szCs w:val="24"/>
        </w:rPr>
        <w:t>3 </w:t>
      </w:r>
      <w:r w:rsidRPr="00827AE4">
        <w:rPr>
          <w:rFonts w:ascii="Book Antiqua" w:eastAsia="SimSun" w:hAnsi="Book Antiqua" w:cs="SimSun"/>
          <w:b/>
          <w:bCs/>
          <w:kern w:val="0"/>
          <w:sz w:val="24"/>
          <w:szCs w:val="24"/>
        </w:rPr>
        <w:t xml:space="preserve">van </w:t>
      </w:r>
      <w:proofErr w:type="spellStart"/>
      <w:r w:rsidRPr="00827AE4">
        <w:rPr>
          <w:rFonts w:ascii="Book Antiqua" w:eastAsia="SimSun" w:hAnsi="Book Antiqua" w:cs="SimSun"/>
          <w:b/>
          <w:bCs/>
          <w:kern w:val="0"/>
          <w:sz w:val="24"/>
          <w:szCs w:val="24"/>
        </w:rPr>
        <w:t>Hooft</w:t>
      </w:r>
      <w:proofErr w:type="spellEnd"/>
      <w:r w:rsidRPr="00827AE4">
        <w:rPr>
          <w:rFonts w:ascii="Book Antiqua" w:eastAsia="SimSun" w:hAnsi="Book Antiqua" w:cs="SimSun"/>
          <w:b/>
          <w:bCs/>
          <w:kern w:val="0"/>
          <w:sz w:val="24"/>
          <w:szCs w:val="24"/>
        </w:rPr>
        <w:t xml:space="preserve"> JE</w:t>
      </w:r>
      <w:r w:rsidRPr="00827AE4">
        <w:rPr>
          <w:rFonts w:ascii="Book Antiqua" w:eastAsia="SimSun" w:hAnsi="Book Antiqua" w:cs="SimSun"/>
          <w:kern w:val="0"/>
          <w:sz w:val="24"/>
          <w:szCs w:val="24"/>
        </w:rPr>
        <w:t xml:space="preserve">, </w:t>
      </w:r>
      <w:proofErr w:type="spellStart"/>
      <w:r w:rsidRPr="00827AE4">
        <w:rPr>
          <w:rFonts w:ascii="Book Antiqua" w:eastAsia="SimSun" w:hAnsi="Book Antiqua" w:cs="SimSun"/>
          <w:kern w:val="0"/>
          <w:sz w:val="24"/>
          <w:szCs w:val="24"/>
        </w:rPr>
        <w:t>Dijkgraaf</w:t>
      </w:r>
      <w:proofErr w:type="spellEnd"/>
      <w:r w:rsidRPr="00827AE4">
        <w:rPr>
          <w:rFonts w:ascii="Book Antiqua" w:eastAsia="SimSun" w:hAnsi="Book Antiqua" w:cs="SimSun"/>
          <w:kern w:val="0"/>
          <w:sz w:val="24"/>
          <w:szCs w:val="24"/>
        </w:rPr>
        <w:t xml:space="preserve"> MG, </w:t>
      </w:r>
      <w:proofErr w:type="spellStart"/>
      <w:r w:rsidRPr="00827AE4">
        <w:rPr>
          <w:rFonts w:ascii="Book Antiqua" w:eastAsia="SimSun" w:hAnsi="Book Antiqua" w:cs="SimSun"/>
          <w:kern w:val="0"/>
          <w:sz w:val="24"/>
          <w:szCs w:val="24"/>
        </w:rPr>
        <w:t>Timmer</w:t>
      </w:r>
      <w:proofErr w:type="spellEnd"/>
      <w:r w:rsidRPr="00827AE4">
        <w:rPr>
          <w:rFonts w:ascii="Book Antiqua" w:eastAsia="SimSun" w:hAnsi="Book Antiqua" w:cs="SimSun"/>
          <w:kern w:val="0"/>
          <w:sz w:val="24"/>
          <w:szCs w:val="24"/>
        </w:rPr>
        <w:t xml:space="preserve"> R, </w:t>
      </w:r>
      <w:proofErr w:type="spellStart"/>
      <w:r w:rsidRPr="00827AE4">
        <w:rPr>
          <w:rFonts w:ascii="Book Antiqua" w:eastAsia="SimSun" w:hAnsi="Book Antiqua" w:cs="SimSun"/>
          <w:kern w:val="0"/>
          <w:sz w:val="24"/>
          <w:szCs w:val="24"/>
        </w:rPr>
        <w:t>Siersema</w:t>
      </w:r>
      <w:proofErr w:type="spellEnd"/>
      <w:r w:rsidRPr="00827AE4">
        <w:rPr>
          <w:rFonts w:ascii="Book Antiqua" w:eastAsia="SimSun" w:hAnsi="Book Antiqua" w:cs="SimSun"/>
          <w:kern w:val="0"/>
          <w:sz w:val="24"/>
          <w:szCs w:val="24"/>
        </w:rPr>
        <w:t xml:space="preserve"> PD, </w:t>
      </w:r>
      <w:proofErr w:type="spellStart"/>
      <w:r w:rsidRPr="00827AE4">
        <w:rPr>
          <w:rFonts w:ascii="Book Antiqua" w:eastAsia="SimSun" w:hAnsi="Book Antiqua" w:cs="SimSun"/>
          <w:kern w:val="0"/>
          <w:sz w:val="24"/>
          <w:szCs w:val="24"/>
        </w:rPr>
        <w:t>Fockens</w:t>
      </w:r>
      <w:proofErr w:type="spellEnd"/>
      <w:r w:rsidRPr="00827AE4">
        <w:rPr>
          <w:rFonts w:ascii="Book Antiqua" w:eastAsia="SimSun" w:hAnsi="Book Antiqua" w:cs="SimSun"/>
          <w:kern w:val="0"/>
          <w:sz w:val="24"/>
          <w:szCs w:val="24"/>
        </w:rPr>
        <w:t xml:space="preserve"> P. Independent predictors of survival in patients with incurable malignant gastric outlet obstruction: a multicenter prospective observational study. </w:t>
      </w:r>
      <w:proofErr w:type="spellStart"/>
      <w:r w:rsidRPr="00827AE4">
        <w:rPr>
          <w:rFonts w:ascii="Book Antiqua" w:eastAsia="SimSun" w:hAnsi="Book Antiqua" w:cs="SimSun"/>
          <w:i/>
          <w:iCs/>
          <w:kern w:val="0"/>
          <w:sz w:val="24"/>
          <w:szCs w:val="24"/>
        </w:rPr>
        <w:t>Scand</w:t>
      </w:r>
      <w:proofErr w:type="spellEnd"/>
      <w:r w:rsidRPr="00827AE4">
        <w:rPr>
          <w:rFonts w:ascii="Book Antiqua" w:eastAsia="SimSun" w:hAnsi="Book Antiqua" w:cs="SimSun"/>
          <w:i/>
          <w:iCs/>
          <w:kern w:val="0"/>
          <w:sz w:val="24"/>
          <w:szCs w:val="24"/>
        </w:rPr>
        <w:t xml:space="preserve"> J </w:t>
      </w:r>
      <w:proofErr w:type="spellStart"/>
      <w:r w:rsidRPr="00827AE4">
        <w:rPr>
          <w:rFonts w:ascii="Book Antiqua" w:eastAsia="SimSun" w:hAnsi="Book Antiqua" w:cs="SimSun"/>
          <w:i/>
          <w:iCs/>
          <w:kern w:val="0"/>
          <w:sz w:val="24"/>
          <w:szCs w:val="24"/>
        </w:rPr>
        <w:t>Gastroenterol</w:t>
      </w:r>
      <w:proofErr w:type="spellEnd"/>
      <w:r w:rsidRPr="00827AE4">
        <w:rPr>
          <w:rFonts w:ascii="Book Antiqua" w:eastAsia="SimSun" w:hAnsi="Book Antiqua" w:cs="SimSun"/>
          <w:kern w:val="0"/>
          <w:sz w:val="24"/>
          <w:szCs w:val="24"/>
        </w:rPr>
        <w:t> 2010; </w:t>
      </w:r>
      <w:r w:rsidRPr="00827AE4">
        <w:rPr>
          <w:rFonts w:ascii="Book Antiqua" w:eastAsia="SimSun" w:hAnsi="Book Antiqua" w:cs="SimSun"/>
          <w:b/>
          <w:bCs/>
          <w:kern w:val="0"/>
          <w:sz w:val="24"/>
          <w:szCs w:val="24"/>
        </w:rPr>
        <w:t>45</w:t>
      </w:r>
      <w:r w:rsidRPr="00827AE4">
        <w:rPr>
          <w:rFonts w:ascii="Book Antiqua" w:eastAsia="SimSun" w:hAnsi="Book Antiqua" w:cs="SimSun"/>
          <w:kern w:val="0"/>
          <w:sz w:val="24"/>
          <w:szCs w:val="24"/>
        </w:rPr>
        <w:t>: 1217-1222 [PMID: 20459356 DOI: 10.3109/00365521.2010.487916]</w:t>
      </w:r>
    </w:p>
    <w:p w14:paraId="564E010D" w14:textId="77777777" w:rsidR="000C2C2E" w:rsidRPr="00827AE4" w:rsidRDefault="000C2C2E" w:rsidP="000C2C2E">
      <w:pPr>
        <w:widowControl/>
        <w:spacing w:line="360" w:lineRule="auto"/>
        <w:rPr>
          <w:rFonts w:ascii="Book Antiqua" w:eastAsia="SimSun" w:hAnsi="Book Antiqua" w:cs="SimSun"/>
          <w:kern w:val="0"/>
          <w:sz w:val="24"/>
          <w:szCs w:val="24"/>
        </w:rPr>
      </w:pPr>
      <w:r w:rsidRPr="00827AE4">
        <w:rPr>
          <w:rFonts w:ascii="Book Antiqua" w:eastAsia="SimSun" w:hAnsi="Book Antiqua" w:cs="SimSun"/>
          <w:kern w:val="0"/>
          <w:sz w:val="24"/>
          <w:szCs w:val="24"/>
        </w:rPr>
        <w:t>4 </w:t>
      </w:r>
      <w:proofErr w:type="spellStart"/>
      <w:r w:rsidRPr="00827AE4">
        <w:rPr>
          <w:rFonts w:ascii="Book Antiqua" w:eastAsia="SimSun" w:hAnsi="Book Antiqua" w:cs="SimSun"/>
          <w:b/>
          <w:bCs/>
          <w:kern w:val="0"/>
          <w:sz w:val="24"/>
          <w:szCs w:val="24"/>
        </w:rPr>
        <w:t>Jeurnink</w:t>
      </w:r>
      <w:proofErr w:type="spellEnd"/>
      <w:r w:rsidRPr="00827AE4">
        <w:rPr>
          <w:rFonts w:ascii="Book Antiqua" w:eastAsia="SimSun" w:hAnsi="Book Antiqua" w:cs="SimSun"/>
          <w:b/>
          <w:bCs/>
          <w:kern w:val="0"/>
          <w:sz w:val="24"/>
          <w:szCs w:val="24"/>
        </w:rPr>
        <w:t xml:space="preserve"> SM</w:t>
      </w:r>
      <w:r w:rsidRPr="00827AE4">
        <w:rPr>
          <w:rFonts w:ascii="Book Antiqua" w:eastAsia="SimSun" w:hAnsi="Book Antiqua" w:cs="SimSun"/>
          <w:kern w:val="0"/>
          <w:sz w:val="24"/>
          <w:szCs w:val="24"/>
        </w:rPr>
        <w:t xml:space="preserve">, </w:t>
      </w:r>
      <w:proofErr w:type="spellStart"/>
      <w:r w:rsidRPr="00827AE4">
        <w:rPr>
          <w:rFonts w:ascii="Book Antiqua" w:eastAsia="SimSun" w:hAnsi="Book Antiqua" w:cs="SimSun"/>
          <w:kern w:val="0"/>
          <w:sz w:val="24"/>
          <w:szCs w:val="24"/>
        </w:rPr>
        <w:t>Steyerberg</w:t>
      </w:r>
      <w:proofErr w:type="spellEnd"/>
      <w:r w:rsidRPr="00827AE4">
        <w:rPr>
          <w:rFonts w:ascii="Book Antiqua" w:eastAsia="SimSun" w:hAnsi="Book Antiqua" w:cs="SimSun"/>
          <w:kern w:val="0"/>
          <w:sz w:val="24"/>
          <w:szCs w:val="24"/>
        </w:rPr>
        <w:t xml:space="preserve"> EW, Hof </w:t>
      </w:r>
      <w:proofErr w:type="spellStart"/>
      <w:r w:rsidRPr="00827AE4">
        <w:rPr>
          <w:rFonts w:ascii="Book Antiqua" w:eastAsia="SimSun" w:hAnsi="Book Antiqua" w:cs="SimSun"/>
          <w:kern w:val="0"/>
          <w:sz w:val="24"/>
          <w:szCs w:val="24"/>
        </w:rPr>
        <w:t>Gv</w:t>
      </w:r>
      <w:proofErr w:type="spellEnd"/>
      <w:r w:rsidRPr="00827AE4">
        <w:rPr>
          <w:rFonts w:ascii="Book Antiqua" w:eastAsia="SimSun" w:hAnsi="Book Antiqua" w:cs="SimSun"/>
          <w:kern w:val="0"/>
          <w:sz w:val="24"/>
          <w:szCs w:val="24"/>
        </w:rPr>
        <w:t xml:space="preserve">, van </w:t>
      </w:r>
      <w:proofErr w:type="spellStart"/>
      <w:r w:rsidRPr="00827AE4">
        <w:rPr>
          <w:rFonts w:ascii="Book Antiqua" w:eastAsia="SimSun" w:hAnsi="Book Antiqua" w:cs="SimSun"/>
          <w:kern w:val="0"/>
          <w:sz w:val="24"/>
          <w:szCs w:val="24"/>
        </w:rPr>
        <w:t>Eijck</w:t>
      </w:r>
      <w:proofErr w:type="spellEnd"/>
      <w:r w:rsidRPr="00827AE4">
        <w:rPr>
          <w:rFonts w:ascii="Book Antiqua" w:eastAsia="SimSun" w:hAnsi="Book Antiqua" w:cs="SimSun"/>
          <w:kern w:val="0"/>
          <w:sz w:val="24"/>
          <w:szCs w:val="24"/>
        </w:rPr>
        <w:t xml:space="preserve"> CH, </w:t>
      </w:r>
      <w:proofErr w:type="spellStart"/>
      <w:r w:rsidRPr="00827AE4">
        <w:rPr>
          <w:rFonts w:ascii="Book Antiqua" w:eastAsia="SimSun" w:hAnsi="Book Antiqua" w:cs="SimSun"/>
          <w:kern w:val="0"/>
          <w:sz w:val="24"/>
          <w:szCs w:val="24"/>
        </w:rPr>
        <w:t>Kuipers</w:t>
      </w:r>
      <w:proofErr w:type="spellEnd"/>
      <w:r w:rsidRPr="00827AE4">
        <w:rPr>
          <w:rFonts w:ascii="Book Antiqua" w:eastAsia="SimSun" w:hAnsi="Book Antiqua" w:cs="SimSun"/>
          <w:kern w:val="0"/>
          <w:sz w:val="24"/>
          <w:szCs w:val="24"/>
        </w:rPr>
        <w:t xml:space="preserve"> EJ, </w:t>
      </w:r>
      <w:proofErr w:type="spellStart"/>
      <w:r w:rsidRPr="00827AE4">
        <w:rPr>
          <w:rFonts w:ascii="Book Antiqua" w:eastAsia="SimSun" w:hAnsi="Book Antiqua" w:cs="SimSun"/>
          <w:kern w:val="0"/>
          <w:sz w:val="24"/>
          <w:szCs w:val="24"/>
        </w:rPr>
        <w:t>Siersema</w:t>
      </w:r>
      <w:proofErr w:type="spellEnd"/>
      <w:r w:rsidRPr="00827AE4">
        <w:rPr>
          <w:rFonts w:ascii="Book Antiqua" w:eastAsia="SimSun" w:hAnsi="Book Antiqua" w:cs="SimSun"/>
          <w:kern w:val="0"/>
          <w:sz w:val="24"/>
          <w:szCs w:val="24"/>
        </w:rPr>
        <w:t xml:space="preserve"> PD. </w:t>
      </w:r>
      <w:proofErr w:type="spellStart"/>
      <w:r w:rsidRPr="00827AE4">
        <w:rPr>
          <w:rFonts w:ascii="Book Antiqua" w:eastAsia="SimSun" w:hAnsi="Book Antiqua" w:cs="SimSun"/>
          <w:kern w:val="0"/>
          <w:sz w:val="24"/>
          <w:szCs w:val="24"/>
        </w:rPr>
        <w:t>Gastrojejunostomy</w:t>
      </w:r>
      <w:proofErr w:type="spellEnd"/>
      <w:r w:rsidRPr="00827AE4">
        <w:rPr>
          <w:rFonts w:ascii="Book Antiqua" w:eastAsia="SimSun" w:hAnsi="Book Antiqua" w:cs="SimSun"/>
          <w:kern w:val="0"/>
          <w:sz w:val="24"/>
          <w:szCs w:val="24"/>
        </w:rPr>
        <w:t xml:space="preserve"> versus stent placement in patients with malignant gastric outlet obstruction: a comparison in 95 patients. </w:t>
      </w:r>
      <w:r w:rsidRPr="00827AE4">
        <w:rPr>
          <w:rFonts w:ascii="Book Antiqua" w:eastAsia="SimSun" w:hAnsi="Book Antiqua" w:cs="SimSun"/>
          <w:i/>
          <w:iCs/>
          <w:kern w:val="0"/>
          <w:sz w:val="24"/>
          <w:szCs w:val="24"/>
        </w:rPr>
        <w:t xml:space="preserve">J </w:t>
      </w:r>
      <w:proofErr w:type="spellStart"/>
      <w:r w:rsidRPr="00827AE4">
        <w:rPr>
          <w:rFonts w:ascii="Book Antiqua" w:eastAsia="SimSun" w:hAnsi="Book Antiqua" w:cs="SimSun"/>
          <w:i/>
          <w:iCs/>
          <w:kern w:val="0"/>
          <w:sz w:val="24"/>
          <w:szCs w:val="24"/>
        </w:rPr>
        <w:t>Surg</w:t>
      </w:r>
      <w:proofErr w:type="spellEnd"/>
      <w:r w:rsidRPr="00827AE4">
        <w:rPr>
          <w:rFonts w:ascii="Book Antiqua" w:eastAsia="SimSun" w:hAnsi="Book Antiqua" w:cs="SimSun"/>
          <w:i/>
          <w:iCs/>
          <w:kern w:val="0"/>
          <w:sz w:val="24"/>
          <w:szCs w:val="24"/>
        </w:rPr>
        <w:t xml:space="preserve"> </w:t>
      </w:r>
      <w:proofErr w:type="spellStart"/>
      <w:r w:rsidRPr="00827AE4">
        <w:rPr>
          <w:rFonts w:ascii="Book Antiqua" w:eastAsia="SimSun" w:hAnsi="Book Antiqua" w:cs="SimSun"/>
          <w:i/>
          <w:iCs/>
          <w:kern w:val="0"/>
          <w:sz w:val="24"/>
          <w:szCs w:val="24"/>
        </w:rPr>
        <w:t>Oncol</w:t>
      </w:r>
      <w:proofErr w:type="spellEnd"/>
      <w:r w:rsidRPr="00827AE4">
        <w:rPr>
          <w:rFonts w:ascii="Book Antiqua" w:eastAsia="SimSun" w:hAnsi="Book Antiqua" w:cs="SimSun"/>
          <w:kern w:val="0"/>
          <w:sz w:val="24"/>
          <w:szCs w:val="24"/>
        </w:rPr>
        <w:t> 2007; </w:t>
      </w:r>
      <w:r w:rsidRPr="00827AE4">
        <w:rPr>
          <w:rFonts w:ascii="Book Antiqua" w:eastAsia="SimSun" w:hAnsi="Book Antiqua" w:cs="SimSun"/>
          <w:b/>
          <w:bCs/>
          <w:kern w:val="0"/>
          <w:sz w:val="24"/>
          <w:szCs w:val="24"/>
        </w:rPr>
        <w:t>96</w:t>
      </w:r>
      <w:r w:rsidRPr="00827AE4">
        <w:rPr>
          <w:rFonts w:ascii="Book Antiqua" w:eastAsia="SimSun" w:hAnsi="Book Antiqua" w:cs="SimSun"/>
          <w:kern w:val="0"/>
          <w:sz w:val="24"/>
          <w:szCs w:val="24"/>
        </w:rPr>
        <w:t>: 389-396 [PMID: 17474082 DOI: 10.1002/jso.20828]</w:t>
      </w:r>
    </w:p>
    <w:p w14:paraId="098B3614" w14:textId="77777777" w:rsidR="000C2C2E" w:rsidRPr="00827AE4" w:rsidRDefault="000C2C2E" w:rsidP="000C2C2E">
      <w:pPr>
        <w:widowControl/>
        <w:spacing w:line="360" w:lineRule="auto"/>
        <w:rPr>
          <w:rFonts w:ascii="Book Antiqua" w:eastAsia="SimSun" w:hAnsi="Book Antiqua" w:cs="SimSun"/>
          <w:kern w:val="0"/>
          <w:sz w:val="24"/>
          <w:szCs w:val="24"/>
        </w:rPr>
      </w:pPr>
      <w:r w:rsidRPr="00827AE4">
        <w:rPr>
          <w:rFonts w:ascii="Book Antiqua" w:eastAsia="SimSun" w:hAnsi="Book Antiqua" w:cs="SimSun"/>
          <w:kern w:val="0"/>
          <w:sz w:val="24"/>
          <w:szCs w:val="24"/>
        </w:rPr>
        <w:t>5 </w:t>
      </w:r>
      <w:r w:rsidRPr="00827AE4">
        <w:rPr>
          <w:rFonts w:ascii="Book Antiqua" w:eastAsia="SimSun" w:hAnsi="Book Antiqua" w:cs="SimSun"/>
          <w:b/>
          <w:bCs/>
          <w:kern w:val="0"/>
          <w:sz w:val="24"/>
          <w:szCs w:val="24"/>
        </w:rPr>
        <w:t>Weaver DW</w:t>
      </w:r>
      <w:r w:rsidRPr="00827AE4">
        <w:rPr>
          <w:rFonts w:ascii="Book Antiqua" w:eastAsia="SimSun" w:hAnsi="Book Antiqua" w:cs="SimSun"/>
          <w:kern w:val="0"/>
          <w:sz w:val="24"/>
          <w:szCs w:val="24"/>
        </w:rPr>
        <w:t xml:space="preserve">, </w:t>
      </w:r>
      <w:proofErr w:type="spellStart"/>
      <w:r w:rsidRPr="00827AE4">
        <w:rPr>
          <w:rFonts w:ascii="Book Antiqua" w:eastAsia="SimSun" w:hAnsi="Book Antiqua" w:cs="SimSun"/>
          <w:kern w:val="0"/>
          <w:sz w:val="24"/>
          <w:szCs w:val="24"/>
        </w:rPr>
        <w:t>Wiencek</w:t>
      </w:r>
      <w:proofErr w:type="spellEnd"/>
      <w:r w:rsidRPr="00827AE4">
        <w:rPr>
          <w:rFonts w:ascii="Book Antiqua" w:eastAsia="SimSun" w:hAnsi="Book Antiqua" w:cs="SimSun"/>
          <w:kern w:val="0"/>
          <w:sz w:val="24"/>
          <w:szCs w:val="24"/>
        </w:rPr>
        <w:t xml:space="preserve"> RG, </w:t>
      </w:r>
      <w:proofErr w:type="spellStart"/>
      <w:r w:rsidRPr="00827AE4">
        <w:rPr>
          <w:rFonts w:ascii="Book Antiqua" w:eastAsia="SimSun" w:hAnsi="Book Antiqua" w:cs="SimSun"/>
          <w:kern w:val="0"/>
          <w:sz w:val="24"/>
          <w:szCs w:val="24"/>
        </w:rPr>
        <w:t>Bouwman</w:t>
      </w:r>
      <w:proofErr w:type="spellEnd"/>
      <w:r w:rsidRPr="00827AE4">
        <w:rPr>
          <w:rFonts w:ascii="Book Antiqua" w:eastAsia="SimSun" w:hAnsi="Book Antiqua" w:cs="SimSun"/>
          <w:kern w:val="0"/>
          <w:sz w:val="24"/>
          <w:szCs w:val="24"/>
        </w:rPr>
        <w:t xml:space="preserve"> DL, Walt AJ. </w:t>
      </w:r>
      <w:proofErr w:type="spellStart"/>
      <w:r w:rsidRPr="00827AE4">
        <w:rPr>
          <w:rFonts w:ascii="Book Antiqua" w:eastAsia="SimSun" w:hAnsi="Book Antiqua" w:cs="SimSun"/>
          <w:kern w:val="0"/>
          <w:sz w:val="24"/>
          <w:szCs w:val="24"/>
        </w:rPr>
        <w:t>Gastrojejunostomy</w:t>
      </w:r>
      <w:proofErr w:type="spellEnd"/>
      <w:r w:rsidRPr="00827AE4">
        <w:rPr>
          <w:rFonts w:ascii="Book Antiqua" w:eastAsia="SimSun" w:hAnsi="Book Antiqua" w:cs="SimSun"/>
          <w:kern w:val="0"/>
          <w:sz w:val="24"/>
          <w:szCs w:val="24"/>
        </w:rPr>
        <w:t>: is it helpful for patients with pancreatic cancer? </w:t>
      </w:r>
      <w:r w:rsidRPr="00827AE4">
        <w:rPr>
          <w:rFonts w:ascii="Book Antiqua" w:eastAsia="SimSun" w:hAnsi="Book Antiqua" w:cs="SimSun"/>
          <w:i/>
          <w:iCs/>
          <w:kern w:val="0"/>
          <w:sz w:val="24"/>
          <w:szCs w:val="24"/>
        </w:rPr>
        <w:t>Surgery</w:t>
      </w:r>
      <w:r w:rsidRPr="00827AE4">
        <w:rPr>
          <w:rFonts w:ascii="Book Antiqua" w:eastAsia="SimSun" w:hAnsi="Book Antiqua" w:cs="SimSun"/>
          <w:kern w:val="0"/>
          <w:sz w:val="24"/>
          <w:szCs w:val="24"/>
        </w:rPr>
        <w:t> 1987; </w:t>
      </w:r>
      <w:r w:rsidRPr="00827AE4">
        <w:rPr>
          <w:rFonts w:ascii="Book Antiqua" w:eastAsia="SimSun" w:hAnsi="Book Antiqua" w:cs="SimSun"/>
          <w:b/>
          <w:bCs/>
          <w:kern w:val="0"/>
          <w:sz w:val="24"/>
          <w:szCs w:val="24"/>
        </w:rPr>
        <w:t>102</w:t>
      </w:r>
      <w:r w:rsidRPr="00827AE4">
        <w:rPr>
          <w:rFonts w:ascii="Book Antiqua" w:eastAsia="SimSun" w:hAnsi="Book Antiqua" w:cs="SimSun"/>
          <w:kern w:val="0"/>
          <w:sz w:val="24"/>
          <w:szCs w:val="24"/>
        </w:rPr>
        <w:t>: 608-613 [PMID: 2443991]</w:t>
      </w:r>
    </w:p>
    <w:p w14:paraId="3CA65563" w14:textId="77777777" w:rsidR="000C2C2E" w:rsidRPr="00827AE4" w:rsidRDefault="000C2C2E" w:rsidP="000C2C2E">
      <w:pPr>
        <w:widowControl/>
        <w:spacing w:line="360" w:lineRule="auto"/>
        <w:rPr>
          <w:rFonts w:ascii="Book Antiqua" w:eastAsia="SimSun" w:hAnsi="Book Antiqua" w:cs="SimSun"/>
          <w:kern w:val="0"/>
          <w:sz w:val="24"/>
          <w:szCs w:val="24"/>
        </w:rPr>
      </w:pPr>
      <w:r w:rsidRPr="00827AE4">
        <w:rPr>
          <w:rFonts w:ascii="Book Antiqua" w:eastAsia="SimSun" w:hAnsi="Book Antiqua" w:cs="SimSun"/>
          <w:kern w:val="0"/>
          <w:sz w:val="24"/>
          <w:szCs w:val="24"/>
        </w:rPr>
        <w:t>6 </w:t>
      </w:r>
      <w:proofErr w:type="spellStart"/>
      <w:r w:rsidRPr="00827AE4">
        <w:rPr>
          <w:rFonts w:ascii="Book Antiqua" w:eastAsia="SimSun" w:hAnsi="Book Antiqua" w:cs="SimSun"/>
          <w:b/>
          <w:bCs/>
          <w:kern w:val="0"/>
          <w:sz w:val="24"/>
          <w:szCs w:val="24"/>
        </w:rPr>
        <w:t>Fujino</w:t>
      </w:r>
      <w:proofErr w:type="spellEnd"/>
      <w:r w:rsidRPr="00827AE4">
        <w:rPr>
          <w:rFonts w:ascii="Book Antiqua" w:eastAsia="SimSun" w:hAnsi="Book Antiqua" w:cs="SimSun"/>
          <w:b/>
          <w:bCs/>
          <w:kern w:val="0"/>
          <w:sz w:val="24"/>
          <w:szCs w:val="24"/>
        </w:rPr>
        <w:t xml:space="preserve"> Y</w:t>
      </w:r>
      <w:r w:rsidRPr="00827AE4">
        <w:rPr>
          <w:rFonts w:ascii="Book Antiqua" w:eastAsia="SimSun" w:hAnsi="Book Antiqua" w:cs="SimSun"/>
          <w:kern w:val="0"/>
          <w:sz w:val="24"/>
          <w:szCs w:val="24"/>
        </w:rPr>
        <w:t xml:space="preserve">, Suzuki Y, </w:t>
      </w:r>
      <w:proofErr w:type="spellStart"/>
      <w:r w:rsidRPr="00827AE4">
        <w:rPr>
          <w:rFonts w:ascii="Book Antiqua" w:eastAsia="SimSun" w:hAnsi="Book Antiqua" w:cs="SimSun"/>
          <w:kern w:val="0"/>
          <w:sz w:val="24"/>
          <w:szCs w:val="24"/>
        </w:rPr>
        <w:t>Kamigaki</w:t>
      </w:r>
      <w:proofErr w:type="spellEnd"/>
      <w:r w:rsidRPr="00827AE4">
        <w:rPr>
          <w:rFonts w:ascii="Book Antiqua" w:eastAsia="SimSun" w:hAnsi="Book Antiqua" w:cs="SimSun"/>
          <w:kern w:val="0"/>
          <w:sz w:val="24"/>
          <w:szCs w:val="24"/>
        </w:rPr>
        <w:t xml:space="preserve"> T, </w:t>
      </w:r>
      <w:proofErr w:type="spellStart"/>
      <w:r w:rsidRPr="00827AE4">
        <w:rPr>
          <w:rFonts w:ascii="Book Antiqua" w:eastAsia="SimSun" w:hAnsi="Book Antiqua" w:cs="SimSun"/>
          <w:kern w:val="0"/>
          <w:sz w:val="24"/>
          <w:szCs w:val="24"/>
        </w:rPr>
        <w:t>Mitsutsuji</w:t>
      </w:r>
      <w:proofErr w:type="spellEnd"/>
      <w:r w:rsidRPr="00827AE4">
        <w:rPr>
          <w:rFonts w:ascii="Book Antiqua" w:eastAsia="SimSun" w:hAnsi="Book Antiqua" w:cs="SimSun"/>
          <w:kern w:val="0"/>
          <w:sz w:val="24"/>
          <w:szCs w:val="24"/>
        </w:rPr>
        <w:t xml:space="preserve"> M, Kuroda Y. Evaluation of </w:t>
      </w:r>
      <w:proofErr w:type="spellStart"/>
      <w:r w:rsidRPr="00827AE4">
        <w:rPr>
          <w:rFonts w:ascii="Book Antiqua" w:eastAsia="SimSun" w:hAnsi="Book Antiqua" w:cs="SimSun"/>
          <w:kern w:val="0"/>
          <w:sz w:val="24"/>
          <w:szCs w:val="24"/>
        </w:rPr>
        <w:t>gastroenteric</w:t>
      </w:r>
      <w:proofErr w:type="spellEnd"/>
      <w:r w:rsidRPr="00827AE4">
        <w:rPr>
          <w:rFonts w:ascii="Book Antiqua" w:eastAsia="SimSun" w:hAnsi="Book Antiqua" w:cs="SimSun"/>
          <w:kern w:val="0"/>
          <w:sz w:val="24"/>
          <w:szCs w:val="24"/>
        </w:rPr>
        <w:t xml:space="preserve"> bypass for </w:t>
      </w:r>
      <w:proofErr w:type="spellStart"/>
      <w:r w:rsidRPr="00827AE4">
        <w:rPr>
          <w:rFonts w:ascii="Book Antiqua" w:eastAsia="SimSun" w:hAnsi="Book Antiqua" w:cs="SimSun"/>
          <w:kern w:val="0"/>
          <w:sz w:val="24"/>
          <w:szCs w:val="24"/>
        </w:rPr>
        <w:t>unresectable</w:t>
      </w:r>
      <w:proofErr w:type="spellEnd"/>
      <w:r w:rsidRPr="00827AE4">
        <w:rPr>
          <w:rFonts w:ascii="Book Antiqua" w:eastAsia="SimSun" w:hAnsi="Book Antiqua" w:cs="SimSun"/>
          <w:kern w:val="0"/>
          <w:sz w:val="24"/>
          <w:szCs w:val="24"/>
        </w:rPr>
        <w:t xml:space="preserve"> pancreatic cancer. </w:t>
      </w:r>
      <w:proofErr w:type="spellStart"/>
      <w:proofErr w:type="gramStart"/>
      <w:r w:rsidRPr="00827AE4">
        <w:rPr>
          <w:rFonts w:ascii="Book Antiqua" w:eastAsia="SimSun" w:hAnsi="Book Antiqua" w:cs="SimSun"/>
          <w:i/>
          <w:iCs/>
          <w:kern w:val="0"/>
          <w:sz w:val="24"/>
          <w:szCs w:val="24"/>
        </w:rPr>
        <w:t>Hepatogastroenterology</w:t>
      </w:r>
      <w:proofErr w:type="spellEnd"/>
      <w:r w:rsidRPr="00827AE4">
        <w:rPr>
          <w:rFonts w:ascii="Book Antiqua" w:eastAsia="SimSun" w:hAnsi="Book Antiqua" w:cs="SimSun"/>
          <w:kern w:val="0"/>
          <w:sz w:val="24"/>
          <w:szCs w:val="24"/>
        </w:rPr>
        <w:t> ;</w:t>
      </w:r>
      <w:proofErr w:type="gramEnd"/>
      <w:r w:rsidRPr="00827AE4">
        <w:rPr>
          <w:rFonts w:ascii="Book Antiqua" w:eastAsia="SimSun" w:hAnsi="Book Antiqua" w:cs="SimSun"/>
          <w:kern w:val="0"/>
          <w:sz w:val="24"/>
          <w:szCs w:val="24"/>
        </w:rPr>
        <w:t> </w:t>
      </w:r>
      <w:r w:rsidRPr="00827AE4">
        <w:rPr>
          <w:rFonts w:ascii="Book Antiqua" w:eastAsia="SimSun" w:hAnsi="Book Antiqua" w:cs="SimSun"/>
          <w:b/>
          <w:bCs/>
          <w:kern w:val="0"/>
          <w:sz w:val="24"/>
          <w:szCs w:val="24"/>
        </w:rPr>
        <w:t>48</w:t>
      </w:r>
      <w:r w:rsidRPr="00827AE4">
        <w:rPr>
          <w:rFonts w:ascii="Book Antiqua" w:eastAsia="SimSun" w:hAnsi="Book Antiqua" w:cs="SimSun"/>
          <w:kern w:val="0"/>
          <w:sz w:val="24"/>
          <w:szCs w:val="24"/>
        </w:rPr>
        <w:t>: 563-568 [PMID: 11379354]</w:t>
      </w:r>
    </w:p>
    <w:p w14:paraId="542692AD" w14:textId="77777777" w:rsidR="000C2C2E" w:rsidRPr="00827AE4" w:rsidRDefault="000C2C2E" w:rsidP="000C2C2E">
      <w:pPr>
        <w:widowControl/>
        <w:spacing w:line="360" w:lineRule="auto"/>
        <w:rPr>
          <w:rFonts w:ascii="Book Antiqua" w:eastAsia="SimSun" w:hAnsi="Book Antiqua" w:cs="SimSun"/>
          <w:kern w:val="0"/>
          <w:sz w:val="24"/>
          <w:szCs w:val="24"/>
        </w:rPr>
      </w:pPr>
      <w:r w:rsidRPr="00827AE4">
        <w:rPr>
          <w:rFonts w:ascii="Book Antiqua" w:eastAsia="SimSun" w:hAnsi="Book Antiqua" w:cs="SimSun"/>
          <w:kern w:val="0"/>
          <w:sz w:val="24"/>
          <w:szCs w:val="24"/>
        </w:rPr>
        <w:t>7 </w:t>
      </w:r>
      <w:r w:rsidRPr="00827AE4">
        <w:rPr>
          <w:rFonts w:ascii="Book Antiqua" w:eastAsia="SimSun" w:hAnsi="Book Antiqua" w:cs="SimSun"/>
          <w:b/>
          <w:bCs/>
          <w:kern w:val="0"/>
          <w:sz w:val="24"/>
          <w:szCs w:val="24"/>
        </w:rPr>
        <w:t>Del Piano M</w:t>
      </w:r>
      <w:r w:rsidRPr="00827AE4">
        <w:rPr>
          <w:rFonts w:ascii="Book Antiqua" w:eastAsia="SimSun" w:hAnsi="Book Antiqua" w:cs="SimSun"/>
          <w:kern w:val="0"/>
          <w:sz w:val="24"/>
          <w:szCs w:val="24"/>
        </w:rPr>
        <w:t xml:space="preserve">, </w:t>
      </w:r>
      <w:proofErr w:type="spellStart"/>
      <w:r w:rsidRPr="00827AE4">
        <w:rPr>
          <w:rFonts w:ascii="Book Antiqua" w:eastAsia="SimSun" w:hAnsi="Book Antiqua" w:cs="SimSun"/>
          <w:kern w:val="0"/>
          <w:sz w:val="24"/>
          <w:szCs w:val="24"/>
        </w:rPr>
        <w:t>Ballarè</w:t>
      </w:r>
      <w:proofErr w:type="spellEnd"/>
      <w:r w:rsidRPr="00827AE4">
        <w:rPr>
          <w:rFonts w:ascii="Book Antiqua" w:eastAsia="SimSun" w:hAnsi="Book Antiqua" w:cs="SimSun"/>
          <w:kern w:val="0"/>
          <w:sz w:val="24"/>
          <w:szCs w:val="24"/>
        </w:rPr>
        <w:t xml:space="preserve"> M, </w:t>
      </w:r>
      <w:proofErr w:type="spellStart"/>
      <w:r w:rsidRPr="00827AE4">
        <w:rPr>
          <w:rFonts w:ascii="Book Antiqua" w:eastAsia="SimSun" w:hAnsi="Book Antiqua" w:cs="SimSun"/>
          <w:kern w:val="0"/>
          <w:sz w:val="24"/>
          <w:szCs w:val="24"/>
        </w:rPr>
        <w:t>Montino</w:t>
      </w:r>
      <w:proofErr w:type="spellEnd"/>
      <w:r w:rsidRPr="00827AE4">
        <w:rPr>
          <w:rFonts w:ascii="Book Antiqua" w:eastAsia="SimSun" w:hAnsi="Book Antiqua" w:cs="SimSun"/>
          <w:kern w:val="0"/>
          <w:sz w:val="24"/>
          <w:szCs w:val="24"/>
        </w:rPr>
        <w:t xml:space="preserve"> F, </w:t>
      </w:r>
      <w:proofErr w:type="spellStart"/>
      <w:r w:rsidRPr="00827AE4">
        <w:rPr>
          <w:rFonts w:ascii="Book Antiqua" w:eastAsia="SimSun" w:hAnsi="Book Antiqua" w:cs="SimSun"/>
          <w:kern w:val="0"/>
          <w:sz w:val="24"/>
          <w:szCs w:val="24"/>
        </w:rPr>
        <w:t>Todesco</w:t>
      </w:r>
      <w:proofErr w:type="spellEnd"/>
      <w:r w:rsidRPr="00827AE4">
        <w:rPr>
          <w:rFonts w:ascii="Book Antiqua" w:eastAsia="SimSun" w:hAnsi="Book Antiqua" w:cs="SimSun"/>
          <w:kern w:val="0"/>
          <w:sz w:val="24"/>
          <w:szCs w:val="24"/>
        </w:rPr>
        <w:t xml:space="preserve"> A, </w:t>
      </w:r>
      <w:proofErr w:type="spellStart"/>
      <w:r w:rsidRPr="00827AE4">
        <w:rPr>
          <w:rFonts w:ascii="Book Antiqua" w:eastAsia="SimSun" w:hAnsi="Book Antiqua" w:cs="SimSun"/>
          <w:kern w:val="0"/>
          <w:sz w:val="24"/>
          <w:szCs w:val="24"/>
        </w:rPr>
        <w:t>Orsello</w:t>
      </w:r>
      <w:proofErr w:type="spellEnd"/>
      <w:r w:rsidRPr="00827AE4">
        <w:rPr>
          <w:rFonts w:ascii="Book Antiqua" w:eastAsia="SimSun" w:hAnsi="Book Antiqua" w:cs="SimSun"/>
          <w:kern w:val="0"/>
          <w:sz w:val="24"/>
          <w:szCs w:val="24"/>
        </w:rPr>
        <w:t xml:space="preserve"> M, </w:t>
      </w:r>
      <w:proofErr w:type="spellStart"/>
      <w:r w:rsidRPr="00827AE4">
        <w:rPr>
          <w:rFonts w:ascii="Book Antiqua" w:eastAsia="SimSun" w:hAnsi="Book Antiqua" w:cs="SimSun"/>
          <w:kern w:val="0"/>
          <w:sz w:val="24"/>
          <w:szCs w:val="24"/>
        </w:rPr>
        <w:t>Magnani</w:t>
      </w:r>
      <w:proofErr w:type="spellEnd"/>
      <w:r w:rsidRPr="00827AE4">
        <w:rPr>
          <w:rFonts w:ascii="Book Antiqua" w:eastAsia="SimSun" w:hAnsi="Book Antiqua" w:cs="SimSun"/>
          <w:kern w:val="0"/>
          <w:sz w:val="24"/>
          <w:szCs w:val="24"/>
        </w:rPr>
        <w:t xml:space="preserve"> C, </w:t>
      </w:r>
      <w:proofErr w:type="spellStart"/>
      <w:r w:rsidRPr="00827AE4">
        <w:rPr>
          <w:rFonts w:ascii="Book Antiqua" w:eastAsia="SimSun" w:hAnsi="Book Antiqua" w:cs="SimSun"/>
          <w:kern w:val="0"/>
          <w:sz w:val="24"/>
          <w:szCs w:val="24"/>
        </w:rPr>
        <w:t>Garello</w:t>
      </w:r>
      <w:proofErr w:type="spellEnd"/>
      <w:r w:rsidRPr="00827AE4">
        <w:rPr>
          <w:rFonts w:ascii="Book Antiqua" w:eastAsia="SimSun" w:hAnsi="Book Antiqua" w:cs="SimSun"/>
          <w:kern w:val="0"/>
          <w:sz w:val="24"/>
          <w:szCs w:val="24"/>
        </w:rPr>
        <w:t xml:space="preserve"> E. Endoscopy or surgery for malignant GI outlet obstruction? </w:t>
      </w:r>
      <w:proofErr w:type="spellStart"/>
      <w:r w:rsidRPr="00827AE4">
        <w:rPr>
          <w:rFonts w:ascii="Book Antiqua" w:eastAsia="SimSun" w:hAnsi="Book Antiqua" w:cs="SimSun"/>
          <w:i/>
          <w:iCs/>
          <w:kern w:val="0"/>
          <w:sz w:val="24"/>
          <w:szCs w:val="24"/>
        </w:rPr>
        <w:t>Gastrointest</w:t>
      </w:r>
      <w:proofErr w:type="spellEnd"/>
      <w:r w:rsidRPr="00827AE4">
        <w:rPr>
          <w:rFonts w:ascii="Book Antiqua" w:eastAsia="SimSun" w:hAnsi="Book Antiqua" w:cs="SimSun"/>
          <w:i/>
          <w:iCs/>
          <w:kern w:val="0"/>
          <w:sz w:val="24"/>
          <w:szCs w:val="24"/>
        </w:rPr>
        <w:t xml:space="preserve"> </w:t>
      </w:r>
      <w:proofErr w:type="spellStart"/>
      <w:r w:rsidRPr="00827AE4">
        <w:rPr>
          <w:rFonts w:ascii="Book Antiqua" w:eastAsia="SimSun" w:hAnsi="Book Antiqua" w:cs="SimSun"/>
          <w:i/>
          <w:iCs/>
          <w:kern w:val="0"/>
          <w:sz w:val="24"/>
          <w:szCs w:val="24"/>
        </w:rPr>
        <w:t>Endosc</w:t>
      </w:r>
      <w:proofErr w:type="spellEnd"/>
      <w:r w:rsidRPr="00827AE4">
        <w:rPr>
          <w:rFonts w:ascii="Book Antiqua" w:eastAsia="SimSun" w:hAnsi="Book Antiqua" w:cs="SimSun"/>
          <w:kern w:val="0"/>
          <w:sz w:val="24"/>
          <w:szCs w:val="24"/>
        </w:rPr>
        <w:t> 2005; </w:t>
      </w:r>
      <w:r w:rsidRPr="00827AE4">
        <w:rPr>
          <w:rFonts w:ascii="Book Antiqua" w:eastAsia="SimSun" w:hAnsi="Book Antiqua" w:cs="SimSun"/>
          <w:b/>
          <w:bCs/>
          <w:kern w:val="0"/>
          <w:sz w:val="24"/>
          <w:szCs w:val="24"/>
        </w:rPr>
        <w:t>61</w:t>
      </w:r>
      <w:r w:rsidRPr="00827AE4">
        <w:rPr>
          <w:rFonts w:ascii="Book Antiqua" w:eastAsia="SimSun" w:hAnsi="Book Antiqua" w:cs="SimSun"/>
          <w:kern w:val="0"/>
          <w:sz w:val="24"/>
          <w:szCs w:val="24"/>
        </w:rPr>
        <w:t>: 421-426 [PMID: 15758914]</w:t>
      </w:r>
    </w:p>
    <w:p w14:paraId="66D5DD46" w14:textId="77777777" w:rsidR="000C2C2E" w:rsidRPr="00827AE4" w:rsidRDefault="000C2C2E" w:rsidP="000C2C2E">
      <w:pPr>
        <w:widowControl/>
        <w:spacing w:line="360" w:lineRule="auto"/>
        <w:rPr>
          <w:rFonts w:ascii="Book Antiqua" w:eastAsia="SimSun" w:hAnsi="Book Antiqua" w:cs="SimSun"/>
          <w:kern w:val="0"/>
          <w:sz w:val="24"/>
          <w:szCs w:val="24"/>
        </w:rPr>
      </w:pPr>
      <w:r w:rsidRPr="00827AE4">
        <w:rPr>
          <w:rFonts w:ascii="Book Antiqua" w:eastAsia="SimSun" w:hAnsi="Book Antiqua" w:cs="SimSun"/>
          <w:kern w:val="0"/>
          <w:sz w:val="24"/>
          <w:szCs w:val="24"/>
        </w:rPr>
        <w:t>8 </w:t>
      </w:r>
      <w:r w:rsidRPr="00827AE4">
        <w:rPr>
          <w:rFonts w:ascii="Book Antiqua" w:eastAsia="SimSun" w:hAnsi="Book Antiqua" w:cs="SimSun"/>
          <w:b/>
          <w:bCs/>
          <w:kern w:val="0"/>
          <w:sz w:val="24"/>
          <w:szCs w:val="24"/>
        </w:rPr>
        <w:t xml:space="preserve">van </w:t>
      </w:r>
      <w:proofErr w:type="spellStart"/>
      <w:r w:rsidRPr="00827AE4">
        <w:rPr>
          <w:rFonts w:ascii="Book Antiqua" w:eastAsia="SimSun" w:hAnsi="Book Antiqua" w:cs="SimSun"/>
          <w:b/>
          <w:bCs/>
          <w:kern w:val="0"/>
          <w:sz w:val="24"/>
          <w:szCs w:val="24"/>
        </w:rPr>
        <w:t>Hooft</w:t>
      </w:r>
      <w:proofErr w:type="spellEnd"/>
      <w:r w:rsidRPr="00827AE4">
        <w:rPr>
          <w:rFonts w:ascii="Book Antiqua" w:eastAsia="SimSun" w:hAnsi="Book Antiqua" w:cs="SimSun"/>
          <w:b/>
          <w:bCs/>
          <w:kern w:val="0"/>
          <w:sz w:val="24"/>
          <w:szCs w:val="24"/>
        </w:rPr>
        <w:t xml:space="preserve"> JE</w:t>
      </w:r>
      <w:r w:rsidRPr="00827AE4">
        <w:rPr>
          <w:rFonts w:ascii="Book Antiqua" w:eastAsia="SimSun" w:hAnsi="Book Antiqua" w:cs="SimSun"/>
          <w:kern w:val="0"/>
          <w:sz w:val="24"/>
          <w:szCs w:val="24"/>
        </w:rPr>
        <w:t xml:space="preserve">, van </w:t>
      </w:r>
      <w:proofErr w:type="spellStart"/>
      <w:r w:rsidRPr="00827AE4">
        <w:rPr>
          <w:rFonts w:ascii="Book Antiqua" w:eastAsia="SimSun" w:hAnsi="Book Antiqua" w:cs="SimSun"/>
          <w:kern w:val="0"/>
          <w:sz w:val="24"/>
          <w:szCs w:val="24"/>
        </w:rPr>
        <w:t>Montfoort</w:t>
      </w:r>
      <w:proofErr w:type="spellEnd"/>
      <w:r w:rsidRPr="00827AE4">
        <w:rPr>
          <w:rFonts w:ascii="Book Antiqua" w:eastAsia="SimSun" w:hAnsi="Book Antiqua" w:cs="SimSun"/>
          <w:kern w:val="0"/>
          <w:sz w:val="24"/>
          <w:szCs w:val="24"/>
        </w:rPr>
        <w:t xml:space="preserve"> ML, </w:t>
      </w:r>
      <w:proofErr w:type="spellStart"/>
      <w:r w:rsidRPr="00827AE4">
        <w:rPr>
          <w:rFonts w:ascii="Book Antiqua" w:eastAsia="SimSun" w:hAnsi="Book Antiqua" w:cs="SimSun"/>
          <w:kern w:val="0"/>
          <w:sz w:val="24"/>
          <w:szCs w:val="24"/>
        </w:rPr>
        <w:t>Jeurnink</w:t>
      </w:r>
      <w:proofErr w:type="spellEnd"/>
      <w:r w:rsidRPr="00827AE4">
        <w:rPr>
          <w:rFonts w:ascii="Book Antiqua" w:eastAsia="SimSun" w:hAnsi="Book Antiqua" w:cs="SimSun"/>
          <w:kern w:val="0"/>
          <w:sz w:val="24"/>
          <w:szCs w:val="24"/>
        </w:rPr>
        <w:t xml:space="preserve"> SM, Bruno MJ, </w:t>
      </w:r>
      <w:proofErr w:type="spellStart"/>
      <w:r w:rsidRPr="00827AE4">
        <w:rPr>
          <w:rFonts w:ascii="Book Antiqua" w:eastAsia="SimSun" w:hAnsi="Book Antiqua" w:cs="SimSun"/>
          <w:kern w:val="0"/>
          <w:sz w:val="24"/>
          <w:szCs w:val="24"/>
        </w:rPr>
        <w:t>Dijkgraaf</w:t>
      </w:r>
      <w:proofErr w:type="spellEnd"/>
      <w:r w:rsidRPr="00827AE4">
        <w:rPr>
          <w:rFonts w:ascii="Book Antiqua" w:eastAsia="SimSun" w:hAnsi="Book Antiqua" w:cs="SimSun"/>
          <w:kern w:val="0"/>
          <w:sz w:val="24"/>
          <w:szCs w:val="24"/>
        </w:rPr>
        <w:t xml:space="preserve"> MG, </w:t>
      </w:r>
      <w:proofErr w:type="spellStart"/>
      <w:r w:rsidRPr="00827AE4">
        <w:rPr>
          <w:rFonts w:ascii="Book Antiqua" w:eastAsia="SimSun" w:hAnsi="Book Antiqua" w:cs="SimSun"/>
          <w:kern w:val="0"/>
          <w:sz w:val="24"/>
          <w:szCs w:val="24"/>
        </w:rPr>
        <w:t>Siersema</w:t>
      </w:r>
      <w:proofErr w:type="spellEnd"/>
      <w:r w:rsidRPr="00827AE4">
        <w:rPr>
          <w:rFonts w:ascii="Book Antiqua" w:eastAsia="SimSun" w:hAnsi="Book Antiqua" w:cs="SimSun"/>
          <w:kern w:val="0"/>
          <w:sz w:val="24"/>
          <w:szCs w:val="24"/>
        </w:rPr>
        <w:t xml:space="preserve"> PD, </w:t>
      </w:r>
      <w:proofErr w:type="spellStart"/>
      <w:r w:rsidRPr="00827AE4">
        <w:rPr>
          <w:rFonts w:ascii="Book Antiqua" w:eastAsia="SimSun" w:hAnsi="Book Antiqua" w:cs="SimSun"/>
          <w:kern w:val="0"/>
          <w:sz w:val="24"/>
          <w:szCs w:val="24"/>
        </w:rPr>
        <w:t>Fockens</w:t>
      </w:r>
      <w:proofErr w:type="spellEnd"/>
      <w:r w:rsidRPr="00827AE4">
        <w:rPr>
          <w:rFonts w:ascii="Book Antiqua" w:eastAsia="SimSun" w:hAnsi="Book Antiqua" w:cs="SimSun"/>
          <w:kern w:val="0"/>
          <w:sz w:val="24"/>
          <w:szCs w:val="24"/>
        </w:rPr>
        <w:t xml:space="preserve"> P. Safety and efficacy of a new non-foreshortening </w:t>
      </w:r>
      <w:proofErr w:type="spellStart"/>
      <w:r w:rsidRPr="00827AE4">
        <w:rPr>
          <w:rFonts w:ascii="Book Antiqua" w:eastAsia="SimSun" w:hAnsi="Book Antiqua" w:cs="SimSun"/>
          <w:kern w:val="0"/>
          <w:sz w:val="24"/>
          <w:szCs w:val="24"/>
        </w:rPr>
        <w:t>nitinol</w:t>
      </w:r>
      <w:proofErr w:type="spellEnd"/>
      <w:r w:rsidRPr="00827AE4">
        <w:rPr>
          <w:rFonts w:ascii="Book Antiqua" w:eastAsia="SimSun" w:hAnsi="Book Antiqua" w:cs="SimSun"/>
          <w:kern w:val="0"/>
          <w:sz w:val="24"/>
          <w:szCs w:val="24"/>
        </w:rPr>
        <w:t xml:space="preserve"> stent in malignant gastric outlet obstruction (DUONITI study): a prospective, multicenter study. </w:t>
      </w:r>
      <w:r w:rsidRPr="00827AE4">
        <w:rPr>
          <w:rFonts w:ascii="Book Antiqua" w:eastAsia="SimSun" w:hAnsi="Book Antiqua" w:cs="SimSun"/>
          <w:i/>
          <w:iCs/>
          <w:kern w:val="0"/>
          <w:sz w:val="24"/>
          <w:szCs w:val="24"/>
        </w:rPr>
        <w:t>Endoscopy</w:t>
      </w:r>
      <w:r w:rsidRPr="00827AE4">
        <w:rPr>
          <w:rFonts w:ascii="Book Antiqua" w:eastAsia="SimSun" w:hAnsi="Book Antiqua" w:cs="SimSun"/>
          <w:kern w:val="0"/>
          <w:sz w:val="24"/>
          <w:szCs w:val="24"/>
        </w:rPr>
        <w:t> 2011; </w:t>
      </w:r>
      <w:r w:rsidRPr="00827AE4">
        <w:rPr>
          <w:rFonts w:ascii="Book Antiqua" w:eastAsia="SimSun" w:hAnsi="Book Antiqua" w:cs="SimSun"/>
          <w:b/>
          <w:bCs/>
          <w:kern w:val="0"/>
          <w:sz w:val="24"/>
          <w:szCs w:val="24"/>
        </w:rPr>
        <w:t>43</w:t>
      </w:r>
      <w:r w:rsidRPr="00827AE4">
        <w:rPr>
          <w:rFonts w:ascii="Book Antiqua" w:eastAsia="SimSun" w:hAnsi="Book Antiqua" w:cs="SimSun"/>
          <w:kern w:val="0"/>
          <w:sz w:val="24"/>
          <w:szCs w:val="24"/>
        </w:rPr>
        <w:t>: 671-675 [PMID: 21656455 DOI: 10.1055/s-0030-1256383]</w:t>
      </w:r>
    </w:p>
    <w:p w14:paraId="3596ABE2" w14:textId="77777777" w:rsidR="000C2C2E" w:rsidRPr="00827AE4" w:rsidRDefault="000C2C2E" w:rsidP="000C2C2E">
      <w:pPr>
        <w:widowControl/>
        <w:spacing w:line="360" w:lineRule="auto"/>
        <w:rPr>
          <w:rFonts w:ascii="Book Antiqua" w:eastAsia="SimSun" w:hAnsi="Book Antiqua" w:cs="SimSun"/>
          <w:kern w:val="0"/>
          <w:sz w:val="24"/>
          <w:szCs w:val="24"/>
        </w:rPr>
      </w:pPr>
      <w:r w:rsidRPr="00827AE4">
        <w:rPr>
          <w:rFonts w:ascii="Book Antiqua" w:eastAsia="SimSun" w:hAnsi="Book Antiqua" w:cs="SimSun"/>
          <w:kern w:val="0"/>
          <w:sz w:val="24"/>
          <w:szCs w:val="24"/>
        </w:rPr>
        <w:lastRenderedPageBreak/>
        <w:t>9 </w:t>
      </w:r>
      <w:proofErr w:type="spellStart"/>
      <w:r w:rsidRPr="00827AE4">
        <w:rPr>
          <w:rFonts w:ascii="Book Antiqua" w:eastAsia="SimSun" w:hAnsi="Book Antiqua" w:cs="SimSun"/>
          <w:b/>
          <w:bCs/>
          <w:kern w:val="0"/>
          <w:sz w:val="24"/>
          <w:szCs w:val="24"/>
        </w:rPr>
        <w:t>Chandrasegaram</w:t>
      </w:r>
      <w:proofErr w:type="spellEnd"/>
      <w:r w:rsidRPr="00827AE4">
        <w:rPr>
          <w:rFonts w:ascii="Book Antiqua" w:eastAsia="SimSun" w:hAnsi="Book Antiqua" w:cs="SimSun"/>
          <w:b/>
          <w:bCs/>
          <w:kern w:val="0"/>
          <w:sz w:val="24"/>
          <w:szCs w:val="24"/>
        </w:rPr>
        <w:t xml:space="preserve"> MD</w:t>
      </w:r>
      <w:r w:rsidRPr="00827AE4">
        <w:rPr>
          <w:rFonts w:ascii="Book Antiqua" w:eastAsia="SimSun" w:hAnsi="Book Antiqua" w:cs="SimSun"/>
          <w:kern w:val="0"/>
          <w:sz w:val="24"/>
          <w:szCs w:val="24"/>
        </w:rPr>
        <w:t xml:space="preserve">, </w:t>
      </w:r>
      <w:proofErr w:type="spellStart"/>
      <w:r w:rsidRPr="00827AE4">
        <w:rPr>
          <w:rFonts w:ascii="Book Antiqua" w:eastAsia="SimSun" w:hAnsi="Book Antiqua" w:cs="SimSun"/>
          <w:kern w:val="0"/>
          <w:sz w:val="24"/>
          <w:szCs w:val="24"/>
        </w:rPr>
        <w:t>Eslick</w:t>
      </w:r>
      <w:proofErr w:type="spellEnd"/>
      <w:r w:rsidRPr="00827AE4">
        <w:rPr>
          <w:rFonts w:ascii="Book Antiqua" w:eastAsia="SimSun" w:hAnsi="Book Antiqua" w:cs="SimSun"/>
          <w:kern w:val="0"/>
          <w:sz w:val="24"/>
          <w:szCs w:val="24"/>
        </w:rPr>
        <w:t xml:space="preserve"> GD, Mansfield CO, </w:t>
      </w:r>
      <w:proofErr w:type="spellStart"/>
      <w:r w:rsidRPr="00827AE4">
        <w:rPr>
          <w:rFonts w:ascii="Book Antiqua" w:eastAsia="SimSun" w:hAnsi="Book Antiqua" w:cs="SimSun"/>
          <w:kern w:val="0"/>
          <w:sz w:val="24"/>
          <w:szCs w:val="24"/>
        </w:rPr>
        <w:t>Liem</w:t>
      </w:r>
      <w:proofErr w:type="spellEnd"/>
      <w:r w:rsidRPr="00827AE4">
        <w:rPr>
          <w:rFonts w:ascii="Book Antiqua" w:eastAsia="SimSun" w:hAnsi="Book Antiqua" w:cs="SimSun"/>
          <w:kern w:val="0"/>
          <w:sz w:val="24"/>
          <w:szCs w:val="24"/>
        </w:rPr>
        <w:t xml:space="preserve"> H, Richardson M, Ahmed S, Cox MR. Endoscopic stenting versus operative </w:t>
      </w:r>
      <w:proofErr w:type="spellStart"/>
      <w:r w:rsidRPr="00827AE4">
        <w:rPr>
          <w:rFonts w:ascii="Book Antiqua" w:eastAsia="SimSun" w:hAnsi="Book Antiqua" w:cs="SimSun"/>
          <w:kern w:val="0"/>
          <w:sz w:val="24"/>
          <w:szCs w:val="24"/>
        </w:rPr>
        <w:t>gastrojejunostomy</w:t>
      </w:r>
      <w:proofErr w:type="spellEnd"/>
      <w:r w:rsidRPr="00827AE4">
        <w:rPr>
          <w:rFonts w:ascii="Book Antiqua" w:eastAsia="SimSun" w:hAnsi="Book Antiqua" w:cs="SimSun"/>
          <w:kern w:val="0"/>
          <w:sz w:val="24"/>
          <w:szCs w:val="24"/>
        </w:rPr>
        <w:t xml:space="preserve"> for malignant gastric outlet obstruction. </w:t>
      </w:r>
      <w:proofErr w:type="spellStart"/>
      <w:r w:rsidRPr="00827AE4">
        <w:rPr>
          <w:rFonts w:ascii="Book Antiqua" w:eastAsia="SimSun" w:hAnsi="Book Antiqua" w:cs="SimSun"/>
          <w:i/>
          <w:iCs/>
          <w:kern w:val="0"/>
          <w:sz w:val="24"/>
          <w:szCs w:val="24"/>
        </w:rPr>
        <w:t>Surg</w:t>
      </w:r>
      <w:proofErr w:type="spellEnd"/>
      <w:r w:rsidRPr="00827AE4">
        <w:rPr>
          <w:rFonts w:ascii="Book Antiqua" w:eastAsia="SimSun" w:hAnsi="Book Antiqua" w:cs="SimSun"/>
          <w:i/>
          <w:iCs/>
          <w:kern w:val="0"/>
          <w:sz w:val="24"/>
          <w:szCs w:val="24"/>
        </w:rPr>
        <w:t xml:space="preserve"> </w:t>
      </w:r>
      <w:proofErr w:type="spellStart"/>
      <w:r w:rsidRPr="00827AE4">
        <w:rPr>
          <w:rFonts w:ascii="Book Antiqua" w:eastAsia="SimSun" w:hAnsi="Book Antiqua" w:cs="SimSun"/>
          <w:i/>
          <w:iCs/>
          <w:kern w:val="0"/>
          <w:sz w:val="24"/>
          <w:szCs w:val="24"/>
        </w:rPr>
        <w:t>Endosc</w:t>
      </w:r>
      <w:proofErr w:type="spellEnd"/>
      <w:r w:rsidRPr="00827AE4">
        <w:rPr>
          <w:rFonts w:ascii="Book Antiqua" w:eastAsia="SimSun" w:hAnsi="Book Antiqua" w:cs="SimSun"/>
          <w:kern w:val="0"/>
          <w:sz w:val="24"/>
          <w:szCs w:val="24"/>
        </w:rPr>
        <w:t> 2012; </w:t>
      </w:r>
      <w:r w:rsidRPr="00827AE4">
        <w:rPr>
          <w:rFonts w:ascii="Book Antiqua" w:eastAsia="SimSun" w:hAnsi="Book Antiqua" w:cs="SimSun"/>
          <w:b/>
          <w:bCs/>
          <w:kern w:val="0"/>
          <w:sz w:val="24"/>
          <w:szCs w:val="24"/>
        </w:rPr>
        <w:t>26</w:t>
      </w:r>
      <w:r w:rsidRPr="00827AE4">
        <w:rPr>
          <w:rFonts w:ascii="Book Antiqua" w:eastAsia="SimSun" w:hAnsi="Book Antiqua" w:cs="SimSun"/>
          <w:kern w:val="0"/>
          <w:sz w:val="24"/>
          <w:szCs w:val="24"/>
        </w:rPr>
        <w:t>: 323-329 [PMID: 21898024 DOI: 10.1007/s00464-011-1870-3]</w:t>
      </w:r>
    </w:p>
    <w:p w14:paraId="704CD4B1" w14:textId="77777777" w:rsidR="000C2C2E" w:rsidRPr="00827AE4" w:rsidRDefault="000C2C2E" w:rsidP="000C2C2E">
      <w:pPr>
        <w:widowControl/>
        <w:spacing w:line="360" w:lineRule="auto"/>
        <w:rPr>
          <w:rFonts w:ascii="Book Antiqua" w:eastAsia="SimSun" w:hAnsi="Book Antiqua" w:cs="SimSun"/>
          <w:kern w:val="0"/>
          <w:sz w:val="24"/>
          <w:szCs w:val="24"/>
        </w:rPr>
      </w:pPr>
      <w:r w:rsidRPr="00827AE4">
        <w:rPr>
          <w:rFonts w:ascii="Book Antiqua" w:eastAsia="SimSun" w:hAnsi="Book Antiqua" w:cs="SimSun"/>
          <w:kern w:val="0"/>
          <w:sz w:val="24"/>
          <w:szCs w:val="24"/>
        </w:rPr>
        <w:t>10 </w:t>
      </w:r>
      <w:r w:rsidRPr="00827AE4">
        <w:rPr>
          <w:rFonts w:ascii="Book Antiqua" w:eastAsia="SimSun" w:hAnsi="Book Antiqua" w:cs="SimSun"/>
          <w:b/>
          <w:bCs/>
          <w:kern w:val="0"/>
          <w:sz w:val="24"/>
          <w:szCs w:val="24"/>
        </w:rPr>
        <w:t xml:space="preserve">van </w:t>
      </w:r>
      <w:proofErr w:type="spellStart"/>
      <w:r w:rsidRPr="00827AE4">
        <w:rPr>
          <w:rFonts w:ascii="Book Antiqua" w:eastAsia="SimSun" w:hAnsi="Book Antiqua" w:cs="SimSun"/>
          <w:b/>
          <w:bCs/>
          <w:kern w:val="0"/>
          <w:sz w:val="24"/>
          <w:szCs w:val="24"/>
        </w:rPr>
        <w:t>Hooft</w:t>
      </w:r>
      <w:proofErr w:type="spellEnd"/>
      <w:r w:rsidRPr="00827AE4">
        <w:rPr>
          <w:rFonts w:ascii="Book Antiqua" w:eastAsia="SimSun" w:hAnsi="Book Antiqua" w:cs="SimSun"/>
          <w:b/>
          <w:bCs/>
          <w:kern w:val="0"/>
          <w:sz w:val="24"/>
          <w:szCs w:val="24"/>
        </w:rPr>
        <w:t xml:space="preserve"> JE</w:t>
      </w:r>
      <w:r w:rsidRPr="00827AE4">
        <w:rPr>
          <w:rFonts w:ascii="Book Antiqua" w:eastAsia="SimSun" w:hAnsi="Book Antiqua" w:cs="SimSun"/>
          <w:kern w:val="0"/>
          <w:sz w:val="24"/>
          <w:szCs w:val="24"/>
        </w:rPr>
        <w:t xml:space="preserve">, </w:t>
      </w:r>
      <w:proofErr w:type="spellStart"/>
      <w:r w:rsidRPr="00827AE4">
        <w:rPr>
          <w:rFonts w:ascii="Book Antiqua" w:eastAsia="SimSun" w:hAnsi="Book Antiqua" w:cs="SimSun"/>
          <w:kern w:val="0"/>
          <w:sz w:val="24"/>
          <w:szCs w:val="24"/>
        </w:rPr>
        <w:t>Uitdehaag</w:t>
      </w:r>
      <w:proofErr w:type="spellEnd"/>
      <w:r w:rsidRPr="00827AE4">
        <w:rPr>
          <w:rFonts w:ascii="Book Antiqua" w:eastAsia="SimSun" w:hAnsi="Book Antiqua" w:cs="SimSun"/>
          <w:kern w:val="0"/>
          <w:sz w:val="24"/>
          <w:szCs w:val="24"/>
        </w:rPr>
        <w:t xml:space="preserve"> MJ, Bruno MJ, </w:t>
      </w:r>
      <w:proofErr w:type="spellStart"/>
      <w:r w:rsidRPr="00827AE4">
        <w:rPr>
          <w:rFonts w:ascii="Book Antiqua" w:eastAsia="SimSun" w:hAnsi="Book Antiqua" w:cs="SimSun"/>
          <w:kern w:val="0"/>
          <w:sz w:val="24"/>
          <w:szCs w:val="24"/>
        </w:rPr>
        <w:t>Timmer</w:t>
      </w:r>
      <w:proofErr w:type="spellEnd"/>
      <w:r w:rsidRPr="00827AE4">
        <w:rPr>
          <w:rFonts w:ascii="Book Antiqua" w:eastAsia="SimSun" w:hAnsi="Book Antiqua" w:cs="SimSun"/>
          <w:kern w:val="0"/>
          <w:sz w:val="24"/>
          <w:szCs w:val="24"/>
        </w:rPr>
        <w:t xml:space="preserve"> R, </w:t>
      </w:r>
      <w:proofErr w:type="spellStart"/>
      <w:r w:rsidRPr="00827AE4">
        <w:rPr>
          <w:rFonts w:ascii="Book Antiqua" w:eastAsia="SimSun" w:hAnsi="Book Antiqua" w:cs="SimSun"/>
          <w:kern w:val="0"/>
          <w:sz w:val="24"/>
          <w:szCs w:val="24"/>
        </w:rPr>
        <w:t>Siersema</w:t>
      </w:r>
      <w:proofErr w:type="spellEnd"/>
      <w:r w:rsidRPr="00827AE4">
        <w:rPr>
          <w:rFonts w:ascii="Book Antiqua" w:eastAsia="SimSun" w:hAnsi="Book Antiqua" w:cs="SimSun"/>
          <w:kern w:val="0"/>
          <w:sz w:val="24"/>
          <w:szCs w:val="24"/>
        </w:rPr>
        <w:t xml:space="preserve"> PD, </w:t>
      </w:r>
      <w:proofErr w:type="spellStart"/>
      <w:r w:rsidRPr="00827AE4">
        <w:rPr>
          <w:rFonts w:ascii="Book Antiqua" w:eastAsia="SimSun" w:hAnsi="Book Antiqua" w:cs="SimSun"/>
          <w:kern w:val="0"/>
          <w:sz w:val="24"/>
          <w:szCs w:val="24"/>
        </w:rPr>
        <w:t>Dijkgraaf</w:t>
      </w:r>
      <w:proofErr w:type="spellEnd"/>
      <w:r w:rsidRPr="00827AE4">
        <w:rPr>
          <w:rFonts w:ascii="Book Antiqua" w:eastAsia="SimSun" w:hAnsi="Book Antiqua" w:cs="SimSun"/>
          <w:kern w:val="0"/>
          <w:sz w:val="24"/>
          <w:szCs w:val="24"/>
        </w:rPr>
        <w:t xml:space="preserve"> MG, </w:t>
      </w:r>
      <w:proofErr w:type="spellStart"/>
      <w:r w:rsidRPr="00827AE4">
        <w:rPr>
          <w:rFonts w:ascii="Book Antiqua" w:eastAsia="SimSun" w:hAnsi="Book Antiqua" w:cs="SimSun"/>
          <w:kern w:val="0"/>
          <w:sz w:val="24"/>
          <w:szCs w:val="24"/>
        </w:rPr>
        <w:t>Fockens</w:t>
      </w:r>
      <w:proofErr w:type="spellEnd"/>
      <w:r w:rsidRPr="00827AE4">
        <w:rPr>
          <w:rFonts w:ascii="Book Antiqua" w:eastAsia="SimSun" w:hAnsi="Book Antiqua" w:cs="SimSun"/>
          <w:kern w:val="0"/>
          <w:sz w:val="24"/>
          <w:szCs w:val="24"/>
        </w:rPr>
        <w:t xml:space="preserve"> P. Efficacy and safety of the new </w:t>
      </w:r>
      <w:proofErr w:type="spellStart"/>
      <w:r w:rsidRPr="00827AE4">
        <w:rPr>
          <w:rFonts w:ascii="Book Antiqua" w:eastAsia="SimSun" w:hAnsi="Book Antiqua" w:cs="SimSun"/>
          <w:kern w:val="0"/>
          <w:sz w:val="24"/>
          <w:szCs w:val="24"/>
        </w:rPr>
        <w:t>WallFlex</w:t>
      </w:r>
      <w:proofErr w:type="spellEnd"/>
      <w:r w:rsidRPr="00827AE4">
        <w:rPr>
          <w:rFonts w:ascii="Book Antiqua" w:eastAsia="SimSun" w:hAnsi="Book Antiqua" w:cs="SimSun"/>
          <w:kern w:val="0"/>
          <w:sz w:val="24"/>
          <w:szCs w:val="24"/>
        </w:rPr>
        <w:t xml:space="preserve"> enteral stent in palliative treatment of malignant gastric outlet obstruction (DUOFLEX study): a prospective multicenter study. </w:t>
      </w:r>
      <w:proofErr w:type="spellStart"/>
      <w:r w:rsidRPr="00827AE4">
        <w:rPr>
          <w:rFonts w:ascii="Book Antiqua" w:eastAsia="SimSun" w:hAnsi="Book Antiqua" w:cs="SimSun"/>
          <w:i/>
          <w:iCs/>
          <w:kern w:val="0"/>
          <w:sz w:val="24"/>
          <w:szCs w:val="24"/>
        </w:rPr>
        <w:t>Gastrointest</w:t>
      </w:r>
      <w:proofErr w:type="spellEnd"/>
      <w:r w:rsidRPr="00827AE4">
        <w:rPr>
          <w:rFonts w:ascii="Book Antiqua" w:eastAsia="SimSun" w:hAnsi="Book Antiqua" w:cs="SimSun"/>
          <w:i/>
          <w:iCs/>
          <w:kern w:val="0"/>
          <w:sz w:val="24"/>
          <w:szCs w:val="24"/>
        </w:rPr>
        <w:t xml:space="preserve"> </w:t>
      </w:r>
      <w:proofErr w:type="spellStart"/>
      <w:r w:rsidRPr="00827AE4">
        <w:rPr>
          <w:rFonts w:ascii="Book Antiqua" w:eastAsia="SimSun" w:hAnsi="Book Antiqua" w:cs="SimSun"/>
          <w:i/>
          <w:iCs/>
          <w:kern w:val="0"/>
          <w:sz w:val="24"/>
          <w:szCs w:val="24"/>
        </w:rPr>
        <w:t>Endosc</w:t>
      </w:r>
      <w:proofErr w:type="spellEnd"/>
      <w:r w:rsidRPr="00827AE4">
        <w:rPr>
          <w:rFonts w:ascii="Book Antiqua" w:eastAsia="SimSun" w:hAnsi="Book Antiqua" w:cs="SimSun"/>
          <w:kern w:val="0"/>
          <w:sz w:val="24"/>
          <w:szCs w:val="24"/>
        </w:rPr>
        <w:t> 2009; </w:t>
      </w:r>
      <w:r w:rsidRPr="00827AE4">
        <w:rPr>
          <w:rFonts w:ascii="Book Antiqua" w:eastAsia="SimSun" w:hAnsi="Book Antiqua" w:cs="SimSun"/>
          <w:b/>
          <w:bCs/>
          <w:kern w:val="0"/>
          <w:sz w:val="24"/>
          <w:szCs w:val="24"/>
        </w:rPr>
        <w:t>69</w:t>
      </w:r>
      <w:r w:rsidRPr="00827AE4">
        <w:rPr>
          <w:rFonts w:ascii="Book Antiqua" w:eastAsia="SimSun" w:hAnsi="Book Antiqua" w:cs="SimSun"/>
          <w:kern w:val="0"/>
          <w:sz w:val="24"/>
          <w:szCs w:val="24"/>
        </w:rPr>
        <w:t>: 1059-1066 [PMID: 19152912 DOI: 10.1016/j.gie.2008.07.026]</w:t>
      </w:r>
    </w:p>
    <w:p w14:paraId="4E88711A" w14:textId="77777777" w:rsidR="000C2C2E" w:rsidRPr="00827AE4" w:rsidRDefault="000C2C2E" w:rsidP="000C2C2E">
      <w:pPr>
        <w:widowControl/>
        <w:spacing w:line="360" w:lineRule="auto"/>
        <w:rPr>
          <w:rFonts w:ascii="Book Antiqua" w:eastAsia="SimSun" w:hAnsi="Book Antiqua" w:cs="SimSun"/>
          <w:kern w:val="0"/>
          <w:sz w:val="24"/>
          <w:szCs w:val="24"/>
        </w:rPr>
      </w:pPr>
      <w:r w:rsidRPr="00827AE4">
        <w:rPr>
          <w:rFonts w:ascii="Book Antiqua" w:eastAsia="SimSun" w:hAnsi="Book Antiqua" w:cs="SimSun"/>
          <w:kern w:val="0"/>
          <w:sz w:val="24"/>
          <w:szCs w:val="24"/>
        </w:rPr>
        <w:t>11 </w:t>
      </w:r>
      <w:r w:rsidRPr="00827AE4">
        <w:rPr>
          <w:rFonts w:ascii="Book Antiqua" w:eastAsia="SimSun" w:hAnsi="Book Antiqua" w:cs="SimSun"/>
          <w:b/>
          <w:bCs/>
          <w:kern w:val="0"/>
          <w:sz w:val="24"/>
          <w:szCs w:val="24"/>
        </w:rPr>
        <w:t>Telford JJ</w:t>
      </w:r>
      <w:r w:rsidRPr="00827AE4">
        <w:rPr>
          <w:rFonts w:ascii="Book Antiqua" w:eastAsia="SimSun" w:hAnsi="Book Antiqua" w:cs="SimSun"/>
          <w:kern w:val="0"/>
          <w:sz w:val="24"/>
          <w:szCs w:val="24"/>
        </w:rPr>
        <w:t xml:space="preserve">, Carr-Locke DL, Baron TH, </w:t>
      </w:r>
      <w:proofErr w:type="spellStart"/>
      <w:r w:rsidRPr="00827AE4">
        <w:rPr>
          <w:rFonts w:ascii="Book Antiqua" w:eastAsia="SimSun" w:hAnsi="Book Antiqua" w:cs="SimSun"/>
          <w:kern w:val="0"/>
          <w:sz w:val="24"/>
          <w:szCs w:val="24"/>
        </w:rPr>
        <w:t>Tringali</w:t>
      </w:r>
      <w:proofErr w:type="spellEnd"/>
      <w:r w:rsidRPr="00827AE4">
        <w:rPr>
          <w:rFonts w:ascii="Book Antiqua" w:eastAsia="SimSun" w:hAnsi="Book Antiqua" w:cs="SimSun"/>
          <w:kern w:val="0"/>
          <w:sz w:val="24"/>
          <w:szCs w:val="24"/>
        </w:rPr>
        <w:t xml:space="preserve"> A, Parsons WG, </w:t>
      </w:r>
      <w:proofErr w:type="spellStart"/>
      <w:r w:rsidRPr="00827AE4">
        <w:rPr>
          <w:rFonts w:ascii="Book Antiqua" w:eastAsia="SimSun" w:hAnsi="Book Antiqua" w:cs="SimSun"/>
          <w:kern w:val="0"/>
          <w:sz w:val="24"/>
          <w:szCs w:val="24"/>
        </w:rPr>
        <w:t>Gabbrielli</w:t>
      </w:r>
      <w:proofErr w:type="spellEnd"/>
      <w:r w:rsidRPr="00827AE4">
        <w:rPr>
          <w:rFonts w:ascii="Book Antiqua" w:eastAsia="SimSun" w:hAnsi="Book Antiqua" w:cs="SimSun"/>
          <w:kern w:val="0"/>
          <w:sz w:val="24"/>
          <w:szCs w:val="24"/>
        </w:rPr>
        <w:t xml:space="preserve"> A, </w:t>
      </w:r>
      <w:proofErr w:type="spellStart"/>
      <w:r w:rsidRPr="00827AE4">
        <w:rPr>
          <w:rFonts w:ascii="Book Antiqua" w:eastAsia="SimSun" w:hAnsi="Book Antiqua" w:cs="SimSun"/>
          <w:kern w:val="0"/>
          <w:sz w:val="24"/>
          <w:szCs w:val="24"/>
        </w:rPr>
        <w:t>Costamagna</w:t>
      </w:r>
      <w:proofErr w:type="spellEnd"/>
      <w:r w:rsidRPr="00827AE4">
        <w:rPr>
          <w:rFonts w:ascii="Book Antiqua" w:eastAsia="SimSun" w:hAnsi="Book Antiqua" w:cs="SimSun"/>
          <w:kern w:val="0"/>
          <w:sz w:val="24"/>
          <w:szCs w:val="24"/>
        </w:rPr>
        <w:t xml:space="preserve"> G. Palliation of patients with malignant gastric outlet obstruction with the enteral </w:t>
      </w:r>
      <w:proofErr w:type="spellStart"/>
      <w:r w:rsidRPr="00827AE4">
        <w:rPr>
          <w:rFonts w:ascii="Book Antiqua" w:eastAsia="SimSun" w:hAnsi="Book Antiqua" w:cs="SimSun"/>
          <w:kern w:val="0"/>
          <w:sz w:val="24"/>
          <w:szCs w:val="24"/>
        </w:rPr>
        <w:t>Wallstent</w:t>
      </w:r>
      <w:proofErr w:type="spellEnd"/>
      <w:r w:rsidRPr="00827AE4">
        <w:rPr>
          <w:rFonts w:ascii="Book Antiqua" w:eastAsia="SimSun" w:hAnsi="Book Antiqua" w:cs="SimSun"/>
          <w:kern w:val="0"/>
          <w:sz w:val="24"/>
          <w:szCs w:val="24"/>
        </w:rPr>
        <w:t>: outcomes from a multicenter study. </w:t>
      </w:r>
      <w:proofErr w:type="spellStart"/>
      <w:r w:rsidRPr="00827AE4">
        <w:rPr>
          <w:rFonts w:ascii="Book Antiqua" w:eastAsia="SimSun" w:hAnsi="Book Antiqua" w:cs="SimSun"/>
          <w:i/>
          <w:iCs/>
          <w:kern w:val="0"/>
          <w:sz w:val="24"/>
          <w:szCs w:val="24"/>
        </w:rPr>
        <w:t>Gastrointest</w:t>
      </w:r>
      <w:proofErr w:type="spellEnd"/>
      <w:r w:rsidRPr="00827AE4">
        <w:rPr>
          <w:rFonts w:ascii="Book Antiqua" w:eastAsia="SimSun" w:hAnsi="Book Antiqua" w:cs="SimSun"/>
          <w:i/>
          <w:iCs/>
          <w:kern w:val="0"/>
          <w:sz w:val="24"/>
          <w:szCs w:val="24"/>
        </w:rPr>
        <w:t xml:space="preserve"> </w:t>
      </w:r>
      <w:proofErr w:type="spellStart"/>
      <w:r w:rsidRPr="00827AE4">
        <w:rPr>
          <w:rFonts w:ascii="Book Antiqua" w:eastAsia="SimSun" w:hAnsi="Book Antiqua" w:cs="SimSun"/>
          <w:i/>
          <w:iCs/>
          <w:kern w:val="0"/>
          <w:sz w:val="24"/>
          <w:szCs w:val="24"/>
        </w:rPr>
        <w:t>Endosc</w:t>
      </w:r>
      <w:proofErr w:type="spellEnd"/>
      <w:r w:rsidRPr="00827AE4">
        <w:rPr>
          <w:rFonts w:ascii="Book Antiqua" w:eastAsia="SimSun" w:hAnsi="Book Antiqua" w:cs="SimSun"/>
          <w:kern w:val="0"/>
          <w:sz w:val="24"/>
          <w:szCs w:val="24"/>
        </w:rPr>
        <w:t> 2004; </w:t>
      </w:r>
      <w:r w:rsidRPr="00827AE4">
        <w:rPr>
          <w:rFonts w:ascii="Book Antiqua" w:eastAsia="SimSun" w:hAnsi="Book Antiqua" w:cs="SimSun"/>
          <w:b/>
          <w:bCs/>
          <w:kern w:val="0"/>
          <w:sz w:val="24"/>
          <w:szCs w:val="24"/>
        </w:rPr>
        <w:t>60</w:t>
      </w:r>
      <w:r w:rsidRPr="00827AE4">
        <w:rPr>
          <w:rFonts w:ascii="Book Antiqua" w:eastAsia="SimSun" w:hAnsi="Book Antiqua" w:cs="SimSun"/>
          <w:kern w:val="0"/>
          <w:sz w:val="24"/>
          <w:szCs w:val="24"/>
        </w:rPr>
        <w:t>: 916-920 [PMID: 15605006]</w:t>
      </w:r>
    </w:p>
    <w:p w14:paraId="6367D460" w14:textId="77777777" w:rsidR="000C2C2E" w:rsidRPr="00827AE4" w:rsidRDefault="000C2C2E" w:rsidP="000C2C2E">
      <w:pPr>
        <w:widowControl/>
        <w:spacing w:line="360" w:lineRule="auto"/>
        <w:rPr>
          <w:rFonts w:ascii="Book Antiqua" w:eastAsia="SimSun" w:hAnsi="Book Antiqua" w:cs="SimSun"/>
          <w:kern w:val="0"/>
          <w:sz w:val="24"/>
          <w:szCs w:val="24"/>
        </w:rPr>
      </w:pPr>
      <w:r w:rsidRPr="00827AE4">
        <w:rPr>
          <w:rFonts w:ascii="Book Antiqua" w:eastAsia="SimSun" w:hAnsi="Book Antiqua" w:cs="SimSun"/>
          <w:kern w:val="0"/>
          <w:sz w:val="24"/>
          <w:szCs w:val="24"/>
        </w:rPr>
        <w:t>12 </w:t>
      </w:r>
      <w:r w:rsidRPr="00827AE4">
        <w:rPr>
          <w:rFonts w:ascii="Book Antiqua" w:eastAsia="SimSun" w:hAnsi="Book Antiqua" w:cs="SimSun"/>
          <w:b/>
          <w:bCs/>
          <w:kern w:val="0"/>
          <w:sz w:val="24"/>
          <w:szCs w:val="24"/>
        </w:rPr>
        <w:t>Kim JH</w:t>
      </w:r>
      <w:r w:rsidRPr="00827AE4">
        <w:rPr>
          <w:rFonts w:ascii="Book Antiqua" w:eastAsia="SimSun" w:hAnsi="Book Antiqua" w:cs="SimSun"/>
          <w:kern w:val="0"/>
          <w:sz w:val="24"/>
          <w:szCs w:val="24"/>
        </w:rPr>
        <w:t xml:space="preserve">, Song HY, Shin JH, Choi E, Kim TW, Jung HY, Lee GH, Lee SK, Kim MH, </w:t>
      </w:r>
      <w:proofErr w:type="spellStart"/>
      <w:r w:rsidRPr="00827AE4">
        <w:rPr>
          <w:rFonts w:ascii="Book Antiqua" w:eastAsia="SimSun" w:hAnsi="Book Antiqua" w:cs="SimSun"/>
          <w:kern w:val="0"/>
          <w:sz w:val="24"/>
          <w:szCs w:val="24"/>
        </w:rPr>
        <w:t>Ryu</w:t>
      </w:r>
      <w:proofErr w:type="spellEnd"/>
      <w:r w:rsidRPr="00827AE4">
        <w:rPr>
          <w:rFonts w:ascii="Book Antiqua" w:eastAsia="SimSun" w:hAnsi="Book Antiqua" w:cs="SimSun"/>
          <w:kern w:val="0"/>
          <w:sz w:val="24"/>
          <w:szCs w:val="24"/>
        </w:rPr>
        <w:t xml:space="preserve"> MH, Kang YK, Kim BS, </w:t>
      </w:r>
      <w:proofErr w:type="spellStart"/>
      <w:r w:rsidRPr="00827AE4">
        <w:rPr>
          <w:rFonts w:ascii="Book Antiqua" w:eastAsia="SimSun" w:hAnsi="Book Antiqua" w:cs="SimSun"/>
          <w:kern w:val="0"/>
          <w:sz w:val="24"/>
          <w:szCs w:val="24"/>
        </w:rPr>
        <w:t>Yook</w:t>
      </w:r>
      <w:proofErr w:type="spellEnd"/>
      <w:r w:rsidRPr="00827AE4">
        <w:rPr>
          <w:rFonts w:ascii="Book Antiqua" w:eastAsia="SimSun" w:hAnsi="Book Antiqua" w:cs="SimSun"/>
          <w:kern w:val="0"/>
          <w:sz w:val="24"/>
          <w:szCs w:val="24"/>
        </w:rPr>
        <w:t xml:space="preserve"> JH. Metallic stent placement in the palliative treatment of malignant gastroduodenal obstructions: prospective evaluation of results and factors influencing outcome in 213 patients. </w:t>
      </w:r>
      <w:proofErr w:type="spellStart"/>
      <w:r w:rsidRPr="00827AE4">
        <w:rPr>
          <w:rFonts w:ascii="Book Antiqua" w:eastAsia="SimSun" w:hAnsi="Book Antiqua" w:cs="SimSun"/>
          <w:i/>
          <w:iCs/>
          <w:kern w:val="0"/>
          <w:sz w:val="24"/>
          <w:szCs w:val="24"/>
        </w:rPr>
        <w:t>Gastrointest</w:t>
      </w:r>
      <w:proofErr w:type="spellEnd"/>
      <w:r w:rsidRPr="00827AE4">
        <w:rPr>
          <w:rFonts w:ascii="Book Antiqua" w:eastAsia="SimSun" w:hAnsi="Book Antiqua" w:cs="SimSun"/>
          <w:i/>
          <w:iCs/>
          <w:kern w:val="0"/>
          <w:sz w:val="24"/>
          <w:szCs w:val="24"/>
        </w:rPr>
        <w:t xml:space="preserve"> </w:t>
      </w:r>
      <w:proofErr w:type="spellStart"/>
      <w:r w:rsidRPr="00827AE4">
        <w:rPr>
          <w:rFonts w:ascii="Book Antiqua" w:eastAsia="SimSun" w:hAnsi="Book Antiqua" w:cs="SimSun"/>
          <w:i/>
          <w:iCs/>
          <w:kern w:val="0"/>
          <w:sz w:val="24"/>
          <w:szCs w:val="24"/>
        </w:rPr>
        <w:t>Endosc</w:t>
      </w:r>
      <w:proofErr w:type="spellEnd"/>
      <w:r w:rsidRPr="00827AE4">
        <w:rPr>
          <w:rFonts w:ascii="Book Antiqua" w:eastAsia="SimSun" w:hAnsi="Book Antiqua" w:cs="SimSun"/>
          <w:kern w:val="0"/>
          <w:sz w:val="24"/>
          <w:szCs w:val="24"/>
        </w:rPr>
        <w:t> 2007; </w:t>
      </w:r>
      <w:r w:rsidRPr="00827AE4">
        <w:rPr>
          <w:rFonts w:ascii="Book Antiqua" w:eastAsia="SimSun" w:hAnsi="Book Antiqua" w:cs="SimSun"/>
          <w:b/>
          <w:bCs/>
          <w:kern w:val="0"/>
          <w:sz w:val="24"/>
          <w:szCs w:val="24"/>
        </w:rPr>
        <w:t>66</w:t>
      </w:r>
      <w:r w:rsidRPr="00827AE4">
        <w:rPr>
          <w:rFonts w:ascii="Book Antiqua" w:eastAsia="SimSun" w:hAnsi="Book Antiqua" w:cs="SimSun"/>
          <w:kern w:val="0"/>
          <w:sz w:val="24"/>
          <w:szCs w:val="24"/>
        </w:rPr>
        <w:t>: 256-264 [PMID: 17643698 DOI: 10.1016/j.gie.2006.12.017]</w:t>
      </w:r>
    </w:p>
    <w:p w14:paraId="214B503A" w14:textId="77777777" w:rsidR="000C2C2E" w:rsidRPr="00827AE4" w:rsidRDefault="000C2C2E" w:rsidP="000C2C2E">
      <w:pPr>
        <w:widowControl/>
        <w:spacing w:line="360" w:lineRule="auto"/>
        <w:rPr>
          <w:rFonts w:ascii="Book Antiqua" w:eastAsia="SimSun" w:hAnsi="Book Antiqua" w:cs="SimSun"/>
          <w:kern w:val="0"/>
          <w:sz w:val="24"/>
          <w:szCs w:val="24"/>
        </w:rPr>
      </w:pPr>
      <w:r w:rsidRPr="00827AE4">
        <w:rPr>
          <w:rFonts w:ascii="Book Antiqua" w:eastAsia="SimSun" w:hAnsi="Book Antiqua" w:cs="SimSun"/>
          <w:kern w:val="0"/>
          <w:sz w:val="24"/>
          <w:szCs w:val="24"/>
        </w:rPr>
        <w:t>13 </w:t>
      </w:r>
      <w:proofErr w:type="spellStart"/>
      <w:r w:rsidRPr="00827AE4">
        <w:rPr>
          <w:rFonts w:ascii="Book Antiqua" w:eastAsia="SimSun" w:hAnsi="Book Antiqua" w:cs="SimSun"/>
          <w:b/>
          <w:bCs/>
          <w:kern w:val="0"/>
          <w:sz w:val="24"/>
          <w:szCs w:val="24"/>
        </w:rPr>
        <w:t>Im</w:t>
      </w:r>
      <w:proofErr w:type="spellEnd"/>
      <w:r w:rsidRPr="00827AE4">
        <w:rPr>
          <w:rFonts w:ascii="Book Antiqua" w:eastAsia="SimSun" w:hAnsi="Book Antiqua" w:cs="SimSun"/>
          <w:b/>
          <w:bCs/>
          <w:kern w:val="0"/>
          <w:sz w:val="24"/>
          <w:szCs w:val="24"/>
        </w:rPr>
        <w:t xml:space="preserve"> JP</w:t>
      </w:r>
      <w:r w:rsidRPr="00827AE4">
        <w:rPr>
          <w:rFonts w:ascii="Book Antiqua" w:eastAsia="SimSun" w:hAnsi="Book Antiqua" w:cs="SimSun"/>
          <w:kern w:val="0"/>
          <w:sz w:val="24"/>
          <w:szCs w:val="24"/>
        </w:rPr>
        <w:t>, Kang JM, Kim SG, Kim JS, Jung HC, Song IS. Clinical outcomes and patency of self-expanding metal stents in patients with malignant upper gastrointestinal obstruction. </w:t>
      </w:r>
      <w:r w:rsidRPr="00827AE4">
        <w:rPr>
          <w:rFonts w:ascii="Book Antiqua" w:eastAsia="SimSun" w:hAnsi="Book Antiqua" w:cs="SimSun"/>
          <w:i/>
          <w:iCs/>
          <w:kern w:val="0"/>
          <w:sz w:val="24"/>
          <w:szCs w:val="24"/>
        </w:rPr>
        <w:t xml:space="preserve">Dig Dis </w:t>
      </w:r>
      <w:proofErr w:type="spellStart"/>
      <w:r w:rsidRPr="00827AE4">
        <w:rPr>
          <w:rFonts w:ascii="Book Antiqua" w:eastAsia="SimSun" w:hAnsi="Book Antiqua" w:cs="SimSun"/>
          <w:i/>
          <w:iCs/>
          <w:kern w:val="0"/>
          <w:sz w:val="24"/>
          <w:szCs w:val="24"/>
        </w:rPr>
        <w:t>Sci</w:t>
      </w:r>
      <w:proofErr w:type="spellEnd"/>
      <w:r w:rsidRPr="00827AE4">
        <w:rPr>
          <w:rFonts w:ascii="Book Antiqua" w:eastAsia="SimSun" w:hAnsi="Book Antiqua" w:cs="SimSun"/>
          <w:kern w:val="0"/>
          <w:sz w:val="24"/>
          <w:szCs w:val="24"/>
        </w:rPr>
        <w:t> 2008; </w:t>
      </w:r>
      <w:r w:rsidRPr="00827AE4">
        <w:rPr>
          <w:rFonts w:ascii="Book Antiqua" w:eastAsia="SimSun" w:hAnsi="Book Antiqua" w:cs="SimSun"/>
          <w:b/>
          <w:bCs/>
          <w:kern w:val="0"/>
          <w:sz w:val="24"/>
          <w:szCs w:val="24"/>
        </w:rPr>
        <w:t>53</w:t>
      </w:r>
      <w:r w:rsidRPr="00827AE4">
        <w:rPr>
          <w:rFonts w:ascii="Book Antiqua" w:eastAsia="SimSun" w:hAnsi="Book Antiqua" w:cs="SimSun"/>
          <w:kern w:val="0"/>
          <w:sz w:val="24"/>
          <w:szCs w:val="24"/>
        </w:rPr>
        <w:t>: 938-945 [PMID: 17805967 DOI: 10.1007/s10620-007-9967-1]</w:t>
      </w:r>
    </w:p>
    <w:p w14:paraId="61518361" w14:textId="77777777" w:rsidR="000C2C2E" w:rsidRPr="00827AE4" w:rsidRDefault="000C2C2E" w:rsidP="000C2C2E">
      <w:pPr>
        <w:widowControl/>
        <w:spacing w:line="360" w:lineRule="auto"/>
        <w:rPr>
          <w:rFonts w:ascii="Book Antiqua" w:eastAsia="SimSun" w:hAnsi="Book Antiqua" w:cs="SimSun"/>
          <w:kern w:val="0"/>
          <w:sz w:val="24"/>
          <w:szCs w:val="24"/>
        </w:rPr>
      </w:pPr>
      <w:r w:rsidRPr="00827AE4">
        <w:rPr>
          <w:rFonts w:ascii="Book Antiqua" w:eastAsia="SimSun" w:hAnsi="Book Antiqua" w:cs="SimSun"/>
          <w:kern w:val="0"/>
          <w:sz w:val="24"/>
          <w:szCs w:val="24"/>
        </w:rPr>
        <w:t>14 </w:t>
      </w:r>
      <w:r w:rsidRPr="00827AE4">
        <w:rPr>
          <w:rFonts w:ascii="Book Antiqua" w:eastAsia="SimSun" w:hAnsi="Book Antiqua" w:cs="SimSun"/>
          <w:b/>
          <w:bCs/>
          <w:kern w:val="0"/>
          <w:sz w:val="24"/>
          <w:szCs w:val="24"/>
        </w:rPr>
        <w:t>Kim CG</w:t>
      </w:r>
      <w:r w:rsidRPr="00827AE4">
        <w:rPr>
          <w:rFonts w:ascii="Book Antiqua" w:eastAsia="SimSun" w:hAnsi="Book Antiqua" w:cs="SimSun"/>
          <w:kern w:val="0"/>
          <w:sz w:val="24"/>
          <w:szCs w:val="24"/>
        </w:rPr>
        <w:t>, Park SR, Choi IJ, Lee JY, Cho SJ, Park YI, Nam BH, Kim YW. Effect of chemotherapy on the outcome of self-expandable metallic stents in gastric cancer patients with malignant outlet obstruction. </w:t>
      </w:r>
      <w:r w:rsidRPr="00827AE4">
        <w:rPr>
          <w:rFonts w:ascii="Book Antiqua" w:eastAsia="SimSun" w:hAnsi="Book Antiqua" w:cs="SimSun"/>
          <w:i/>
          <w:iCs/>
          <w:kern w:val="0"/>
          <w:sz w:val="24"/>
          <w:szCs w:val="24"/>
        </w:rPr>
        <w:t>Endoscopy</w:t>
      </w:r>
      <w:r w:rsidRPr="00827AE4">
        <w:rPr>
          <w:rFonts w:ascii="Book Antiqua" w:eastAsia="SimSun" w:hAnsi="Book Antiqua" w:cs="SimSun"/>
          <w:kern w:val="0"/>
          <w:sz w:val="24"/>
          <w:szCs w:val="24"/>
        </w:rPr>
        <w:t> 2012; </w:t>
      </w:r>
      <w:r w:rsidRPr="00827AE4">
        <w:rPr>
          <w:rFonts w:ascii="Book Antiqua" w:eastAsia="SimSun" w:hAnsi="Book Antiqua" w:cs="SimSun"/>
          <w:b/>
          <w:bCs/>
          <w:kern w:val="0"/>
          <w:sz w:val="24"/>
          <w:szCs w:val="24"/>
        </w:rPr>
        <w:t>44</w:t>
      </w:r>
      <w:r w:rsidRPr="00827AE4">
        <w:rPr>
          <w:rFonts w:ascii="Book Antiqua" w:eastAsia="SimSun" w:hAnsi="Book Antiqua" w:cs="SimSun"/>
          <w:kern w:val="0"/>
          <w:sz w:val="24"/>
          <w:szCs w:val="24"/>
        </w:rPr>
        <w:t>: 807-812 [PMID: 22752892 DOI: 10.1055/s-0032-1309893]</w:t>
      </w:r>
    </w:p>
    <w:p w14:paraId="0F2A16EE" w14:textId="77777777" w:rsidR="000C2C2E" w:rsidRPr="00827AE4" w:rsidRDefault="000C2C2E" w:rsidP="000C2C2E">
      <w:pPr>
        <w:widowControl/>
        <w:spacing w:line="360" w:lineRule="auto"/>
        <w:rPr>
          <w:rFonts w:ascii="Book Antiqua" w:eastAsia="SimSun" w:hAnsi="Book Antiqua" w:cs="SimSun"/>
          <w:kern w:val="0"/>
          <w:sz w:val="24"/>
          <w:szCs w:val="24"/>
        </w:rPr>
      </w:pPr>
      <w:r w:rsidRPr="00827AE4">
        <w:rPr>
          <w:rFonts w:ascii="Book Antiqua" w:eastAsia="SimSun" w:hAnsi="Book Antiqua" w:cs="SimSun"/>
          <w:kern w:val="0"/>
          <w:sz w:val="24"/>
          <w:szCs w:val="24"/>
        </w:rPr>
        <w:t>15 </w:t>
      </w:r>
      <w:proofErr w:type="spellStart"/>
      <w:r w:rsidRPr="00827AE4">
        <w:rPr>
          <w:rFonts w:ascii="Book Antiqua" w:eastAsia="SimSun" w:hAnsi="Book Antiqua" w:cs="SimSun"/>
          <w:b/>
          <w:bCs/>
          <w:kern w:val="0"/>
          <w:sz w:val="24"/>
          <w:szCs w:val="24"/>
        </w:rPr>
        <w:t>Canena</w:t>
      </w:r>
      <w:proofErr w:type="spellEnd"/>
      <w:r w:rsidRPr="00827AE4">
        <w:rPr>
          <w:rFonts w:ascii="Book Antiqua" w:eastAsia="SimSun" w:hAnsi="Book Antiqua" w:cs="SimSun"/>
          <w:b/>
          <w:bCs/>
          <w:kern w:val="0"/>
          <w:sz w:val="24"/>
          <w:szCs w:val="24"/>
        </w:rPr>
        <w:t xml:space="preserve"> JM</w:t>
      </w:r>
      <w:r w:rsidRPr="00827AE4">
        <w:rPr>
          <w:rFonts w:ascii="Book Antiqua" w:eastAsia="SimSun" w:hAnsi="Book Antiqua" w:cs="SimSun"/>
          <w:kern w:val="0"/>
          <w:sz w:val="24"/>
          <w:szCs w:val="24"/>
        </w:rPr>
        <w:t xml:space="preserve">, Lagos AC, Marques IN, </w:t>
      </w:r>
      <w:proofErr w:type="spellStart"/>
      <w:r w:rsidRPr="00827AE4">
        <w:rPr>
          <w:rFonts w:ascii="Book Antiqua" w:eastAsia="SimSun" w:hAnsi="Book Antiqua" w:cs="SimSun"/>
          <w:kern w:val="0"/>
          <w:sz w:val="24"/>
          <w:szCs w:val="24"/>
        </w:rPr>
        <w:t>Patrocínio</w:t>
      </w:r>
      <w:proofErr w:type="spellEnd"/>
      <w:r w:rsidRPr="00827AE4">
        <w:rPr>
          <w:rFonts w:ascii="Book Antiqua" w:eastAsia="SimSun" w:hAnsi="Book Antiqua" w:cs="SimSun"/>
          <w:kern w:val="0"/>
          <w:sz w:val="24"/>
          <w:szCs w:val="24"/>
        </w:rPr>
        <w:t xml:space="preserve"> SD, Tomé MG, </w:t>
      </w:r>
      <w:proofErr w:type="spellStart"/>
      <w:r w:rsidRPr="00827AE4">
        <w:rPr>
          <w:rFonts w:ascii="Book Antiqua" w:eastAsia="SimSun" w:hAnsi="Book Antiqua" w:cs="SimSun"/>
          <w:kern w:val="0"/>
          <w:sz w:val="24"/>
          <w:szCs w:val="24"/>
        </w:rPr>
        <w:t>Liberato</w:t>
      </w:r>
      <w:proofErr w:type="spellEnd"/>
      <w:r w:rsidRPr="00827AE4">
        <w:rPr>
          <w:rFonts w:ascii="Book Antiqua" w:eastAsia="SimSun" w:hAnsi="Book Antiqua" w:cs="SimSun"/>
          <w:kern w:val="0"/>
          <w:sz w:val="24"/>
          <w:szCs w:val="24"/>
        </w:rPr>
        <w:t xml:space="preserve"> MA, </w:t>
      </w:r>
      <w:proofErr w:type="spellStart"/>
      <w:r w:rsidRPr="00827AE4">
        <w:rPr>
          <w:rFonts w:ascii="Book Antiqua" w:eastAsia="SimSun" w:hAnsi="Book Antiqua" w:cs="SimSun"/>
          <w:kern w:val="0"/>
          <w:sz w:val="24"/>
          <w:szCs w:val="24"/>
        </w:rPr>
        <w:t>Romão</w:t>
      </w:r>
      <w:proofErr w:type="spellEnd"/>
      <w:r w:rsidRPr="00827AE4">
        <w:rPr>
          <w:rFonts w:ascii="Book Antiqua" w:eastAsia="SimSun" w:hAnsi="Book Antiqua" w:cs="SimSun"/>
          <w:kern w:val="0"/>
          <w:sz w:val="24"/>
          <w:szCs w:val="24"/>
        </w:rPr>
        <w:t xml:space="preserve"> CM, </w:t>
      </w:r>
      <w:proofErr w:type="spellStart"/>
      <w:r w:rsidRPr="00827AE4">
        <w:rPr>
          <w:rFonts w:ascii="Book Antiqua" w:eastAsia="SimSun" w:hAnsi="Book Antiqua" w:cs="SimSun"/>
          <w:kern w:val="0"/>
          <w:sz w:val="24"/>
          <w:szCs w:val="24"/>
        </w:rPr>
        <w:t>Coutinho</w:t>
      </w:r>
      <w:proofErr w:type="spellEnd"/>
      <w:r w:rsidRPr="00827AE4">
        <w:rPr>
          <w:rFonts w:ascii="Book Antiqua" w:eastAsia="SimSun" w:hAnsi="Book Antiqua" w:cs="SimSun"/>
          <w:kern w:val="0"/>
          <w:sz w:val="24"/>
          <w:szCs w:val="24"/>
        </w:rPr>
        <w:t xml:space="preserve"> AP, </w:t>
      </w:r>
      <w:proofErr w:type="spellStart"/>
      <w:r w:rsidRPr="00827AE4">
        <w:rPr>
          <w:rFonts w:ascii="Book Antiqua" w:eastAsia="SimSun" w:hAnsi="Book Antiqua" w:cs="SimSun"/>
          <w:kern w:val="0"/>
          <w:sz w:val="24"/>
          <w:szCs w:val="24"/>
        </w:rPr>
        <w:t>Veiga</w:t>
      </w:r>
      <w:proofErr w:type="spellEnd"/>
      <w:r w:rsidRPr="00827AE4">
        <w:rPr>
          <w:rFonts w:ascii="Book Antiqua" w:eastAsia="SimSun" w:hAnsi="Book Antiqua" w:cs="SimSun"/>
          <w:kern w:val="0"/>
          <w:sz w:val="24"/>
          <w:szCs w:val="24"/>
        </w:rPr>
        <w:t xml:space="preserve"> PM, </w:t>
      </w:r>
      <w:proofErr w:type="spellStart"/>
      <w:r w:rsidRPr="00827AE4">
        <w:rPr>
          <w:rFonts w:ascii="Book Antiqua" w:eastAsia="SimSun" w:hAnsi="Book Antiqua" w:cs="SimSun"/>
          <w:kern w:val="0"/>
          <w:sz w:val="24"/>
          <w:szCs w:val="24"/>
        </w:rPr>
        <w:t>Neves</w:t>
      </w:r>
      <w:proofErr w:type="spellEnd"/>
      <w:r w:rsidRPr="00827AE4">
        <w:rPr>
          <w:rFonts w:ascii="Book Antiqua" w:eastAsia="SimSun" w:hAnsi="Book Antiqua" w:cs="SimSun"/>
          <w:kern w:val="0"/>
          <w:sz w:val="24"/>
          <w:szCs w:val="24"/>
        </w:rPr>
        <w:t xml:space="preserve"> BC, </w:t>
      </w:r>
      <w:proofErr w:type="spellStart"/>
      <w:r w:rsidRPr="00827AE4">
        <w:rPr>
          <w:rFonts w:ascii="Book Antiqua" w:eastAsia="SimSun" w:hAnsi="Book Antiqua" w:cs="SimSun"/>
          <w:kern w:val="0"/>
          <w:sz w:val="24"/>
          <w:szCs w:val="24"/>
        </w:rPr>
        <w:t>Além</w:t>
      </w:r>
      <w:proofErr w:type="spellEnd"/>
      <w:r w:rsidRPr="00827AE4">
        <w:rPr>
          <w:rFonts w:ascii="Book Antiqua" w:eastAsia="SimSun" w:hAnsi="Book Antiqua" w:cs="SimSun"/>
          <w:kern w:val="0"/>
          <w:sz w:val="24"/>
          <w:szCs w:val="24"/>
        </w:rPr>
        <w:t xml:space="preserve"> HD, </w:t>
      </w:r>
      <w:proofErr w:type="spellStart"/>
      <w:r w:rsidRPr="00827AE4">
        <w:rPr>
          <w:rFonts w:ascii="Book Antiqua" w:eastAsia="SimSun" w:hAnsi="Book Antiqua" w:cs="SimSun"/>
          <w:kern w:val="0"/>
          <w:sz w:val="24"/>
          <w:szCs w:val="24"/>
        </w:rPr>
        <w:t>Gonçalves</w:t>
      </w:r>
      <w:proofErr w:type="spellEnd"/>
      <w:r w:rsidRPr="00827AE4">
        <w:rPr>
          <w:rFonts w:ascii="Book Antiqua" w:eastAsia="SimSun" w:hAnsi="Book Antiqua" w:cs="SimSun"/>
          <w:kern w:val="0"/>
          <w:sz w:val="24"/>
          <w:szCs w:val="24"/>
        </w:rPr>
        <w:t xml:space="preserve"> JA. Oral intake throughout the patients' lives after palliative metallic stent placement for malignant gastroduodenal obstruction: a retrospective </w:t>
      </w:r>
      <w:proofErr w:type="spellStart"/>
      <w:r w:rsidRPr="00827AE4">
        <w:rPr>
          <w:rFonts w:ascii="Book Antiqua" w:eastAsia="SimSun" w:hAnsi="Book Antiqua" w:cs="SimSun"/>
          <w:kern w:val="0"/>
          <w:sz w:val="24"/>
          <w:szCs w:val="24"/>
        </w:rPr>
        <w:t>multicentre</w:t>
      </w:r>
      <w:proofErr w:type="spellEnd"/>
      <w:r w:rsidRPr="00827AE4">
        <w:rPr>
          <w:rFonts w:ascii="Book Antiqua" w:eastAsia="SimSun" w:hAnsi="Book Antiqua" w:cs="SimSun"/>
          <w:kern w:val="0"/>
          <w:sz w:val="24"/>
          <w:szCs w:val="24"/>
        </w:rPr>
        <w:t xml:space="preserve"> study. </w:t>
      </w:r>
      <w:proofErr w:type="spellStart"/>
      <w:r w:rsidRPr="00827AE4">
        <w:rPr>
          <w:rFonts w:ascii="Book Antiqua" w:eastAsia="SimSun" w:hAnsi="Book Antiqua" w:cs="SimSun"/>
          <w:i/>
          <w:iCs/>
          <w:kern w:val="0"/>
          <w:sz w:val="24"/>
          <w:szCs w:val="24"/>
        </w:rPr>
        <w:t>Eur</w:t>
      </w:r>
      <w:proofErr w:type="spellEnd"/>
      <w:r w:rsidRPr="00827AE4">
        <w:rPr>
          <w:rFonts w:ascii="Book Antiqua" w:eastAsia="SimSun" w:hAnsi="Book Antiqua" w:cs="SimSun"/>
          <w:i/>
          <w:iCs/>
          <w:kern w:val="0"/>
          <w:sz w:val="24"/>
          <w:szCs w:val="24"/>
        </w:rPr>
        <w:t xml:space="preserve"> J </w:t>
      </w:r>
      <w:proofErr w:type="spellStart"/>
      <w:r w:rsidRPr="00827AE4">
        <w:rPr>
          <w:rFonts w:ascii="Book Antiqua" w:eastAsia="SimSun" w:hAnsi="Book Antiqua" w:cs="SimSun"/>
          <w:i/>
          <w:iCs/>
          <w:kern w:val="0"/>
          <w:sz w:val="24"/>
          <w:szCs w:val="24"/>
        </w:rPr>
        <w:lastRenderedPageBreak/>
        <w:t>Gastroenterol</w:t>
      </w:r>
      <w:proofErr w:type="spellEnd"/>
      <w:r w:rsidRPr="00827AE4">
        <w:rPr>
          <w:rFonts w:ascii="Book Antiqua" w:eastAsia="SimSun" w:hAnsi="Book Antiqua" w:cs="SimSun"/>
          <w:i/>
          <w:iCs/>
          <w:kern w:val="0"/>
          <w:sz w:val="24"/>
          <w:szCs w:val="24"/>
        </w:rPr>
        <w:t xml:space="preserve"> </w:t>
      </w:r>
      <w:proofErr w:type="spellStart"/>
      <w:r w:rsidRPr="00827AE4">
        <w:rPr>
          <w:rFonts w:ascii="Book Antiqua" w:eastAsia="SimSun" w:hAnsi="Book Antiqua" w:cs="SimSun"/>
          <w:i/>
          <w:iCs/>
          <w:kern w:val="0"/>
          <w:sz w:val="24"/>
          <w:szCs w:val="24"/>
        </w:rPr>
        <w:t>Hepatol</w:t>
      </w:r>
      <w:proofErr w:type="spellEnd"/>
      <w:r w:rsidRPr="00827AE4">
        <w:rPr>
          <w:rFonts w:ascii="Book Antiqua" w:eastAsia="SimSun" w:hAnsi="Book Antiqua" w:cs="SimSun"/>
          <w:kern w:val="0"/>
          <w:sz w:val="24"/>
          <w:szCs w:val="24"/>
        </w:rPr>
        <w:t> 2012; </w:t>
      </w:r>
      <w:r w:rsidRPr="00827AE4">
        <w:rPr>
          <w:rFonts w:ascii="Book Antiqua" w:eastAsia="SimSun" w:hAnsi="Book Antiqua" w:cs="SimSun"/>
          <w:b/>
          <w:bCs/>
          <w:kern w:val="0"/>
          <w:sz w:val="24"/>
          <w:szCs w:val="24"/>
        </w:rPr>
        <w:t>24</w:t>
      </w:r>
      <w:r w:rsidRPr="00827AE4">
        <w:rPr>
          <w:rFonts w:ascii="Book Antiqua" w:eastAsia="SimSun" w:hAnsi="Book Antiqua" w:cs="SimSun"/>
          <w:kern w:val="0"/>
          <w:sz w:val="24"/>
          <w:szCs w:val="24"/>
        </w:rPr>
        <w:t>: 747-755 [PMID: 22522142 DOI: 10.1097/MEG.0b013e328353d9d3]</w:t>
      </w:r>
    </w:p>
    <w:p w14:paraId="5CBE5125" w14:textId="77777777" w:rsidR="000C2C2E" w:rsidRPr="00827AE4" w:rsidRDefault="000C2C2E" w:rsidP="000C2C2E">
      <w:pPr>
        <w:widowControl/>
        <w:spacing w:line="360" w:lineRule="auto"/>
        <w:rPr>
          <w:rFonts w:ascii="Book Antiqua" w:eastAsia="SimSun" w:hAnsi="Book Antiqua" w:cs="SimSun"/>
          <w:kern w:val="0"/>
          <w:sz w:val="24"/>
          <w:szCs w:val="24"/>
        </w:rPr>
      </w:pPr>
      <w:r w:rsidRPr="00827AE4">
        <w:rPr>
          <w:rFonts w:ascii="Book Antiqua" w:eastAsia="SimSun" w:hAnsi="Book Antiqua" w:cs="SimSun"/>
          <w:kern w:val="0"/>
          <w:sz w:val="24"/>
          <w:szCs w:val="24"/>
        </w:rPr>
        <w:t>16 </w:t>
      </w:r>
      <w:proofErr w:type="spellStart"/>
      <w:r w:rsidRPr="00827AE4">
        <w:rPr>
          <w:rFonts w:ascii="Book Antiqua" w:eastAsia="SimSun" w:hAnsi="Book Antiqua" w:cs="SimSun"/>
          <w:b/>
          <w:bCs/>
          <w:kern w:val="0"/>
          <w:sz w:val="24"/>
          <w:szCs w:val="24"/>
        </w:rPr>
        <w:t>Dolz</w:t>
      </w:r>
      <w:proofErr w:type="spellEnd"/>
      <w:r w:rsidRPr="00827AE4">
        <w:rPr>
          <w:rFonts w:ascii="Book Antiqua" w:eastAsia="SimSun" w:hAnsi="Book Antiqua" w:cs="SimSun"/>
          <w:b/>
          <w:bCs/>
          <w:kern w:val="0"/>
          <w:sz w:val="24"/>
          <w:szCs w:val="24"/>
        </w:rPr>
        <w:t xml:space="preserve"> C</w:t>
      </w:r>
      <w:r w:rsidRPr="00827AE4">
        <w:rPr>
          <w:rFonts w:ascii="Book Antiqua" w:eastAsia="SimSun" w:hAnsi="Book Antiqua" w:cs="SimSun"/>
          <w:kern w:val="0"/>
          <w:sz w:val="24"/>
          <w:szCs w:val="24"/>
        </w:rPr>
        <w:t xml:space="preserve">, </w:t>
      </w:r>
      <w:proofErr w:type="spellStart"/>
      <w:r w:rsidRPr="00827AE4">
        <w:rPr>
          <w:rFonts w:ascii="Book Antiqua" w:eastAsia="SimSun" w:hAnsi="Book Antiqua" w:cs="SimSun"/>
          <w:kern w:val="0"/>
          <w:sz w:val="24"/>
          <w:szCs w:val="24"/>
        </w:rPr>
        <w:t>Vilella</w:t>
      </w:r>
      <w:proofErr w:type="spellEnd"/>
      <w:r w:rsidRPr="00827AE4">
        <w:rPr>
          <w:rFonts w:ascii="Book Antiqua" w:eastAsia="SimSun" w:hAnsi="Book Antiqua" w:cs="SimSun"/>
          <w:kern w:val="0"/>
          <w:sz w:val="24"/>
          <w:szCs w:val="24"/>
        </w:rPr>
        <w:t xml:space="preserve"> À, González </w:t>
      </w:r>
      <w:proofErr w:type="spellStart"/>
      <w:r w:rsidRPr="00827AE4">
        <w:rPr>
          <w:rFonts w:ascii="Book Antiqua" w:eastAsia="SimSun" w:hAnsi="Book Antiqua" w:cs="SimSun"/>
          <w:kern w:val="0"/>
          <w:sz w:val="24"/>
          <w:szCs w:val="24"/>
        </w:rPr>
        <w:t>Carro</w:t>
      </w:r>
      <w:proofErr w:type="spellEnd"/>
      <w:r w:rsidRPr="00827AE4">
        <w:rPr>
          <w:rFonts w:ascii="Book Antiqua" w:eastAsia="SimSun" w:hAnsi="Book Antiqua" w:cs="SimSun"/>
          <w:kern w:val="0"/>
          <w:sz w:val="24"/>
          <w:szCs w:val="24"/>
        </w:rPr>
        <w:t xml:space="preserve"> P, González </w:t>
      </w:r>
      <w:proofErr w:type="spellStart"/>
      <w:r w:rsidRPr="00827AE4">
        <w:rPr>
          <w:rFonts w:ascii="Book Antiqua" w:eastAsia="SimSun" w:hAnsi="Book Antiqua" w:cs="SimSun"/>
          <w:kern w:val="0"/>
          <w:sz w:val="24"/>
          <w:szCs w:val="24"/>
        </w:rPr>
        <w:t>Huix</w:t>
      </w:r>
      <w:proofErr w:type="spellEnd"/>
      <w:r w:rsidRPr="00827AE4">
        <w:rPr>
          <w:rFonts w:ascii="Book Antiqua" w:eastAsia="SimSun" w:hAnsi="Book Antiqua" w:cs="SimSun"/>
          <w:kern w:val="0"/>
          <w:sz w:val="24"/>
          <w:szCs w:val="24"/>
        </w:rPr>
        <w:t xml:space="preserve"> F, </w:t>
      </w:r>
      <w:proofErr w:type="spellStart"/>
      <w:r w:rsidRPr="00827AE4">
        <w:rPr>
          <w:rFonts w:ascii="Book Antiqua" w:eastAsia="SimSun" w:hAnsi="Book Antiqua" w:cs="SimSun"/>
          <w:kern w:val="0"/>
          <w:sz w:val="24"/>
          <w:szCs w:val="24"/>
        </w:rPr>
        <w:t>Espinós</w:t>
      </w:r>
      <w:proofErr w:type="spellEnd"/>
      <w:r w:rsidRPr="00827AE4">
        <w:rPr>
          <w:rFonts w:ascii="Book Antiqua" w:eastAsia="SimSun" w:hAnsi="Book Antiqua" w:cs="SimSun"/>
          <w:kern w:val="0"/>
          <w:sz w:val="24"/>
          <w:szCs w:val="24"/>
        </w:rPr>
        <w:t xml:space="preserve"> JC, </w:t>
      </w:r>
      <w:proofErr w:type="spellStart"/>
      <w:r w:rsidRPr="00827AE4">
        <w:rPr>
          <w:rFonts w:ascii="Book Antiqua" w:eastAsia="SimSun" w:hAnsi="Book Antiqua" w:cs="SimSun"/>
          <w:kern w:val="0"/>
          <w:sz w:val="24"/>
          <w:szCs w:val="24"/>
        </w:rPr>
        <w:t>Santolaria</w:t>
      </w:r>
      <w:proofErr w:type="spellEnd"/>
      <w:r w:rsidRPr="00827AE4">
        <w:rPr>
          <w:rFonts w:ascii="Book Antiqua" w:eastAsia="SimSun" w:hAnsi="Book Antiqua" w:cs="SimSun"/>
          <w:kern w:val="0"/>
          <w:sz w:val="24"/>
          <w:szCs w:val="24"/>
        </w:rPr>
        <w:t xml:space="preserve"> S, Pérez </w:t>
      </w:r>
      <w:proofErr w:type="spellStart"/>
      <w:r w:rsidRPr="00827AE4">
        <w:rPr>
          <w:rFonts w:ascii="Book Antiqua" w:eastAsia="SimSun" w:hAnsi="Book Antiqua" w:cs="SimSun"/>
          <w:kern w:val="0"/>
          <w:sz w:val="24"/>
          <w:szCs w:val="24"/>
        </w:rPr>
        <w:t>Roldán</w:t>
      </w:r>
      <w:proofErr w:type="spellEnd"/>
      <w:r w:rsidRPr="00827AE4">
        <w:rPr>
          <w:rFonts w:ascii="Book Antiqua" w:eastAsia="SimSun" w:hAnsi="Book Antiqua" w:cs="SimSun"/>
          <w:kern w:val="0"/>
          <w:sz w:val="24"/>
          <w:szCs w:val="24"/>
        </w:rPr>
        <w:t xml:space="preserve"> F, </w:t>
      </w:r>
      <w:proofErr w:type="spellStart"/>
      <w:r w:rsidRPr="00827AE4">
        <w:rPr>
          <w:rFonts w:ascii="Book Antiqua" w:eastAsia="SimSun" w:hAnsi="Book Antiqua" w:cs="SimSun"/>
          <w:kern w:val="0"/>
          <w:sz w:val="24"/>
          <w:szCs w:val="24"/>
        </w:rPr>
        <w:t>Figa</w:t>
      </w:r>
      <w:proofErr w:type="spellEnd"/>
      <w:r w:rsidRPr="00827AE4">
        <w:rPr>
          <w:rFonts w:ascii="Book Antiqua" w:eastAsia="SimSun" w:hAnsi="Book Antiqua" w:cs="SimSun"/>
          <w:kern w:val="0"/>
          <w:sz w:val="24"/>
          <w:szCs w:val="24"/>
        </w:rPr>
        <w:t xml:space="preserve"> M, </w:t>
      </w:r>
      <w:proofErr w:type="spellStart"/>
      <w:r w:rsidRPr="00827AE4">
        <w:rPr>
          <w:rFonts w:ascii="Book Antiqua" w:eastAsia="SimSun" w:hAnsi="Book Antiqua" w:cs="SimSun"/>
          <w:kern w:val="0"/>
          <w:sz w:val="24"/>
          <w:szCs w:val="24"/>
        </w:rPr>
        <w:t>Loras</w:t>
      </w:r>
      <w:proofErr w:type="spellEnd"/>
      <w:r w:rsidRPr="00827AE4">
        <w:rPr>
          <w:rFonts w:ascii="Book Antiqua" w:eastAsia="SimSun" w:hAnsi="Book Antiqua" w:cs="SimSun"/>
          <w:kern w:val="0"/>
          <w:sz w:val="24"/>
          <w:szCs w:val="24"/>
        </w:rPr>
        <w:t xml:space="preserve"> C, Andreu H. </w:t>
      </w:r>
      <w:proofErr w:type="spellStart"/>
      <w:r w:rsidRPr="00827AE4">
        <w:rPr>
          <w:rFonts w:ascii="Book Antiqua" w:eastAsia="SimSun" w:hAnsi="Book Antiqua" w:cs="SimSun"/>
          <w:kern w:val="0"/>
          <w:sz w:val="24"/>
          <w:szCs w:val="24"/>
        </w:rPr>
        <w:t>Antral</w:t>
      </w:r>
      <w:proofErr w:type="spellEnd"/>
      <w:r w:rsidRPr="00827AE4">
        <w:rPr>
          <w:rFonts w:ascii="Book Antiqua" w:eastAsia="SimSun" w:hAnsi="Book Antiqua" w:cs="SimSun"/>
          <w:kern w:val="0"/>
          <w:sz w:val="24"/>
          <w:szCs w:val="24"/>
        </w:rPr>
        <w:t xml:space="preserve"> localization worsens the efficacy of enteral stents in malignant digestive tumors. </w:t>
      </w:r>
      <w:proofErr w:type="spellStart"/>
      <w:r w:rsidRPr="00827AE4">
        <w:rPr>
          <w:rFonts w:ascii="Book Antiqua" w:eastAsia="SimSun" w:hAnsi="Book Antiqua" w:cs="SimSun"/>
          <w:i/>
          <w:iCs/>
          <w:kern w:val="0"/>
          <w:sz w:val="24"/>
          <w:szCs w:val="24"/>
        </w:rPr>
        <w:t>Gastroenterol</w:t>
      </w:r>
      <w:proofErr w:type="spellEnd"/>
      <w:r w:rsidRPr="00827AE4">
        <w:rPr>
          <w:rFonts w:ascii="Book Antiqua" w:eastAsia="SimSun" w:hAnsi="Book Antiqua" w:cs="SimSun"/>
          <w:i/>
          <w:iCs/>
          <w:kern w:val="0"/>
          <w:sz w:val="24"/>
          <w:szCs w:val="24"/>
        </w:rPr>
        <w:t xml:space="preserve"> </w:t>
      </w:r>
      <w:proofErr w:type="spellStart"/>
      <w:r w:rsidRPr="00827AE4">
        <w:rPr>
          <w:rFonts w:ascii="Book Antiqua" w:eastAsia="SimSun" w:hAnsi="Book Antiqua" w:cs="SimSun"/>
          <w:i/>
          <w:iCs/>
          <w:kern w:val="0"/>
          <w:sz w:val="24"/>
          <w:szCs w:val="24"/>
        </w:rPr>
        <w:t>Hepatol</w:t>
      </w:r>
      <w:proofErr w:type="spellEnd"/>
      <w:r w:rsidRPr="00827AE4">
        <w:rPr>
          <w:rFonts w:ascii="Book Antiqua" w:eastAsia="SimSun" w:hAnsi="Book Antiqua" w:cs="SimSun"/>
          <w:kern w:val="0"/>
          <w:sz w:val="24"/>
          <w:szCs w:val="24"/>
        </w:rPr>
        <w:t> 2011; </w:t>
      </w:r>
      <w:r w:rsidRPr="00827AE4">
        <w:rPr>
          <w:rFonts w:ascii="Book Antiqua" w:eastAsia="SimSun" w:hAnsi="Book Antiqua" w:cs="SimSun"/>
          <w:b/>
          <w:bCs/>
          <w:kern w:val="0"/>
          <w:sz w:val="24"/>
          <w:szCs w:val="24"/>
        </w:rPr>
        <w:t>34</w:t>
      </w:r>
      <w:r w:rsidRPr="00827AE4">
        <w:rPr>
          <w:rFonts w:ascii="Book Antiqua" w:eastAsia="SimSun" w:hAnsi="Book Antiqua" w:cs="SimSun"/>
          <w:kern w:val="0"/>
          <w:sz w:val="24"/>
          <w:szCs w:val="24"/>
        </w:rPr>
        <w:t>: 63-68 [PMID: 21353341 DOI: 10.1016/j.gastrohep.2010.12.001]</w:t>
      </w:r>
    </w:p>
    <w:p w14:paraId="0C3BEA7C" w14:textId="77777777" w:rsidR="000C2C2E" w:rsidRPr="00827AE4" w:rsidRDefault="000C2C2E" w:rsidP="000C2C2E">
      <w:pPr>
        <w:widowControl/>
        <w:spacing w:line="360" w:lineRule="auto"/>
        <w:rPr>
          <w:rFonts w:ascii="Book Antiqua" w:eastAsia="SimSun" w:hAnsi="Book Antiqua" w:cs="SimSun"/>
          <w:kern w:val="0"/>
          <w:sz w:val="24"/>
          <w:szCs w:val="24"/>
        </w:rPr>
      </w:pPr>
      <w:r w:rsidRPr="00827AE4">
        <w:rPr>
          <w:rFonts w:ascii="Book Antiqua" w:eastAsia="SimSun" w:hAnsi="Book Antiqua" w:cs="SimSun"/>
          <w:kern w:val="0"/>
          <w:sz w:val="24"/>
          <w:szCs w:val="24"/>
        </w:rPr>
        <w:t>17 </w:t>
      </w:r>
      <w:r w:rsidRPr="00827AE4">
        <w:rPr>
          <w:rFonts w:ascii="Book Antiqua" w:eastAsia="SimSun" w:hAnsi="Book Antiqua" w:cs="SimSun"/>
          <w:b/>
          <w:bCs/>
          <w:kern w:val="0"/>
          <w:sz w:val="24"/>
          <w:szCs w:val="24"/>
        </w:rPr>
        <w:t>Cho YK</w:t>
      </w:r>
      <w:r w:rsidRPr="00827AE4">
        <w:rPr>
          <w:rFonts w:ascii="Book Antiqua" w:eastAsia="SimSun" w:hAnsi="Book Antiqua" w:cs="SimSun"/>
          <w:kern w:val="0"/>
          <w:sz w:val="24"/>
          <w:szCs w:val="24"/>
        </w:rPr>
        <w:t xml:space="preserve">, Kim SW, </w:t>
      </w:r>
      <w:proofErr w:type="spellStart"/>
      <w:r w:rsidRPr="00827AE4">
        <w:rPr>
          <w:rFonts w:ascii="Book Antiqua" w:eastAsia="SimSun" w:hAnsi="Book Antiqua" w:cs="SimSun"/>
          <w:kern w:val="0"/>
          <w:sz w:val="24"/>
          <w:szCs w:val="24"/>
        </w:rPr>
        <w:t>Hur</w:t>
      </w:r>
      <w:proofErr w:type="spellEnd"/>
      <w:r w:rsidRPr="00827AE4">
        <w:rPr>
          <w:rFonts w:ascii="Book Antiqua" w:eastAsia="SimSun" w:hAnsi="Book Antiqua" w:cs="SimSun"/>
          <w:kern w:val="0"/>
          <w:sz w:val="24"/>
          <w:szCs w:val="24"/>
        </w:rPr>
        <w:t xml:space="preserve"> WH, Nam KW, Chang JH, Park JM, Lee IS, Choi MG, Chung IS. Clinical outcomes of self-expandable metal stent and prognostic factors for stent patency in gastric outlet obstruction caused by gastric cancer. </w:t>
      </w:r>
      <w:r w:rsidRPr="00827AE4">
        <w:rPr>
          <w:rFonts w:ascii="Book Antiqua" w:eastAsia="SimSun" w:hAnsi="Book Antiqua" w:cs="SimSun"/>
          <w:i/>
          <w:iCs/>
          <w:kern w:val="0"/>
          <w:sz w:val="24"/>
          <w:szCs w:val="24"/>
        </w:rPr>
        <w:t xml:space="preserve">Dig Dis </w:t>
      </w:r>
      <w:proofErr w:type="spellStart"/>
      <w:r w:rsidRPr="00827AE4">
        <w:rPr>
          <w:rFonts w:ascii="Book Antiqua" w:eastAsia="SimSun" w:hAnsi="Book Antiqua" w:cs="SimSun"/>
          <w:i/>
          <w:iCs/>
          <w:kern w:val="0"/>
          <w:sz w:val="24"/>
          <w:szCs w:val="24"/>
        </w:rPr>
        <w:t>Sci</w:t>
      </w:r>
      <w:proofErr w:type="spellEnd"/>
      <w:r w:rsidRPr="00827AE4">
        <w:rPr>
          <w:rFonts w:ascii="Book Antiqua" w:eastAsia="SimSun" w:hAnsi="Book Antiqua" w:cs="SimSun"/>
          <w:kern w:val="0"/>
          <w:sz w:val="24"/>
          <w:szCs w:val="24"/>
        </w:rPr>
        <w:t> 2010; </w:t>
      </w:r>
      <w:r w:rsidRPr="00827AE4">
        <w:rPr>
          <w:rFonts w:ascii="Book Antiqua" w:eastAsia="SimSun" w:hAnsi="Book Antiqua" w:cs="SimSun"/>
          <w:b/>
          <w:bCs/>
          <w:kern w:val="0"/>
          <w:sz w:val="24"/>
          <w:szCs w:val="24"/>
        </w:rPr>
        <w:t>55</w:t>
      </w:r>
      <w:r w:rsidRPr="00827AE4">
        <w:rPr>
          <w:rFonts w:ascii="Book Antiqua" w:eastAsia="SimSun" w:hAnsi="Book Antiqua" w:cs="SimSun"/>
          <w:kern w:val="0"/>
          <w:sz w:val="24"/>
          <w:szCs w:val="24"/>
        </w:rPr>
        <w:t>: 668-674 [PMID: 19333756 DOI: 10.1007/s10620-009-0787-3]</w:t>
      </w:r>
    </w:p>
    <w:p w14:paraId="719F5C0E" w14:textId="77777777" w:rsidR="000C2C2E" w:rsidRPr="00827AE4" w:rsidRDefault="000C2C2E" w:rsidP="000C2C2E">
      <w:pPr>
        <w:widowControl/>
        <w:spacing w:line="360" w:lineRule="auto"/>
        <w:rPr>
          <w:rFonts w:ascii="Book Antiqua" w:eastAsia="SimSun" w:hAnsi="Book Antiqua" w:cs="SimSun"/>
          <w:kern w:val="0"/>
          <w:sz w:val="24"/>
          <w:szCs w:val="24"/>
        </w:rPr>
      </w:pPr>
      <w:r w:rsidRPr="00827AE4">
        <w:rPr>
          <w:rFonts w:ascii="Book Antiqua" w:eastAsia="SimSun" w:hAnsi="Book Antiqua" w:cs="SimSun"/>
          <w:kern w:val="0"/>
          <w:sz w:val="24"/>
          <w:szCs w:val="24"/>
        </w:rPr>
        <w:t>18 </w:t>
      </w:r>
      <w:proofErr w:type="spellStart"/>
      <w:r w:rsidRPr="00827AE4">
        <w:rPr>
          <w:rFonts w:ascii="Book Antiqua" w:eastAsia="SimSun" w:hAnsi="Book Antiqua" w:cs="SimSun"/>
          <w:b/>
          <w:bCs/>
          <w:kern w:val="0"/>
          <w:sz w:val="24"/>
          <w:szCs w:val="24"/>
        </w:rPr>
        <w:t>Hammarström</w:t>
      </w:r>
      <w:proofErr w:type="spellEnd"/>
      <w:r w:rsidRPr="00827AE4">
        <w:rPr>
          <w:rFonts w:ascii="Book Antiqua" w:eastAsia="SimSun" w:hAnsi="Book Antiqua" w:cs="SimSun"/>
          <w:b/>
          <w:bCs/>
          <w:kern w:val="0"/>
          <w:sz w:val="24"/>
          <w:szCs w:val="24"/>
        </w:rPr>
        <w:t xml:space="preserve"> S</w:t>
      </w:r>
      <w:r w:rsidRPr="00827AE4">
        <w:rPr>
          <w:rFonts w:ascii="Book Antiqua" w:eastAsia="SimSun" w:hAnsi="Book Antiqua" w:cs="SimSun"/>
          <w:kern w:val="0"/>
          <w:sz w:val="24"/>
          <w:szCs w:val="24"/>
        </w:rPr>
        <w:t>. The carcinoembryonic antigen (CEA) family: structures, suggested functions and expression in normal and malignant tissues. </w:t>
      </w:r>
      <w:proofErr w:type="spellStart"/>
      <w:r w:rsidRPr="00827AE4">
        <w:rPr>
          <w:rFonts w:ascii="Book Antiqua" w:eastAsia="SimSun" w:hAnsi="Book Antiqua" w:cs="SimSun"/>
          <w:i/>
          <w:iCs/>
          <w:kern w:val="0"/>
          <w:sz w:val="24"/>
          <w:szCs w:val="24"/>
        </w:rPr>
        <w:t>Semin</w:t>
      </w:r>
      <w:proofErr w:type="spellEnd"/>
      <w:r w:rsidRPr="00827AE4">
        <w:rPr>
          <w:rFonts w:ascii="Book Antiqua" w:eastAsia="SimSun" w:hAnsi="Book Antiqua" w:cs="SimSun"/>
          <w:i/>
          <w:iCs/>
          <w:kern w:val="0"/>
          <w:sz w:val="24"/>
          <w:szCs w:val="24"/>
        </w:rPr>
        <w:t xml:space="preserve"> Cancer </w:t>
      </w:r>
      <w:proofErr w:type="spellStart"/>
      <w:r w:rsidRPr="00827AE4">
        <w:rPr>
          <w:rFonts w:ascii="Book Antiqua" w:eastAsia="SimSun" w:hAnsi="Book Antiqua" w:cs="SimSun"/>
          <w:i/>
          <w:iCs/>
          <w:kern w:val="0"/>
          <w:sz w:val="24"/>
          <w:szCs w:val="24"/>
        </w:rPr>
        <w:t>Biol</w:t>
      </w:r>
      <w:proofErr w:type="spellEnd"/>
      <w:r w:rsidRPr="00827AE4">
        <w:rPr>
          <w:rFonts w:ascii="Book Antiqua" w:eastAsia="SimSun" w:hAnsi="Book Antiqua" w:cs="SimSun"/>
          <w:kern w:val="0"/>
          <w:sz w:val="24"/>
          <w:szCs w:val="24"/>
        </w:rPr>
        <w:t> 1999; </w:t>
      </w:r>
      <w:r w:rsidRPr="00827AE4">
        <w:rPr>
          <w:rFonts w:ascii="Book Antiqua" w:eastAsia="SimSun" w:hAnsi="Book Antiqua" w:cs="SimSun"/>
          <w:b/>
          <w:bCs/>
          <w:kern w:val="0"/>
          <w:sz w:val="24"/>
          <w:szCs w:val="24"/>
        </w:rPr>
        <w:t>9</w:t>
      </w:r>
      <w:r w:rsidRPr="00827AE4">
        <w:rPr>
          <w:rFonts w:ascii="Book Antiqua" w:eastAsia="SimSun" w:hAnsi="Book Antiqua" w:cs="SimSun"/>
          <w:kern w:val="0"/>
          <w:sz w:val="24"/>
          <w:szCs w:val="24"/>
        </w:rPr>
        <w:t>: 67-81 [PMID: 10202129 DOI: 10.1006/scbi.1998.0119]</w:t>
      </w:r>
    </w:p>
    <w:p w14:paraId="099B6A18" w14:textId="77777777" w:rsidR="000C2C2E" w:rsidRPr="00827AE4" w:rsidRDefault="000C2C2E" w:rsidP="000C2C2E">
      <w:pPr>
        <w:widowControl/>
        <w:spacing w:line="360" w:lineRule="auto"/>
        <w:rPr>
          <w:rFonts w:ascii="Book Antiqua" w:eastAsia="SimSun" w:hAnsi="Book Antiqua" w:cs="SimSun"/>
          <w:kern w:val="0"/>
          <w:sz w:val="24"/>
          <w:szCs w:val="24"/>
        </w:rPr>
      </w:pPr>
      <w:r w:rsidRPr="00827AE4">
        <w:rPr>
          <w:rFonts w:ascii="Book Antiqua" w:eastAsia="SimSun" w:hAnsi="Book Antiqua" w:cs="SimSun"/>
          <w:kern w:val="0"/>
          <w:sz w:val="24"/>
          <w:szCs w:val="24"/>
        </w:rPr>
        <w:t>19 </w:t>
      </w:r>
      <w:r w:rsidRPr="00827AE4">
        <w:rPr>
          <w:rFonts w:ascii="Book Antiqua" w:eastAsia="SimSun" w:hAnsi="Book Antiqua" w:cs="SimSun"/>
          <w:b/>
          <w:bCs/>
          <w:kern w:val="0"/>
          <w:sz w:val="24"/>
          <w:szCs w:val="24"/>
        </w:rPr>
        <w:t>Kim CG</w:t>
      </w:r>
      <w:r w:rsidRPr="00827AE4">
        <w:rPr>
          <w:rFonts w:ascii="Book Antiqua" w:eastAsia="SimSun" w:hAnsi="Book Antiqua" w:cs="SimSun"/>
          <w:kern w:val="0"/>
          <w:sz w:val="24"/>
          <w:szCs w:val="24"/>
        </w:rPr>
        <w:t xml:space="preserve">, Choi IJ, Lee JY, Cho SJ, Park SR, Lee JH, </w:t>
      </w:r>
      <w:proofErr w:type="spellStart"/>
      <w:r w:rsidRPr="00827AE4">
        <w:rPr>
          <w:rFonts w:ascii="Book Antiqua" w:eastAsia="SimSun" w:hAnsi="Book Antiqua" w:cs="SimSun"/>
          <w:kern w:val="0"/>
          <w:sz w:val="24"/>
          <w:szCs w:val="24"/>
        </w:rPr>
        <w:t>Ryu</w:t>
      </w:r>
      <w:proofErr w:type="spellEnd"/>
      <w:r w:rsidRPr="00827AE4">
        <w:rPr>
          <w:rFonts w:ascii="Book Antiqua" w:eastAsia="SimSun" w:hAnsi="Book Antiqua" w:cs="SimSun"/>
          <w:kern w:val="0"/>
          <w:sz w:val="24"/>
          <w:szCs w:val="24"/>
        </w:rPr>
        <w:t xml:space="preserve"> KW, Kim YW, Park YI. Covered versus uncovered self-expandable metallic stents for palliation of malignant pyloric obstruction in gastric cancer patients: a randomized, prospective study. </w:t>
      </w:r>
      <w:proofErr w:type="spellStart"/>
      <w:r w:rsidRPr="00827AE4">
        <w:rPr>
          <w:rFonts w:ascii="Book Antiqua" w:eastAsia="SimSun" w:hAnsi="Book Antiqua" w:cs="SimSun"/>
          <w:i/>
          <w:iCs/>
          <w:kern w:val="0"/>
          <w:sz w:val="24"/>
          <w:szCs w:val="24"/>
        </w:rPr>
        <w:t>Gastrointest</w:t>
      </w:r>
      <w:proofErr w:type="spellEnd"/>
      <w:r w:rsidRPr="00827AE4">
        <w:rPr>
          <w:rFonts w:ascii="Book Antiqua" w:eastAsia="SimSun" w:hAnsi="Book Antiqua" w:cs="SimSun"/>
          <w:i/>
          <w:iCs/>
          <w:kern w:val="0"/>
          <w:sz w:val="24"/>
          <w:szCs w:val="24"/>
        </w:rPr>
        <w:t xml:space="preserve"> </w:t>
      </w:r>
      <w:proofErr w:type="spellStart"/>
      <w:r w:rsidRPr="00827AE4">
        <w:rPr>
          <w:rFonts w:ascii="Book Antiqua" w:eastAsia="SimSun" w:hAnsi="Book Antiqua" w:cs="SimSun"/>
          <w:i/>
          <w:iCs/>
          <w:kern w:val="0"/>
          <w:sz w:val="24"/>
          <w:szCs w:val="24"/>
        </w:rPr>
        <w:t>Endosc</w:t>
      </w:r>
      <w:proofErr w:type="spellEnd"/>
      <w:r w:rsidRPr="00827AE4">
        <w:rPr>
          <w:rFonts w:ascii="Book Antiqua" w:eastAsia="SimSun" w:hAnsi="Book Antiqua" w:cs="SimSun"/>
          <w:kern w:val="0"/>
          <w:sz w:val="24"/>
          <w:szCs w:val="24"/>
        </w:rPr>
        <w:t> 2010; </w:t>
      </w:r>
      <w:r w:rsidRPr="00827AE4">
        <w:rPr>
          <w:rFonts w:ascii="Book Antiqua" w:eastAsia="SimSun" w:hAnsi="Book Antiqua" w:cs="SimSun"/>
          <w:b/>
          <w:bCs/>
          <w:kern w:val="0"/>
          <w:sz w:val="24"/>
          <w:szCs w:val="24"/>
        </w:rPr>
        <w:t>72</w:t>
      </w:r>
      <w:r w:rsidRPr="00827AE4">
        <w:rPr>
          <w:rFonts w:ascii="Book Antiqua" w:eastAsia="SimSun" w:hAnsi="Book Antiqua" w:cs="SimSun"/>
          <w:kern w:val="0"/>
          <w:sz w:val="24"/>
          <w:szCs w:val="24"/>
        </w:rPr>
        <w:t>: 25-32 [PMID: 20381802 DOI: 10.1016/j.gie.2010.01.039]</w:t>
      </w:r>
    </w:p>
    <w:p w14:paraId="2A41C880" w14:textId="77777777" w:rsidR="000C2C2E" w:rsidRPr="00827AE4" w:rsidRDefault="000C2C2E" w:rsidP="000C2C2E">
      <w:pPr>
        <w:widowControl/>
        <w:spacing w:line="360" w:lineRule="auto"/>
        <w:rPr>
          <w:rFonts w:ascii="Book Antiqua" w:eastAsia="SimSun" w:hAnsi="Book Antiqua" w:cs="SimSun"/>
          <w:kern w:val="0"/>
          <w:sz w:val="24"/>
          <w:szCs w:val="24"/>
        </w:rPr>
      </w:pPr>
      <w:r w:rsidRPr="00827AE4">
        <w:rPr>
          <w:rFonts w:ascii="Book Antiqua" w:eastAsia="SimSun" w:hAnsi="Book Antiqua" w:cs="SimSun"/>
          <w:kern w:val="0"/>
          <w:sz w:val="24"/>
          <w:szCs w:val="24"/>
        </w:rPr>
        <w:t>20 </w:t>
      </w:r>
      <w:proofErr w:type="spellStart"/>
      <w:r w:rsidRPr="00827AE4">
        <w:rPr>
          <w:rFonts w:ascii="Book Antiqua" w:eastAsia="SimSun" w:hAnsi="Book Antiqua" w:cs="SimSun"/>
          <w:b/>
          <w:bCs/>
          <w:kern w:val="0"/>
          <w:sz w:val="24"/>
          <w:szCs w:val="24"/>
        </w:rPr>
        <w:t>García</w:t>
      </w:r>
      <w:proofErr w:type="spellEnd"/>
      <w:r w:rsidRPr="00827AE4">
        <w:rPr>
          <w:rFonts w:ascii="Book Antiqua" w:eastAsia="SimSun" w:hAnsi="Book Antiqua" w:cs="SimSun"/>
          <w:b/>
          <w:bCs/>
          <w:kern w:val="0"/>
          <w:sz w:val="24"/>
          <w:szCs w:val="24"/>
        </w:rPr>
        <w:t>-Cano J</w:t>
      </w:r>
      <w:r w:rsidRPr="00827AE4">
        <w:rPr>
          <w:rFonts w:ascii="Book Antiqua" w:eastAsia="SimSun" w:hAnsi="Book Antiqua" w:cs="SimSun"/>
          <w:kern w:val="0"/>
          <w:sz w:val="24"/>
          <w:szCs w:val="24"/>
        </w:rPr>
        <w:t>, González-</w:t>
      </w:r>
      <w:proofErr w:type="spellStart"/>
      <w:r w:rsidRPr="00827AE4">
        <w:rPr>
          <w:rFonts w:ascii="Book Antiqua" w:eastAsia="SimSun" w:hAnsi="Book Antiqua" w:cs="SimSun"/>
          <w:kern w:val="0"/>
          <w:sz w:val="24"/>
          <w:szCs w:val="24"/>
        </w:rPr>
        <w:t>Huix</w:t>
      </w:r>
      <w:proofErr w:type="spellEnd"/>
      <w:r w:rsidRPr="00827AE4">
        <w:rPr>
          <w:rFonts w:ascii="Book Antiqua" w:eastAsia="SimSun" w:hAnsi="Book Antiqua" w:cs="SimSun"/>
          <w:kern w:val="0"/>
          <w:sz w:val="24"/>
          <w:szCs w:val="24"/>
        </w:rPr>
        <w:t xml:space="preserve"> F, </w:t>
      </w:r>
      <w:proofErr w:type="spellStart"/>
      <w:r w:rsidRPr="00827AE4">
        <w:rPr>
          <w:rFonts w:ascii="Book Antiqua" w:eastAsia="SimSun" w:hAnsi="Book Antiqua" w:cs="SimSun"/>
          <w:kern w:val="0"/>
          <w:sz w:val="24"/>
          <w:szCs w:val="24"/>
        </w:rPr>
        <w:t>Juzgado</w:t>
      </w:r>
      <w:proofErr w:type="spellEnd"/>
      <w:r w:rsidRPr="00827AE4">
        <w:rPr>
          <w:rFonts w:ascii="Book Antiqua" w:eastAsia="SimSun" w:hAnsi="Book Antiqua" w:cs="SimSun"/>
          <w:kern w:val="0"/>
          <w:sz w:val="24"/>
          <w:szCs w:val="24"/>
        </w:rPr>
        <w:t xml:space="preserve"> D, </w:t>
      </w:r>
      <w:proofErr w:type="spellStart"/>
      <w:r w:rsidRPr="00827AE4">
        <w:rPr>
          <w:rFonts w:ascii="Book Antiqua" w:eastAsia="SimSun" w:hAnsi="Book Antiqua" w:cs="SimSun"/>
          <w:kern w:val="0"/>
          <w:sz w:val="24"/>
          <w:szCs w:val="24"/>
        </w:rPr>
        <w:t>Igea</w:t>
      </w:r>
      <w:proofErr w:type="spellEnd"/>
      <w:r w:rsidRPr="00827AE4">
        <w:rPr>
          <w:rFonts w:ascii="Book Antiqua" w:eastAsia="SimSun" w:hAnsi="Book Antiqua" w:cs="SimSun"/>
          <w:kern w:val="0"/>
          <w:sz w:val="24"/>
          <w:szCs w:val="24"/>
        </w:rPr>
        <w:t xml:space="preserve"> F, Pérez-Miranda M, </w:t>
      </w:r>
      <w:proofErr w:type="spellStart"/>
      <w:r w:rsidRPr="00827AE4">
        <w:rPr>
          <w:rFonts w:ascii="Book Antiqua" w:eastAsia="SimSun" w:hAnsi="Book Antiqua" w:cs="SimSun"/>
          <w:kern w:val="0"/>
          <w:sz w:val="24"/>
          <w:szCs w:val="24"/>
        </w:rPr>
        <w:t>López</w:t>
      </w:r>
      <w:proofErr w:type="spellEnd"/>
      <w:r w:rsidRPr="00827AE4">
        <w:rPr>
          <w:rFonts w:ascii="Book Antiqua" w:eastAsia="SimSun" w:hAnsi="Book Antiqua" w:cs="SimSun"/>
          <w:kern w:val="0"/>
          <w:sz w:val="24"/>
          <w:szCs w:val="24"/>
        </w:rPr>
        <w:t>-Rosés L, Rodríguez A, González-</w:t>
      </w:r>
      <w:proofErr w:type="spellStart"/>
      <w:r w:rsidRPr="00827AE4">
        <w:rPr>
          <w:rFonts w:ascii="Book Antiqua" w:eastAsia="SimSun" w:hAnsi="Book Antiqua" w:cs="SimSun"/>
          <w:kern w:val="0"/>
          <w:sz w:val="24"/>
          <w:szCs w:val="24"/>
        </w:rPr>
        <w:t>Carro</w:t>
      </w:r>
      <w:proofErr w:type="spellEnd"/>
      <w:r w:rsidRPr="00827AE4">
        <w:rPr>
          <w:rFonts w:ascii="Book Antiqua" w:eastAsia="SimSun" w:hAnsi="Book Antiqua" w:cs="SimSun"/>
          <w:kern w:val="0"/>
          <w:sz w:val="24"/>
          <w:szCs w:val="24"/>
        </w:rPr>
        <w:t xml:space="preserve"> P, </w:t>
      </w:r>
      <w:proofErr w:type="spellStart"/>
      <w:r w:rsidRPr="00827AE4">
        <w:rPr>
          <w:rFonts w:ascii="Book Antiqua" w:eastAsia="SimSun" w:hAnsi="Book Antiqua" w:cs="SimSun"/>
          <w:kern w:val="0"/>
          <w:sz w:val="24"/>
          <w:szCs w:val="24"/>
        </w:rPr>
        <w:t>Yuguero</w:t>
      </w:r>
      <w:proofErr w:type="spellEnd"/>
      <w:r w:rsidRPr="00827AE4">
        <w:rPr>
          <w:rFonts w:ascii="Book Antiqua" w:eastAsia="SimSun" w:hAnsi="Book Antiqua" w:cs="SimSun"/>
          <w:kern w:val="0"/>
          <w:sz w:val="24"/>
          <w:szCs w:val="24"/>
        </w:rPr>
        <w:t xml:space="preserve"> L, </w:t>
      </w:r>
      <w:proofErr w:type="spellStart"/>
      <w:r w:rsidRPr="00827AE4">
        <w:rPr>
          <w:rFonts w:ascii="Book Antiqua" w:eastAsia="SimSun" w:hAnsi="Book Antiqua" w:cs="SimSun"/>
          <w:kern w:val="0"/>
          <w:sz w:val="24"/>
          <w:szCs w:val="24"/>
        </w:rPr>
        <w:t>Espinós</w:t>
      </w:r>
      <w:proofErr w:type="spellEnd"/>
      <w:r w:rsidRPr="00827AE4">
        <w:rPr>
          <w:rFonts w:ascii="Book Antiqua" w:eastAsia="SimSun" w:hAnsi="Book Antiqua" w:cs="SimSun"/>
          <w:kern w:val="0"/>
          <w:sz w:val="24"/>
          <w:szCs w:val="24"/>
        </w:rPr>
        <w:t xml:space="preserve"> J, </w:t>
      </w:r>
      <w:proofErr w:type="spellStart"/>
      <w:r w:rsidRPr="00827AE4">
        <w:rPr>
          <w:rFonts w:ascii="Book Antiqua" w:eastAsia="SimSun" w:hAnsi="Book Antiqua" w:cs="SimSun"/>
          <w:kern w:val="0"/>
          <w:sz w:val="24"/>
          <w:szCs w:val="24"/>
        </w:rPr>
        <w:t>Ducóns</w:t>
      </w:r>
      <w:proofErr w:type="spellEnd"/>
      <w:r w:rsidRPr="00827AE4">
        <w:rPr>
          <w:rFonts w:ascii="Book Antiqua" w:eastAsia="SimSun" w:hAnsi="Book Antiqua" w:cs="SimSun"/>
          <w:kern w:val="0"/>
          <w:sz w:val="24"/>
          <w:szCs w:val="24"/>
        </w:rPr>
        <w:t xml:space="preserve"> J, </w:t>
      </w:r>
      <w:proofErr w:type="spellStart"/>
      <w:r w:rsidRPr="00827AE4">
        <w:rPr>
          <w:rFonts w:ascii="Book Antiqua" w:eastAsia="SimSun" w:hAnsi="Book Antiqua" w:cs="SimSun"/>
          <w:kern w:val="0"/>
          <w:sz w:val="24"/>
          <w:szCs w:val="24"/>
        </w:rPr>
        <w:t>Orive</w:t>
      </w:r>
      <w:proofErr w:type="spellEnd"/>
      <w:r w:rsidRPr="00827AE4">
        <w:rPr>
          <w:rFonts w:ascii="Book Antiqua" w:eastAsia="SimSun" w:hAnsi="Book Antiqua" w:cs="SimSun"/>
          <w:kern w:val="0"/>
          <w:sz w:val="24"/>
          <w:szCs w:val="24"/>
        </w:rPr>
        <w:t xml:space="preserve"> V, Rodríguez S. Use of self-expanding metal stents to treat malignant colorectal obstruction in general endoscopic practice (with videos). </w:t>
      </w:r>
      <w:proofErr w:type="spellStart"/>
      <w:r w:rsidRPr="00827AE4">
        <w:rPr>
          <w:rFonts w:ascii="Book Antiqua" w:eastAsia="SimSun" w:hAnsi="Book Antiqua" w:cs="SimSun"/>
          <w:i/>
          <w:iCs/>
          <w:kern w:val="0"/>
          <w:sz w:val="24"/>
          <w:szCs w:val="24"/>
        </w:rPr>
        <w:t>Gastrointest</w:t>
      </w:r>
      <w:proofErr w:type="spellEnd"/>
      <w:r w:rsidRPr="00827AE4">
        <w:rPr>
          <w:rFonts w:ascii="Book Antiqua" w:eastAsia="SimSun" w:hAnsi="Book Antiqua" w:cs="SimSun"/>
          <w:i/>
          <w:iCs/>
          <w:kern w:val="0"/>
          <w:sz w:val="24"/>
          <w:szCs w:val="24"/>
        </w:rPr>
        <w:t xml:space="preserve"> </w:t>
      </w:r>
      <w:proofErr w:type="spellStart"/>
      <w:r w:rsidRPr="00827AE4">
        <w:rPr>
          <w:rFonts w:ascii="Book Antiqua" w:eastAsia="SimSun" w:hAnsi="Book Antiqua" w:cs="SimSun"/>
          <w:i/>
          <w:iCs/>
          <w:kern w:val="0"/>
          <w:sz w:val="24"/>
          <w:szCs w:val="24"/>
        </w:rPr>
        <w:t>Endosc</w:t>
      </w:r>
      <w:proofErr w:type="spellEnd"/>
      <w:r w:rsidRPr="00827AE4">
        <w:rPr>
          <w:rFonts w:ascii="Book Antiqua" w:eastAsia="SimSun" w:hAnsi="Book Antiqua" w:cs="SimSun"/>
          <w:kern w:val="0"/>
          <w:sz w:val="24"/>
          <w:szCs w:val="24"/>
        </w:rPr>
        <w:t> 2006; </w:t>
      </w:r>
      <w:r w:rsidRPr="00827AE4">
        <w:rPr>
          <w:rFonts w:ascii="Book Antiqua" w:eastAsia="SimSun" w:hAnsi="Book Antiqua" w:cs="SimSun"/>
          <w:b/>
          <w:bCs/>
          <w:kern w:val="0"/>
          <w:sz w:val="24"/>
          <w:szCs w:val="24"/>
        </w:rPr>
        <w:t>64</w:t>
      </w:r>
      <w:r w:rsidRPr="00827AE4">
        <w:rPr>
          <w:rFonts w:ascii="Book Antiqua" w:eastAsia="SimSun" w:hAnsi="Book Antiqua" w:cs="SimSun"/>
          <w:kern w:val="0"/>
          <w:sz w:val="24"/>
          <w:szCs w:val="24"/>
        </w:rPr>
        <w:t>: 914-920 [PMID: 17140898 DOI: 10.1016/j.gie.2006.06.034]</w:t>
      </w:r>
    </w:p>
    <w:p w14:paraId="38B5AFAA" w14:textId="77777777" w:rsidR="000C2C2E" w:rsidRPr="00827AE4" w:rsidRDefault="000C2C2E" w:rsidP="000C2C2E">
      <w:pPr>
        <w:widowControl/>
        <w:spacing w:line="360" w:lineRule="auto"/>
        <w:rPr>
          <w:rFonts w:ascii="Book Antiqua" w:eastAsia="SimSun" w:hAnsi="Book Antiqua" w:cs="SimSun"/>
          <w:kern w:val="0"/>
          <w:sz w:val="24"/>
          <w:szCs w:val="24"/>
        </w:rPr>
      </w:pPr>
      <w:r w:rsidRPr="00827AE4">
        <w:rPr>
          <w:rFonts w:ascii="Book Antiqua" w:eastAsia="SimSun" w:hAnsi="Book Antiqua" w:cs="SimSun"/>
          <w:kern w:val="0"/>
          <w:sz w:val="24"/>
          <w:szCs w:val="24"/>
        </w:rPr>
        <w:t>21 </w:t>
      </w:r>
      <w:r w:rsidRPr="00827AE4">
        <w:rPr>
          <w:rFonts w:ascii="Book Antiqua" w:eastAsia="SimSun" w:hAnsi="Book Antiqua" w:cs="SimSun"/>
          <w:b/>
          <w:bCs/>
          <w:kern w:val="0"/>
          <w:sz w:val="24"/>
          <w:szCs w:val="24"/>
        </w:rPr>
        <w:t>Adler DG</w:t>
      </w:r>
      <w:r w:rsidRPr="00827AE4">
        <w:rPr>
          <w:rFonts w:ascii="Book Antiqua" w:eastAsia="SimSun" w:hAnsi="Book Antiqua" w:cs="SimSun"/>
          <w:kern w:val="0"/>
          <w:sz w:val="24"/>
          <w:szCs w:val="24"/>
        </w:rPr>
        <w:t>, Baron TH. Endoscopic palliation of malignant gastric outlet obstruction using self-expanding metal stents: experience in 36 patients. </w:t>
      </w:r>
      <w:r w:rsidRPr="00827AE4">
        <w:rPr>
          <w:rFonts w:ascii="Book Antiqua" w:eastAsia="SimSun" w:hAnsi="Book Antiqua" w:cs="SimSun"/>
          <w:i/>
          <w:iCs/>
          <w:kern w:val="0"/>
          <w:sz w:val="24"/>
          <w:szCs w:val="24"/>
        </w:rPr>
        <w:t xml:space="preserve">Am J </w:t>
      </w:r>
      <w:proofErr w:type="spellStart"/>
      <w:r w:rsidRPr="00827AE4">
        <w:rPr>
          <w:rFonts w:ascii="Book Antiqua" w:eastAsia="SimSun" w:hAnsi="Book Antiqua" w:cs="SimSun"/>
          <w:i/>
          <w:iCs/>
          <w:kern w:val="0"/>
          <w:sz w:val="24"/>
          <w:szCs w:val="24"/>
        </w:rPr>
        <w:t>Gastroenterol</w:t>
      </w:r>
      <w:proofErr w:type="spellEnd"/>
      <w:r w:rsidRPr="00827AE4">
        <w:rPr>
          <w:rFonts w:ascii="Book Antiqua" w:eastAsia="SimSun" w:hAnsi="Book Antiqua" w:cs="SimSun"/>
          <w:kern w:val="0"/>
          <w:sz w:val="24"/>
          <w:szCs w:val="24"/>
        </w:rPr>
        <w:t> 2002; </w:t>
      </w:r>
      <w:r w:rsidRPr="00827AE4">
        <w:rPr>
          <w:rFonts w:ascii="Book Antiqua" w:eastAsia="SimSun" w:hAnsi="Book Antiqua" w:cs="SimSun"/>
          <w:b/>
          <w:bCs/>
          <w:kern w:val="0"/>
          <w:sz w:val="24"/>
          <w:szCs w:val="24"/>
        </w:rPr>
        <w:t>97</w:t>
      </w:r>
      <w:r w:rsidRPr="00827AE4">
        <w:rPr>
          <w:rFonts w:ascii="Book Antiqua" w:eastAsia="SimSun" w:hAnsi="Book Antiqua" w:cs="SimSun"/>
          <w:kern w:val="0"/>
          <w:sz w:val="24"/>
          <w:szCs w:val="24"/>
        </w:rPr>
        <w:t>: 72-78 [PMID: 11808972]</w:t>
      </w:r>
    </w:p>
    <w:p w14:paraId="2D20EC71" w14:textId="77777777" w:rsidR="000C2C2E" w:rsidRPr="00827AE4" w:rsidRDefault="000C2C2E" w:rsidP="000C2C2E">
      <w:pPr>
        <w:widowControl/>
        <w:spacing w:line="360" w:lineRule="auto"/>
        <w:rPr>
          <w:rFonts w:ascii="Book Antiqua" w:eastAsia="SimSun" w:hAnsi="Book Antiqua" w:cs="SimSun"/>
          <w:kern w:val="0"/>
          <w:sz w:val="24"/>
          <w:szCs w:val="24"/>
        </w:rPr>
      </w:pPr>
      <w:r w:rsidRPr="00827AE4">
        <w:rPr>
          <w:rFonts w:ascii="Book Antiqua" w:eastAsia="SimSun" w:hAnsi="Book Antiqua" w:cs="SimSun"/>
          <w:kern w:val="0"/>
          <w:sz w:val="24"/>
          <w:szCs w:val="24"/>
        </w:rPr>
        <w:t>22 </w:t>
      </w:r>
      <w:proofErr w:type="spellStart"/>
      <w:r w:rsidRPr="00827AE4">
        <w:rPr>
          <w:rFonts w:ascii="Book Antiqua" w:eastAsia="SimSun" w:hAnsi="Book Antiqua" w:cs="SimSun"/>
          <w:b/>
          <w:bCs/>
          <w:kern w:val="0"/>
          <w:sz w:val="24"/>
          <w:szCs w:val="24"/>
        </w:rPr>
        <w:t>Oken</w:t>
      </w:r>
      <w:proofErr w:type="spellEnd"/>
      <w:r w:rsidRPr="00827AE4">
        <w:rPr>
          <w:rFonts w:ascii="Book Antiqua" w:eastAsia="SimSun" w:hAnsi="Book Antiqua" w:cs="SimSun"/>
          <w:b/>
          <w:bCs/>
          <w:kern w:val="0"/>
          <w:sz w:val="24"/>
          <w:szCs w:val="24"/>
        </w:rPr>
        <w:t xml:space="preserve"> MM</w:t>
      </w:r>
      <w:r w:rsidRPr="00827AE4">
        <w:rPr>
          <w:rFonts w:ascii="Book Antiqua" w:eastAsia="SimSun" w:hAnsi="Book Antiqua" w:cs="SimSun"/>
          <w:kern w:val="0"/>
          <w:sz w:val="24"/>
          <w:szCs w:val="24"/>
        </w:rPr>
        <w:t xml:space="preserve">, Creech RH, </w:t>
      </w:r>
      <w:proofErr w:type="spellStart"/>
      <w:r w:rsidRPr="00827AE4">
        <w:rPr>
          <w:rFonts w:ascii="Book Antiqua" w:eastAsia="SimSun" w:hAnsi="Book Antiqua" w:cs="SimSun"/>
          <w:kern w:val="0"/>
          <w:sz w:val="24"/>
          <w:szCs w:val="24"/>
        </w:rPr>
        <w:t>Tormey</w:t>
      </w:r>
      <w:proofErr w:type="spellEnd"/>
      <w:r w:rsidRPr="00827AE4">
        <w:rPr>
          <w:rFonts w:ascii="Book Antiqua" w:eastAsia="SimSun" w:hAnsi="Book Antiqua" w:cs="SimSun"/>
          <w:kern w:val="0"/>
          <w:sz w:val="24"/>
          <w:szCs w:val="24"/>
        </w:rPr>
        <w:t xml:space="preserve"> DC, Horton J, Davis TE, McFadden ET, Carbone PP. Toxicity and response criteria of the Eastern Cooperative Oncology Group. </w:t>
      </w:r>
      <w:r w:rsidRPr="00827AE4">
        <w:rPr>
          <w:rFonts w:ascii="Book Antiqua" w:eastAsia="SimSun" w:hAnsi="Book Antiqua" w:cs="SimSun"/>
          <w:i/>
          <w:iCs/>
          <w:kern w:val="0"/>
          <w:sz w:val="24"/>
          <w:szCs w:val="24"/>
        </w:rPr>
        <w:t xml:space="preserve">Am J </w:t>
      </w:r>
      <w:proofErr w:type="spellStart"/>
      <w:r w:rsidRPr="00827AE4">
        <w:rPr>
          <w:rFonts w:ascii="Book Antiqua" w:eastAsia="SimSun" w:hAnsi="Book Antiqua" w:cs="SimSun"/>
          <w:i/>
          <w:iCs/>
          <w:kern w:val="0"/>
          <w:sz w:val="24"/>
          <w:szCs w:val="24"/>
        </w:rPr>
        <w:t>Clin</w:t>
      </w:r>
      <w:proofErr w:type="spellEnd"/>
      <w:r w:rsidRPr="00827AE4">
        <w:rPr>
          <w:rFonts w:ascii="Book Antiqua" w:eastAsia="SimSun" w:hAnsi="Book Antiqua" w:cs="SimSun"/>
          <w:i/>
          <w:iCs/>
          <w:kern w:val="0"/>
          <w:sz w:val="24"/>
          <w:szCs w:val="24"/>
        </w:rPr>
        <w:t xml:space="preserve"> </w:t>
      </w:r>
      <w:proofErr w:type="spellStart"/>
      <w:r w:rsidRPr="00827AE4">
        <w:rPr>
          <w:rFonts w:ascii="Book Antiqua" w:eastAsia="SimSun" w:hAnsi="Book Antiqua" w:cs="SimSun"/>
          <w:i/>
          <w:iCs/>
          <w:kern w:val="0"/>
          <w:sz w:val="24"/>
          <w:szCs w:val="24"/>
        </w:rPr>
        <w:t>Oncol</w:t>
      </w:r>
      <w:proofErr w:type="spellEnd"/>
      <w:r w:rsidRPr="00827AE4">
        <w:rPr>
          <w:rFonts w:ascii="Book Antiqua" w:eastAsia="SimSun" w:hAnsi="Book Antiqua" w:cs="SimSun"/>
          <w:kern w:val="0"/>
          <w:sz w:val="24"/>
          <w:szCs w:val="24"/>
        </w:rPr>
        <w:t> 1982; </w:t>
      </w:r>
      <w:r w:rsidRPr="00827AE4">
        <w:rPr>
          <w:rFonts w:ascii="Book Antiqua" w:eastAsia="SimSun" w:hAnsi="Book Antiqua" w:cs="SimSun"/>
          <w:b/>
          <w:bCs/>
          <w:kern w:val="0"/>
          <w:sz w:val="24"/>
          <w:szCs w:val="24"/>
        </w:rPr>
        <w:t>5</w:t>
      </w:r>
      <w:r w:rsidRPr="00827AE4">
        <w:rPr>
          <w:rFonts w:ascii="Book Antiqua" w:eastAsia="SimSun" w:hAnsi="Book Antiqua" w:cs="SimSun"/>
          <w:kern w:val="0"/>
          <w:sz w:val="24"/>
          <w:szCs w:val="24"/>
        </w:rPr>
        <w:t>: 649-655 [PMID: 7165009]</w:t>
      </w:r>
    </w:p>
    <w:p w14:paraId="631B832A" w14:textId="77777777" w:rsidR="000C2C2E" w:rsidRPr="00827AE4" w:rsidRDefault="000C2C2E" w:rsidP="000C2C2E">
      <w:pPr>
        <w:widowControl/>
        <w:spacing w:line="360" w:lineRule="auto"/>
        <w:rPr>
          <w:rFonts w:ascii="Book Antiqua" w:eastAsia="SimSun" w:hAnsi="Book Antiqua" w:cs="SimSun"/>
          <w:kern w:val="0"/>
          <w:sz w:val="24"/>
          <w:szCs w:val="24"/>
        </w:rPr>
      </w:pPr>
      <w:r w:rsidRPr="00827AE4">
        <w:rPr>
          <w:rFonts w:ascii="Book Antiqua" w:eastAsia="SimSun" w:hAnsi="Book Antiqua" w:cs="SimSun"/>
          <w:kern w:val="0"/>
          <w:sz w:val="24"/>
          <w:szCs w:val="24"/>
        </w:rPr>
        <w:lastRenderedPageBreak/>
        <w:t>23 </w:t>
      </w:r>
      <w:proofErr w:type="spellStart"/>
      <w:r w:rsidRPr="00827AE4">
        <w:rPr>
          <w:rFonts w:ascii="Book Antiqua" w:eastAsia="SimSun" w:hAnsi="Book Antiqua" w:cs="SimSun"/>
          <w:b/>
          <w:bCs/>
          <w:kern w:val="0"/>
          <w:sz w:val="24"/>
          <w:szCs w:val="24"/>
        </w:rPr>
        <w:t>Eisenhauer</w:t>
      </w:r>
      <w:proofErr w:type="spellEnd"/>
      <w:r w:rsidRPr="00827AE4">
        <w:rPr>
          <w:rFonts w:ascii="Book Antiqua" w:eastAsia="SimSun" w:hAnsi="Book Antiqua" w:cs="SimSun"/>
          <w:b/>
          <w:bCs/>
          <w:kern w:val="0"/>
          <w:sz w:val="24"/>
          <w:szCs w:val="24"/>
        </w:rPr>
        <w:t xml:space="preserve"> EA</w:t>
      </w:r>
      <w:r w:rsidRPr="00827AE4">
        <w:rPr>
          <w:rFonts w:ascii="Book Antiqua" w:eastAsia="SimSun" w:hAnsi="Book Antiqua" w:cs="SimSun"/>
          <w:kern w:val="0"/>
          <w:sz w:val="24"/>
          <w:szCs w:val="24"/>
        </w:rPr>
        <w:t xml:space="preserve">, </w:t>
      </w:r>
      <w:proofErr w:type="spellStart"/>
      <w:r w:rsidRPr="00827AE4">
        <w:rPr>
          <w:rFonts w:ascii="Book Antiqua" w:eastAsia="SimSun" w:hAnsi="Book Antiqua" w:cs="SimSun"/>
          <w:kern w:val="0"/>
          <w:sz w:val="24"/>
          <w:szCs w:val="24"/>
        </w:rPr>
        <w:t>Therasse</w:t>
      </w:r>
      <w:proofErr w:type="spellEnd"/>
      <w:r w:rsidRPr="00827AE4">
        <w:rPr>
          <w:rFonts w:ascii="Book Antiqua" w:eastAsia="SimSun" w:hAnsi="Book Antiqua" w:cs="SimSun"/>
          <w:kern w:val="0"/>
          <w:sz w:val="24"/>
          <w:szCs w:val="24"/>
        </w:rPr>
        <w:t xml:space="preserve"> P, </w:t>
      </w:r>
      <w:proofErr w:type="spellStart"/>
      <w:r w:rsidRPr="00827AE4">
        <w:rPr>
          <w:rFonts w:ascii="Book Antiqua" w:eastAsia="SimSun" w:hAnsi="Book Antiqua" w:cs="SimSun"/>
          <w:kern w:val="0"/>
          <w:sz w:val="24"/>
          <w:szCs w:val="24"/>
        </w:rPr>
        <w:t>Bogaerts</w:t>
      </w:r>
      <w:proofErr w:type="spellEnd"/>
      <w:r w:rsidRPr="00827AE4">
        <w:rPr>
          <w:rFonts w:ascii="Book Antiqua" w:eastAsia="SimSun" w:hAnsi="Book Antiqua" w:cs="SimSun"/>
          <w:kern w:val="0"/>
          <w:sz w:val="24"/>
          <w:szCs w:val="24"/>
        </w:rPr>
        <w:t xml:space="preserve"> J, Schwartz LH, Sargent D, Ford R, </w:t>
      </w:r>
      <w:proofErr w:type="spellStart"/>
      <w:r w:rsidRPr="00827AE4">
        <w:rPr>
          <w:rFonts w:ascii="Book Antiqua" w:eastAsia="SimSun" w:hAnsi="Book Antiqua" w:cs="SimSun"/>
          <w:kern w:val="0"/>
          <w:sz w:val="24"/>
          <w:szCs w:val="24"/>
        </w:rPr>
        <w:t>Dancey</w:t>
      </w:r>
      <w:proofErr w:type="spellEnd"/>
      <w:r w:rsidRPr="00827AE4">
        <w:rPr>
          <w:rFonts w:ascii="Book Antiqua" w:eastAsia="SimSun" w:hAnsi="Book Antiqua" w:cs="SimSun"/>
          <w:kern w:val="0"/>
          <w:sz w:val="24"/>
          <w:szCs w:val="24"/>
        </w:rPr>
        <w:t xml:space="preserve"> J, </w:t>
      </w:r>
      <w:proofErr w:type="spellStart"/>
      <w:r w:rsidRPr="00827AE4">
        <w:rPr>
          <w:rFonts w:ascii="Book Antiqua" w:eastAsia="SimSun" w:hAnsi="Book Antiqua" w:cs="SimSun"/>
          <w:kern w:val="0"/>
          <w:sz w:val="24"/>
          <w:szCs w:val="24"/>
        </w:rPr>
        <w:t>Arbuck</w:t>
      </w:r>
      <w:proofErr w:type="spellEnd"/>
      <w:r w:rsidRPr="00827AE4">
        <w:rPr>
          <w:rFonts w:ascii="Book Antiqua" w:eastAsia="SimSun" w:hAnsi="Book Antiqua" w:cs="SimSun"/>
          <w:kern w:val="0"/>
          <w:sz w:val="24"/>
          <w:szCs w:val="24"/>
        </w:rPr>
        <w:t xml:space="preserve"> S, </w:t>
      </w:r>
      <w:proofErr w:type="spellStart"/>
      <w:r w:rsidRPr="00827AE4">
        <w:rPr>
          <w:rFonts w:ascii="Book Antiqua" w:eastAsia="SimSun" w:hAnsi="Book Antiqua" w:cs="SimSun"/>
          <w:kern w:val="0"/>
          <w:sz w:val="24"/>
          <w:szCs w:val="24"/>
        </w:rPr>
        <w:t>Gwyther</w:t>
      </w:r>
      <w:proofErr w:type="spellEnd"/>
      <w:r w:rsidRPr="00827AE4">
        <w:rPr>
          <w:rFonts w:ascii="Book Antiqua" w:eastAsia="SimSun" w:hAnsi="Book Antiqua" w:cs="SimSun"/>
          <w:kern w:val="0"/>
          <w:sz w:val="24"/>
          <w:szCs w:val="24"/>
        </w:rPr>
        <w:t xml:space="preserve"> S, Mooney M, Rubinstein L, Shankar L, Dodd L, Kaplan R, Lacombe D, </w:t>
      </w:r>
      <w:proofErr w:type="spellStart"/>
      <w:r w:rsidRPr="00827AE4">
        <w:rPr>
          <w:rFonts w:ascii="Book Antiqua" w:eastAsia="SimSun" w:hAnsi="Book Antiqua" w:cs="SimSun"/>
          <w:kern w:val="0"/>
          <w:sz w:val="24"/>
          <w:szCs w:val="24"/>
        </w:rPr>
        <w:t>Verweij</w:t>
      </w:r>
      <w:proofErr w:type="spellEnd"/>
      <w:r w:rsidRPr="00827AE4">
        <w:rPr>
          <w:rFonts w:ascii="Book Antiqua" w:eastAsia="SimSun" w:hAnsi="Book Antiqua" w:cs="SimSun"/>
          <w:kern w:val="0"/>
          <w:sz w:val="24"/>
          <w:szCs w:val="24"/>
        </w:rPr>
        <w:t xml:space="preserve"> J. New response evaluation criteria in solid </w:t>
      </w:r>
      <w:proofErr w:type="spellStart"/>
      <w:r w:rsidRPr="00827AE4">
        <w:rPr>
          <w:rFonts w:ascii="Book Antiqua" w:eastAsia="SimSun" w:hAnsi="Book Antiqua" w:cs="SimSun"/>
          <w:kern w:val="0"/>
          <w:sz w:val="24"/>
          <w:szCs w:val="24"/>
        </w:rPr>
        <w:t>tumours</w:t>
      </w:r>
      <w:proofErr w:type="spellEnd"/>
      <w:r w:rsidRPr="00827AE4">
        <w:rPr>
          <w:rFonts w:ascii="Book Antiqua" w:eastAsia="SimSun" w:hAnsi="Book Antiqua" w:cs="SimSun"/>
          <w:kern w:val="0"/>
          <w:sz w:val="24"/>
          <w:szCs w:val="24"/>
        </w:rPr>
        <w:t>: revised RECIST guideline (version 1.1). </w:t>
      </w:r>
      <w:proofErr w:type="spellStart"/>
      <w:r w:rsidRPr="00827AE4">
        <w:rPr>
          <w:rFonts w:ascii="Book Antiqua" w:eastAsia="SimSun" w:hAnsi="Book Antiqua" w:cs="SimSun"/>
          <w:i/>
          <w:iCs/>
          <w:kern w:val="0"/>
          <w:sz w:val="24"/>
          <w:szCs w:val="24"/>
        </w:rPr>
        <w:t>Eur</w:t>
      </w:r>
      <w:proofErr w:type="spellEnd"/>
      <w:r w:rsidRPr="00827AE4">
        <w:rPr>
          <w:rFonts w:ascii="Book Antiqua" w:eastAsia="SimSun" w:hAnsi="Book Antiqua" w:cs="SimSun"/>
          <w:i/>
          <w:iCs/>
          <w:kern w:val="0"/>
          <w:sz w:val="24"/>
          <w:szCs w:val="24"/>
        </w:rPr>
        <w:t xml:space="preserve"> J Cancer</w:t>
      </w:r>
      <w:r w:rsidRPr="00827AE4">
        <w:rPr>
          <w:rFonts w:ascii="Book Antiqua" w:eastAsia="SimSun" w:hAnsi="Book Antiqua" w:cs="SimSun"/>
          <w:kern w:val="0"/>
          <w:sz w:val="24"/>
          <w:szCs w:val="24"/>
        </w:rPr>
        <w:t> 2009; </w:t>
      </w:r>
      <w:r w:rsidRPr="00827AE4">
        <w:rPr>
          <w:rFonts w:ascii="Book Antiqua" w:eastAsia="SimSun" w:hAnsi="Book Antiqua" w:cs="SimSun"/>
          <w:b/>
          <w:bCs/>
          <w:kern w:val="0"/>
          <w:sz w:val="24"/>
          <w:szCs w:val="24"/>
        </w:rPr>
        <w:t>45</w:t>
      </w:r>
      <w:r w:rsidRPr="00827AE4">
        <w:rPr>
          <w:rFonts w:ascii="Book Antiqua" w:eastAsia="SimSun" w:hAnsi="Book Antiqua" w:cs="SimSun"/>
          <w:kern w:val="0"/>
          <w:sz w:val="24"/>
          <w:szCs w:val="24"/>
        </w:rPr>
        <w:t>: 228-247 [PMID: 19097774 DOI: 10.1016/j.ejca.2008.10.026]</w:t>
      </w:r>
    </w:p>
    <w:p w14:paraId="3183D37A" w14:textId="77777777" w:rsidR="000C2C2E" w:rsidRPr="00827AE4" w:rsidRDefault="000C2C2E" w:rsidP="000C2C2E">
      <w:pPr>
        <w:widowControl/>
        <w:spacing w:line="360" w:lineRule="auto"/>
        <w:rPr>
          <w:rFonts w:ascii="Book Antiqua" w:eastAsia="SimSun" w:hAnsi="Book Antiqua" w:cs="SimSun"/>
          <w:kern w:val="0"/>
          <w:sz w:val="24"/>
          <w:szCs w:val="24"/>
        </w:rPr>
      </w:pPr>
      <w:r w:rsidRPr="00827AE4">
        <w:rPr>
          <w:rFonts w:ascii="Book Antiqua" w:eastAsia="SimSun" w:hAnsi="Book Antiqua" w:cs="SimSun"/>
          <w:kern w:val="0"/>
          <w:sz w:val="24"/>
          <w:szCs w:val="24"/>
        </w:rPr>
        <w:t>24 </w:t>
      </w:r>
      <w:proofErr w:type="spellStart"/>
      <w:r w:rsidRPr="00827AE4">
        <w:rPr>
          <w:rFonts w:ascii="Book Antiqua" w:eastAsia="SimSun" w:hAnsi="Book Antiqua" w:cs="SimSun"/>
          <w:b/>
          <w:bCs/>
          <w:kern w:val="0"/>
          <w:sz w:val="24"/>
          <w:szCs w:val="24"/>
        </w:rPr>
        <w:t>Tringali</w:t>
      </w:r>
      <w:proofErr w:type="spellEnd"/>
      <w:r w:rsidRPr="00827AE4">
        <w:rPr>
          <w:rFonts w:ascii="Book Antiqua" w:eastAsia="SimSun" w:hAnsi="Book Antiqua" w:cs="SimSun"/>
          <w:b/>
          <w:bCs/>
          <w:kern w:val="0"/>
          <w:sz w:val="24"/>
          <w:szCs w:val="24"/>
        </w:rPr>
        <w:t xml:space="preserve"> A</w:t>
      </w:r>
      <w:r w:rsidRPr="00827AE4">
        <w:rPr>
          <w:rFonts w:ascii="Book Antiqua" w:eastAsia="SimSun" w:hAnsi="Book Antiqua" w:cs="SimSun"/>
          <w:kern w:val="0"/>
          <w:sz w:val="24"/>
          <w:szCs w:val="24"/>
        </w:rPr>
        <w:t xml:space="preserve">, </w:t>
      </w:r>
      <w:proofErr w:type="spellStart"/>
      <w:r w:rsidRPr="00827AE4">
        <w:rPr>
          <w:rFonts w:ascii="Book Antiqua" w:eastAsia="SimSun" w:hAnsi="Book Antiqua" w:cs="SimSun"/>
          <w:kern w:val="0"/>
          <w:sz w:val="24"/>
          <w:szCs w:val="24"/>
        </w:rPr>
        <w:t>Didden</w:t>
      </w:r>
      <w:proofErr w:type="spellEnd"/>
      <w:r w:rsidRPr="00827AE4">
        <w:rPr>
          <w:rFonts w:ascii="Book Antiqua" w:eastAsia="SimSun" w:hAnsi="Book Antiqua" w:cs="SimSun"/>
          <w:kern w:val="0"/>
          <w:sz w:val="24"/>
          <w:szCs w:val="24"/>
        </w:rPr>
        <w:t xml:space="preserve"> P, </w:t>
      </w:r>
      <w:proofErr w:type="spellStart"/>
      <w:r w:rsidRPr="00827AE4">
        <w:rPr>
          <w:rFonts w:ascii="Book Antiqua" w:eastAsia="SimSun" w:hAnsi="Book Antiqua" w:cs="SimSun"/>
          <w:kern w:val="0"/>
          <w:sz w:val="24"/>
          <w:szCs w:val="24"/>
        </w:rPr>
        <w:t>Repici</w:t>
      </w:r>
      <w:proofErr w:type="spellEnd"/>
      <w:r w:rsidRPr="00827AE4">
        <w:rPr>
          <w:rFonts w:ascii="Book Antiqua" w:eastAsia="SimSun" w:hAnsi="Book Antiqua" w:cs="SimSun"/>
          <w:kern w:val="0"/>
          <w:sz w:val="24"/>
          <w:szCs w:val="24"/>
        </w:rPr>
        <w:t xml:space="preserve"> A, </w:t>
      </w:r>
      <w:proofErr w:type="spellStart"/>
      <w:r w:rsidRPr="00827AE4">
        <w:rPr>
          <w:rFonts w:ascii="Book Antiqua" w:eastAsia="SimSun" w:hAnsi="Book Antiqua" w:cs="SimSun"/>
          <w:kern w:val="0"/>
          <w:sz w:val="24"/>
          <w:szCs w:val="24"/>
        </w:rPr>
        <w:t>Spaander</w:t>
      </w:r>
      <w:proofErr w:type="spellEnd"/>
      <w:r w:rsidRPr="00827AE4">
        <w:rPr>
          <w:rFonts w:ascii="Book Antiqua" w:eastAsia="SimSun" w:hAnsi="Book Antiqua" w:cs="SimSun"/>
          <w:kern w:val="0"/>
          <w:sz w:val="24"/>
          <w:szCs w:val="24"/>
        </w:rPr>
        <w:t xml:space="preserve"> M, Bourke MJ, Williams SJ, </w:t>
      </w:r>
      <w:proofErr w:type="spellStart"/>
      <w:r w:rsidRPr="00827AE4">
        <w:rPr>
          <w:rFonts w:ascii="Book Antiqua" w:eastAsia="SimSun" w:hAnsi="Book Antiqua" w:cs="SimSun"/>
          <w:kern w:val="0"/>
          <w:sz w:val="24"/>
          <w:szCs w:val="24"/>
        </w:rPr>
        <w:t>Spicak</w:t>
      </w:r>
      <w:proofErr w:type="spellEnd"/>
      <w:r w:rsidRPr="00827AE4">
        <w:rPr>
          <w:rFonts w:ascii="Book Antiqua" w:eastAsia="SimSun" w:hAnsi="Book Antiqua" w:cs="SimSun"/>
          <w:kern w:val="0"/>
          <w:sz w:val="24"/>
          <w:szCs w:val="24"/>
        </w:rPr>
        <w:t xml:space="preserve"> J, </w:t>
      </w:r>
      <w:proofErr w:type="spellStart"/>
      <w:r w:rsidRPr="00827AE4">
        <w:rPr>
          <w:rFonts w:ascii="Book Antiqua" w:eastAsia="SimSun" w:hAnsi="Book Antiqua" w:cs="SimSun"/>
          <w:kern w:val="0"/>
          <w:sz w:val="24"/>
          <w:szCs w:val="24"/>
        </w:rPr>
        <w:t>Drastich</w:t>
      </w:r>
      <w:proofErr w:type="spellEnd"/>
      <w:r w:rsidRPr="00827AE4">
        <w:rPr>
          <w:rFonts w:ascii="Book Antiqua" w:eastAsia="SimSun" w:hAnsi="Book Antiqua" w:cs="SimSun"/>
          <w:kern w:val="0"/>
          <w:sz w:val="24"/>
          <w:szCs w:val="24"/>
        </w:rPr>
        <w:t xml:space="preserve"> P, </w:t>
      </w:r>
      <w:proofErr w:type="spellStart"/>
      <w:r w:rsidRPr="00827AE4">
        <w:rPr>
          <w:rFonts w:ascii="Book Antiqua" w:eastAsia="SimSun" w:hAnsi="Book Antiqua" w:cs="SimSun"/>
          <w:kern w:val="0"/>
          <w:sz w:val="24"/>
          <w:szCs w:val="24"/>
        </w:rPr>
        <w:t>Mutignani</w:t>
      </w:r>
      <w:proofErr w:type="spellEnd"/>
      <w:r w:rsidRPr="00827AE4">
        <w:rPr>
          <w:rFonts w:ascii="Book Antiqua" w:eastAsia="SimSun" w:hAnsi="Book Antiqua" w:cs="SimSun"/>
          <w:kern w:val="0"/>
          <w:sz w:val="24"/>
          <w:szCs w:val="24"/>
        </w:rPr>
        <w:t xml:space="preserve"> M, </w:t>
      </w:r>
      <w:proofErr w:type="spellStart"/>
      <w:r w:rsidRPr="00827AE4">
        <w:rPr>
          <w:rFonts w:ascii="Book Antiqua" w:eastAsia="SimSun" w:hAnsi="Book Antiqua" w:cs="SimSun"/>
          <w:kern w:val="0"/>
          <w:sz w:val="24"/>
          <w:szCs w:val="24"/>
        </w:rPr>
        <w:t>Perri</w:t>
      </w:r>
      <w:proofErr w:type="spellEnd"/>
      <w:r w:rsidRPr="00827AE4">
        <w:rPr>
          <w:rFonts w:ascii="Book Antiqua" w:eastAsia="SimSun" w:hAnsi="Book Antiqua" w:cs="SimSun"/>
          <w:kern w:val="0"/>
          <w:sz w:val="24"/>
          <w:szCs w:val="24"/>
        </w:rPr>
        <w:t xml:space="preserve"> V, Roy A, Johnston K, </w:t>
      </w:r>
      <w:proofErr w:type="spellStart"/>
      <w:r w:rsidRPr="00827AE4">
        <w:rPr>
          <w:rFonts w:ascii="Book Antiqua" w:eastAsia="SimSun" w:hAnsi="Book Antiqua" w:cs="SimSun"/>
          <w:kern w:val="0"/>
          <w:sz w:val="24"/>
          <w:szCs w:val="24"/>
        </w:rPr>
        <w:t>Costamagna</w:t>
      </w:r>
      <w:proofErr w:type="spellEnd"/>
      <w:r w:rsidRPr="00827AE4">
        <w:rPr>
          <w:rFonts w:ascii="Book Antiqua" w:eastAsia="SimSun" w:hAnsi="Book Antiqua" w:cs="SimSun"/>
          <w:kern w:val="0"/>
          <w:sz w:val="24"/>
          <w:szCs w:val="24"/>
        </w:rPr>
        <w:t xml:space="preserve"> G. Endoscopic treatment of malignant gastric and duodenal strictures: a prospective, multicenter study. </w:t>
      </w:r>
      <w:proofErr w:type="spellStart"/>
      <w:r w:rsidRPr="00827AE4">
        <w:rPr>
          <w:rFonts w:ascii="Book Antiqua" w:eastAsia="SimSun" w:hAnsi="Book Antiqua" w:cs="SimSun"/>
          <w:i/>
          <w:iCs/>
          <w:kern w:val="0"/>
          <w:sz w:val="24"/>
          <w:szCs w:val="24"/>
        </w:rPr>
        <w:t>Gastrointest</w:t>
      </w:r>
      <w:proofErr w:type="spellEnd"/>
      <w:r w:rsidRPr="00827AE4">
        <w:rPr>
          <w:rFonts w:ascii="Book Antiqua" w:eastAsia="SimSun" w:hAnsi="Book Antiqua" w:cs="SimSun"/>
          <w:i/>
          <w:iCs/>
          <w:kern w:val="0"/>
          <w:sz w:val="24"/>
          <w:szCs w:val="24"/>
        </w:rPr>
        <w:t xml:space="preserve"> </w:t>
      </w:r>
      <w:proofErr w:type="spellStart"/>
      <w:r w:rsidRPr="00827AE4">
        <w:rPr>
          <w:rFonts w:ascii="Book Antiqua" w:eastAsia="SimSun" w:hAnsi="Book Antiqua" w:cs="SimSun"/>
          <w:i/>
          <w:iCs/>
          <w:kern w:val="0"/>
          <w:sz w:val="24"/>
          <w:szCs w:val="24"/>
        </w:rPr>
        <w:t>Endosc</w:t>
      </w:r>
      <w:proofErr w:type="spellEnd"/>
      <w:r w:rsidRPr="00827AE4">
        <w:rPr>
          <w:rFonts w:ascii="Book Antiqua" w:eastAsia="SimSun" w:hAnsi="Book Antiqua" w:cs="SimSun"/>
          <w:kern w:val="0"/>
          <w:sz w:val="24"/>
          <w:szCs w:val="24"/>
        </w:rPr>
        <w:t> 2014; </w:t>
      </w:r>
      <w:r w:rsidRPr="00827AE4">
        <w:rPr>
          <w:rFonts w:ascii="Book Antiqua" w:eastAsia="SimSun" w:hAnsi="Book Antiqua" w:cs="SimSun"/>
          <w:b/>
          <w:bCs/>
          <w:kern w:val="0"/>
          <w:sz w:val="24"/>
          <w:szCs w:val="24"/>
        </w:rPr>
        <w:t>79</w:t>
      </w:r>
      <w:r w:rsidRPr="00827AE4">
        <w:rPr>
          <w:rFonts w:ascii="Book Antiqua" w:eastAsia="SimSun" w:hAnsi="Book Antiqua" w:cs="SimSun"/>
          <w:kern w:val="0"/>
          <w:sz w:val="24"/>
          <w:szCs w:val="24"/>
        </w:rPr>
        <w:t>: 66-75 [PMID: 23932009 DOI: 10.1016/j.gie.2013.06.032]</w:t>
      </w:r>
    </w:p>
    <w:p w14:paraId="2954B468" w14:textId="77777777" w:rsidR="000C2C2E" w:rsidRPr="00827AE4" w:rsidRDefault="000C2C2E" w:rsidP="000C2C2E">
      <w:pPr>
        <w:widowControl/>
        <w:spacing w:line="360" w:lineRule="auto"/>
        <w:rPr>
          <w:rFonts w:ascii="Book Antiqua" w:eastAsia="SimSun" w:hAnsi="Book Antiqua" w:cs="SimSun"/>
          <w:kern w:val="0"/>
          <w:sz w:val="24"/>
          <w:szCs w:val="24"/>
        </w:rPr>
      </w:pPr>
      <w:r w:rsidRPr="00827AE4">
        <w:rPr>
          <w:rFonts w:ascii="Book Antiqua" w:eastAsia="SimSun" w:hAnsi="Book Antiqua" w:cs="SimSun"/>
          <w:kern w:val="0"/>
          <w:sz w:val="24"/>
          <w:szCs w:val="24"/>
        </w:rPr>
        <w:t>25 </w:t>
      </w:r>
      <w:r w:rsidRPr="00827AE4">
        <w:rPr>
          <w:rFonts w:ascii="Book Antiqua" w:eastAsia="SimSun" w:hAnsi="Book Antiqua" w:cs="SimSun"/>
          <w:b/>
          <w:bCs/>
          <w:kern w:val="0"/>
          <w:sz w:val="24"/>
          <w:szCs w:val="24"/>
        </w:rPr>
        <w:t>Ly J</w:t>
      </w:r>
      <w:r w:rsidRPr="00827AE4">
        <w:rPr>
          <w:rFonts w:ascii="Book Antiqua" w:eastAsia="SimSun" w:hAnsi="Book Antiqua" w:cs="SimSun"/>
          <w:kern w:val="0"/>
          <w:sz w:val="24"/>
          <w:szCs w:val="24"/>
        </w:rPr>
        <w:t>, O'Grady G, Mittal A, Plank L, Windsor JA. A systematic review of methods to palliate malignant gastric outlet obstruction. </w:t>
      </w:r>
      <w:proofErr w:type="spellStart"/>
      <w:r w:rsidRPr="00827AE4">
        <w:rPr>
          <w:rFonts w:ascii="Book Antiqua" w:eastAsia="SimSun" w:hAnsi="Book Antiqua" w:cs="SimSun"/>
          <w:i/>
          <w:iCs/>
          <w:kern w:val="0"/>
          <w:sz w:val="24"/>
          <w:szCs w:val="24"/>
        </w:rPr>
        <w:t>Surg</w:t>
      </w:r>
      <w:proofErr w:type="spellEnd"/>
      <w:r w:rsidRPr="00827AE4">
        <w:rPr>
          <w:rFonts w:ascii="Book Antiqua" w:eastAsia="SimSun" w:hAnsi="Book Antiqua" w:cs="SimSun"/>
          <w:i/>
          <w:iCs/>
          <w:kern w:val="0"/>
          <w:sz w:val="24"/>
          <w:szCs w:val="24"/>
        </w:rPr>
        <w:t xml:space="preserve"> </w:t>
      </w:r>
      <w:proofErr w:type="spellStart"/>
      <w:r w:rsidRPr="00827AE4">
        <w:rPr>
          <w:rFonts w:ascii="Book Antiqua" w:eastAsia="SimSun" w:hAnsi="Book Antiqua" w:cs="SimSun"/>
          <w:i/>
          <w:iCs/>
          <w:kern w:val="0"/>
          <w:sz w:val="24"/>
          <w:szCs w:val="24"/>
        </w:rPr>
        <w:t>Endosc</w:t>
      </w:r>
      <w:proofErr w:type="spellEnd"/>
      <w:r w:rsidRPr="00827AE4">
        <w:rPr>
          <w:rFonts w:ascii="Book Antiqua" w:eastAsia="SimSun" w:hAnsi="Book Antiqua" w:cs="SimSun"/>
          <w:kern w:val="0"/>
          <w:sz w:val="24"/>
          <w:szCs w:val="24"/>
        </w:rPr>
        <w:t> 2010; </w:t>
      </w:r>
      <w:r w:rsidRPr="00827AE4">
        <w:rPr>
          <w:rFonts w:ascii="Book Antiqua" w:eastAsia="SimSun" w:hAnsi="Book Antiqua" w:cs="SimSun"/>
          <w:b/>
          <w:bCs/>
          <w:kern w:val="0"/>
          <w:sz w:val="24"/>
          <w:szCs w:val="24"/>
        </w:rPr>
        <w:t>24</w:t>
      </w:r>
      <w:r w:rsidRPr="00827AE4">
        <w:rPr>
          <w:rFonts w:ascii="Book Antiqua" w:eastAsia="SimSun" w:hAnsi="Book Antiqua" w:cs="SimSun"/>
          <w:kern w:val="0"/>
          <w:sz w:val="24"/>
          <w:szCs w:val="24"/>
        </w:rPr>
        <w:t>: 290-297 [PMID: 19551436 DOI: 10.1007/s00464-009-0577-1]</w:t>
      </w:r>
    </w:p>
    <w:p w14:paraId="3199BF64" w14:textId="77777777" w:rsidR="000C2C2E" w:rsidRDefault="000C2C2E" w:rsidP="000C2C2E">
      <w:pPr>
        <w:widowControl/>
        <w:spacing w:line="360" w:lineRule="auto"/>
        <w:rPr>
          <w:rFonts w:ascii="Book Antiqua" w:eastAsia="SimSun" w:hAnsi="Book Antiqua" w:cs="SimSun"/>
          <w:kern w:val="0"/>
          <w:sz w:val="24"/>
          <w:szCs w:val="24"/>
        </w:rPr>
      </w:pPr>
      <w:r w:rsidRPr="00827AE4">
        <w:rPr>
          <w:rFonts w:ascii="Book Antiqua" w:eastAsia="SimSun" w:hAnsi="Book Antiqua" w:cs="SimSun"/>
          <w:kern w:val="0"/>
          <w:sz w:val="24"/>
          <w:szCs w:val="24"/>
        </w:rPr>
        <w:t>26 </w:t>
      </w:r>
      <w:proofErr w:type="spellStart"/>
      <w:r w:rsidRPr="00827AE4">
        <w:rPr>
          <w:rFonts w:ascii="Book Antiqua" w:eastAsia="SimSun" w:hAnsi="Book Antiqua" w:cs="SimSun"/>
          <w:b/>
          <w:bCs/>
          <w:kern w:val="0"/>
          <w:sz w:val="24"/>
          <w:szCs w:val="24"/>
        </w:rPr>
        <w:t>Jeurnink</w:t>
      </w:r>
      <w:proofErr w:type="spellEnd"/>
      <w:r w:rsidRPr="00827AE4">
        <w:rPr>
          <w:rFonts w:ascii="Book Antiqua" w:eastAsia="SimSun" w:hAnsi="Book Antiqua" w:cs="SimSun"/>
          <w:b/>
          <w:bCs/>
          <w:kern w:val="0"/>
          <w:sz w:val="24"/>
          <w:szCs w:val="24"/>
        </w:rPr>
        <w:t xml:space="preserve"> SM</w:t>
      </w:r>
      <w:r w:rsidRPr="00827AE4">
        <w:rPr>
          <w:rFonts w:ascii="Book Antiqua" w:eastAsia="SimSun" w:hAnsi="Book Antiqua" w:cs="SimSun"/>
          <w:kern w:val="0"/>
          <w:sz w:val="24"/>
          <w:szCs w:val="24"/>
        </w:rPr>
        <w:t xml:space="preserve">, </w:t>
      </w:r>
      <w:proofErr w:type="spellStart"/>
      <w:r w:rsidRPr="00827AE4">
        <w:rPr>
          <w:rFonts w:ascii="Book Antiqua" w:eastAsia="SimSun" w:hAnsi="Book Antiqua" w:cs="SimSun"/>
          <w:kern w:val="0"/>
          <w:sz w:val="24"/>
          <w:szCs w:val="24"/>
        </w:rPr>
        <w:t>Steyerberg</w:t>
      </w:r>
      <w:proofErr w:type="spellEnd"/>
      <w:r w:rsidRPr="00827AE4">
        <w:rPr>
          <w:rFonts w:ascii="Book Antiqua" w:eastAsia="SimSun" w:hAnsi="Book Antiqua" w:cs="SimSun"/>
          <w:kern w:val="0"/>
          <w:sz w:val="24"/>
          <w:szCs w:val="24"/>
        </w:rPr>
        <w:t xml:space="preserve"> EW, van </w:t>
      </w:r>
      <w:proofErr w:type="spellStart"/>
      <w:r w:rsidRPr="00827AE4">
        <w:rPr>
          <w:rFonts w:ascii="Book Antiqua" w:eastAsia="SimSun" w:hAnsi="Book Antiqua" w:cs="SimSun"/>
          <w:kern w:val="0"/>
          <w:sz w:val="24"/>
          <w:szCs w:val="24"/>
        </w:rPr>
        <w:t>Hooft</w:t>
      </w:r>
      <w:proofErr w:type="spellEnd"/>
      <w:r w:rsidRPr="00827AE4">
        <w:rPr>
          <w:rFonts w:ascii="Book Antiqua" w:eastAsia="SimSun" w:hAnsi="Book Antiqua" w:cs="SimSun"/>
          <w:kern w:val="0"/>
          <w:sz w:val="24"/>
          <w:szCs w:val="24"/>
        </w:rPr>
        <w:t xml:space="preserve"> JE, van </w:t>
      </w:r>
      <w:proofErr w:type="spellStart"/>
      <w:r w:rsidRPr="00827AE4">
        <w:rPr>
          <w:rFonts w:ascii="Book Antiqua" w:eastAsia="SimSun" w:hAnsi="Book Antiqua" w:cs="SimSun"/>
          <w:kern w:val="0"/>
          <w:sz w:val="24"/>
          <w:szCs w:val="24"/>
        </w:rPr>
        <w:t>Eijck</w:t>
      </w:r>
      <w:proofErr w:type="spellEnd"/>
      <w:r w:rsidRPr="00827AE4">
        <w:rPr>
          <w:rFonts w:ascii="Book Antiqua" w:eastAsia="SimSun" w:hAnsi="Book Antiqua" w:cs="SimSun"/>
          <w:kern w:val="0"/>
          <w:sz w:val="24"/>
          <w:szCs w:val="24"/>
        </w:rPr>
        <w:t xml:space="preserve"> CH, Schwartz MP, </w:t>
      </w:r>
      <w:proofErr w:type="spellStart"/>
      <w:r w:rsidRPr="00827AE4">
        <w:rPr>
          <w:rFonts w:ascii="Book Antiqua" w:eastAsia="SimSun" w:hAnsi="Book Antiqua" w:cs="SimSun"/>
          <w:kern w:val="0"/>
          <w:sz w:val="24"/>
          <w:szCs w:val="24"/>
        </w:rPr>
        <w:t>Vleggaar</w:t>
      </w:r>
      <w:proofErr w:type="spellEnd"/>
      <w:r w:rsidRPr="00827AE4">
        <w:rPr>
          <w:rFonts w:ascii="Book Antiqua" w:eastAsia="SimSun" w:hAnsi="Book Antiqua" w:cs="SimSun"/>
          <w:kern w:val="0"/>
          <w:sz w:val="24"/>
          <w:szCs w:val="24"/>
        </w:rPr>
        <w:t xml:space="preserve"> FP, </w:t>
      </w:r>
      <w:proofErr w:type="spellStart"/>
      <w:r w:rsidRPr="00827AE4">
        <w:rPr>
          <w:rFonts w:ascii="Book Antiqua" w:eastAsia="SimSun" w:hAnsi="Book Antiqua" w:cs="SimSun"/>
          <w:kern w:val="0"/>
          <w:sz w:val="24"/>
          <w:szCs w:val="24"/>
        </w:rPr>
        <w:t>Kuipers</w:t>
      </w:r>
      <w:proofErr w:type="spellEnd"/>
      <w:r w:rsidRPr="00827AE4">
        <w:rPr>
          <w:rFonts w:ascii="Book Antiqua" w:eastAsia="SimSun" w:hAnsi="Book Antiqua" w:cs="SimSun"/>
          <w:kern w:val="0"/>
          <w:sz w:val="24"/>
          <w:szCs w:val="24"/>
        </w:rPr>
        <w:t xml:space="preserve"> EJ, </w:t>
      </w:r>
      <w:proofErr w:type="spellStart"/>
      <w:r w:rsidRPr="00827AE4">
        <w:rPr>
          <w:rFonts w:ascii="Book Antiqua" w:eastAsia="SimSun" w:hAnsi="Book Antiqua" w:cs="SimSun"/>
          <w:kern w:val="0"/>
          <w:sz w:val="24"/>
          <w:szCs w:val="24"/>
        </w:rPr>
        <w:t>Siersema</w:t>
      </w:r>
      <w:proofErr w:type="spellEnd"/>
      <w:r w:rsidRPr="00827AE4">
        <w:rPr>
          <w:rFonts w:ascii="Book Antiqua" w:eastAsia="SimSun" w:hAnsi="Book Antiqua" w:cs="SimSun"/>
          <w:kern w:val="0"/>
          <w:sz w:val="24"/>
          <w:szCs w:val="24"/>
        </w:rPr>
        <w:t xml:space="preserve"> PD. Surgical </w:t>
      </w:r>
      <w:proofErr w:type="spellStart"/>
      <w:r w:rsidRPr="00827AE4">
        <w:rPr>
          <w:rFonts w:ascii="Book Antiqua" w:eastAsia="SimSun" w:hAnsi="Book Antiqua" w:cs="SimSun"/>
          <w:kern w:val="0"/>
          <w:sz w:val="24"/>
          <w:szCs w:val="24"/>
        </w:rPr>
        <w:t>gastrojejunostomy</w:t>
      </w:r>
      <w:proofErr w:type="spellEnd"/>
      <w:r w:rsidRPr="00827AE4">
        <w:rPr>
          <w:rFonts w:ascii="Book Antiqua" w:eastAsia="SimSun" w:hAnsi="Book Antiqua" w:cs="SimSun"/>
          <w:kern w:val="0"/>
          <w:sz w:val="24"/>
          <w:szCs w:val="24"/>
        </w:rPr>
        <w:t xml:space="preserve"> or endoscopic stent placement for the palliation of malignant gastric outlet obstruction (SUSTENT study): a multicenter randomized trial. </w:t>
      </w:r>
      <w:proofErr w:type="spellStart"/>
      <w:r w:rsidRPr="00827AE4">
        <w:rPr>
          <w:rFonts w:ascii="Book Antiqua" w:eastAsia="SimSun" w:hAnsi="Book Antiqua" w:cs="SimSun"/>
          <w:i/>
          <w:iCs/>
          <w:kern w:val="0"/>
          <w:sz w:val="24"/>
          <w:szCs w:val="24"/>
        </w:rPr>
        <w:t>Gastrointest</w:t>
      </w:r>
      <w:proofErr w:type="spellEnd"/>
      <w:r w:rsidRPr="00827AE4">
        <w:rPr>
          <w:rFonts w:ascii="Book Antiqua" w:eastAsia="SimSun" w:hAnsi="Book Antiqua" w:cs="SimSun"/>
          <w:i/>
          <w:iCs/>
          <w:kern w:val="0"/>
          <w:sz w:val="24"/>
          <w:szCs w:val="24"/>
        </w:rPr>
        <w:t xml:space="preserve"> </w:t>
      </w:r>
      <w:proofErr w:type="spellStart"/>
      <w:r w:rsidRPr="00827AE4">
        <w:rPr>
          <w:rFonts w:ascii="Book Antiqua" w:eastAsia="SimSun" w:hAnsi="Book Antiqua" w:cs="SimSun"/>
          <w:i/>
          <w:iCs/>
          <w:kern w:val="0"/>
          <w:sz w:val="24"/>
          <w:szCs w:val="24"/>
        </w:rPr>
        <w:t>Endosc</w:t>
      </w:r>
      <w:proofErr w:type="spellEnd"/>
      <w:r w:rsidRPr="00827AE4">
        <w:rPr>
          <w:rFonts w:ascii="Book Antiqua" w:eastAsia="SimSun" w:hAnsi="Book Antiqua" w:cs="SimSun"/>
          <w:kern w:val="0"/>
          <w:sz w:val="24"/>
          <w:szCs w:val="24"/>
        </w:rPr>
        <w:t> 2010; </w:t>
      </w:r>
      <w:r w:rsidRPr="00827AE4">
        <w:rPr>
          <w:rFonts w:ascii="Book Antiqua" w:eastAsia="SimSun" w:hAnsi="Book Antiqua" w:cs="SimSun"/>
          <w:b/>
          <w:bCs/>
          <w:kern w:val="0"/>
          <w:sz w:val="24"/>
          <w:szCs w:val="24"/>
        </w:rPr>
        <w:t>71</w:t>
      </w:r>
      <w:r w:rsidRPr="00827AE4">
        <w:rPr>
          <w:rFonts w:ascii="Book Antiqua" w:eastAsia="SimSun" w:hAnsi="Book Antiqua" w:cs="SimSun"/>
          <w:kern w:val="0"/>
          <w:sz w:val="24"/>
          <w:szCs w:val="24"/>
        </w:rPr>
        <w:t>: 490-499 [PMID: 20003966 DOI: 10.1016/j.gie.2009.09.042]</w:t>
      </w:r>
    </w:p>
    <w:p w14:paraId="0935693D" w14:textId="7DFF36B7" w:rsidR="000C2C2E" w:rsidRPr="00827AE4" w:rsidRDefault="000C2C2E" w:rsidP="000C2C2E">
      <w:pPr>
        <w:widowControl/>
        <w:spacing w:line="360" w:lineRule="auto"/>
        <w:rPr>
          <w:rFonts w:ascii="Book Antiqua" w:eastAsia="SimSun" w:hAnsi="Book Antiqua" w:cs="SimSun"/>
          <w:kern w:val="0"/>
          <w:sz w:val="24"/>
          <w:szCs w:val="24"/>
        </w:rPr>
      </w:pPr>
      <w:r>
        <w:rPr>
          <w:rFonts w:ascii="Book Antiqua" w:eastAsia="SimSun" w:hAnsi="Book Antiqua" w:cs="SimSun" w:hint="eastAsia"/>
          <w:kern w:val="0"/>
          <w:sz w:val="24"/>
          <w:szCs w:val="24"/>
          <w:lang w:eastAsia="zh-CN"/>
        </w:rPr>
        <w:t>27</w:t>
      </w:r>
      <w:r w:rsidRPr="00827AE4">
        <w:rPr>
          <w:rFonts w:ascii="Book Antiqua" w:eastAsia="SimSun" w:hAnsi="Book Antiqua" w:cs="SimSun"/>
          <w:kern w:val="0"/>
          <w:sz w:val="24"/>
          <w:szCs w:val="24"/>
        </w:rPr>
        <w:t> </w:t>
      </w:r>
      <w:r w:rsidRPr="00827AE4">
        <w:rPr>
          <w:rFonts w:ascii="Book Antiqua" w:eastAsia="SimSun" w:hAnsi="Book Antiqua" w:cs="SimSun"/>
          <w:b/>
          <w:bCs/>
          <w:kern w:val="0"/>
          <w:sz w:val="24"/>
          <w:szCs w:val="24"/>
        </w:rPr>
        <w:t>Cha BH</w:t>
      </w:r>
      <w:r w:rsidRPr="00827AE4">
        <w:rPr>
          <w:rFonts w:ascii="Book Antiqua" w:eastAsia="SimSun" w:hAnsi="Book Antiqua" w:cs="SimSun"/>
          <w:kern w:val="0"/>
          <w:sz w:val="24"/>
          <w:szCs w:val="24"/>
        </w:rPr>
        <w:t xml:space="preserve">, Lee SH, Kim JE, </w:t>
      </w:r>
      <w:proofErr w:type="spellStart"/>
      <w:r w:rsidRPr="00827AE4">
        <w:rPr>
          <w:rFonts w:ascii="Book Antiqua" w:eastAsia="SimSun" w:hAnsi="Book Antiqua" w:cs="SimSun"/>
          <w:kern w:val="0"/>
          <w:sz w:val="24"/>
          <w:szCs w:val="24"/>
        </w:rPr>
        <w:t>Yoo</w:t>
      </w:r>
      <w:proofErr w:type="spellEnd"/>
      <w:r w:rsidRPr="00827AE4">
        <w:rPr>
          <w:rFonts w:ascii="Book Antiqua" w:eastAsia="SimSun" w:hAnsi="Book Antiqua" w:cs="SimSun"/>
          <w:kern w:val="0"/>
          <w:sz w:val="24"/>
          <w:szCs w:val="24"/>
        </w:rPr>
        <w:t xml:space="preserve"> JY, Park YS, Kim JW, </w:t>
      </w:r>
      <w:proofErr w:type="spellStart"/>
      <w:r w:rsidRPr="00827AE4">
        <w:rPr>
          <w:rFonts w:ascii="Book Antiqua" w:eastAsia="SimSun" w:hAnsi="Book Antiqua" w:cs="SimSun"/>
          <w:kern w:val="0"/>
          <w:sz w:val="24"/>
          <w:szCs w:val="24"/>
        </w:rPr>
        <w:t>Jeong</w:t>
      </w:r>
      <w:proofErr w:type="spellEnd"/>
      <w:r w:rsidRPr="00827AE4">
        <w:rPr>
          <w:rFonts w:ascii="Book Antiqua" w:eastAsia="SimSun" w:hAnsi="Book Antiqua" w:cs="SimSun"/>
          <w:kern w:val="0"/>
          <w:sz w:val="24"/>
          <w:szCs w:val="24"/>
        </w:rPr>
        <w:t xml:space="preserve"> SH, Kim N, Lee DH, Hwang JH. Endoscopic self-expandable metallic stent placement in malignant pyloric or duodenal obstruction: does chemotherapy affect stent patency? </w:t>
      </w:r>
      <w:r w:rsidRPr="00827AE4">
        <w:rPr>
          <w:rFonts w:ascii="Book Antiqua" w:eastAsia="SimSun" w:hAnsi="Book Antiqua" w:cs="SimSun"/>
          <w:i/>
          <w:iCs/>
          <w:kern w:val="0"/>
          <w:sz w:val="24"/>
          <w:szCs w:val="24"/>
        </w:rPr>
        <w:t xml:space="preserve">Asia Pac J </w:t>
      </w:r>
      <w:proofErr w:type="spellStart"/>
      <w:r w:rsidRPr="00827AE4">
        <w:rPr>
          <w:rFonts w:ascii="Book Antiqua" w:eastAsia="SimSun" w:hAnsi="Book Antiqua" w:cs="SimSun"/>
          <w:i/>
          <w:iCs/>
          <w:kern w:val="0"/>
          <w:sz w:val="24"/>
          <w:szCs w:val="24"/>
        </w:rPr>
        <w:t>Clin</w:t>
      </w:r>
      <w:proofErr w:type="spellEnd"/>
      <w:r w:rsidRPr="00827AE4">
        <w:rPr>
          <w:rFonts w:ascii="Book Antiqua" w:eastAsia="SimSun" w:hAnsi="Book Antiqua" w:cs="SimSun"/>
          <w:i/>
          <w:iCs/>
          <w:kern w:val="0"/>
          <w:sz w:val="24"/>
          <w:szCs w:val="24"/>
        </w:rPr>
        <w:t xml:space="preserve"> </w:t>
      </w:r>
      <w:proofErr w:type="spellStart"/>
      <w:r w:rsidRPr="00827AE4">
        <w:rPr>
          <w:rFonts w:ascii="Book Antiqua" w:eastAsia="SimSun" w:hAnsi="Book Antiqua" w:cs="SimSun"/>
          <w:i/>
          <w:iCs/>
          <w:kern w:val="0"/>
          <w:sz w:val="24"/>
          <w:szCs w:val="24"/>
        </w:rPr>
        <w:t>Oncol</w:t>
      </w:r>
      <w:proofErr w:type="spellEnd"/>
      <w:r w:rsidRPr="00827AE4">
        <w:rPr>
          <w:rFonts w:ascii="Book Antiqua" w:eastAsia="SimSun" w:hAnsi="Book Antiqua" w:cs="SimSun"/>
          <w:kern w:val="0"/>
          <w:sz w:val="24"/>
          <w:szCs w:val="24"/>
        </w:rPr>
        <w:t> 2013; </w:t>
      </w:r>
      <w:r w:rsidRPr="00827AE4">
        <w:rPr>
          <w:rFonts w:ascii="Book Antiqua" w:eastAsia="SimSun" w:hAnsi="Book Antiqua" w:cs="SimSun"/>
          <w:b/>
          <w:bCs/>
          <w:kern w:val="0"/>
          <w:sz w:val="24"/>
          <w:szCs w:val="24"/>
        </w:rPr>
        <w:t>9</w:t>
      </w:r>
      <w:r w:rsidRPr="00827AE4">
        <w:rPr>
          <w:rFonts w:ascii="Book Antiqua" w:eastAsia="SimSun" w:hAnsi="Book Antiqua" w:cs="SimSun"/>
          <w:kern w:val="0"/>
          <w:sz w:val="24"/>
          <w:szCs w:val="24"/>
        </w:rPr>
        <w:t>: 162-168 [PMID: 23057590 DOI: 10.1111/j.1743-7563.2012.01590.x]</w:t>
      </w:r>
    </w:p>
    <w:p w14:paraId="6112FF08" w14:textId="42E2FBB3" w:rsidR="000C2C2E" w:rsidRPr="00827AE4" w:rsidRDefault="000C2C2E" w:rsidP="000C2C2E">
      <w:pPr>
        <w:widowControl/>
        <w:spacing w:line="360" w:lineRule="auto"/>
        <w:rPr>
          <w:rFonts w:ascii="Book Antiqua" w:eastAsia="SimSun" w:hAnsi="Book Antiqua" w:cs="SimSun"/>
          <w:kern w:val="0"/>
          <w:sz w:val="24"/>
          <w:szCs w:val="24"/>
        </w:rPr>
      </w:pPr>
      <w:r>
        <w:rPr>
          <w:rFonts w:ascii="Book Antiqua" w:eastAsia="SimSun" w:hAnsi="Book Antiqua" w:cs="SimSun" w:hint="eastAsia"/>
          <w:kern w:val="0"/>
          <w:sz w:val="24"/>
          <w:szCs w:val="24"/>
          <w:lang w:eastAsia="zh-CN"/>
        </w:rPr>
        <w:t>28</w:t>
      </w:r>
      <w:r w:rsidRPr="00827AE4">
        <w:rPr>
          <w:rFonts w:ascii="Book Antiqua" w:eastAsia="SimSun" w:hAnsi="Book Antiqua" w:cs="SimSun"/>
          <w:kern w:val="0"/>
          <w:sz w:val="24"/>
          <w:szCs w:val="24"/>
        </w:rPr>
        <w:t> </w:t>
      </w:r>
      <w:r w:rsidRPr="00827AE4">
        <w:rPr>
          <w:rFonts w:ascii="Book Antiqua" w:eastAsia="SimSun" w:hAnsi="Book Antiqua" w:cs="SimSun"/>
          <w:b/>
          <w:bCs/>
          <w:kern w:val="0"/>
          <w:sz w:val="24"/>
          <w:szCs w:val="24"/>
        </w:rPr>
        <w:t>Cheng HT</w:t>
      </w:r>
      <w:r w:rsidRPr="00827AE4">
        <w:rPr>
          <w:rFonts w:ascii="Book Antiqua" w:eastAsia="SimSun" w:hAnsi="Book Antiqua" w:cs="SimSun"/>
          <w:kern w:val="0"/>
          <w:sz w:val="24"/>
          <w:szCs w:val="24"/>
        </w:rPr>
        <w:t>, Lee CS, Lin CH, Cheng CL, Tang JH, Tsou YK, Chang JM, Lee MH, Sung KF, Liu NJ. Treatment of malignant gastric outlet obstruction with metallic stents: assessment of whether gastrointestinal position alters efficacy. </w:t>
      </w:r>
      <w:r w:rsidRPr="00827AE4">
        <w:rPr>
          <w:rFonts w:ascii="Book Antiqua" w:eastAsia="SimSun" w:hAnsi="Book Antiqua" w:cs="SimSun"/>
          <w:i/>
          <w:iCs/>
          <w:kern w:val="0"/>
          <w:sz w:val="24"/>
          <w:szCs w:val="24"/>
        </w:rPr>
        <w:t xml:space="preserve">J </w:t>
      </w:r>
      <w:proofErr w:type="spellStart"/>
      <w:r w:rsidRPr="00827AE4">
        <w:rPr>
          <w:rFonts w:ascii="Book Antiqua" w:eastAsia="SimSun" w:hAnsi="Book Antiqua" w:cs="SimSun"/>
          <w:i/>
          <w:iCs/>
          <w:kern w:val="0"/>
          <w:sz w:val="24"/>
          <w:szCs w:val="24"/>
        </w:rPr>
        <w:t>Investig</w:t>
      </w:r>
      <w:proofErr w:type="spellEnd"/>
      <w:r w:rsidRPr="00827AE4">
        <w:rPr>
          <w:rFonts w:ascii="Book Antiqua" w:eastAsia="SimSun" w:hAnsi="Book Antiqua" w:cs="SimSun"/>
          <w:i/>
          <w:iCs/>
          <w:kern w:val="0"/>
          <w:sz w:val="24"/>
          <w:szCs w:val="24"/>
        </w:rPr>
        <w:t xml:space="preserve"> Med</w:t>
      </w:r>
      <w:r w:rsidRPr="00827AE4">
        <w:rPr>
          <w:rFonts w:ascii="Book Antiqua" w:eastAsia="SimSun" w:hAnsi="Book Antiqua" w:cs="SimSun"/>
          <w:kern w:val="0"/>
          <w:sz w:val="24"/>
          <w:szCs w:val="24"/>
        </w:rPr>
        <w:t> 2012; </w:t>
      </w:r>
      <w:r w:rsidRPr="00827AE4">
        <w:rPr>
          <w:rFonts w:ascii="Book Antiqua" w:eastAsia="SimSun" w:hAnsi="Book Antiqua" w:cs="SimSun"/>
          <w:b/>
          <w:bCs/>
          <w:kern w:val="0"/>
          <w:sz w:val="24"/>
          <w:szCs w:val="24"/>
        </w:rPr>
        <w:t>60</w:t>
      </w:r>
      <w:r w:rsidRPr="00827AE4">
        <w:rPr>
          <w:rFonts w:ascii="Book Antiqua" w:eastAsia="SimSun" w:hAnsi="Book Antiqua" w:cs="SimSun"/>
          <w:kern w:val="0"/>
          <w:sz w:val="24"/>
          <w:szCs w:val="24"/>
        </w:rPr>
        <w:t>: 1027-1032 [PMID: 22847341 DOI: 10.231/JIM.0b013e31826509c8]</w:t>
      </w:r>
    </w:p>
    <w:p w14:paraId="30CEC6C0" w14:textId="18DED294" w:rsidR="000C2C2E" w:rsidRPr="00827AE4" w:rsidRDefault="000C2C2E" w:rsidP="000C2C2E">
      <w:pPr>
        <w:widowControl/>
        <w:spacing w:line="360" w:lineRule="auto"/>
        <w:rPr>
          <w:rFonts w:ascii="Book Antiqua" w:eastAsia="SimSun" w:hAnsi="Book Antiqua" w:cs="SimSun"/>
          <w:kern w:val="0"/>
          <w:sz w:val="24"/>
          <w:szCs w:val="24"/>
        </w:rPr>
      </w:pPr>
      <w:r>
        <w:rPr>
          <w:rFonts w:ascii="Book Antiqua" w:eastAsia="SimSun" w:hAnsi="Book Antiqua" w:cs="SimSun" w:hint="eastAsia"/>
          <w:kern w:val="0"/>
          <w:sz w:val="24"/>
          <w:szCs w:val="24"/>
          <w:lang w:eastAsia="zh-CN"/>
        </w:rPr>
        <w:t>29</w:t>
      </w:r>
      <w:r w:rsidRPr="00827AE4">
        <w:rPr>
          <w:rFonts w:ascii="Book Antiqua" w:eastAsia="SimSun" w:hAnsi="Book Antiqua" w:cs="SimSun"/>
          <w:kern w:val="0"/>
          <w:sz w:val="24"/>
          <w:szCs w:val="24"/>
        </w:rPr>
        <w:t> </w:t>
      </w:r>
      <w:r w:rsidRPr="00827AE4">
        <w:rPr>
          <w:rFonts w:ascii="Book Antiqua" w:eastAsia="SimSun" w:hAnsi="Book Antiqua" w:cs="SimSun"/>
          <w:b/>
          <w:bCs/>
          <w:kern w:val="0"/>
          <w:sz w:val="24"/>
          <w:szCs w:val="24"/>
        </w:rPr>
        <w:t>Kim YW</w:t>
      </w:r>
      <w:r w:rsidRPr="00827AE4">
        <w:rPr>
          <w:rFonts w:ascii="Book Antiqua" w:eastAsia="SimSun" w:hAnsi="Book Antiqua" w:cs="SimSun"/>
          <w:kern w:val="0"/>
          <w:sz w:val="24"/>
          <w:szCs w:val="24"/>
        </w:rPr>
        <w:t xml:space="preserve">, Choi CW, Kang DH, Kim HW, Chung CU, Kim DU, Park SB, Park KT, Kim S, </w:t>
      </w:r>
      <w:proofErr w:type="spellStart"/>
      <w:r w:rsidRPr="00827AE4">
        <w:rPr>
          <w:rFonts w:ascii="Book Antiqua" w:eastAsia="SimSun" w:hAnsi="Book Antiqua" w:cs="SimSun"/>
          <w:kern w:val="0"/>
          <w:sz w:val="24"/>
          <w:szCs w:val="24"/>
        </w:rPr>
        <w:t>Jeung</w:t>
      </w:r>
      <w:proofErr w:type="spellEnd"/>
      <w:r w:rsidRPr="00827AE4">
        <w:rPr>
          <w:rFonts w:ascii="Book Antiqua" w:eastAsia="SimSun" w:hAnsi="Book Antiqua" w:cs="SimSun"/>
          <w:kern w:val="0"/>
          <w:sz w:val="24"/>
          <w:szCs w:val="24"/>
        </w:rPr>
        <w:t xml:space="preserve"> EJ, Bae YM. A double-layered (</w:t>
      </w:r>
      <w:proofErr w:type="spellStart"/>
      <w:r w:rsidRPr="00827AE4">
        <w:rPr>
          <w:rFonts w:ascii="Book Antiqua" w:eastAsia="SimSun" w:hAnsi="Book Antiqua" w:cs="SimSun"/>
          <w:kern w:val="0"/>
          <w:sz w:val="24"/>
          <w:szCs w:val="24"/>
        </w:rPr>
        <w:t>comvi</w:t>
      </w:r>
      <w:proofErr w:type="spellEnd"/>
      <w:r w:rsidRPr="00827AE4">
        <w:rPr>
          <w:rFonts w:ascii="Book Antiqua" w:eastAsia="SimSun" w:hAnsi="Book Antiqua" w:cs="SimSun"/>
          <w:kern w:val="0"/>
          <w:sz w:val="24"/>
          <w:szCs w:val="24"/>
        </w:rPr>
        <w:t>) self-expandable metal stent for malignant gastroduodenal obstruction: a prospective multicenter study. </w:t>
      </w:r>
      <w:r w:rsidRPr="00827AE4">
        <w:rPr>
          <w:rFonts w:ascii="Book Antiqua" w:eastAsia="SimSun" w:hAnsi="Book Antiqua" w:cs="SimSun"/>
          <w:i/>
          <w:iCs/>
          <w:kern w:val="0"/>
          <w:sz w:val="24"/>
          <w:szCs w:val="24"/>
        </w:rPr>
        <w:t xml:space="preserve">Dig Dis </w:t>
      </w:r>
      <w:proofErr w:type="spellStart"/>
      <w:r w:rsidRPr="00827AE4">
        <w:rPr>
          <w:rFonts w:ascii="Book Antiqua" w:eastAsia="SimSun" w:hAnsi="Book Antiqua" w:cs="SimSun"/>
          <w:i/>
          <w:iCs/>
          <w:kern w:val="0"/>
          <w:sz w:val="24"/>
          <w:szCs w:val="24"/>
        </w:rPr>
        <w:t>Sci</w:t>
      </w:r>
      <w:proofErr w:type="spellEnd"/>
      <w:r w:rsidRPr="00827AE4">
        <w:rPr>
          <w:rFonts w:ascii="Book Antiqua" w:eastAsia="SimSun" w:hAnsi="Book Antiqua" w:cs="SimSun"/>
          <w:kern w:val="0"/>
          <w:sz w:val="24"/>
          <w:szCs w:val="24"/>
        </w:rPr>
        <w:t> 2011; </w:t>
      </w:r>
      <w:r w:rsidRPr="00827AE4">
        <w:rPr>
          <w:rFonts w:ascii="Book Antiqua" w:eastAsia="SimSun" w:hAnsi="Book Antiqua" w:cs="SimSun"/>
          <w:b/>
          <w:bCs/>
          <w:kern w:val="0"/>
          <w:sz w:val="24"/>
          <w:szCs w:val="24"/>
        </w:rPr>
        <w:t>56</w:t>
      </w:r>
      <w:r w:rsidRPr="00827AE4">
        <w:rPr>
          <w:rFonts w:ascii="Book Antiqua" w:eastAsia="SimSun" w:hAnsi="Book Antiqua" w:cs="SimSun"/>
          <w:kern w:val="0"/>
          <w:sz w:val="24"/>
          <w:szCs w:val="24"/>
        </w:rPr>
        <w:t>: 2030-2036 [PMID: 21264512 DOI: 10.1007/s10620-011-1566-5]</w:t>
      </w:r>
    </w:p>
    <w:p w14:paraId="07AB7C5C" w14:textId="3741355C" w:rsidR="000C2C2E" w:rsidRPr="00827AE4" w:rsidRDefault="000C2C2E" w:rsidP="000C2C2E">
      <w:pPr>
        <w:widowControl/>
        <w:spacing w:line="360" w:lineRule="auto"/>
        <w:rPr>
          <w:rFonts w:ascii="Book Antiqua" w:eastAsia="SimSun" w:hAnsi="Book Antiqua" w:cs="SimSun"/>
          <w:kern w:val="0"/>
          <w:sz w:val="24"/>
          <w:szCs w:val="24"/>
        </w:rPr>
      </w:pPr>
      <w:r>
        <w:rPr>
          <w:rFonts w:ascii="Book Antiqua" w:eastAsia="SimSun" w:hAnsi="Book Antiqua" w:cs="SimSun" w:hint="eastAsia"/>
          <w:kern w:val="0"/>
          <w:sz w:val="24"/>
          <w:szCs w:val="24"/>
          <w:lang w:eastAsia="zh-CN"/>
        </w:rPr>
        <w:lastRenderedPageBreak/>
        <w:t>30</w:t>
      </w:r>
      <w:r w:rsidRPr="00827AE4">
        <w:rPr>
          <w:rFonts w:ascii="Book Antiqua" w:eastAsia="SimSun" w:hAnsi="Book Antiqua" w:cs="SimSun"/>
          <w:kern w:val="0"/>
          <w:sz w:val="24"/>
          <w:szCs w:val="24"/>
        </w:rPr>
        <w:t> </w:t>
      </w:r>
      <w:r w:rsidRPr="00827AE4">
        <w:rPr>
          <w:rFonts w:ascii="Book Antiqua" w:eastAsia="SimSun" w:hAnsi="Book Antiqua" w:cs="SimSun"/>
          <w:b/>
          <w:bCs/>
          <w:kern w:val="0"/>
          <w:sz w:val="24"/>
          <w:szCs w:val="24"/>
        </w:rPr>
        <w:t>Baron TH</w:t>
      </w:r>
      <w:r w:rsidRPr="00827AE4">
        <w:rPr>
          <w:rFonts w:ascii="Book Antiqua" w:eastAsia="SimSun" w:hAnsi="Book Antiqua" w:cs="SimSun"/>
          <w:kern w:val="0"/>
          <w:sz w:val="24"/>
          <w:szCs w:val="24"/>
        </w:rPr>
        <w:t xml:space="preserve">, </w:t>
      </w:r>
      <w:proofErr w:type="spellStart"/>
      <w:r w:rsidRPr="00827AE4">
        <w:rPr>
          <w:rFonts w:ascii="Book Antiqua" w:eastAsia="SimSun" w:hAnsi="Book Antiqua" w:cs="SimSun"/>
          <w:kern w:val="0"/>
          <w:sz w:val="24"/>
          <w:szCs w:val="24"/>
        </w:rPr>
        <w:t>Harewood</w:t>
      </w:r>
      <w:proofErr w:type="spellEnd"/>
      <w:r w:rsidRPr="00827AE4">
        <w:rPr>
          <w:rFonts w:ascii="Book Antiqua" w:eastAsia="SimSun" w:hAnsi="Book Antiqua" w:cs="SimSun"/>
          <w:kern w:val="0"/>
          <w:sz w:val="24"/>
          <w:szCs w:val="24"/>
        </w:rPr>
        <w:t xml:space="preserve"> GC. Enteral self-expandable stents. </w:t>
      </w:r>
      <w:proofErr w:type="spellStart"/>
      <w:r w:rsidRPr="00827AE4">
        <w:rPr>
          <w:rFonts w:ascii="Book Antiqua" w:eastAsia="SimSun" w:hAnsi="Book Antiqua" w:cs="SimSun"/>
          <w:i/>
          <w:iCs/>
          <w:kern w:val="0"/>
          <w:sz w:val="24"/>
          <w:szCs w:val="24"/>
        </w:rPr>
        <w:t>Gastrointest</w:t>
      </w:r>
      <w:proofErr w:type="spellEnd"/>
      <w:r w:rsidRPr="00827AE4">
        <w:rPr>
          <w:rFonts w:ascii="Book Antiqua" w:eastAsia="SimSun" w:hAnsi="Book Antiqua" w:cs="SimSun"/>
          <w:i/>
          <w:iCs/>
          <w:kern w:val="0"/>
          <w:sz w:val="24"/>
          <w:szCs w:val="24"/>
        </w:rPr>
        <w:t xml:space="preserve"> </w:t>
      </w:r>
      <w:proofErr w:type="spellStart"/>
      <w:r w:rsidRPr="00827AE4">
        <w:rPr>
          <w:rFonts w:ascii="Book Antiqua" w:eastAsia="SimSun" w:hAnsi="Book Antiqua" w:cs="SimSun"/>
          <w:i/>
          <w:iCs/>
          <w:kern w:val="0"/>
          <w:sz w:val="24"/>
          <w:szCs w:val="24"/>
        </w:rPr>
        <w:t>Endosc</w:t>
      </w:r>
      <w:proofErr w:type="spellEnd"/>
      <w:r w:rsidRPr="00827AE4">
        <w:rPr>
          <w:rFonts w:ascii="Book Antiqua" w:eastAsia="SimSun" w:hAnsi="Book Antiqua" w:cs="SimSun"/>
          <w:kern w:val="0"/>
          <w:sz w:val="24"/>
          <w:szCs w:val="24"/>
        </w:rPr>
        <w:t> 2003; </w:t>
      </w:r>
      <w:r w:rsidRPr="00827AE4">
        <w:rPr>
          <w:rFonts w:ascii="Book Antiqua" w:eastAsia="SimSun" w:hAnsi="Book Antiqua" w:cs="SimSun"/>
          <w:b/>
          <w:bCs/>
          <w:kern w:val="0"/>
          <w:sz w:val="24"/>
          <w:szCs w:val="24"/>
        </w:rPr>
        <w:t>58</w:t>
      </w:r>
      <w:r w:rsidRPr="00827AE4">
        <w:rPr>
          <w:rFonts w:ascii="Book Antiqua" w:eastAsia="SimSun" w:hAnsi="Book Antiqua" w:cs="SimSun"/>
          <w:kern w:val="0"/>
          <w:sz w:val="24"/>
          <w:szCs w:val="24"/>
        </w:rPr>
        <w:t>: 421-433 [PMID: 14528223]</w:t>
      </w:r>
    </w:p>
    <w:p w14:paraId="58CE8945" w14:textId="5BA8C9BC" w:rsidR="000C2C2E" w:rsidRPr="00827AE4" w:rsidRDefault="000C2C2E" w:rsidP="000C2C2E">
      <w:pPr>
        <w:widowControl/>
        <w:spacing w:line="360" w:lineRule="auto"/>
        <w:rPr>
          <w:rFonts w:ascii="Book Antiqua" w:eastAsia="SimSun" w:hAnsi="Book Antiqua" w:cs="SimSun"/>
          <w:kern w:val="0"/>
          <w:sz w:val="24"/>
          <w:szCs w:val="24"/>
        </w:rPr>
      </w:pPr>
      <w:r>
        <w:rPr>
          <w:rFonts w:ascii="Book Antiqua" w:eastAsia="SimSun" w:hAnsi="Book Antiqua" w:cs="SimSun" w:hint="eastAsia"/>
          <w:kern w:val="0"/>
          <w:sz w:val="24"/>
          <w:szCs w:val="24"/>
          <w:lang w:eastAsia="zh-CN"/>
        </w:rPr>
        <w:t>31</w:t>
      </w:r>
      <w:r w:rsidRPr="00827AE4">
        <w:rPr>
          <w:rFonts w:ascii="Book Antiqua" w:eastAsia="SimSun" w:hAnsi="Book Antiqua" w:cs="SimSun"/>
          <w:kern w:val="0"/>
          <w:sz w:val="24"/>
          <w:szCs w:val="24"/>
        </w:rPr>
        <w:t> </w:t>
      </w:r>
      <w:r w:rsidRPr="00827AE4">
        <w:rPr>
          <w:rFonts w:ascii="Book Antiqua" w:eastAsia="SimSun" w:hAnsi="Book Antiqua" w:cs="SimSun"/>
          <w:b/>
          <w:bCs/>
          <w:kern w:val="0"/>
          <w:sz w:val="24"/>
          <w:szCs w:val="24"/>
        </w:rPr>
        <w:t>Mendelsohn RB</w:t>
      </w:r>
      <w:r w:rsidRPr="00827AE4">
        <w:rPr>
          <w:rFonts w:ascii="Book Antiqua" w:eastAsia="SimSun" w:hAnsi="Book Antiqua" w:cs="SimSun"/>
          <w:kern w:val="0"/>
          <w:sz w:val="24"/>
          <w:szCs w:val="24"/>
        </w:rPr>
        <w:t xml:space="preserve">, </w:t>
      </w:r>
      <w:proofErr w:type="spellStart"/>
      <w:r w:rsidRPr="00827AE4">
        <w:rPr>
          <w:rFonts w:ascii="Book Antiqua" w:eastAsia="SimSun" w:hAnsi="Book Antiqua" w:cs="SimSun"/>
          <w:kern w:val="0"/>
          <w:sz w:val="24"/>
          <w:szCs w:val="24"/>
        </w:rPr>
        <w:t>Gerdes</w:t>
      </w:r>
      <w:proofErr w:type="spellEnd"/>
      <w:r w:rsidRPr="00827AE4">
        <w:rPr>
          <w:rFonts w:ascii="Book Antiqua" w:eastAsia="SimSun" w:hAnsi="Book Antiqua" w:cs="SimSun"/>
          <w:kern w:val="0"/>
          <w:sz w:val="24"/>
          <w:szCs w:val="24"/>
        </w:rPr>
        <w:t xml:space="preserve"> H, Markowitz AJ, </w:t>
      </w:r>
      <w:proofErr w:type="spellStart"/>
      <w:r w:rsidRPr="00827AE4">
        <w:rPr>
          <w:rFonts w:ascii="Book Antiqua" w:eastAsia="SimSun" w:hAnsi="Book Antiqua" w:cs="SimSun"/>
          <w:kern w:val="0"/>
          <w:sz w:val="24"/>
          <w:szCs w:val="24"/>
        </w:rPr>
        <w:t>DiMaio</w:t>
      </w:r>
      <w:proofErr w:type="spellEnd"/>
      <w:r w:rsidRPr="00827AE4">
        <w:rPr>
          <w:rFonts w:ascii="Book Antiqua" w:eastAsia="SimSun" w:hAnsi="Book Antiqua" w:cs="SimSun"/>
          <w:kern w:val="0"/>
          <w:sz w:val="24"/>
          <w:szCs w:val="24"/>
        </w:rPr>
        <w:t xml:space="preserve"> CJ, </w:t>
      </w:r>
      <w:proofErr w:type="spellStart"/>
      <w:r w:rsidRPr="00827AE4">
        <w:rPr>
          <w:rFonts w:ascii="Book Antiqua" w:eastAsia="SimSun" w:hAnsi="Book Antiqua" w:cs="SimSun"/>
          <w:kern w:val="0"/>
          <w:sz w:val="24"/>
          <w:szCs w:val="24"/>
        </w:rPr>
        <w:t>Schattner</w:t>
      </w:r>
      <w:proofErr w:type="spellEnd"/>
      <w:r w:rsidRPr="00827AE4">
        <w:rPr>
          <w:rFonts w:ascii="Book Antiqua" w:eastAsia="SimSun" w:hAnsi="Book Antiqua" w:cs="SimSun"/>
          <w:kern w:val="0"/>
          <w:sz w:val="24"/>
          <w:szCs w:val="24"/>
        </w:rPr>
        <w:t xml:space="preserve"> MA. </w:t>
      </w:r>
      <w:proofErr w:type="spellStart"/>
      <w:r w:rsidRPr="00827AE4">
        <w:rPr>
          <w:rFonts w:ascii="Book Antiqua" w:eastAsia="SimSun" w:hAnsi="Book Antiqua" w:cs="SimSun"/>
          <w:kern w:val="0"/>
          <w:sz w:val="24"/>
          <w:szCs w:val="24"/>
        </w:rPr>
        <w:t>Carcinomatosis</w:t>
      </w:r>
      <w:proofErr w:type="spellEnd"/>
      <w:r w:rsidRPr="00827AE4">
        <w:rPr>
          <w:rFonts w:ascii="Book Antiqua" w:eastAsia="SimSun" w:hAnsi="Book Antiqua" w:cs="SimSun"/>
          <w:kern w:val="0"/>
          <w:sz w:val="24"/>
          <w:szCs w:val="24"/>
        </w:rPr>
        <w:t xml:space="preserve"> is not a contraindication to enteral stenting in selected patients with malignant gastric outlet obstruction. </w:t>
      </w:r>
      <w:proofErr w:type="spellStart"/>
      <w:r w:rsidRPr="00827AE4">
        <w:rPr>
          <w:rFonts w:ascii="Book Antiqua" w:eastAsia="SimSun" w:hAnsi="Book Antiqua" w:cs="SimSun"/>
          <w:i/>
          <w:iCs/>
          <w:kern w:val="0"/>
          <w:sz w:val="24"/>
          <w:szCs w:val="24"/>
        </w:rPr>
        <w:t>Gastrointest</w:t>
      </w:r>
      <w:proofErr w:type="spellEnd"/>
      <w:r w:rsidRPr="00827AE4">
        <w:rPr>
          <w:rFonts w:ascii="Book Antiqua" w:eastAsia="SimSun" w:hAnsi="Book Antiqua" w:cs="SimSun"/>
          <w:i/>
          <w:iCs/>
          <w:kern w:val="0"/>
          <w:sz w:val="24"/>
          <w:szCs w:val="24"/>
        </w:rPr>
        <w:t xml:space="preserve"> </w:t>
      </w:r>
      <w:proofErr w:type="spellStart"/>
      <w:r w:rsidRPr="00827AE4">
        <w:rPr>
          <w:rFonts w:ascii="Book Antiqua" w:eastAsia="SimSun" w:hAnsi="Book Antiqua" w:cs="SimSun"/>
          <w:i/>
          <w:iCs/>
          <w:kern w:val="0"/>
          <w:sz w:val="24"/>
          <w:szCs w:val="24"/>
        </w:rPr>
        <w:t>Endosc</w:t>
      </w:r>
      <w:proofErr w:type="spellEnd"/>
      <w:r w:rsidRPr="00827AE4">
        <w:rPr>
          <w:rFonts w:ascii="Book Antiqua" w:eastAsia="SimSun" w:hAnsi="Book Antiqua" w:cs="SimSun"/>
          <w:kern w:val="0"/>
          <w:sz w:val="24"/>
          <w:szCs w:val="24"/>
        </w:rPr>
        <w:t> 2011; </w:t>
      </w:r>
      <w:r w:rsidRPr="00827AE4">
        <w:rPr>
          <w:rFonts w:ascii="Book Antiqua" w:eastAsia="SimSun" w:hAnsi="Book Antiqua" w:cs="SimSun"/>
          <w:b/>
          <w:bCs/>
          <w:kern w:val="0"/>
          <w:sz w:val="24"/>
          <w:szCs w:val="24"/>
        </w:rPr>
        <w:t>73</w:t>
      </w:r>
      <w:r w:rsidRPr="00827AE4">
        <w:rPr>
          <w:rFonts w:ascii="Book Antiqua" w:eastAsia="SimSun" w:hAnsi="Book Antiqua" w:cs="SimSun"/>
          <w:kern w:val="0"/>
          <w:sz w:val="24"/>
          <w:szCs w:val="24"/>
        </w:rPr>
        <w:t>: 1135-1140 [PMID: 21470604 DOI: 10.1016/j.gie.2011.01.042]</w:t>
      </w:r>
    </w:p>
    <w:p w14:paraId="06751095" w14:textId="75501DCA" w:rsidR="000C2C2E" w:rsidRPr="00827AE4" w:rsidRDefault="000C2C2E" w:rsidP="000C2C2E">
      <w:pPr>
        <w:widowControl/>
        <w:spacing w:line="360" w:lineRule="auto"/>
        <w:rPr>
          <w:rFonts w:ascii="Book Antiqua" w:eastAsia="SimSun" w:hAnsi="Book Antiqua" w:cs="SimSun"/>
          <w:kern w:val="0"/>
          <w:sz w:val="24"/>
          <w:szCs w:val="24"/>
        </w:rPr>
      </w:pPr>
      <w:r>
        <w:rPr>
          <w:rFonts w:ascii="Book Antiqua" w:eastAsia="SimSun" w:hAnsi="Book Antiqua" w:cs="SimSun" w:hint="eastAsia"/>
          <w:kern w:val="0"/>
          <w:sz w:val="24"/>
          <w:szCs w:val="24"/>
          <w:lang w:eastAsia="zh-CN"/>
        </w:rPr>
        <w:t>32</w:t>
      </w:r>
      <w:r w:rsidRPr="00827AE4">
        <w:rPr>
          <w:rFonts w:ascii="Book Antiqua" w:eastAsia="SimSun" w:hAnsi="Book Antiqua" w:cs="SimSun"/>
          <w:kern w:val="0"/>
          <w:sz w:val="24"/>
          <w:szCs w:val="24"/>
        </w:rPr>
        <w:t> </w:t>
      </w:r>
      <w:r w:rsidRPr="00827AE4">
        <w:rPr>
          <w:rFonts w:ascii="Book Antiqua" w:eastAsia="SimSun" w:hAnsi="Book Antiqua" w:cs="SimSun"/>
          <w:b/>
          <w:bCs/>
          <w:kern w:val="0"/>
          <w:sz w:val="24"/>
          <w:szCs w:val="24"/>
        </w:rPr>
        <w:t>Liu X</w:t>
      </w:r>
      <w:r w:rsidRPr="00827AE4">
        <w:rPr>
          <w:rFonts w:ascii="Book Antiqua" w:eastAsia="SimSun" w:hAnsi="Book Antiqua" w:cs="SimSun"/>
          <w:kern w:val="0"/>
          <w:sz w:val="24"/>
          <w:szCs w:val="24"/>
        </w:rPr>
        <w:t xml:space="preserve">, </w:t>
      </w:r>
      <w:proofErr w:type="spellStart"/>
      <w:r w:rsidRPr="00827AE4">
        <w:rPr>
          <w:rFonts w:ascii="Book Antiqua" w:eastAsia="SimSun" w:hAnsi="Book Antiqua" w:cs="SimSun"/>
          <w:kern w:val="0"/>
          <w:sz w:val="24"/>
          <w:szCs w:val="24"/>
        </w:rPr>
        <w:t>Cai</w:t>
      </w:r>
      <w:proofErr w:type="spellEnd"/>
      <w:r w:rsidRPr="00827AE4">
        <w:rPr>
          <w:rFonts w:ascii="Book Antiqua" w:eastAsia="SimSun" w:hAnsi="Book Antiqua" w:cs="SimSun"/>
          <w:kern w:val="0"/>
          <w:sz w:val="24"/>
          <w:szCs w:val="24"/>
        </w:rPr>
        <w:t xml:space="preserve"> H, Wang Y. Prognostic significance of tumor markers in T4a gastric cancer. </w:t>
      </w:r>
      <w:r w:rsidRPr="00827AE4">
        <w:rPr>
          <w:rFonts w:ascii="Book Antiqua" w:eastAsia="SimSun" w:hAnsi="Book Antiqua" w:cs="SimSun"/>
          <w:i/>
          <w:iCs/>
          <w:kern w:val="0"/>
          <w:sz w:val="24"/>
          <w:szCs w:val="24"/>
        </w:rPr>
        <w:t xml:space="preserve">World J </w:t>
      </w:r>
      <w:proofErr w:type="spellStart"/>
      <w:r w:rsidRPr="00827AE4">
        <w:rPr>
          <w:rFonts w:ascii="Book Antiqua" w:eastAsia="SimSun" w:hAnsi="Book Antiqua" w:cs="SimSun"/>
          <w:i/>
          <w:iCs/>
          <w:kern w:val="0"/>
          <w:sz w:val="24"/>
          <w:szCs w:val="24"/>
        </w:rPr>
        <w:t>Surg</w:t>
      </w:r>
      <w:proofErr w:type="spellEnd"/>
      <w:r w:rsidRPr="00827AE4">
        <w:rPr>
          <w:rFonts w:ascii="Book Antiqua" w:eastAsia="SimSun" w:hAnsi="Book Antiqua" w:cs="SimSun"/>
          <w:i/>
          <w:iCs/>
          <w:kern w:val="0"/>
          <w:sz w:val="24"/>
          <w:szCs w:val="24"/>
        </w:rPr>
        <w:t xml:space="preserve"> </w:t>
      </w:r>
      <w:proofErr w:type="spellStart"/>
      <w:r w:rsidRPr="00827AE4">
        <w:rPr>
          <w:rFonts w:ascii="Book Antiqua" w:eastAsia="SimSun" w:hAnsi="Book Antiqua" w:cs="SimSun"/>
          <w:i/>
          <w:iCs/>
          <w:kern w:val="0"/>
          <w:sz w:val="24"/>
          <w:szCs w:val="24"/>
        </w:rPr>
        <w:t>Oncol</w:t>
      </w:r>
      <w:proofErr w:type="spellEnd"/>
      <w:r w:rsidRPr="00827AE4">
        <w:rPr>
          <w:rFonts w:ascii="Book Antiqua" w:eastAsia="SimSun" w:hAnsi="Book Antiqua" w:cs="SimSun"/>
          <w:kern w:val="0"/>
          <w:sz w:val="24"/>
          <w:szCs w:val="24"/>
        </w:rPr>
        <w:t> 2012; </w:t>
      </w:r>
      <w:r w:rsidRPr="00827AE4">
        <w:rPr>
          <w:rFonts w:ascii="Book Antiqua" w:eastAsia="SimSun" w:hAnsi="Book Antiqua" w:cs="SimSun"/>
          <w:b/>
          <w:bCs/>
          <w:kern w:val="0"/>
          <w:sz w:val="24"/>
          <w:szCs w:val="24"/>
        </w:rPr>
        <w:t>10</w:t>
      </w:r>
      <w:r w:rsidRPr="00827AE4">
        <w:rPr>
          <w:rFonts w:ascii="Book Antiqua" w:eastAsia="SimSun" w:hAnsi="Book Antiqua" w:cs="SimSun"/>
          <w:kern w:val="0"/>
          <w:sz w:val="24"/>
          <w:szCs w:val="24"/>
        </w:rPr>
        <w:t>: 68 [PMID: 22540862 DOI: 10.1186/1477-7819-10-68]</w:t>
      </w:r>
    </w:p>
    <w:p w14:paraId="5409E8EA" w14:textId="1D93CF30" w:rsidR="000C2C2E" w:rsidRPr="00827AE4" w:rsidRDefault="000C2C2E" w:rsidP="000C2C2E">
      <w:pPr>
        <w:widowControl/>
        <w:spacing w:line="360" w:lineRule="auto"/>
        <w:rPr>
          <w:rFonts w:ascii="Book Antiqua" w:eastAsia="SimSun" w:hAnsi="Book Antiqua" w:cs="SimSun"/>
          <w:kern w:val="0"/>
          <w:sz w:val="24"/>
          <w:szCs w:val="24"/>
        </w:rPr>
      </w:pPr>
      <w:r>
        <w:rPr>
          <w:rFonts w:ascii="Book Antiqua" w:eastAsia="SimSun" w:hAnsi="Book Antiqua" w:cs="SimSun" w:hint="eastAsia"/>
          <w:kern w:val="0"/>
          <w:sz w:val="24"/>
          <w:szCs w:val="24"/>
          <w:lang w:eastAsia="zh-CN"/>
        </w:rPr>
        <w:t>33</w:t>
      </w:r>
      <w:r w:rsidRPr="00827AE4">
        <w:rPr>
          <w:rFonts w:ascii="Book Antiqua" w:eastAsia="SimSun" w:hAnsi="Book Antiqua" w:cs="SimSun"/>
          <w:kern w:val="0"/>
          <w:sz w:val="24"/>
          <w:szCs w:val="24"/>
        </w:rPr>
        <w:t> </w:t>
      </w:r>
      <w:r w:rsidRPr="00827AE4">
        <w:rPr>
          <w:rFonts w:ascii="Book Antiqua" w:eastAsia="SimSun" w:hAnsi="Book Antiqua" w:cs="SimSun"/>
          <w:b/>
          <w:bCs/>
          <w:kern w:val="0"/>
          <w:sz w:val="24"/>
          <w:szCs w:val="24"/>
        </w:rPr>
        <w:t>Haas M</w:t>
      </w:r>
      <w:r w:rsidRPr="00827AE4">
        <w:rPr>
          <w:rFonts w:ascii="Book Antiqua" w:eastAsia="SimSun" w:hAnsi="Book Antiqua" w:cs="SimSun"/>
          <w:kern w:val="0"/>
          <w:sz w:val="24"/>
          <w:szCs w:val="24"/>
        </w:rPr>
        <w:t xml:space="preserve">, Heinemann V, </w:t>
      </w:r>
      <w:proofErr w:type="spellStart"/>
      <w:r w:rsidRPr="00827AE4">
        <w:rPr>
          <w:rFonts w:ascii="Book Antiqua" w:eastAsia="SimSun" w:hAnsi="Book Antiqua" w:cs="SimSun"/>
          <w:kern w:val="0"/>
          <w:sz w:val="24"/>
          <w:szCs w:val="24"/>
        </w:rPr>
        <w:t>Kullmann</w:t>
      </w:r>
      <w:proofErr w:type="spellEnd"/>
      <w:r w:rsidRPr="00827AE4">
        <w:rPr>
          <w:rFonts w:ascii="Book Antiqua" w:eastAsia="SimSun" w:hAnsi="Book Antiqua" w:cs="SimSun"/>
          <w:kern w:val="0"/>
          <w:sz w:val="24"/>
          <w:szCs w:val="24"/>
        </w:rPr>
        <w:t xml:space="preserve"> F, </w:t>
      </w:r>
      <w:proofErr w:type="spellStart"/>
      <w:r w:rsidRPr="00827AE4">
        <w:rPr>
          <w:rFonts w:ascii="Book Antiqua" w:eastAsia="SimSun" w:hAnsi="Book Antiqua" w:cs="SimSun"/>
          <w:kern w:val="0"/>
          <w:sz w:val="24"/>
          <w:szCs w:val="24"/>
        </w:rPr>
        <w:t>Laubender</w:t>
      </w:r>
      <w:proofErr w:type="spellEnd"/>
      <w:r w:rsidRPr="00827AE4">
        <w:rPr>
          <w:rFonts w:ascii="Book Antiqua" w:eastAsia="SimSun" w:hAnsi="Book Antiqua" w:cs="SimSun"/>
          <w:kern w:val="0"/>
          <w:sz w:val="24"/>
          <w:szCs w:val="24"/>
        </w:rPr>
        <w:t xml:space="preserve"> RP, Klose C, </w:t>
      </w:r>
      <w:proofErr w:type="spellStart"/>
      <w:r w:rsidRPr="00827AE4">
        <w:rPr>
          <w:rFonts w:ascii="Book Antiqua" w:eastAsia="SimSun" w:hAnsi="Book Antiqua" w:cs="SimSun"/>
          <w:kern w:val="0"/>
          <w:sz w:val="24"/>
          <w:szCs w:val="24"/>
        </w:rPr>
        <w:t>Bruns</w:t>
      </w:r>
      <w:proofErr w:type="spellEnd"/>
      <w:r w:rsidRPr="00827AE4">
        <w:rPr>
          <w:rFonts w:ascii="Book Antiqua" w:eastAsia="SimSun" w:hAnsi="Book Antiqua" w:cs="SimSun"/>
          <w:kern w:val="0"/>
          <w:sz w:val="24"/>
          <w:szCs w:val="24"/>
        </w:rPr>
        <w:t xml:space="preserve"> CJ, </w:t>
      </w:r>
      <w:proofErr w:type="spellStart"/>
      <w:r w:rsidRPr="00827AE4">
        <w:rPr>
          <w:rFonts w:ascii="Book Antiqua" w:eastAsia="SimSun" w:hAnsi="Book Antiqua" w:cs="SimSun"/>
          <w:kern w:val="0"/>
          <w:sz w:val="24"/>
          <w:szCs w:val="24"/>
        </w:rPr>
        <w:t>Holdenrieder</w:t>
      </w:r>
      <w:proofErr w:type="spellEnd"/>
      <w:r w:rsidRPr="00827AE4">
        <w:rPr>
          <w:rFonts w:ascii="Book Antiqua" w:eastAsia="SimSun" w:hAnsi="Book Antiqua" w:cs="SimSun"/>
          <w:kern w:val="0"/>
          <w:sz w:val="24"/>
          <w:szCs w:val="24"/>
        </w:rPr>
        <w:t xml:space="preserve"> S, Modest DP, Schulz C, </w:t>
      </w:r>
      <w:proofErr w:type="spellStart"/>
      <w:r w:rsidRPr="00827AE4">
        <w:rPr>
          <w:rFonts w:ascii="Book Antiqua" w:eastAsia="SimSun" w:hAnsi="Book Antiqua" w:cs="SimSun"/>
          <w:kern w:val="0"/>
          <w:sz w:val="24"/>
          <w:szCs w:val="24"/>
        </w:rPr>
        <w:t>Boeck</w:t>
      </w:r>
      <w:proofErr w:type="spellEnd"/>
      <w:r w:rsidRPr="00827AE4">
        <w:rPr>
          <w:rFonts w:ascii="Book Antiqua" w:eastAsia="SimSun" w:hAnsi="Book Antiqua" w:cs="SimSun"/>
          <w:kern w:val="0"/>
          <w:sz w:val="24"/>
          <w:szCs w:val="24"/>
        </w:rPr>
        <w:t xml:space="preserve"> S. Prognostic value of CA 19-9, CEA, CRP, LDH and bilirubin levels in locally advanced and metastatic pancreatic cancer: results from a multicenter, pooled analysis of patients receiving palliative chemotherapy. </w:t>
      </w:r>
      <w:r w:rsidRPr="00827AE4">
        <w:rPr>
          <w:rFonts w:ascii="Book Antiqua" w:eastAsia="SimSun" w:hAnsi="Book Antiqua" w:cs="SimSun"/>
          <w:i/>
          <w:iCs/>
          <w:kern w:val="0"/>
          <w:sz w:val="24"/>
          <w:szCs w:val="24"/>
        </w:rPr>
        <w:t xml:space="preserve">J Cancer Res </w:t>
      </w:r>
      <w:proofErr w:type="spellStart"/>
      <w:r w:rsidRPr="00827AE4">
        <w:rPr>
          <w:rFonts w:ascii="Book Antiqua" w:eastAsia="SimSun" w:hAnsi="Book Antiqua" w:cs="SimSun"/>
          <w:i/>
          <w:iCs/>
          <w:kern w:val="0"/>
          <w:sz w:val="24"/>
          <w:szCs w:val="24"/>
        </w:rPr>
        <w:t>Clin</w:t>
      </w:r>
      <w:proofErr w:type="spellEnd"/>
      <w:r w:rsidRPr="00827AE4">
        <w:rPr>
          <w:rFonts w:ascii="Book Antiqua" w:eastAsia="SimSun" w:hAnsi="Book Antiqua" w:cs="SimSun"/>
          <w:i/>
          <w:iCs/>
          <w:kern w:val="0"/>
          <w:sz w:val="24"/>
          <w:szCs w:val="24"/>
        </w:rPr>
        <w:t xml:space="preserve"> </w:t>
      </w:r>
      <w:proofErr w:type="spellStart"/>
      <w:r w:rsidRPr="00827AE4">
        <w:rPr>
          <w:rFonts w:ascii="Book Antiqua" w:eastAsia="SimSun" w:hAnsi="Book Antiqua" w:cs="SimSun"/>
          <w:i/>
          <w:iCs/>
          <w:kern w:val="0"/>
          <w:sz w:val="24"/>
          <w:szCs w:val="24"/>
        </w:rPr>
        <w:t>Oncol</w:t>
      </w:r>
      <w:proofErr w:type="spellEnd"/>
      <w:r w:rsidRPr="00827AE4">
        <w:rPr>
          <w:rFonts w:ascii="Book Antiqua" w:eastAsia="SimSun" w:hAnsi="Book Antiqua" w:cs="SimSun"/>
          <w:kern w:val="0"/>
          <w:sz w:val="24"/>
          <w:szCs w:val="24"/>
        </w:rPr>
        <w:t> 2013; </w:t>
      </w:r>
      <w:r w:rsidRPr="00827AE4">
        <w:rPr>
          <w:rFonts w:ascii="Book Antiqua" w:eastAsia="SimSun" w:hAnsi="Book Antiqua" w:cs="SimSun"/>
          <w:b/>
          <w:bCs/>
          <w:kern w:val="0"/>
          <w:sz w:val="24"/>
          <w:szCs w:val="24"/>
        </w:rPr>
        <w:t>139</w:t>
      </w:r>
      <w:r w:rsidRPr="00827AE4">
        <w:rPr>
          <w:rFonts w:ascii="Book Antiqua" w:eastAsia="SimSun" w:hAnsi="Book Antiqua" w:cs="SimSun"/>
          <w:kern w:val="0"/>
          <w:sz w:val="24"/>
          <w:szCs w:val="24"/>
        </w:rPr>
        <w:t>: 681-689 [PMID: 23315099 DOI: 10.1007/s00432-012-1371-3]</w:t>
      </w:r>
    </w:p>
    <w:p w14:paraId="1B39291C" w14:textId="4A802134" w:rsidR="000C2C2E" w:rsidRPr="00827AE4" w:rsidRDefault="000C2C2E" w:rsidP="000C2C2E">
      <w:pPr>
        <w:widowControl/>
        <w:spacing w:line="360" w:lineRule="auto"/>
        <w:rPr>
          <w:rFonts w:ascii="Book Antiqua" w:eastAsia="SimSun" w:hAnsi="Book Antiqua" w:cs="SimSun"/>
          <w:kern w:val="0"/>
          <w:sz w:val="24"/>
          <w:szCs w:val="24"/>
        </w:rPr>
      </w:pPr>
      <w:r>
        <w:rPr>
          <w:rFonts w:ascii="Book Antiqua" w:eastAsia="SimSun" w:hAnsi="Book Antiqua" w:cs="SimSun" w:hint="eastAsia"/>
          <w:kern w:val="0"/>
          <w:sz w:val="24"/>
          <w:szCs w:val="24"/>
          <w:lang w:eastAsia="zh-CN"/>
        </w:rPr>
        <w:t>34</w:t>
      </w:r>
      <w:r w:rsidRPr="00827AE4">
        <w:rPr>
          <w:rFonts w:ascii="Book Antiqua" w:eastAsia="SimSun" w:hAnsi="Book Antiqua" w:cs="SimSun"/>
          <w:kern w:val="0"/>
          <w:sz w:val="24"/>
          <w:szCs w:val="24"/>
        </w:rPr>
        <w:t> </w:t>
      </w:r>
      <w:r w:rsidRPr="00827AE4">
        <w:rPr>
          <w:rFonts w:ascii="Book Antiqua" w:eastAsia="SimSun" w:hAnsi="Book Antiqua" w:cs="SimSun"/>
          <w:b/>
          <w:bCs/>
          <w:kern w:val="0"/>
          <w:sz w:val="24"/>
          <w:szCs w:val="24"/>
        </w:rPr>
        <w:t>Lundin J</w:t>
      </w:r>
      <w:r w:rsidRPr="00827AE4">
        <w:rPr>
          <w:rFonts w:ascii="Book Antiqua" w:eastAsia="SimSun" w:hAnsi="Book Antiqua" w:cs="SimSun"/>
          <w:kern w:val="0"/>
          <w:sz w:val="24"/>
          <w:szCs w:val="24"/>
        </w:rPr>
        <w:t xml:space="preserve">, Roberts PJ, </w:t>
      </w:r>
      <w:proofErr w:type="spellStart"/>
      <w:r w:rsidRPr="00827AE4">
        <w:rPr>
          <w:rFonts w:ascii="Book Antiqua" w:eastAsia="SimSun" w:hAnsi="Book Antiqua" w:cs="SimSun"/>
          <w:kern w:val="0"/>
          <w:sz w:val="24"/>
          <w:szCs w:val="24"/>
        </w:rPr>
        <w:t>Kuusela</w:t>
      </w:r>
      <w:proofErr w:type="spellEnd"/>
      <w:r w:rsidRPr="00827AE4">
        <w:rPr>
          <w:rFonts w:ascii="Book Antiqua" w:eastAsia="SimSun" w:hAnsi="Book Antiqua" w:cs="SimSun"/>
          <w:kern w:val="0"/>
          <w:sz w:val="24"/>
          <w:szCs w:val="24"/>
        </w:rPr>
        <w:t xml:space="preserve"> P, </w:t>
      </w:r>
      <w:proofErr w:type="spellStart"/>
      <w:r w:rsidRPr="00827AE4">
        <w:rPr>
          <w:rFonts w:ascii="Book Antiqua" w:eastAsia="SimSun" w:hAnsi="Book Antiqua" w:cs="SimSun"/>
          <w:kern w:val="0"/>
          <w:sz w:val="24"/>
          <w:szCs w:val="24"/>
        </w:rPr>
        <w:t>Haglund</w:t>
      </w:r>
      <w:proofErr w:type="spellEnd"/>
      <w:r w:rsidRPr="00827AE4">
        <w:rPr>
          <w:rFonts w:ascii="Book Antiqua" w:eastAsia="SimSun" w:hAnsi="Book Antiqua" w:cs="SimSun"/>
          <w:kern w:val="0"/>
          <w:sz w:val="24"/>
          <w:szCs w:val="24"/>
        </w:rPr>
        <w:t xml:space="preserve"> C. The prognostic value of preoperative serum levels of CA 19-9 and CEA in patients with pancreatic cancer. </w:t>
      </w:r>
      <w:r w:rsidRPr="00827AE4">
        <w:rPr>
          <w:rFonts w:ascii="Book Antiqua" w:eastAsia="SimSun" w:hAnsi="Book Antiqua" w:cs="SimSun"/>
          <w:i/>
          <w:iCs/>
          <w:kern w:val="0"/>
          <w:sz w:val="24"/>
          <w:szCs w:val="24"/>
        </w:rPr>
        <w:t>Br J Cancer</w:t>
      </w:r>
      <w:r w:rsidRPr="00827AE4">
        <w:rPr>
          <w:rFonts w:ascii="Book Antiqua" w:eastAsia="SimSun" w:hAnsi="Book Antiqua" w:cs="SimSun"/>
          <w:kern w:val="0"/>
          <w:sz w:val="24"/>
          <w:szCs w:val="24"/>
        </w:rPr>
        <w:t> 1994; </w:t>
      </w:r>
      <w:r w:rsidRPr="00827AE4">
        <w:rPr>
          <w:rFonts w:ascii="Book Antiqua" w:eastAsia="SimSun" w:hAnsi="Book Antiqua" w:cs="SimSun"/>
          <w:b/>
          <w:bCs/>
          <w:kern w:val="0"/>
          <w:sz w:val="24"/>
          <w:szCs w:val="24"/>
        </w:rPr>
        <w:t>69</w:t>
      </w:r>
      <w:r w:rsidRPr="00827AE4">
        <w:rPr>
          <w:rFonts w:ascii="Book Antiqua" w:eastAsia="SimSun" w:hAnsi="Book Antiqua" w:cs="SimSun"/>
          <w:kern w:val="0"/>
          <w:sz w:val="24"/>
          <w:szCs w:val="24"/>
        </w:rPr>
        <w:t>: 515-519 [PMID: 7510116 DOI: 10.1038/Bjc.1994.93]</w:t>
      </w:r>
    </w:p>
    <w:p w14:paraId="7A1B0B98" w14:textId="77777777" w:rsidR="001E2F2B" w:rsidRPr="000C2C2E" w:rsidRDefault="001E2F2B" w:rsidP="000C2C2E">
      <w:pPr>
        <w:wordWrap/>
        <w:spacing w:line="360" w:lineRule="auto"/>
        <w:rPr>
          <w:rFonts w:ascii="Book Antiqua" w:eastAsia="SimSun" w:hAnsi="Book Antiqua" w:cs="Times New Roman"/>
          <w:sz w:val="24"/>
          <w:szCs w:val="24"/>
          <w:lang w:eastAsia="zh-CN"/>
        </w:rPr>
      </w:pPr>
    </w:p>
    <w:bookmarkEnd w:id="68"/>
    <w:bookmarkEnd w:id="69"/>
    <w:p w14:paraId="6A844453" w14:textId="77777777" w:rsidR="00EE7C20" w:rsidRPr="000C2C2E" w:rsidRDefault="00EE7C20" w:rsidP="00116E4E">
      <w:pPr>
        <w:wordWrap/>
        <w:spacing w:line="360" w:lineRule="auto"/>
        <w:ind w:hanging="720"/>
        <w:rPr>
          <w:rFonts w:ascii="Book Antiqua" w:eastAsia="Malgun Gothic" w:hAnsi="Book Antiqua" w:cs="Times New Roman"/>
          <w:sz w:val="24"/>
          <w:szCs w:val="24"/>
        </w:rPr>
      </w:pPr>
    </w:p>
    <w:p w14:paraId="615DABB3" w14:textId="39C0600B" w:rsidR="00033CFA" w:rsidRDefault="004B5C04" w:rsidP="004B5C04">
      <w:pPr>
        <w:pStyle w:val="ListParagraph"/>
        <w:spacing w:line="360" w:lineRule="auto"/>
        <w:ind w:right="120"/>
        <w:jc w:val="right"/>
        <w:rPr>
          <w:rFonts w:ascii="Book Antiqua" w:eastAsia="SimSun" w:hAnsi="Book Antiqua"/>
          <w:b/>
          <w:bCs/>
          <w:color w:val="000000"/>
          <w:sz w:val="24"/>
          <w:szCs w:val="24"/>
          <w:lang w:eastAsia="zh-CN"/>
        </w:rPr>
      </w:pPr>
      <w:bookmarkStart w:id="70" w:name="OLE_LINK277"/>
      <w:bookmarkStart w:id="71" w:name="OLE_LINK278"/>
      <w:bookmarkStart w:id="72" w:name="OLE_LINK279"/>
      <w:bookmarkStart w:id="73" w:name="OLE_LINK290"/>
      <w:bookmarkStart w:id="74" w:name="OLE_LINK301"/>
      <w:bookmarkStart w:id="75" w:name="OLE_LINK312"/>
      <w:bookmarkStart w:id="76" w:name="OLE_LINK315"/>
      <w:bookmarkStart w:id="77" w:name="OLE_LINK316"/>
      <w:bookmarkStart w:id="78" w:name="OLE_LINK317"/>
      <w:bookmarkStart w:id="79" w:name="OLE_LINK318"/>
      <w:bookmarkStart w:id="80" w:name="OLE_LINK326"/>
      <w:bookmarkStart w:id="81" w:name="OLE_LINK335"/>
      <w:bookmarkStart w:id="82" w:name="OLE_LINK339"/>
      <w:bookmarkStart w:id="83" w:name="OLE_LINK348"/>
      <w:bookmarkStart w:id="84" w:name="OLE_LINK399"/>
      <w:bookmarkStart w:id="85" w:name="OLE_LINK419"/>
      <w:bookmarkStart w:id="86" w:name="OLE_LINK420"/>
      <w:bookmarkStart w:id="87" w:name="OLE_LINK423"/>
      <w:bookmarkStart w:id="88" w:name="OLE_LINK449"/>
      <w:bookmarkStart w:id="89" w:name="OLE_LINK450"/>
      <w:bookmarkStart w:id="90" w:name="OLE_LINK454"/>
      <w:bookmarkStart w:id="91" w:name="OLE_LINK461"/>
      <w:bookmarkStart w:id="92" w:name="OLE_LINK471"/>
      <w:bookmarkStart w:id="93" w:name="OLE_LINK474"/>
      <w:bookmarkStart w:id="94" w:name="OLE_LINK407"/>
      <w:bookmarkStart w:id="95" w:name="OLE_LINK494"/>
      <w:bookmarkStart w:id="96" w:name="OLE_LINK506"/>
      <w:bookmarkStart w:id="97" w:name="OLE_LINK519"/>
      <w:bookmarkStart w:id="98" w:name="OLE_LINK8"/>
      <w:bookmarkStart w:id="99" w:name="OLE_LINK87"/>
      <w:bookmarkStart w:id="100" w:name="OLE_LINK545"/>
      <w:r w:rsidRPr="000C2C2E">
        <w:rPr>
          <w:rStyle w:val="Strong"/>
          <w:rFonts w:ascii="Book Antiqua" w:hAnsi="Book Antiqua" w:cs="Arial"/>
          <w:bCs w:val="0"/>
          <w:noProof/>
          <w:color w:val="000000"/>
          <w:sz w:val="24"/>
          <w:szCs w:val="24"/>
        </w:rPr>
        <w:t>P-Reviewer</w:t>
      </w:r>
      <w:r w:rsidRPr="000C2C2E">
        <w:rPr>
          <w:rStyle w:val="Strong"/>
          <w:rFonts w:ascii="Book Antiqua" w:eastAsia="SimSun" w:hAnsi="Book Antiqua" w:cs="Arial"/>
          <w:bCs w:val="0"/>
          <w:noProof/>
          <w:color w:val="000000"/>
          <w:sz w:val="24"/>
          <w:szCs w:val="24"/>
          <w:lang w:eastAsia="zh-CN"/>
        </w:rPr>
        <w:t>:</w:t>
      </w:r>
      <w:r w:rsidRPr="000C2C2E">
        <w:rPr>
          <w:rFonts w:ascii="Book Antiqua" w:hAnsi="Book Antiqua"/>
          <w:bCs/>
          <w:color w:val="000000"/>
          <w:sz w:val="24"/>
          <w:szCs w:val="24"/>
        </w:rPr>
        <w:t xml:space="preserve"> </w:t>
      </w:r>
      <w:proofErr w:type="spellStart"/>
      <w:r w:rsidRPr="000C2C2E">
        <w:rPr>
          <w:rFonts w:ascii="Book Antiqua" w:hAnsi="Book Antiqua"/>
          <w:bCs/>
          <w:color w:val="000000"/>
          <w:sz w:val="24"/>
          <w:szCs w:val="24"/>
        </w:rPr>
        <w:t>Cremers</w:t>
      </w:r>
      <w:proofErr w:type="spellEnd"/>
      <w:r w:rsidRPr="000C2C2E">
        <w:rPr>
          <w:rFonts w:ascii="Book Antiqua" w:eastAsia="SimSun" w:hAnsi="Book Antiqua"/>
          <w:bCs/>
          <w:color w:val="000000"/>
          <w:sz w:val="24"/>
          <w:szCs w:val="24"/>
          <w:lang w:eastAsia="zh-CN"/>
        </w:rPr>
        <w:t xml:space="preserve"> MI, </w:t>
      </w:r>
      <w:proofErr w:type="spellStart"/>
      <w:r w:rsidRPr="000C2C2E">
        <w:rPr>
          <w:rFonts w:ascii="Book Antiqua" w:eastAsia="SimSun" w:hAnsi="Book Antiqua"/>
          <w:bCs/>
          <w:color w:val="000000"/>
          <w:sz w:val="24"/>
          <w:szCs w:val="24"/>
          <w:lang w:eastAsia="zh-CN"/>
        </w:rPr>
        <w:t>Yuksel</w:t>
      </w:r>
      <w:proofErr w:type="spellEnd"/>
      <w:r w:rsidRPr="000C2C2E">
        <w:rPr>
          <w:rFonts w:ascii="Book Antiqua" w:eastAsia="SimSun" w:hAnsi="Book Antiqua"/>
          <w:bCs/>
          <w:color w:val="000000"/>
          <w:sz w:val="24"/>
          <w:szCs w:val="24"/>
          <w:lang w:eastAsia="zh-CN"/>
        </w:rPr>
        <w:t xml:space="preserve"> I</w:t>
      </w:r>
      <w:r w:rsidRPr="000C2C2E">
        <w:rPr>
          <w:rFonts w:ascii="Book Antiqua" w:hAnsi="Book Antiqua"/>
          <w:bCs/>
          <w:color w:val="000000"/>
          <w:sz w:val="24"/>
          <w:szCs w:val="24"/>
        </w:rPr>
        <w:t xml:space="preserve">   </w:t>
      </w:r>
      <w:r w:rsidRPr="000C2C2E">
        <w:rPr>
          <w:rFonts w:ascii="Book Antiqua" w:hAnsi="Book Antiqua"/>
          <w:b/>
          <w:bCs/>
          <w:color w:val="000000"/>
          <w:sz w:val="24"/>
          <w:szCs w:val="24"/>
        </w:rPr>
        <w:t>S-Editor</w:t>
      </w:r>
      <w:r w:rsidRPr="000C2C2E">
        <w:rPr>
          <w:rFonts w:ascii="Book Antiqua" w:eastAsia="SimSun" w:hAnsi="Book Antiqua"/>
          <w:b/>
          <w:bCs/>
          <w:color w:val="000000"/>
          <w:sz w:val="24"/>
          <w:szCs w:val="24"/>
          <w:lang w:eastAsia="zh-CN"/>
        </w:rPr>
        <w:t>:</w:t>
      </w:r>
      <w:r w:rsidRPr="000C2C2E">
        <w:rPr>
          <w:rFonts w:ascii="Book Antiqua" w:hAnsi="Book Antiqua"/>
          <w:bCs/>
          <w:color w:val="000000"/>
          <w:sz w:val="24"/>
          <w:szCs w:val="24"/>
        </w:rPr>
        <w:t xml:space="preserve"> </w:t>
      </w:r>
      <w:r w:rsidRPr="000C2C2E">
        <w:rPr>
          <w:rFonts w:ascii="Book Antiqua" w:eastAsia="SimSun" w:hAnsi="Book Antiqua"/>
          <w:bCs/>
          <w:color w:val="000000"/>
          <w:sz w:val="24"/>
          <w:szCs w:val="24"/>
          <w:lang w:eastAsia="zh-CN"/>
        </w:rPr>
        <w:t xml:space="preserve">Qi </w:t>
      </w:r>
      <w:r w:rsidR="00033CFA" w:rsidRPr="000C2C2E">
        <w:rPr>
          <w:rFonts w:ascii="Book Antiqua" w:eastAsia="SimSun" w:hAnsi="Book Antiqua"/>
          <w:bCs/>
          <w:color w:val="000000"/>
          <w:sz w:val="24"/>
          <w:szCs w:val="24"/>
          <w:lang w:eastAsia="zh-CN"/>
        </w:rPr>
        <w:t>Y</w:t>
      </w:r>
      <w:r w:rsidR="00033CFA" w:rsidRPr="000C2C2E">
        <w:rPr>
          <w:rFonts w:ascii="Book Antiqua" w:hAnsi="Book Antiqua"/>
          <w:b/>
          <w:bCs/>
          <w:color w:val="000000"/>
          <w:sz w:val="24"/>
          <w:szCs w:val="24"/>
        </w:rPr>
        <w:t xml:space="preserve"> </w:t>
      </w:r>
    </w:p>
    <w:p w14:paraId="22F249C5" w14:textId="6190CA24" w:rsidR="004B5C04" w:rsidRPr="000C2C2E" w:rsidRDefault="004B5C04" w:rsidP="004B5C04">
      <w:pPr>
        <w:pStyle w:val="ListParagraph"/>
        <w:spacing w:line="360" w:lineRule="auto"/>
        <w:ind w:right="120"/>
        <w:jc w:val="right"/>
        <w:rPr>
          <w:rFonts w:ascii="Book Antiqua" w:eastAsia="SimSun" w:hAnsi="Book Antiqua"/>
          <w:b/>
          <w:bCs/>
          <w:color w:val="000000"/>
          <w:sz w:val="24"/>
          <w:szCs w:val="24"/>
          <w:lang w:eastAsia="zh-CN"/>
        </w:rPr>
      </w:pPr>
      <w:r w:rsidRPr="000C2C2E">
        <w:rPr>
          <w:rFonts w:ascii="Book Antiqua" w:hAnsi="Book Antiqua"/>
          <w:b/>
          <w:bCs/>
          <w:color w:val="000000"/>
          <w:sz w:val="24"/>
          <w:szCs w:val="24"/>
        </w:rPr>
        <w:t>L-Editor</w:t>
      </w:r>
      <w:r w:rsidRPr="000C2C2E">
        <w:rPr>
          <w:rFonts w:ascii="Book Antiqua" w:eastAsia="SimSun" w:hAnsi="Book Antiqua"/>
          <w:b/>
          <w:bCs/>
          <w:color w:val="000000"/>
          <w:sz w:val="24"/>
          <w:szCs w:val="24"/>
          <w:lang w:eastAsia="zh-CN"/>
        </w:rPr>
        <w:t>:</w:t>
      </w:r>
      <w:r w:rsidRPr="000C2C2E">
        <w:rPr>
          <w:rFonts w:ascii="Book Antiqua" w:hAnsi="Book Antiqua"/>
          <w:b/>
          <w:bCs/>
          <w:color w:val="000000"/>
          <w:sz w:val="24"/>
          <w:szCs w:val="24"/>
        </w:rPr>
        <w:t xml:space="preserve">   E-Editor</w:t>
      </w:r>
      <w:r w:rsidRPr="000C2C2E">
        <w:rPr>
          <w:rFonts w:ascii="Book Antiqua" w:eastAsia="SimSun" w:hAnsi="Book Antiqua"/>
          <w:b/>
          <w:bCs/>
          <w:color w:val="000000"/>
          <w:sz w:val="24"/>
          <w:szCs w:val="24"/>
          <w:lang w:eastAsia="zh-CN"/>
        </w:rPr>
        <w:t>:</w:t>
      </w:r>
    </w:p>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14:paraId="6F3E1345" w14:textId="77777777" w:rsidR="00EE7C20" w:rsidRPr="000C2C2E" w:rsidRDefault="00EE7C20" w:rsidP="00116E4E">
      <w:pPr>
        <w:wordWrap/>
        <w:spacing w:line="360" w:lineRule="auto"/>
        <w:ind w:hanging="720"/>
        <w:rPr>
          <w:rFonts w:ascii="Book Antiqua" w:eastAsia="Malgun Gothic" w:hAnsi="Book Antiqua" w:cs="Times New Roman"/>
          <w:sz w:val="24"/>
          <w:szCs w:val="24"/>
        </w:rPr>
      </w:pPr>
    </w:p>
    <w:p w14:paraId="3B762638" w14:textId="77777777" w:rsidR="00EE7C20" w:rsidRPr="000C2C2E" w:rsidRDefault="00EE7C20" w:rsidP="00116E4E">
      <w:pPr>
        <w:wordWrap/>
        <w:spacing w:line="360" w:lineRule="auto"/>
        <w:ind w:hanging="720"/>
        <w:rPr>
          <w:rFonts w:ascii="Book Antiqua" w:eastAsia="Malgun Gothic" w:hAnsi="Book Antiqua" w:cs="Times New Roman"/>
          <w:sz w:val="24"/>
          <w:szCs w:val="24"/>
        </w:rPr>
      </w:pPr>
    </w:p>
    <w:p w14:paraId="3EA4F867" w14:textId="77777777" w:rsidR="00EE7C20" w:rsidRPr="000C2C2E" w:rsidRDefault="00EE7C20" w:rsidP="00116E4E">
      <w:pPr>
        <w:wordWrap/>
        <w:spacing w:line="360" w:lineRule="auto"/>
        <w:ind w:hanging="720"/>
        <w:rPr>
          <w:rFonts w:ascii="Book Antiqua" w:eastAsia="Malgun Gothic" w:hAnsi="Book Antiqua" w:cs="Times New Roman"/>
          <w:sz w:val="24"/>
          <w:szCs w:val="24"/>
        </w:rPr>
      </w:pPr>
    </w:p>
    <w:p w14:paraId="59DA5AE3" w14:textId="77777777" w:rsidR="00EE7C20" w:rsidRPr="000C2C2E" w:rsidRDefault="00EE7C20" w:rsidP="00116E4E">
      <w:pPr>
        <w:wordWrap/>
        <w:spacing w:line="360" w:lineRule="auto"/>
        <w:ind w:hanging="720"/>
        <w:rPr>
          <w:rFonts w:ascii="Book Antiqua" w:eastAsia="Malgun Gothic" w:hAnsi="Book Antiqua" w:cs="Times New Roman"/>
          <w:sz w:val="24"/>
          <w:szCs w:val="24"/>
        </w:rPr>
      </w:pPr>
    </w:p>
    <w:p w14:paraId="28DD9DA5" w14:textId="77777777" w:rsidR="00EE7C20" w:rsidRPr="000C2C2E" w:rsidRDefault="00EE7C20" w:rsidP="00116E4E">
      <w:pPr>
        <w:wordWrap/>
        <w:spacing w:line="360" w:lineRule="auto"/>
        <w:ind w:hanging="720"/>
        <w:rPr>
          <w:rFonts w:ascii="Book Antiqua" w:eastAsia="Malgun Gothic" w:hAnsi="Book Antiqua" w:cs="Times New Roman"/>
          <w:sz w:val="24"/>
          <w:szCs w:val="24"/>
        </w:rPr>
      </w:pPr>
    </w:p>
    <w:p w14:paraId="58F57AFD" w14:textId="77777777" w:rsidR="00EE7C20" w:rsidRPr="000C2C2E" w:rsidRDefault="00EE7C20" w:rsidP="00116E4E">
      <w:pPr>
        <w:wordWrap/>
        <w:spacing w:line="360" w:lineRule="auto"/>
        <w:ind w:hanging="720"/>
        <w:rPr>
          <w:rFonts w:ascii="Book Antiqua" w:eastAsia="Malgun Gothic" w:hAnsi="Book Antiqua" w:cs="Times New Roman"/>
          <w:sz w:val="24"/>
          <w:szCs w:val="24"/>
        </w:rPr>
      </w:pPr>
    </w:p>
    <w:p w14:paraId="7659ABC8" w14:textId="77777777" w:rsidR="004B5C04" w:rsidRPr="000C2C2E" w:rsidRDefault="004B5C04">
      <w:pPr>
        <w:widowControl/>
        <w:wordWrap/>
        <w:autoSpaceDE/>
        <w:autoSpaceDN/>
        <w:spacing w:after="160" w:line="259" w:lineRule="auto"/>
        <w:rPr>
          <w:rFonts w:ascii="Book Antiqua" w:hAnsi="Book Antiqua" w:cs="Times New Roman"/>
          <w:b/>
          <w:sz w:val="24"/>
          <w:szCs w:val="24"/>
        </w:rPr>
      </w:pPr>
      <w:r w:rsidRPr="000C2C2E">
        <w:rPr>
          <w:rFonts w:ascii="Book Antiqua" w:hAnsi="Book Antiqua" w:cs="Times New Roman"/>
          <w:b/>
          <w:sz w:val="24"/>
          <w:szCs w:val="24"/>
        </w:rPr>
        <w:br w:type="page"/>
      </w:r>
    </w:p>
    <w:p w14:paraId="00C9064E" w14:textId="5EAE13BB" w:rsidR="0069681C" w:rsidRPr="000C2C2E" w:rsidRDefault="004B5C04" w:rsidP="00116E4E">
      <w:pPr>
        <w:wordWrap/>
        <w:spacing w:line="360" w:lineRule="auto"/>
        <w:rPr>
          <w:rFonts w:ascii="Book Antiqua" w:hAnsi="Book Antiqua" w:cs="Times New Roman"/>
          <w:sz w:val="24"/>
          <w:szCs w:val="24"/>
        </w:rPr>
      </w:pPr>
      <w:r w:rsidRPr="000C2C2E">
        <w:rPr>
          <w:rFonts w:ascii="Book Antiqua" w:hAnsi="Book Antiqua" w:cs="Times New Roman"/>
          <w:b/>
          <w:sz w:val="24"/>
          <w:szCs w:val="24"/>
        </w:rPr>
        <w:lastRenderedPageBreak/>
        <w:t>Figure 1</w:t>
      </w:r>
      <w:r w:rsidRPr="000C2C2E">
        <w:rPr>
          <w:rFonts w:ascii="Book Antiqua" w:eastAsia="SimSun" w:hAnsi="Book Antiqua" w:cs="Times New Roman"/>
          <w:b/>
          <w:sz w:val="24"/>
          <w:szCs w:val="24"/>
          <w:lang w:eastAsia="zh-CN"/>
        </w:rPr>
        <w:t xml:space="preserve"> </w:t>
      </w:r>
      <w:r w:rsidR="0069681C" w:rsidRPr="000C2C2E">
        <w:rPr>
          <w:rFonts w:ascii="Book Antiqua" w:hAnsi="Book Antiqua" w:cs="Times New Roman"/>
          <w:b/>
          <w:sz w:val="24"/>
          <w:szCs w:val="24"/>
        </w:rPr>
        <w:t>Gastric outlet obstruction.</w:t>
      </w:r>
      <w:r w:rsidR="0069681C" w:rsidRPr="000C2C2E">
        <w:rPr>
          <w:rFonts w:ascii="Book Antiqua" w:hAnsi="Book Antiqua" w:cs="Times New Roman"/>
          <w:sz w:val="24"/>
          <w:szCs w:val="24"/>
        </w:rPr>
        <w:t xml:space="preserve"> A: The injection of the contrast medium shows the stricture (arrow); B:</w:t>
      </w:r>
      <w:r w:rsidR="0069681C" w:rsidRPr="000C2C2E">
        <w:rPr>
          <w:rFonts w:ascii="Book Antiqua" w:hAnsi="Book Antiqua" w:cs="Times New Roman"/>
          <w:b/>
          <w:sz w:val="24"/>
          <w:szCs w:val="24"/>
        </w:rPr>
        <w:t xml:space="preserve"> </w:t>
      </w:r>
      <w:r w:rsidR="0069681C" w:rsidRPr="000C2C2E">
        <w:rPr>
          <w:rFonts w:ascii="Book Antiqua" w:hAnsi="Book Antiqua" w:cs="Times New Roman"/>
          <w:sz w:val="24"/>
          <w:szCs w:val="24"/>
        </w:rPr>
        <w:t>A 9</w:t>
      </w:r>
      <w:r w:rsidR="009773E8" w:rsidRPr="000C2C2E">
        <w:rPr>
          <w:rFonts w:ascii="Book Antiqua" w:hAnsi="Book Antiqua" w:cs="Times New Roman"/>
          <w:sz w:val="24"/>
          <w:szCs w:val="24"/>
        </w:rPr>
        <w:t xml:space="preserve"> </w:t>
      </w:r>
      <w:r w:rsidR="0069681C" w:rsidRPr="000C2C2E">
        <w:rPr>
          <w:rFonts w:ascii="Book Antiqua" w:hAnsi="Book Antiqua" w:cs="Times New Roman"/>
          <w:sz w:val="24"/>
          <w:szCs w:val="24"/>
        </w:rPr>
        <w:t>cm stent was successfully placed</w:t>
      </w:r>
      <w:r w:rsidR="009773E8" w:rsidRPr="000C2C2E">
        <w:rPr>
          <w:rFonts w:ascii="Book Antiqua" w:hAnsi="Book Antiqua" w:cs="Times New Roman"/>
          <w:sz w:val="24"/>
          <w:szCs w:val="24"/>
        </w:rPr>
        <w:t>,</w:t>
      </w:r>
      <w:r w:rsidR="0069681C" w:rsidRPr="000C2C2E">
        <w:rPr>
          <w:rFonts w:ascii="Book Antiqua" w:hAnsi="Book Antiqua" w:cs="Times New Roman"/>
          <w:sz w:val="24"/>
          <w:szCs w:val="24"/>
        </w:rPr>
        <w:t xml:space="preserve"> and the passage of contrast medium was visible.</w:t>
      </w:r>
    </w:p>
    <w:p w14:paraId="6721A0BF" w14:textId="2331F6CC" w:rsidR="001D1BF3" w:rsidRPr="000C2C2E" w:rsidRDefault="001D1BF3" w:rsidP="00116E4E">
      <w:pPr>
        <w:wordWrap/>
        <w:spacing w:line="360" w:lineRule="auto"/>
        <w:rPr>
          <w:rFonts w:ascii="Book Antiqua" w:hAnsi="Book Antiqua" w:cs="Times New Roman"/>
          <w:sz w:val="24"/>
          <w:szCs w:val="24"/>
        </w:rPr>
      </w:pPr>
      <w:r w:rsidRPr="000C2C2E">
        <w:rPr>
          <w:rFonts w:ascii="Book Antiqua" w:hAnsi="Book Antiqua" w:cs="Times New Roman"/>
          <w:noProof/>
          <w:sz w:val="24"/>
          <w:szCs w:val="24"/>
          <w:lang w:eastAsia="zh-CN"/>
        </w:rPr>
        <w:drawing>
          <wp:inline distT="0" distB="0" distL="0" distR="0" wp14:anchorId="415C3A27" wp14:editId="3102790D">
            <wp:extent cx="5400136" cy="2710231"/>
            <wp:effectExtent l="0" t="0" r="0" b="0"/>
            <wp:docPr id="6" name="그림 6" descr="C:\Users\Administrator\Dropbox\1. 투고\4. predictive factor for stent - WJG\영문교정\WJG\Figure 수정\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ropbox\1. 투고\4. predictive factor for stent - WJG\영문교정\WJG\Figure 수정\Figure 1.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7674" cy="2714014"/>
                    </a:xfrm>
                    <a:prstGeom prst="rect">
                      <a:avLst/>
                    </a:prstGeom>
                    <a:noFill/>
                    <a:ln>
                      <a:noFill/>
                    </a:ln>
                  </pic:spPr>
                </pic:pic>
              </a:graphicData>
            </a:graphic>
          </wp:inline>
        </w:drawing>
      </w:r>
    </w:p>
    <w:p w14:paraId="10CD1B28" w14:textId="77777777" w:rsidR="001D1BF3" w:rsidRPr="000C2C2E" w:rsidRDefault="001D1BF3" w:rsidP="00116E4E">
      <w:pPr>
        <w:wordWrap/>
        <w:spacing w:line="360" w:lineRule="auto"/>
        <w:rPr>
          <w:rFonts w:ascii="Book Antiqua" w:hAnsi="Book Antiqua" w:cs="Times New Roman"/>
          <w:b/>
          <w:sz w:val="24"/>
          <w:szCs w:val="24"/>
        </w:rPr>
      </w:pPr>
    </w:p>
    <w:p w14:paraId="279786C7" w14:textId="77777777" w:rsidR="001D1BF3" w:rsidRPr="000C2C2E" w:rsidRDefault="001D1BF3" w:rsidP="00116E4E">
      <w:pPr>
        <w:wordWrap/>
        <w:spacing w:line="360" w:lineRule="auto"/>
        <w:rPr>
          <w:rFonts w:ascii="Book Antiqua" w:hAnsi="Book Antiqua" w:cs="Times New Roman"/>
          <w:b/>
          <w:sz w:val="24"/>
          <w:szCs w:val="24"/>
        </w:rPr>
      </w:pPr>
    </w:p>
    <w:p w14:paraId="7B1A5170" w14:textId="77777777" w:rsidR="001D1BF3" w:rsidRPr="000C2C2E" w:rsidRDefault="001D1BF3" w:rsidP="00116E4E">
      <w:pPr>
        <w:wordWrap/>
        <w:spacing w:line="360" w:lineRule="auto"/>
        <w:rPr>
          <w:rFonts w:ascii="Book Antiqua" w:hAnsi="Book Antiqua" w:cs="Times New Roman"/>
          <w:b/>
          <w:sz w:val="24"/>
          <w:szCs w:val="24"/>
        </w:rPr>
      </w:pPr>
    </w:p>
    <w:p w14:paraId="3BB32B07" w14:textId="77777777" w:rsidR="001D1BF3" w:rsidRPr="000C2C2E" w:rsidRDefault="001D1BF3" w:rsidP="00116E4E">
      <w:pPr>
        <w:wordWrap/>
        <w:spacing w:line="360" w:lineRule="auto"/>
        <w:rPr>
          <w:rFonts w:ascii="Book Antiqua" w:hAnsi="Book Antiqua" w:cs="Times New Roman"/>
          <w:b/>
          <w:sz w:val="24"/>
          <w:szCs w:val="24"/>
        </w:rPr>
      </w:pPr>
    </w:p>
    <w:p w14:paraId="63867066" w14:textId="77777777" w:rsidR="001D1BF3" w:rsidRPr="000C2C2E" w:rsidRDefault="001D1BF3" w:rsidP="00116E4E">
      <w:pPr>
        <w:wordWrap/>
        <w:spacing w:line="360" w:lineRule="auto"/>
        <w:rPr>
          <w:rFonts w:ascii="Book Antiqua" w:hAnsi="Book Antiqua" w:cs="Times New Roman"/>
          <w:b/>
          <w:sz w:val="24"/>
          <w:szCs w:val="24"/>
        </w:rPr>
      </w:pPr>
    </w:p>
    <w:p w14:paraId="3792F67C" w14:textId="77777777" w:rsidR="001D1BF3" w:rsidRPr="000C2C2E" w:rsidRDefault="001D1BF3" w:rsidP="00116E4E">
      <w:pPr>
        <w:wordWrap/>
        <w:spacing w:line="360" w:lineRule="auto"/>
        <w:rPr>
          <w:rFonts w:ascii="Book Antiqua" w:hAnsi="Book Antiqua" w:cs="Times New Roman"/>
          <w:b/>
          <w:sz w:val="24"/>
          <w:szCs w:val="24"/>
        </w:rPr>
      </w:pPr>
    </w:p>
    <w:p w14:paraId="1C06CF70" w14:textId="77777777" w:rsidR="001D1BF3" w:rsidRPr="000C2C2E" w:rsidRDefault="001D1BF3" w:rsidP="00116E4E">
      <w:pPr>
        <w:wordWrap/>
        <w:spacing w:line="360" w:lineRule="auto"/>
        <w:rPr>
          <w:rFonts w:ascii="Book Antiqua" w:hAnsi="Book Antiqua" w:cs="Times New Roman"/>
          <w:b/>
          <w:sz w:val="24"/>
          <w:szCs w:val="24"/>
        </w:rPr>
      </w:pPr>
    </w:p>
    <w:p w14:paraId="4C50ADBD" w14:textId="77777777" w:rsidR="001D1BF3" w:rsidRPr="000C2C2E" w:rsidRDefault="001D1BF3" w:rsidP="00116E4E">
      <w:pPr>
        <w:wordWrap/>
        <w:spacing w:line="360" w:lineRule="auto"/>
        <w:rPr>
          <w:rFonts w:ascii="Book Antiqua" w:hAnsi="Book Antiqua" w:cs="Times New Roman"/>
          <w:b/>
          <w:sz w:val="24"/>
          <w:szCs w:val="24"/>
        </w:rPr>
      </w:pPr>
    </w:p>
    <w:p w14:paraId="4E261263" w14:textId="77777777" w:rsidR="001D1BF3" w:rsidRPr="000C2C2E" w:rsidRDefault="001D1BF3" w:rsidP="00116E4E">
      <w:pPr>
        <w:wordWrap/>
        <w:spacing w:line="360" w:lineRule="auto"/>
        <w:rPr>
          <w:rFonts w:ascii="Book Antiqua" w:hAnsi="Book Antiqua" w:cs="Times New Roman"/>
          <w:b/>
          <w:sz w:val="24"/>
          <w:szCs w:val="24"/>
        </w:rPr>
      </w:pPr>
    </w:p>
    <w:p w14:paraId="259C3AEE" w14:textId="77777777" w:rsidR="001D1BF3" w:rsidRPr="000C2C2E" w:rsidRDefault="001D1BF3" w:rsidP="00116E4E">
      <w:pPr>
        <w:wordWrap/>
        <w:spacing w:line="360" w:lineRule="auto"/>
        <w:rPr>
          <w:rFonts w:ascii="Book Antiqua" w:hAnsi="Book Antiqua" w:cs="Times New Roman"/>
          <w:b/>
          <w:sz w:val="24"/>
          <w:szCs w:val="24"/>
        </w:rPr>
      </w:pPr>
    </w:p>
    <w:p w14:paraId="067CB5F8" w14:textId="77777777" w:rsidR="00313554" w:rsidRPr="000C2C2E" w:rsidRDefault="00313554" w:rsidP="00116E4E">
      <w:pPr>
        <w:wordWrap/>
        <w:spacing w:line="360" w:lineRule="auto"/>
        <w:rPr>
          <w:rFonts w:ascii="Book Antiqua" w:hAnsi="Book Antiqua" w:cs="Times New Roman"/>
          <w:b/>
          <w:sz w:val="24"/>
          <w:szCs w:val="24"/>
        </w:rPr>
      </w:pPr>
    </w:p>
    <w:p w14:paraId="795DA935" w14:textId="77777777" w:rsidR="00313554" w:rsidRPr="000C2C2E" w:rsidRDefault="00313554" w:rsidP="00116E4E">
      <w:pPr>
        <w:wordWrap/>
        <w:spacing w:line="360" w:lineRule="auto"/>
        <w:rPr>
          <w:rFonts w:ascii="Book Antiqua" w:hAnsi="Book Antiqua" w:cs="Times New Roman"/>
          <w:b/>
          <w:sz w:val="24"/>
          <w:szCs w:val="24"/>
        </w:rPr>
      </w:pPr>
    </w:p>
    <w:p w14:paraId="19314659" w14:textId="77777777" w:rsidR="00313554" w:rsidRPr="000C2C2E" w:rsidRDefault="00313554" w:rsidP="00116E4E">
      <w:pPr>
        <w:wordWrap/>
        <w:spacing w:line="360" w:lineRule="auto"/>
        <w:rPr>
          <w:rFonts w:ascii="Book Antiqua" w:hAnsi="Book Antiqua" w:cs="Times New Roman"/>
          <w:b/>
          <w:sz w:val="24"/>
          <w:szCs w:val="24"/>
        </w:rPr>
      </w:pPr>
    </w:p>
    <w:p w14:paraId="126493FC" w14:textId="77777777" w:rsidR="00313554" w:rsidRPr="000C2C2E" w:rsidRDefault="00313554" w:rsidP="00116E4E">
      <w:pPr>
        <w:wordWrap/>
        <w:spacing w:line="360" w:lineRule="auto"/>
        <w:rPr>
          <w:rFonts w:ascii="Book Antiqua" w:hAnsi="Book Antiqua" w:cs="Times New Roman"/>
          <w:b/>
          <w:sz w:val="24"/>
          <w:szCs w:val="24"/>
        </w:rPr>
      </w:pPr>
    </w:p>
    <w:p w14:paraId="378DE13F" w14:textId="77777777" w:rsidR="00313554" w:rsidRPr="000C2C2E" w:rsidRDefault="00313554" w:rsidP="00116E4E">
      <w:pPr>
        <w:wordWrap/>
        <w:spacing w:line="360" w:lineRule="auto"/>
        <w:rPr>
          <w:rFonts w:ascii="Book Antiqua" w:hAnsi="Book Antiqua" w:cs="Times New Roman"/>
          <w:b/>
          <w:sz w:val="24"/>
          <w:szCs w:val="24"/>
        </w:rPr>
      </w:pPr>
    </w:p>
    <w:p w14:paraId="5906F84A" w14:textId="77777777" w:rsidR="00313554" w:rsidRPr="000C2C2E" w:rsidRDefault="00313554" w:rsidP="00116E4E">
      <w:pPr>
        <w:wordWrap/>
        <w:spacing w:line="360" w:lineRule="auto"/>
        <w:rPr>
          <w:rFonts w:ascii="Book Antiqua" w:hAnsi="Book Antiqua" w:cs="Times New Roman"/>
          <w:b/>
          <w:sz w:val="24"/>
          <w:szCs w:val="24"/>
        </w:rPr>
      </w:pPr>
    </w:p>
    <w:p w14:paraId="758D8391" w14:textId="77777777" w:rsidR="001D1BF3" w:rsidRPr="000C2C2E" w:rsidRDefault="001D1BF3" w:rsidP="00116E4E">
      <w:pPr>
        <w:wordWrap/>
        <w:spacing w:line="360" w:lineRule="auto"/>
        <w:rPr>
          <w:rFonts w:ascii="Book Antiqua" w:hAnsi="Book Antiqua" w:cs="Times New Roman"/>
          <w:b/>
          <w:sz w:val="24"/>
          <w:szCs w:val="24"/>
        </w:rPr>
      </w:pPr>
    </w:p>
    <w:p w14:paraId="044E006B" w14:textId="77777777" w:rsidR="001D1BF3" w:rsidRPr="000C2C2E" w:rsidRDefault="001D1BF3" w:rsidP="00116E4E">
      <w:pPr>
        <w:wordWrap/>
        <w:spacing w:line="360" w:lineRule="auto"/>
        <w:rPr>
          <w:rFonts w:ascii="Book Antiqua" w:hAnsi="Book Antiqua" w:cs="Times New Roman"/>
          <w:b/>
          <w:sz w:val="24"/>
          <w:szCs w:val="24"/>
        </w:rPr>
      </w:pPr>
    </w:p>
    <w:p w14:paraId="5E2065F2" w14:textId="17CCF720" w:rsidR="001D1BF3" w:rsidRPr="000C2C2E" w:rsidRDefault="004B5C04" w:rsidP="004B5C04">
      <w:pPr>
        <w:wordWrap/>
        <w:spacing w:line="360" w:lineRule="auto"/>
        <w:rPr>
          <w:rFonts w:ascii="Book Antiqua" w:hAnsi="Book Antiqua" w:cs="Times New Roman"/>
          <w:b/>
          <w:sz w:val="24"/>
          <w:szCs w:val="24"/>
          <w:lang w:eastAsia="zh-CN"/>
        </w:rPr>
      </w:pPr>
      <w:r w:rsidRPr="000C2C2E">
        <w:rPr>
          <w:rFonts w:ascii="Book Antiqua" w:hAnsi="Book Antiqua" w:cs="Times New Roman"/>
          <w:b/>
          <w:sz w:val="24"/>
          <w:szCs w:val="24"/>
        </w:rPr>
        <w:lastRenderedPageBreak/>
        <w:t>Figure 2</w:t>
      </w:r>
      <w:r w:rsidRPr="000C2C2E">
        <w:rPr>
          <w:rFonts w:ascii="Book Antiqua" w:eastAsia="SimSun" w:hAnsi="Book Antiqua" w:cs="Times New Roman"/>
          <w:b/>
          <w:sz w:val="24"/>
          <w:szCs w:val="24"/>
          <w:lang w:eastAsia="zh-CN"/>
        </w:rPr>
        <w:t xml:space="preserve"> </w:t>
      </w:r>
      <w:r w:rsidR="0069681C" w:rsidRPr="000C2C2E">
        <w:rPr>
          <w:rFonts w:ascii="Book Antiqua" w:hAnsi="Book Antiqua" w:cs="Times New Roman"/>
          <w:b/>
          <w:sz w:val="24"/>
          <w:szCs w:val="24"/>
        </w:rPr>
        <w:t xml:space="preserve">Study flow chart. </w:t>
      </w:r>
      <w:r w:rsidR="0069681C" w:rsidRPr="000C2C2E">
        <w:rPr>
          <w:rFonts w:ascii="Book Antiqua" w:hAnsi="Book Antiqua" w:cs="Times New Roman"/>
          <w:sz w:val="24"/>
          <w:szCs w:val="24"/>
        </w:rPr>
        <w:t>CEA</w:t>
      </w:r>
      <w:r w:rsidR="00EC6511" w:rsidRPr="000C2C2E">
        <w:rPr>
          <w:rFonts w:ascii="Book Antiqua" w:hAnsi="Book Antiqua" w:cs="Times New Roman"/>
          <w:sz w:val="24"/>
          <w:szCs w:val="24"/>
        </w:rPr>
        <w:t>:</w:t>
      </w:r>
      <w:r w:rsidR="0069681C" w:rsidRPr="000C2C2E">
        <w:rPr>
          <w:rFonts w:ascii="Book Antiqua" w:hAnsi="Book Antiqua" w:cs="Times New Roman"/>
          <w:sz w:val="24"/>
          <w:szCs w:val="24"/>
        </w:rPr>
        <w:t xml:space="preserve"> </w:t>
      </w:r>
      <w:r w:rsidR="000155D5" w:rsidRPr="000C2C2E">
        <w:rPr>
          <w:rFonts w:ascii="Book Antiqua" w:eastAsia="함초롬바탕" w:hAnsi="Book Antiqua" w:cs="Times New Roman"/>
          <w:sz w:val="24"/>
          <w:szCs w:val="24"/>
        </w:rPr>
        <w:t xml:space="preserve">Carcinoembryonic </w:t>
      </w:r>
      <w:r w:rsidR="0069681C" w:rsidRPr="000C2C2E">
        <w:rPr>
          <w:rFonts w:ascii="Book Antiqua" w:eastAsia="함초롬바탕" w:hAnsi="Book Antiqua" w:cs="Times New Roman"/>
          <w:sz w:val="24"/>
          <w:szCs w:val="24"/>
        </w:rPr>
        <w:t>antigen</w:t>
      </w:r>
      <w:r w:rsidR="00EC6511" w:rsidRPr="000C2C2E">
        <w:rPr>
          <w:rFonts w:ascii="Book Antiqua" w:eastAsia="함초롬바탕" w:hAnsi="Book Antiqua" w:cs="Times New Roman"/>
          <w:sz w:val="24"/>
          <w:szCs w:val="24"/>
        </w:rPr>
        <w:t>.</w:t>
      </w:r>
    </w:p>
    <w:p w14:paraId="1BF3D98C" w14:textId="77777777" w:rsidR="001D1BF3" w:rsidRPr="000C2C2E" w:rsidRDefault="001D1BF3" w:rsidP="00116E4E">
      <w:pPr>
        <w:pStyle w:val="EndNoteBibliography"/>
        <w:wordWrap/>
        <w:spacing w:line="360" w:lineRule="auto"/>
        <w:jc w:val="both"/>
        <w:rPr>
          <w:rFonts w:ascii="Book Antiqua" w:hAnsi="Book Antiqua" w:cs="Times New Roman"/>
          <w:b/>
          <w:noProof w:val="0"/>
          <w:sz w:val="24"/>
          <w:szCs w:val="24"/>
        </w:rPr>
      </w:pPr>
    </w:p>
    <w:p w14:paraId="5680EFAA" w14:textId="682738FD" w:rsidR="001D1BF3" w:rsidRPr="000C2C2E" w:rsidRDefault="007600FB" w:rsidP="00116E4E">
      <w:pPr>
        <w:pStyle w:val="EndNoteBibliography"/>
        <w:wordWrap/>
        <w:spacing w:line="360" w:lineRule="auto"/>
        <w:jc w:val="both"/>
        <w:rPr>
          <w:rFonts w:ascii="Book Antiqua" w:hAnsi="Book Antiqua" w:cs="Times New Roman"/>
          <w:b/>
          <w:noProof w:val="0"/>
          <w:sz w:val="24"/>
          <w:szCs w:val="24"/>
        </w:rPr>
      </w:pPr>
      <w:r w:rsidRPr="000C2C2E">
        <w:rPr>
          <w:rFonts w:ascii="Book Antiqua" w:hAnsi="Book Antiqua"/>
          <w:sz w:val="24"/>
          <w:szCs w:val="24"/>
          <w:lang w:eastAsia="zh-CN"/>
        </w:rPr>
        <mc:AlternateContent>
          <mc:Choice Requires="wpg">
            <w:drawing>
              <wp:anchor distT="0" distB="0" distL="114300" distR="114300" simplePos="0" relativeHeight="251659264" behindDoc="0" locked="0" layoutInCell="1" allowOverlap="1" wp14:anchorId="43C23886" wp14:editId="543A4424">
                <wp:simplePos x="0" y="0"/>
                <wp:positionH relativeFrom="column">
                  <wp:posOffset>-914400</wp:posOffset>
                </wp:positionH>
                <wp:positionV relativeFrom="paragraph">
                  <wp:posOffset>0</wp:posOffset>
                </wp:positionV>
                <wp:extent cx="8208912" cy="5589259"/>
                <wp:effectExtent l="0" t="0" r="1905" b="0"/>
                <wp:wrapTopAndBottom/>
                <wp:docPr id="48" name="그룹 2"/>
                <wp:cNvGraphicFramePr/>
                <a:graphic xmlns:a="http://schemas.openxmlformats.org/drawingml/2006/main">
                  <a:graphicData uri="http://schemas.microsoft.com/office/word/2010/wordprocessingGroup">
                    <wpg:wgp>
                      <wpg:cNvGrpSpPr/>
                      <wpg:grpSpPr>
                        <a:xfrm>
                          <a:off x="0" y="0"/>
                          <a:ext cx="8208912" cy="5589259"/>
                          <a:chOff x="0" y="0"/>
                          <a:chExt cx="8208912" cy="5589259"/>
                        </a:xfrm>
                      </wpg:grpSpPr>
                      <wps:wsp>
                        <wps:cNvPr id="49" name="직사각형 49"/>
                        <wps:cNvSpPr/>
                        <wps:spPr>
                          <a:xfrm>
                            <a:off x="0" y="0"/>
                            <a:ext cx="8208912" cy="648072"/>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A5DD5A" w14:textId="77777777" w:rsidR="00E473DD" w:rsidRDefault="00E473DD" w:rsidP="007600FB">
                              <w:pPr>
                                <w:pStyle w:val="NormalWeb"/>
                                <w:wordWrap w:val="0"/>
                                <w:spacing w:before="0" w:beforeAutospacing="0" w:after="0" w:afterAutospacing="0"/>
                                <w:jc w:val="center"/>
                              </w:pPr>
                              <w:r>
                                <w:rPr>
                                  <w:rFonts w:asciiTheme="minorHAnsi" w:eastAsiaTheme="minorEastAsia" w:hAnsi="Malgun Gothic" w:cstheme="minorBidi" w:hint="eastAsia"/>
                                  <w:color w:val="000000" w:themeColor="text1"/>
                                  <w:kern w:val="24"/>
                                  <w:sz w:val="36"/>
                                  <w:szCs w:val="36"/>
                                </w:rPr>
                                <w:t>116 stent placed patients</w:t>
                              </w:r>
                            </w:p>
                          </w:txbxContent>
                        </wps:txbx>
                        <wps:bodyPr rtlCol="0" anchor="ctr"/>
                      </wps:wsp>
                      <wps:wsp>
                        <wps:cNvPr id="50" name="직사각형 50"/>
                        <wps:cNvSpPr/>
                        <wps:spPr>
                          <a:xfrm>
                            <a:off x="978" y="2412268"/>
                            <a:ext cx="3811489" cy="648072"/>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29664A" w14:textId="77777777" w:rsidR="00E473DD" w:rsidRDefault="00E473DD" w:rsidP="007600FB">
                              <w:pPr>
                                <w:pStyle w:val="NormalWeb"/>
                                <w:wordWrap w:val="0"/>
                                <w:spacing w:before="0" w:beforeAutospacing="0" w:after="0" w:afterAutospacing="0"/>
                                <w:jc w:val="center"/>
                              </w:pPr>
                              <w:r>
                                <w:rPr>
                                  <w:rFonts w:asciiTheme="minorHAnsi" w:eastAsiaTheme="minorEastAsia" w:hAnsi="Malgun Gothic" w:cstheme="minorBidi" w:hint="eastAsia"/>
                                  <w:color w:val="000000" w:themeColor="text1"/>
                                  <w:kern w:val="24"/>
                                  <w:sz w:val="36"/>
                                  <w:szCs w:val="36"/>
                                </w:rPr>
                                <w:t>83 eligible patients</w:t>
                              </w:r>
                            </w:p>
                          </w:txbxContent>
                        </wps:txbx>
                        <wps:bodyPr rtlCol="0" anchor="ctr"/>
                      </wps:wsp>
                      <wps:wsp>
                        <wps:cNvPr id="51" name="직사각형 51"/>
                        <wps:cNvSpPr/>
                        <wps:spPr>
                          <a:xfrm>
                            <a:off x="0" y="4941187"/>
                            <a:ext cx="3811489" cy="648072"/>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45FF3F" w14:textId="77777777" w:rsidR="00E473DD" w:rsidRDefault="00E473DD" w:rsidP="007600FB">
                              <w:pPr>
                                <w:pStyle w:val="NormalWeb"/>
                                <w:wordWrap w:val="0"/>
                                <w:spacing w:before="0" w:beforeAutospacing="0" w:after="0" w:afterAutospacing="0"/>
                                <w:jc w:val="center"/>
                              </w:pPr>
                              <w:r>
                                <w:rPr>
                                  <w:rFonts w:asciiTheme="minorHAnsi" w:eastAsiaTheme="minorEastAsia" w:hAnsi="Malgun Gothic" w:cstheme="minorBidi" w:hint="eastAsia"/>
                                  <w:color w:val="000000" w:themeColor="text1"/>
                                  <w:kern w:val="24"/>
                                  <w:sz w:val="36"/>
                                  <w:szCs w:val="36"/>
                                </w:rPr>
                                <w:t>5</w:t>
                              </w:r>
                              <w:r>
                                <w:rPr>
                                  <w:rFonts w:asciiTheme="minorHAnsi" w:eastAsiaTheme="minorEastAsia" w:hAnsi="Malgun Gothic" w:cstheme="minorBidi"/>
                                  <w:color w:val="000000" w:themeColor="text1"/>
                                  <w:kern w:val="24"/>
                                  <w:sz w:val="36"/>
                                  <w:szCs w:val="36"/>
                                </w:rPr>
                                <w:t>6</w:t>
                              </w:r>
                              <w:r>
                                <w:rPr>
                                  <w:rFonts w:asciiTheme="minorHAnsi" w:eastAsiaTheme="minorEastAsia" w:hAnsi="Malgun Gothic" w:cstheme="minorBidi" w:hint="eastAsia"/>
                                  <w:color w:val="000000" w:themeColor="text1"/>
                                  <w:kern w:val="24"/>
                                  <w:sz w:val="36"/>
                                  <w:szCs w:val="36"/>
                                </w:rPr>
                                <w:t xml:space="preserve"> patients analyzed</w:t>
                              </w:r>
                            </w:p>
                          </w:txbxContent>
                        </wps:txbx>
                        <wps:bodyPr rtlCol="0" anchor="ctr"/>
                      </wps:wsp>
                      <wps:wsp>
                        <wps:cNvPr id="52" name="직선 화살표 연결선 52"/>
                        <wps:cNvCnPr/>
                        <wps:spPr>
                          <a:xfrm>
                            <a:off x="707277" y="684076"/>
                            <a:ext cx="0" cy="1656184"/>
                          </a:xfrm>
                          <a:prstGeom prst="straightConnector1">
                            <a:avLst/>
                          </a:prstGeom>
                          <a:ln w="412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3" name="직선 화살표 연결선 53"/>
                        <wps:cNvCnPr/>
                        <wps:spPr>
                          <a:xfrm>
                            <a:off x="707277" y="3132348"/>
                            <a:ext cx="0" cy="1728192"/>
                          </a:xfrm>
                          <a:prstGeom prst="straightConnector1">
                            <a:avLst/>
                          </a:prstGeom>
                          <a:ln w="412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4" name="직선 연결선 54"/>
                        <wps:cNvCnPr/>
                        <wps:spPr>
                          <a:xfrm>
                            <a:off x="707277" y="1513890"/>
                            <a:ext cx="864096"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 name="직사각형 55"/>
                        <wps:cNvSpPr/>
                        <wps:spPr>
                          <a:xfrm>
                            <a:off x="1571373" y="1189854"/>
                            <a:ext cx="5760640" cy="64807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5DFB6F" w14:textId="77777777" w:rsidR="00E473DD" w:rsidRDefault="00E473DD" w:rsidP="007600FB">
                              <w:pPr>
                                <w:pStyle w:val="NormalWeb"/>
                                <w:wordWrap w:val="0"/>
                                <w:spacing w:before="0" w:beforeAutospacing="0" w:after="0" w:afterAutospacing="0"/>
                                <w:jc w:val="center"/>
                              </w:pPr>
                              <w:r>
                                <w:rPr>
                                  <w:rFonts w:asciiTheme="minorHAnsi" w:eastAsiaTheme="minorEastAsia" w:hAnsi="Malgun Gothic" w:cstheme="minorBidi" w:hint="eastAsia"/>
                                  <w:color w:val="000000" w:themeColor="text1"/>
                                  <w:kern w:val="24"/>
                                  <w:sz w:val="28"/>
                                  <w:szCs w:val="28"/>
                                </w:rPr>
                                <w:t>Cancer other than gastroduodenal cancer, Benign lesion (n=33)</w:t>
                              </w:r>
                            </w:p>
                          </w:txbxContent>
                        </wps:txbx>
                        <wps:bodyPr rtlCol="0" anchor="ctr"/>
                      </wps:wsp>
                      <wps:wsp>
                        <wps:cNvPr id="56" name="직사각형 56"/>
                        <wps:cNvSpPr/>
                        <wps:spPr>
                          <a:xfrm>
                            <a:off x="1571373" y="3672408"/>
                            <a:ext cx="3960440" cy="64807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83D2BB" w14:textId="77777777" w:rsidR="00E473DD" w:rsidRDefault="00E473DD" w:rsidP="007600FB">
                              <w:pPr>
                                <w:pStyle w:val="NormalWeb"/>
                                <w:wordWrap w:val="0"/>
                                <w:spacing w:before="0" w:beforeAutospacing="0" w:after="0" w:afterAutospacing="0"/>
                              </w:pPr>
                              <w:r>
                                <w:rPr>
                                  <w:rFonts w:asciiTheme="minorHAnsi" w:eastAsiaTheme="minorEastAsia" w:hAnsi="Malgun Gothic" w:cstheme="minorBidi" w:hint="eastAsia"/>
                                  <w:color w:val="000000" w:themeColor="text1"/>
                                  <w:kern w:val="24"/>
                                  <w:sz w:val="28"/>
                                  <w:szCs w:val="28"/>
                                </w:rPr>
                                <w:t xml:space="preserve">   Stent insertion before operation (n=1</w:t>
                              </w:r>
                              <w:r>
                                <w:rPr>
                                  <w:rFonts w:asciiTheme="minorHAnsi" w:eastAsiaTheme="minorEastAsia" w:hAnsi="Malgun Gothic" w:cstheme="minorBidi"/>
                                  <w:color w:val="000000" w:themeColor="text1"/>
                                  <w:kern w:val="24"/>
                                  <w:sz w:val="28"/>
                                  <w:szCs w:val="28"/>
                                </w:rPr>
                                <w:t>5</w:t>
                              </w:r>
                              <w:r>
                                <w:rPr>
                                  <w:rFonts w:asciiTheme="minorHAnsi" w:eastAsiaTheme="minorEastAsia" w:hAnsi="Malgun Gothic" w:cstheme="minorBidi" w:hint="eastAsia"/>
                                  <w:color w:val="000000" w:themeColor="text1"/>
                                  <w:kern w:val="24"/>
                                  <w:sz w:val="28"/>
                                  <w:szCs w:val="28"/>
                                </w:rPr>
                                <w:t>)</w:t>
                              </w:r>
                            </w:p>
                            <w:p w14:paraId="7237F7B8" w14:textId="77777777" w:rsidR="00E473DD" w:rsidRDefault="00E473DD" w:rsidP="007600FB">
                              <w:pPr>
                                <w:pStyle w:val="NormalWeb"/>
                                <w:wordWrap w:val="0"/>
                                <w:spacing w:before="0" w:beforeAutospacing="0" w:after="0" w:afterAutospacing="0"/>
                              </w:pPr>
                              <w:r>
                                <w:rPr>
                                  <w:rFonts w:asciiTheme="minorHAnsi" w:eastAsiaTheme="minorEastAsia" w:hAnsi="Malgun Gothic" w:cstheme="minorBidi" w:hint="eastAsia"/>
                                  <w:color w:val="000000" w:themeColor="text1"/>
                                  <w:kern w:val="24"/>
                                  <w:sz w:val="28"/>
                                  <w:szCs w:val="28"/>
                                </w:rPr>
                                <w:t xml:space="preserve">   CEA not checked (n=12)</w:t>
                              </w:r>
                            </w:p>
                          </w:txbxContent>
                        </wps:txbx>
                        <wps:bodyPr rtlCol="0" anchor="ctr"/>
                      </wps:wsp>
                      <wps:wsp>
                        <wps:cNvPr id="57" name="직선 연결선 57"/>
                        <wps:cNvCnPr/>
                        <wps:spPr>
                          <a:xfrm>
                            <a:off x="707277" y="3996444"/>
                            <a:ext cx="864096"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3C23886" id="그룹 2" o:spid="_x0000_s1026" style="position:absolute;left:0;text-align:left;margin-left:-1in;margin-top:0;width:646.35pt;height:440.1pt;z-index:251659264" coordsize="82089,55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">
                <v:rect id="직사각형 49" o:spid="_x0000_s1027" style="position:absolute;width:82089;height:6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EktMUA&#10;AADbAAAADwAAAGRycy9kb3ducmV2LnhtbESPT2sCMRTE74V+h/AK3mpWEamrUawgVevF/9fH5rm7&#10;uHlZkqirn74pFHocZuY3zGjSmErcyPnSsoJOOwFBnFldcq5gv5u/f4DwAVljZZkUPMjDZPz6MsJU&#10;2ztv6LYNuYgQ9ikqKEKoUyl9VpBB37Y1cfTO1hkMUbpcaof3CDeV7CZJXxosOS4UWNOsoOyyvRoF&#10;c/O5Wa4Oj91lMOt9n9zz+PVcd5VqvTXTIYhATfgP/7UXWkFvAL9f4g+Q4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4SS0xQAAANsAAAAPAAAAAAAAAAAAAAAAAJgCAABkcnMv&#10;ZG93bnJldi54bWxQSwUGAAAAAAQABAD1AAAAigMAAAAA&#10;" fillcolor="#bfbfbf [2412]" stroked="f" strokeweight="1pt">
                  <v:textbox>
                    <w:txbxContent>
                      <w:p w14:paraId="01A5DD5A" w14:textId="77777777" w:rsidR="00E473DD" w:rsidRDefault="00E473DD" w:rsidP="007600FB">
                        <w:pPr>
                          <w:pStyle w:val="NormalWeb"/>
                          <w:wordWrap w:val="0"/>
                          <w:spacing w:before="0" w:beforeAutospacing="0" w:after="0" w:afterAutospacing="0"/>
                          <w:jc w:val="center"/>
                        </w:pPr>
                        <w:r>
                          <w:rPr>
                            <w:rFonts w:asciiTheme="minorHAnsi" w:eastAsiaTheme="minorEastAsia" w:hAnsi="Malgun Gothic" w:cstheme="minorBidi" w:hint="eastAsia"/>
                            <w:color w:val="000000" w:themeColor="text1"/>
                            <w:kern w:val="24"/>
                            <w:sz w:val="36"/>
                            <w:szCs w:val="36"/>
                          </w:rPr>
                          <w:t>116 stent placed patients</w:t>
                        </w:r>
                      </w:p>
                    </w:txbxContent>
                  </v:textbox>
                </v:rect>
                <v:rect id="직사각형 50" o:spid="_x0000_s1028" style="position:absolute;left:9;top:24122;width:38115;height:64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Ib9MIA&#10;AADbAAAADwAAAGRycy9kb3ducmV2LnhtbERPy2oCMRTdF/oP4RbcaaZiRadGaQWxPjY+u71MbmcG&#10;JzdDEnX0681C6PJw3qNJYypxIedLywreOwkI4szqknMF+92sPQDhA7LGyjIpuJGHyfj1ZYSptlfe&#10;0GUbchFD2KeooAihTqX0WUEGfcfWxJH7s85giNDlUju8xnBTyW6S9KXBkmNDgTVNC8pO27NRMDPf&#10;m8XycNudhtPe6tfdj/P7uqtU6635+gQRqAn/4qf7Ryv4iOvjl/gD5P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Ahv0wgAAANsAAAAPAAAAAAAAAAAAAAAAAJgCAABkcnMvZG93&#10;bnJldi54bWxQSwUGAAAAAAQABAD1AAAAhwMAAAAA&#10;" fillcolor="#bfbfbf [2412]" stroked="f" strokeweight="1pt">
                  <v:textbox>
                    <w:txbxContent>
                      <w:p w14:paraId="5329664A" w14:textId="77777777" w:rsidR="00E473DD" w:rsidRDefault="00E473DD" w:rsidP="007600FB">
                        <w:pPr>
                          <w:pStyle w:val="NormalWeb"/>
                          <w:wordWrap w:val="0"/>
                          <w:spacing w:before="0" w:beforeAutospacing="0" w:after="0" w:afterAutospacing="0"/>
                          <w:jc w:val="center"/>
                        </w:pPr>
                        <w:r>
                          <w:rPr>
                            <w:rFonts w:asciiTheme="minorHAnsi" w:eastAsiaTheme="minorEastAsia" w:hAnsi="Malgun Gothic" w:cstheme="minorBidi" w:hint="eastAsia"/>
                            <w:color w:val="000000" w:themeColor="text1"/>
                            <w:kern w:val="24"/>
                            <w:sz w:val="36"/>
                            <w:szCs w:val="36"/>
                          </w:rPr>
                          <w:t>83 eligible patients</w:t>
                        </w:r>
                      </w:p>
                    </w:txbxContent>
                  </v:textbox>
                </v:rect>
                <v:rect id="직사각형 51" o:spid="_x0000_s1029" style="position:absolute;top:49411;width:38114;height:64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6+b8UA&#10;AADbAAAADwAAAGRycy9kb3ducmV2LnhtbESPT2sCMRTE70K/Q3iF3jSrtFJXo7SC2NZe/H99bJ67&#10;i5uXJYm6+umbguBxmJnfMKNJYypxJudLywq6nQQEcWZ1ybmCzXrWfgfhA7LGyjIpuJKHyfipNcJU&#10;2wsv6bwKuYgQ9ikqKEKoUyl9VpBB37E1cfQO1hkMUbpcaoeXCDeV7CVJXxosOS4UWNO0oOy4OhkF&#10;M/O5/P7ZXtfHwfR1sXe33fz221Pq5bn5GIII1IRH+N7+0greuvD/Jf4AO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Tr5vxQAAANsAAAAPAAAAAAAAAAAAAAAAAJgCAABkcnMv&#10;ZG93bnJldi54bWxQSwUGAAAAAAQABAD1AAAAigMAAAAA&#10;" fillcolor="#bfbfbf [2412]" stroked="f" strokeweight="1pt">
                  <v:textbox>
                    <w:txbxContent>
                      <w:p w14:paraId="7645FF3F" w14:textId="77777777" w:rsidR="00E473DD" w:rsidRDefault="00E473DD" w:rsidP="007600FB">
                        <w:pPr>
                          <w:pStyle w:val="NormalWeb"/>
                          <w:wordWrap w:val="0"/>
                          <w:spacing w:before="0" w:beforeAutospacing="0" w:after="0" w:afterAutospacing="0"/>
                          <w:jc w:val="center"/>
                        </w:pPr>
                        <w:r>
                          <w:rPr>
                            <w:rFonts w:asciiTheme="minorHAnsi" w:eastAsiaTheme="minorEastAsia" w:hAnsi="Malgun Gothic" w:cstheme="minorBidi" w:hint="eastAsia"/>
                            <w:color w:val="000000" w:themeColor="text1"/>
                            <w:kern w:val="24"/>
                            <w:sz w:val="36"/>
                            <w:szCs w:val="36"/>
                          </w:rPr>
                          <w:t>5</w:t>
                        </w:r>
                        <w:r>
                          <w:rPr>
                            <w:rFonts w:asciiTheme="minorHAnsi" w:eastAsiaTheme="minorEastAsia" w:hAnsi="Malgun Gothic" w:cstheme="minorBidi"/>
                            <w:color w:val="000000" w:themeColor="text1"/>
                            <w:kern w:val="24"/>
                            <w:sz w:val="36"/>
                            <w:szCs w:val="36"/>
                          </w:rPr>
                          <w:t>6</w:t>
                        </w:r>
                        <w:r>
                          <w:rPr>
                            <w:rFonts w:asciiTheme="minorHAnsi" w:eastAsiaTheme="minorEastAsia" w:hAnsi="Malgun Gothic" w:cstheme="minorBidi" w:hint="eastAsia"/>
                            <w:color w:val="000000" w:themeColor="text1"/>
                            <w:kern w:val="24"/>
                            <w:sz w:val="36"/>
                            <w:szCs w:val="36"/>
                          </w:rPr>
                          <w:t xml:space="preserve"> patients analyzed</w:t>
                        </w:r>
                      </w:p>
                    </w:txbxContent>
                  </v:textbox>
                </v:rect>
                <v:shapetype id="_x0000_t32" coordsize="21600,21600" o:spt="32" o:oned="t" path="m,l21600,21600e" filled="f">
                  <v:path arrowok="t" fillok="f" o:connecttype="none"/>
                  <o:lock v:ext="edit" shapetype="t"/>
                </v:shapetype>
                <v:shape id="직선 화살표 연결선 52" o:spid="_x0000_s1030" type="#_x0000_t32" style="position:absolute;left:7072;top:6840;width:0;height:165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rAar8AAADbAAAADwAAAGRycy9kb3ducmV2LnhtbESPQWsCMRSE70L/Q3gFb262WxTZGqUU&#10;hNKbq94fm9fd1M3LkkRN/70RBI/DzHzDrDbJDuJCPhjHCt6KEgRx67ThTsFhv50tQYSIrHFwTAr+&#10;KcBm/TJZYa3dlXd0aWInMoRDjQr6GMdaytD2ZDEUbiTO3q/zFmOWvpPa4zXD7SCrslxIi4bzQo8j&#10;ffXUnpqzVWCqnfk7NXP2pNs0vicMP0dUavqaPj9ARErxGX60v7WCeQX3L/kHyPUN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VrAar8AAADbAAAADwAAAAAAAAAAAAAAAACh&#10;AgAAZHJzL2Rvd25yZXYueG1sUEsFBgAAAAAEAAQA+QAAAI0DAAAAAA==&#10;" strokecolor="black [3213]" strokeweight="3.25pt">
                  <v:stroke endarrow="open" joinstyle="miter"/>
                </v:shape>
                <v:shape id="직선 화살표 연결선 53" o:spid="_x0000_s1031" type="#_x0000_t32" style="position:absolute;left:7072;top:31323;width:0;height:172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Zl8cAAAADbAAAADwAAAGRycy9kb3ducmV2LnhtbESPQWsCMRSE74X+h/AK3tysilLWjSKF&#10;QunNbb0/ktfd6OZlSVJN/70pFHocZuYbpt1nN4orhWg9K1hUNQhi7Y3lXsHnx+v8GURMyAZHz6Tg&#10;hyLsd48PLTbG3/hI1y71okA4NqhgSGlqpIx6IIex8hNx8b58cJiKDL00AW8F7ka5rOuNdGi5LAw4&#10;0ctA+tJ9OwV2ebTnS7fmQEbnaZUxvp9QqdlTPmxBJMrpP/zXfjMK1iv4/VJ+gNzd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4WZfHAAAAA2wAAAA8AAAAAAAAAAAAAAAAA&#10;oQIAAGRycy9kb3ducmV2LnhtbFBLBQYAAAAABAAEAPkAAACOAwAAAAA=&#10;" strokecolor="black [3213]" strokeweight="3.25pt">
                  <v:stroke endarrow="open" joinstyle="miter"/>
                </v:shape>
                <v:line id="직선 연결선 54" o:spid="_x0000_s1032" style="position:absolute;visibility:visible;mso-wrap-style:square" from="7072,15138" to="15713,15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lUMUAAADbAAAADwAAAGRycy9kb3ducmV2LnhtbESPQWsCMRCF74X+hzCFXqQmFiu6NYpY&#10;BPFQ2bV4Hjazm6WbybJJdf33plDo8fHmfW/ecj24VlyoD41nDZOxAkFcetNwreHrtHuZgwgR2WDr&#10;mTTcKMB69fiwxMz4K+d0KWItEoRDhhpsjF0mZSgtOQxj3xEnr/K9w5hkX0vT4zXBXStflZpJhw2n&#10;BosdbS2V38WPS298nE/VgdRnVbTHxSYfRlY1I62fn4bNO4hIQ/w//kvvjYa3KfxuSQC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SlUMUAAADbAAAADwAAAAAAAAAA&#10;AAAAAAChAgAAZHJzL2Rvd25yZXYueG1sUEsFBgAAAAAEAAQA+QAAAJMDAAAAAA==&#10;" strokecolor="black [3213]" strokeweight="3pt">
                  <v:stroke joinstyle="miter"/>
                </v:line>
                <v:rect id="직사각형 55" o:spid="_x0000_s1033" style="position:absolute;left:15713;top:11898;width:57607;height:64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IMzcYA&#10;AADbAAAADwAAAGRycy9kb3ducmV2LnhtbESPT2vCQBTE74V+h+UVvIhuFCwSXaW0tORQCvXPwdsz&#10;+8ymZt+G7Kum375bKHgcZuY3zHLd+0ZdqIt1YAOTcQaKuAy25srAbvs6moOKgmyxCUwGfijCenV/&#10;t8Tchit/0mUjlUoQjjkacCJtrnUsHXmM49ASJ+8UOo+SZFdp2+E1wX2jp1n2qD3WnBYctvTsqDxv&#10;vr2BQ9FL9TV5k/czDvfDwh3Lj5ejMYOH/mkBSqiXW/i/XVgDsxn8fUk/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IMzcYAAADbAAAADwAAAAAAAAAAAAAAAACYAgAAZHJz&#10;L2Rvd25yZXYueG1sUEsFBgAAAAAEAAQA9QAAAIsDAAAAAA==&#10;" filled="f" strokecolor="black [3213]" strokeweight="1pt">
                  <v:textbox>
                    <w:txbxContent>
                      <w:p w14:paraId="765DFB6F" w14:textId="77777777" w:rsidR="00E473DD" w:rsidRDefault="00E473DD" w:rsidP="007600FB">
                        <w:pPr>
                          <w:pStyle w:val="NormalWeb"/>
                          <w:wordWrap w:val="0"/>
                          <w:spacing w:before="0" w:beforeAutospacing="0" w:after="0" w:afterAutospacing="0"/>
                          <w:jc w:val="center"/>
                        </w:pPr>
                        <w:r>
                          <w:rPr>
                            <w:rFonts w:asciiTheme="minorHAnsi" w:eastAsiaTheme="minorEastAsia" w:hAnsi="Malgun Gothic" w:cstheme="minorBidi" w:hint="eastAsia"/>
                            <w:color w:val="000000" w:themeColor="text1"/>
                            <w:kern w:val="24"/>
                            <w:sz w:val="28"/>
                            <w:szCs w:val="28"/>
                          </w:rPr>
                          <w:t>Cancer other than gastroduodenal cancer, Benign lesion (n=33)</w:t>
                        </w:r>
                      </w:p>
                    </w:txbxContent>
                  </v:textbox>
                </v:rect>
                <v:rect id="직사각형 56" o:spid="_x0000_s1034" style="position:absolute;left:15713;top:36724;width:39605;height:6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CSusYA&#10;AADbAAAADwAAAGRycy9kb3ducmV2LnhtbESPT2vCQBTE74V+h+UVvIhuFCoSXaW0tORQCvXPwdsz&#10;+8ymZt+G7Kum375bKHgcZuY3zHLd+0ZdqIt1YAOTcQaKuAy25srAbvs6moOKgmyxCUwGfijCenV/&#10;t8Tchit/0mUjlUoQjjkacCJtrnUsHXmM49ASJ+8UOo+SZFdp2+E1wX2jp1k20x5rTgsOW3p2VJ43&#10;397Aoeil+pq8yfsZh/th4Y7lx8vRmMFD/7QAJdTLLfzfLqyBxxn8fUk/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oCSusYAAADbAAAADwAAAAAAAAAAAAAAAACYAgAAZHJz&#10;L2Rvd25yZXYueG1sUEsFBgAAAAAEAAQA9QAAAIsDAAAAAA==&#10;" filled="f" strokecolor="black [3213]" strokeweight="1pt">
                  <v:textbox>
                    <w:txbxContent>
                      <w:p w14:paraId="0E83D2BB" w14:textId="77777777" w:rsidR="00E473DD" w:rsidRDefault="00E473DD" w:rsidP="007600FB">
                        <w:pPr>
                          <w:pStyle w:val="NormalWeb"/>
                          <w:wordWrap w:val="0"/>
                          <w:spacing w:before="0" w:beforeAutospacing="0" w:after="0" w:afterAutospacing="0"/>
                        </w:pPr>
                        <w:r>
                          <w:rPr>
                            <w:rFonts w:asciiTheme="minorHAnsi" w:eastAsiaTheme="minorEastAsia" w:hAnsi="Malgun Gothic" w:cstheme="minorBidi" w:hint="eastAsia"/>
                            <w:color w:val="000000" w:themeColor="text1"/>
                            <w:kern w:val="24"/>
                            <w:sz w:val="28"/>
                            <w:szCs w:val="28"/>
                          </w:rPr>
                          <w:t xml:space="preserve">   Stent insertion before operation (n=1</w:t>
                        </w:r>
                        <w:r>
                          <w:rPr>
                            <w:rFonts w:asciiTheme="minorHAnsi" w:eastAsiaTheme="minorEastAsia" w:hAnsi="Malgun Gothic" w:cstheme="minorBidi"/>
                            <w:color w:val="000000" w:themeColor="text1"/>
                            <w:kern w:val="24"/>
                            <w:sz w:val="28"/>
                            <w:szCs w:val="28"/>
                          </w:rPr>
                          <w:t>5</w:t>
                        </w:r>
                        <w:r>
                          <w:rPr>
                            <w:rFonts w:asciiTheme="minorHAnsi" w:eastAsiaTheme="minorEastAsia" w:hAnsi="Malgun Gothic" w:cstheme="minorBidi" w:hint="eastAsia"/>
                            <w:color w:val="000000" w:themeColor="text1"/>
                            <w:kern w:val="24"/>
                            <w:sz w:val="28"/>
                            <w:szCs w:val="28"/>
                          </w:rPr>
                          <w:t>)</w:t>
                        </w:r>
                      </w:p>
                      <w:p w14:paraId="7237F7B8" w14:textId="77777777" w:rsidR="00E473DD" w:rsidRDefault="00E473DD" w:rsidP="007600FB">
                        <w:pPr>
                          <w:pStyle w:val="NormalWeb"/>
                          <w:wordWrap w:val="0"/>
                          <w:spacing w:before="0" w:beforeAutospacing="0" w:after="0" w:afterAutospacing="0"/>
                        </w:pPr>
                        <w:r>
                          <w:rPr>
                            <w:rFonts w:asciiTheme="minorHAnsi" w:eastAsiaTheme="minorEastAsia" w:hAnsi="Malgun Gothic" w:cstheme="minorBidi" w:hint="eastAsia"/>
                            <w:color w:val="000000" w:themeColor="text1"/>
                            <w:kern w:val="24"/>
                            <w:sz w:val="28"/>
                            <w:szCs w:val="28"/>
                          </w:rPr>
                          <w:t xml:space="preserve">   CEA not checked (n=12)</w:t>
                        </w:r>
                      </w:p>
                    </w:txbxContent>
                  </v:textbox>
                </v:rect>
                <v:line id="직선 연결선 57" o:spid="_x0000_s1035" style="position:absolute;visibility:visible;mso-wrap-style:square" from="7072,39964" to="15713,39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7J8UAAADbAAAADwAAAGRycy9kb3ducmV2LnhtbESPQWsCMRCF74X+hzCFXqQmFqy6NYpY&#10;BPFQ2bV4Hjazm6WbybJJdf33plDo8fHmfW/ecj24VlyoD41nDZOxAkFcetNwreHrtHuZgwgR2WDr&#10;mTTcKMB69fiwxMz4K+d0KWItEoRDhhpsjF0mZSgtOQxj3xEnr/K9w5hkX0vT4zXBXStflXqTDhtO&#10;DRY72loqv4sfl974OJ+qA6nPqmiPi00+jKxqRlo/Pw2bdxCRhvh//JfeGw3TGfxuSQC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7J8UAAADbAAAADwAAAAAAAAAA&#10;AAAAAAChAgAAZHJzL2Rvd25yZXYueG1sUEsFBgAAAAAEAAQA+QAAAJMDAAAAAA==&#10;" strokecolor="black [3213]" strokeweight="3pt">
                  <v:stroke joinstyle="miter"/>
                </v:line>
                <w10:wrap type="topAndBottom"/>
              </v:group>
            </w:pict>
          </mc:Fallback>
        </mc:AlternateContent>
      </w:r>
    </w:p>
    <w:p w14:paraId="617D50DE" w14:textId="77777777" w:rsidR="00610C76" w:rsidRPr="000C2C2E" w:rsidRDefault="00610C76" w:rsidP="00116E4E">
      <w:pPr>
        <w:pStyle w:val="EndNoteBibliography"/>
        <w:wordWrap/>
        <w:spacing w:line="360" w:lineRule="auto"/>
        <w:jc w:val="both"/>
        <w:rPr>
          <w:rFonts w:ascii="Book Antiqua" w:hAnsi="Book Antiqua" w:cs="Times New Roman"/>
          <w:b/>
          <w:noProof w:val="0"/>
          <w:sz w:val="24"/>
          <w:szCs w:val="24"/>
        </w:rPr>
      </w:pPr>
    </w:p>
    <w:p w14:paraId="1EB8F27C" w14:textId="77777777" w:rsidR="004B5C04" w:rsidRPr="000C2C2E" w:rsidRDefault="004B5C04">
      <w:pPr>
        <w:widowControl/>
        <w:wordWrap/>
        <w:autoSpaceDE/>
        <w:autoSpaceDN/>
        <w:spacing w:after="160" w:line="259" w:lineRule="auto"/>
        <w:rPr>
          <w:rFonts w:ascii="Book Antiqua" w:eastAsia="Malgun Gothic" w:hAnsi="Book Antiqua" w:cs="Times New Roman"/>
          <w:b/>
          <w:sz w:val="24"/>
          <w:szCs w:val="24"/>
        </w:rPr>
      </w:pPr>
      <w:r w:rsidRPr="000C2C2E">
        <w:rPr>
          <w:rFonts w:ascii="Book Antiqua" w:hAnsi="Book Antiqua" w:cs="Times New Roman"/>
          <w:b/>
          <w:sz w:val="24"/>
          <w:szCs w:val="24"/>
        </w:rPr>
        <w:br w:type="page"/>
      </w:r>
    </w:p>
    <w:p w14:paraId="105FE85F" w14:textId="2FD821C7" w:rsidR="0069681C" w:rsidRPr="000C2C2E" w:rsidRDefault="004B5C04" w:rsidP="00116E4E">
      <w:pPr>
        <w:pStyle w:val="EndNoteBibliography"/>
        <w:wordWrap/>
        <w:spacing w:line="360" w:lineRule="auto"/>
        <w:jc w:val="both"/>
        <w:rPr>
          <w:rFonts w:ascii="Book Antiqua" w:eastAsia="함초롬바탕" w:hAnsi="Book Antiqua" w:cs="Times New Roman"/>
          <w:noProof w:val="0"/>
          <w:sz w:val="24"/>
          <w:szCs w:val="24"/>
        </w:rPr>
      </w:pPr>
      <w:r w:rsidRPr="000C2C2E">
        <w:rPr>
          <w:rFonts w:ascii="Book Antiqua" w:hAnsi="Book Antiqua" w:cs="Times New Roman"/>
          <w:b/>
          <w:noProof w:val="0"/>
          <w:sz w:val="24"/>
          <w:szCs w:val="24"/>
        </w:rPr>
        <w:lastRenderedPageBreak/>
        <w:t>Figure 3</w:t>
      </w:r>
      <w:r w:rsidRPr="000C2C2E">
        <w:rPr>
          <w:rFonts w:ascii="Book Antiqua" w:eastAsia="SimSun" w:hAnsi="Book Antiqua" w:cs="Times New Roman"/>
          <w:b/>
          <w:noProof w:val="0"/>
          <w:sz w:val="24"/>
          <w:szCs w:val="24"/>
          <w:lang w:eastAsia="zh-CN"/>
        </w:rPr>
        <w:t xml:space="preserve"> </w:t>
      </w:r>
      <w:r w:rsidRPr="000C2C2E">
        <w:rPr>
          <w:rFonts w:ascii="Book Antiqua" w:eastAsia="함초롬바탕" w:hAnsi="Book Antiqua" w:cs="Times New Roman"/>
          <w:b/>
          <w:noProof w:val="0"/>
          <w:sz w:val="24"/>
          <w:szCs w:val="24"/>
        </w:rPr>
        <w:t xml:space="preserve">Receiver operating characteristic </w:t>
      </w:r>
      <w:r w:rsidR="0069681C" w:rsidRPr="000C2C2E">
        <w:rPr>
          <w:rFonts w:ascii="Book Antiqua" w:eastAsia="함초롬바탕" w:hAnsi="Book Antiqua" w:cs="Times New Roman"/>
          <w:b/>
          <w:noProof w:val="0"/>
          <w:sz w:val="24"/>
          <w:szCs w:val="24"/>
        </w:rPr>
        <w:t>curve of the carcinoembryonic antigen</w:t>
      </w:r>
      <w:r w:rsidR="0069681C" w:rsidRPr="000C2C2E" w:rsidDel="00EE44C8">
        <w:rPr>
          <w:rFonts w:ascii="Book Antiqua" w:eastAsia="함초롬바탕" w:hAnsi="Book Antiqua" w:cs="Times New Roman"/>
          <w:b/>
          <w:noProof w:val="0"/>
          <w:sz w:val="24"/>
          <w:szCs w:val="24"/>
        </w:rPr>
        <w:t xml:space="preserve"> </w:t>
      </w:r>
      <w:r w:rsidR="0069681C" w:rsidRPr="000C2C2E">
        <w:rPr>
          <w:rFonts w:ascii="Book Antiqua" w:eastAsia="함초롬바탕" w:hAnsi="Book Antiqua" w:cs="Times New Roman"/>
          <w:b/>
          <w:noProof w:val="0"/>
          <w:sz w:val="24"/>
          <w:szCs w:val="24"/>
        </w:rPr>
        <w:t>level for predicting stent patency.</w:t>
      </w:r>
      <w:r w:rsidR="0069681C" w:rsidRPr="000C2C2E">
        <w:rPr>
          <w:rFonts w:ascii="Book Antiqua" w:eastAsia="함초롬바탕" w:hAnsi="Book Antiqua" w:cs="Times New Roman"/>
          <w:noProof w:val="0"/>
          <w:sz w:val="24"/>
          <w:szCs w:val="24"/>
        </w:rPr>
        <w:t xml:space="preserve"> </w:t>
      </w:r>
      <w:r w:rsidR="0069681C" w:rsidRPr="000C2C2E">
        <w:rPr>
          <w:rFonts w:ascii="Book Antiqua" w:hAnsi="Book Antiqua" w:cs="Times New Roman"/>
          <w:noProof w:val="0"/>
          <w:sz w:val="24"/>
          <w:szCs w:val="24"/>
        </w:rPr>
        <w:t>ROC</w:t>
      </w:r>
      <w:r w:rsidR="00EC6511" w:rsidRPr="000C2C2E">
        <w:rPr>
          <w:rFonts w:ascii="Book Antiqua" w:hAnsi="Book Antiqua" w:cs="Times New Roman"/>
          <w:noProof w:val="0"/>
          <w:sz w:val="24"/>
          <w:szCs w:val="24"/>
        </w:rPr>
        <w:t>:</w:t>
      </w:r>
      <w:r w:rsidR="0069681C" w:rsidRPr="000C2C2E">
        <w:rPr>
          <w:rFonts w:ascii="Book Antiqua" w:hAnsi="Book Antiqua"/>
          <w:noProof w:val="0"/>
          <w:sz w:val="24"/>
          <w:szCs w:val="24"/>
        </w:rPr>
        <w:t xml:space="preserve"> </w:t>
      </w:r>
      <w:r w:rsidRPr="000C2C2E">
        <w:rPr>
          <w:rFonts w:ascii="Book Antiqua" w:hAnsi="Book Antiqua" w:cs="Times New Roman"/>
          <w:noProof w:val="0"/>
          <w:sz w:val="24"/>
          <w:szCs w:val="24"/>
        </w:rPr>
        <w:t xml:space="preserve">Receiver </w:t>
      </w:r>
      <w:r w:rsidR="0069681C" w:rsidRPr="000C2C2E">
        <w:rPr>
          <w:rFonts w:ascii="Book Antiqua" w:hAnsi="Book Antiqua" w:cs="Times New Roman"/>
          <w:noProof w:val="0"/>
          <w:sz w:val="24"/>
          <w:szCs w:val="24"/>
        </w:rPr>
        <w:t>operating characteristic</w:t>
      </w:r>
      <w:r w:rsidR="00D25B5A" w:rsidRPr="000C2C2E">
        <w:rPr>
          <w:rFonts w:ascii="Book Antiqua" w:hAnsi="Book Antiqua" w:cs="Times New Roman"/>
          <w:noProof w:val="0"/>
          <w:sz w:val="24"/>
          <w:szCs w:val="24"/>
        </w:rPr>
        <w:t>;</w:t>
      </w:r>
      <w:r w:rsidR="0069681C" w:rsidRPr="000C2C2E">
        <w:rPr>
          <w:rFonts w:ascii="Book Antiqua" w:hAnsi="Book Antiqua" w:cs="Times New Roman"/>
          <w:noProof w:val="0"/>
          <w:sz w:val="24"/>
          <w:szCs w:val="24"/>
        </w:rPr>
        <w:t xml:space="preserve"> CEA</w:t>
      </w:r>
      <w:r w:rsidR="00EC6511" w:rsidRPr="000C2C2E">
        <w:rPr>
          <w:rFonts w:ascii="Book Antiqua" w:hAnsi="Book Antiqua" w:cs="Times New Roman"/>
          <w:noProof w:val="0"/>
          <w:sz w:val="24"/>
          <w:szCs w:val="24"/>
        </w:rPr>
        <w:t>:</w:t>
      </w:r>
      <w:r w:rsidR="0069681C" w:rsidRPr="000C2C2E">
        <w:rPr>
          <w:rFonts w:ascii="Book Antiqua" w:hAnsi="Book Antiqua" w:cs="Times New Roman"/>
          <w:noProof w:val="0"/>
          <w:sz w:val="24"/>
          <w:szCs w:val="24"/>
        </w:rPr>
        <w:t xml:space="preserve"> </w:t>
      </w:r>
      <w:r w:rsidR="00650602" w:rsidRPr="000C2C2E">
        <w:rPr>
          <w:rFonts w:ascii="Book Antiqua" w:eastAsia="함초롬바탕" w:hAnsi="Book Antiqua" w:cs="Times New Roman"/>
          <w:noProof w:val="0"/>
          <w:sz w:val="24"/>
          <w:szCs w:val="24"/>
        </w:rPr>
        <w:t xml:space="preserve">Carcinoembryonic </w:t>
      </w:r>
      <w:r w:rsidR="0069681C" w:rsidRPr="000C2C2E">
        <w:rPr>
          <w:rFonts w:ascii="Book Antiqua" w:eastAsia="함초롬바탕" w:hAnsi="Book Antiqua" w:cs="Times New Roman"/>
          <w:noProof w:val="0"/>
          <w:sz w:val="24"/>
          <w:szCs w:val="24"/>
        </w:rPr>
        <w:t>antigen</w:t>
      </w:r>
      <w:r w:rsidR="00EC6511" w:rsidRPr="000C2C2E">
        <w:rPr>
          <w:rFonts w:ascii="Book Antiqua" w:eastAsia="함초롬바탕" w:hAnsi="Book Antiqua" w:cs="Times New Roman"/>
          <w:noProof w:val="0"/>
          <w:sz w:val="24"/>
          <w:szCs w:val="24"/>
        </w:rPr>
        <w:t>.</w:t>
      </w:r>
    </w:p>
    <w:p w14:paraId="6AAFCEAE" w14:textId="55958A67" w:rsidR="001D1BF3" w:rsidRPr="000C2C2E" w:rsidRDefault="001D1BF3" w:rsidP="00116E4E">
      <w:pPr>
        <w:pStyle w:val="EndNoteBibliography"/>
        <w:wordWrap/>
        <w:spacing w:line="360" w:lineRule="auto"/>
        <w:jc w:val="both"/>
        <w:rPr>
          <w:rFonts w:ascii="Book Antiqua" w:hAnsi="Book Antiqua" w:cs="Times New Roman"/>
          <w:noProof w:val="0"/>
          <w:sz w:val="24"/>
          <w:szCs w:val="24"/>
        </w:rPr>
      </w:pPr>
      <w:r w:rsidRPr="000C2C2E">
        <w:rPr>
          <w:rFonts w:ascii="Book Antiqua" w:hAnsi="Book Antiqua" w:cs="Times New Roman"/>
          <w:sz w:val="24"/>
          <w:szCs w:val="24"/>
          <w:lang w:eastAsia="zh-CN"/>
        </w:rPr>
        <w:drawing>
          <wp:inline distT="0" distB="0" distL="0" distR="0" wp14:anchorId="63B53E64" wp14:editId="6A270256">
            <wp:extent cx="4063117" cy="3031549"/>
            <wp:effectExtent l="0" t="0" r="0" b="0"/>
            <wp:docPr id="5" name="그림 5" descr="C:\Users\Administrator\Dropbox\1. 투고\4. predictive factor for stent - WJG\영문교정\WJG\Figure 수정\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ropbox\1. 투고\4. predictive factor for stent - WJG\영문교정\WJG\Figure 수정\Figure 3.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94205" cy="3054744"/>
                    </a:xfrm>
                    <a:prstGeom prst="rect">
                      <a:avLst/>
                    </a:prstGeom>
                    <a:noFill/>
                    <a:ln>
                      <a:noFill/>
                    </a:ln>
                  </pic:spPr>
                </pic:pic>
              </a:graphicData>
            </a:graphic>
          </wp:inline>
        </w:drawing>
      </w:r>
    </w:p>
    <w:p w14:paraId="76DB69EA" w14:textId="77777777" w:rsidR="001D1BF3" w:rsidRPr="000C2C2E" w:rsidRDefault="001D1BF3" w:rsidP="00116E4E">
      <w:pPr>
        <w:wordWrap/>
        <w:spacing w:line="360" w:lineRule="auto"/>
        <w:rPr>
          <w:rFonts w:ascii="Book Antiqua" w:hAnsi="Book Antiqua" w:cs="Times New Roman"/>
          <w:b/>
          <w:sz w:val="24"/>
          <w:szCs w:val="24"/>
        </w:rPr>
      </w:pPr>
    </w:p>
    <w:p w14:paraId="5A7B1BFC" w14:textId="77777777" w:rsidR="001D1BF3" w:rsidRPr="000C2C2E" w:rsidRDefault="001D1BF3" w:rsidP="00116E4E">
      <w:pPr>
        <w:wordWrap/>
        <w:spacing w:line="360" w:lineRule="auto"/>
        <w:rPr>
          <w:rFonts w:ascii="Book Antiqua" w:hAnsi="Book Antiqua" w:cs="Times New Roman"/>
          <w:b/>
          <w:sz w:val="24"/>
          <w:szCs w:val="24"/>
        </w:rPr>
      </w:pPr>
    </w:p>
    <w:p w14:paraId="3FED74A1" w14:textId="77777777" w:rsidR="001D1BF3" w:rsidRPr="000C2C2E" w:rsidRDefault="001D1BF3" w:rsidP="00116E4E">
      <w:pPr>
        <w:wordWrap/>
        <w:spacing w:line="360" w:lineRule="auto"/>
        <w:rPr>
          <w:rFonts w:ascii="Book Antiqua" w:hAnsi="Book Antiqua" w:cs="Times New Roman"/>
          <w:b/>
          <w:sz w:val="24"/>
          <w:szCs w:val="24"/>
        </w:rPr>
      </w:pPr>
    </w:p>
    <w:p w14:paraId="13A0156A" w14:textId="77777777" w:rsidR="001D1BF3" w:rsidRPr="000C2C2E" w:rsidRDefault="001D1BF3" w:rsidP="00116E4E">
      <w:pPr>
        <w:wordWrap/>
        <w:spacing w:line="360" w:lineRule="auto"/>
        <w:rPr>
          <w:rFonts w:ascii="Book Antiqua" w:hAnsi="Book Antiqua" w:cs="Times New Roman"/>
          <w:b/>
          <w:sz w:val="24"/>
          <w:szCs w:val="24"/>
        </w:rPr>
      </w:pPr>
    </w:p>
    <w:p w14:paraId="7F623D93" w14:textId="77777777" w:rsidR="001D1BF3" w:rsidRPr="000C2C2E" w:rsidRDefault="001D1BF3" w:rsidP="00116E4E">
      <w:pPr>
        <w:wordWrap/>
        <w:spacing w:line="360" w:lineRule="auto"/>
        <w:rPr>
          <w:rFonts w:ascii="Book Antiqua" w:hAnsi="Book Antiqua" w:cs="Times New Roman"/>
          <w:b/>
          <w:sz w:val="24"/>
          <w:szCs w:val="24"/>
        </w:rPr>
      </w:pPr>
    </w:p>
    <w:p w14:paraId="76E127D6" w14:textId="77777777" w:rsidR="001D1BF3" w:rsidRPr="000C2C2E" w:rsidRDefault="001D1BF3" w:rsidP="00116E4E">
      <w:pPr>
        <w:wordWrap/>
        <w:spacing w:line="360" w:lineRule="auto"/>
        <w:rPr>
          <w:rFonts w:ascii="Book Antiqua" w:hAnsi="Book Antiqua" w:cs="Times New Roman"/>
          <w:b/>
          <w:sz w:val="24"/>
          <w:szCs w:val="24"/>
        </w:rPr>
      </w:pPr>
    </w:p>
    <w:p w14:paraId="36C22B43" w14:textId="77777777" w:rsidR="001D1BF3" w:rsidRPr="000C2C2E" w:rsidRDefault="001D1BF3" w:rsidP="00116E4E">
      <w:pPr>
        <w:wordWrap/>
        <w:spacing w:line="360" w:lineRule="auto"/>
        <w:rPr>
          <w:rFonts w:ascii="Book Antiqua" w:hAnsi="Book Antiqua" w:cs="Times New Roman"/>
          <w:b/>
          <w:sz w:val="24"/>
          <w:szCs w:val="24"/>
        </w:rPr>
      </w:pPr>
    </w:p>
    <w:p w14:paraId="5202802E" w14:textId="77777777" w:rsidR="001D1BF3" w:rsidRPr="000C2C2E" w:rsidRDefault="001D1BF3" w:rsidP="00116E4E">
      <w:pPr>
        <w:wordWrap/>
        <w:spacing w:line="360" w:lineRule="auto"/>
        <w:rPr>
          <w:rFonts w:ascii="Book Antiqua" w:hAnsi="Book Antiqua" w:cs="Times New Roman"/>
          <w:b/>
          <w:sz w:val="24"/>
          <w:szCs w:val="24"/>
        </w:rPr>
      </w:pPr>
    </w:p>
    <w:p w14:paraId="44FC528E" w14:textId="77777777" w:rsidR="001D1BF3" w:rsidRPr="000C2C2E" w:rsidRDefault="001D1BF3" w:rsidP="00116E4E">
      <w:pPr>
        <w:wordWrap/>
        <w:spacing w:line="360" w:lineRule="auto"/>
        <w:rPr>
          <w:rFonts w:ascii="Book Antiqua" w:hAnsi="Book Antiqua" w:cs="Times New Roman"/>
          <w:b/>
          <w:sz w:val="24"/>
          <w:szCs w:val="24"/>
        </w:rPr>
      </w:pPr>
    </w:p>
    <w:p w14:paraId="1EF7F65E" w14:textId="77777777" w:rsidR="001D1BF3" w:rsidRPr="000C2C2E" w:rsidRDefault="001D1BF3" w:rsidP="00116E4E">
      <w:pPr>
        <w:wordWrap/>
        <w:spacing w:line="360" w:lineRule="auto"/>
        <w:rPr>
          <w:rFonts w:ascii="Book Antiqua" w:hAnsi="Book Antiqua" w:cs="Times New Roman"/>
          <w:b/>
          <w:sz w:val="24"/>
          <w:szCs w:val="24"/>
        </w:rPr>
      </w:pPr>
    </w:p>
    <w:p w14:paraId="7B7016E1" w14:textId="77777777" w:rsidR="00313554" w:rsidRPr="000C2C2E" w:rsidRDefault="00313554" w:rsidP="00116E4E">
      <w:pPr>
        <w:wordWrap/>
        <w:spacing w:line="360" w:lineRule="auto"/>
        <w:rPr>
          <w:rFonts w:ascii="Book Antiqua" w:hAnsi="Book Antiqua" w:cs="Times New Roman"/>
          <w:b/>
          <w:sz w:val="24"/>
          <w:szCs w:val="24"/>
        </w:rPr>
      </w:pPr>
    </w:p>
    <w:p w14:paraId="162ABA70" w14:textId="77777777" w:rsidR="00313554" w:rsidRPr="000C2C2E" w:rsidRDefault="00313554" w:rsidP="00116E4E">
      <w:pPr>
        <w:wordWrap/>
        <w:spacing w:line="360" w:lineRule="auto"/>
        <w:rPr>
          <w:rFonts w:ascii="Book Antiqua" w:hAnsi="Book Antiqua" w:cs="Times New Roman"/>
          <w:b/>
          <w:sz w:val="24"/>
          <w:szCs w:val="24"/>
        </w:rPr>
      </w:pPr>
    </w:p>
    <w:p w14:paraId="29B33364" w14:textId="77777777" w:rsidR="001D1BF3" w:rsidRPr="000C2C2E" w:rsidRDefault="001D1BF3" w:rsidP="00116E4E">
      <w:pPr>
        <w:wordWrap/>
        <w:spacing w:line="360" w:lineRule="auto"/>
        <w:rPr>
          <w:rFonts w:ascii="Book Antiqua" w:hAnsi="Book Antiqua" w:cs="Times New Roman"/>
          <w:b/>
          <w:sz w:val="24"/>
          <w:szCs w:val="24"/>
        </w:rPr>
      </w:pPr>
    </w:p>
    <w:p w14:paraId="1C111614" w14:textId="77777777" w:rsidR="00313554" w:rsidRPr="000C2C2E" w:rsidRDefault="00313554" w:rsidP="00116E4E">
      <w:pPr>
        <w:wordWrap/>
        <w:spacing w:line="360" w:lineRule="auto"/>
        <w:rPr>
          <w:rFonts w:ascii="Book Antiqua" w:hAnsi="Book Antiqua" w:cs="Times New Roman"/>
          <w:b/>
          <w:sz w:val="24"/>
          <w:szCs w:val="24"/>
        </w:rPr>
      </w:pPr>
    </w:p>
    <w:p w14:paraId="0E5056FC" w14:textId="77777777" w:rsidR="00650602" w:rsidRDefault="00650602">
      <w:pPr>
        <w:widowControl/>
        <w:wordWrap/>
        <w:autoSpaceDE/>
        <w:autoSpaceDN/>
        <w:spacing w:after="160" w:line="259" w:lineRule="auto"/>
        <w:rPr>
          <w:rFonts w:ascii="Book Antiqua" w:hAnsi="Book Antiqua" w:cs="Times New Roman"/>
          <w:b/>
          <w:sz w:val="24"/>
          <w:szCs w:val="24"/>
        </w:rPr>
      </w:pPr>
      <w:r>
        <w:rPr>
          <w:rFonts w:ascii="Book Antiqua" w:hAnsi="Book Antiqua" w:cs="Times New Roman"/>
          <w:b/>
          <w:sz w:val="24"/>
          <w:szCs w:val="24"/>
        </w:rPr>
        <w:br w:type="page"/>
      </w:r>
    </w:p>
    <w:p w14:paraId="4A624420" w14:textId="39D07CCB" w:rsidR="0069681C" w:rsidRPr="000C2C2E" w:rsidRDefault="004B5C04" w:rsidP="00116E4E">
      <w:pPr>
        <w:wordWrap/>
        <w:spacing w:line="360" w:lineRule="auto"/>
        <w:rPr>
          <w:rFonts w:ascii="Book Antiqua" w:eastAsia="함초롬바탕" w:hAnsi="Book Antiqua" w:cs="Times New Roman"/>
          <w:sz w:val="24"/>
          <w:szCs w:val="24"/>
        </w:rPr>
      </w:pPr>
      <w:r w:rsidRPr="000C2C2E">
        <w:rPr>
          <w:rFonts w:ascii="Book Antiqua" w:hAnsi="Book Antiqua" w:cs="Times New Roman"/>
          <w:b/>
          <w:sz w:val="24"/>
          <w:szCs w:val="24"/>
        </w:rPr>
        <w:lastRenderedPageBreak/>
        <w:t>Figure 4</w:t>
      </w:r>
      <w:r w:rsidRPr="000C2C2E">
        <w:rPr>
          <w:rFonts w:ascii="Book Antiqua" w:eastAsia="SimSun" w:hAnsi="Book Antiqua" w:cs="Times New Roman"/>
          <w:b/>
          <w:sz w:val="24"/>
          <w:szCs w:val="24"/>
          <w:lang w:eastAsia="zh-CN"/>
        </w:rPr>
        <w:t xml:space="preserve"> </w:t>
      </w:r>
      <w:r w:rsidR="0069681C" w:rsidRPr="000C2C2E">
        <w:rPr>
          <w:rFonts w:ascii="Book Antiqua" w:hAnsi="Book Antiqua" w:cs="Times New Roman"/>
          <w:b/>
          <w:sz w:val="24"/>
          <w:szCs w:val="24"/>
        </w:rPr>
        <w:t xml:space="preserve">Comparison of </w:t>
      </w:r>
      <w:r w:rsidR="0069681C" w:rsidRPr="000C2C2E">
        <w:rPr>
          <w:rFonts w:ascii="Book Antiqua" w:eastAsia="함초롬바탕" w:hAnsi="Book Antiqua" w:cs="Times New Roman"/>
          <w:b/>
          <w:sz w:val="24"/>
          <w:szCs w:val="24"/>
        </w:rPr>
        <w:t>carcinoembryonic antigen</w:t>
      </w:r>
      <w:r w:rsidR="0069681C" w:rsidRPr="000C2C2E" w:rsidDel="00EE44C8">
        <w:rPr>
          <w:rFonts w:ascii="Book Antiqua" w:eastAsia="함초롬바탕" w:hAnsi="Book Antiqua" w:cs="Times New Roman"/>
          <w:b/>
          <w:sz w:val="24"/>
          <w:szCs w:val="24"/>
        </w:rPr>
        <w:t xml:space="preserve"> </w:t>
      </w:r>
      <w:r w:rsidR="0069681C" w:rsidRPr="000C2C2E">
        <w:rPr>
          <w:rFonts w:ascii="Book Antiqua" w:hAnsi="Book Antiqua" w:cs="Times New Roman"/>
          <w:b/>
          <w:sz w:val="24"/>
          <w:szCs w:val="24"/>
        </w:rPr>
        <w:t>levels based on the type of malignancy.</w:t>
      </w:r>
      <w:r w:rsidR="0069681C" w:rsidRPr="000C2C2E">
        <w:rPr>
          <w:rFonts w:ascii="Book Antiqua" w:hAnsi="Book Antiqua" w:cs="Times New Roman"/>
          <w:sz w:val="24"/>
          <w:szCs w:val="24"/>
        </w:rPr>
        <w:t xml:space="preserve"> CEA</w:t>
      </w:r>
      <w:r w:rsidR="00EC6511" w:rsidRPr="000C2C2E">
        <w:rPr>
          <w:rFonts w:ascii="Book Antiqua" w:hAnsi="Book Antiqua" w:cs="Times New Roman"/>
          <w:sz w:val="24"/>
          <w:szCs w:val="24"/>
        </w:rPr>
        <w:t>:</w:t>
      </w:r>
      <w:r w:rsidR="0069681C" w:rsidRPr="000C2C2E">
        <w:rPr>
          <w:rFonts w:ascii="Book Antiqua" w:hAnsi="Book Antiqua" w:cs="Times New Roman"/>
          <w:sz w:val="24"/>
          <w:szCs w:val="24"/>
        </w:rPr>
        <w:t xml:space="preserve"> </w:t>
      </w:r>
      <w:r w:rsidR="000155D5" w:rsidRPr="000C2C2E">
        <w:rPr>
          <w:rFonts w:ascii="Book Antiqua" w:eastAsia="함초롬바탕" w:hAnsi="Book Antiqua" w:cs="Times New Roman"/>
          <w:sz w:val="24"/>
          <w:szCs w:val="24"/>
        </w:rPr>
        <w:t xml:space="preserve">Carcinoembryonic </w:t>
      </w:r>
      <w:r w:rsidR="0069681C" w:rsidRPr="000C2C2E">
        <w:rPr>
          <w:rFonts w:ascii="Book Antiqua" w:eastAsia="함초롬바탕" w:hAnsi="Book Antiqua" w:cs="Times New Roman"/>
          <w:sz w:val="24"/>
          <w:szCs w:val="24"/>
        </w:rPr>
        <w:t>antigen</w:t>
      </w:r>
      <w:r w:rsidR="00EC6511" w:rsidRPr="000C2C2E">
        <w:rPr>
          <w:rFonts w:ascii="Book Antiqua" w:eastAsia="함초롬바탕" w:hAnsi="Book Antiqua" w:cs="Times New Roman"/>
          <w:sz w:val="24"/>
          <w:szCs w:val="24"/>
        </w:rPr>
        <w:t>.</w:t>
      </w:r>
    </w:p>
    <w:p w14:paraId="2CD8FCE9" w14:textId="77777777" w:rsidR="001D1BF3" w:rsidRPr="000C2C2E" w:rsidRDefault="001D1BF3" w:rsidP="00116E4E">
      <w:pPr>
        <w:wordWrap/>
        <w:spacing w:line="360" w:lineRule="auto"/>
        <w:rPr>
          <w:rFonts w:ascii="Book Antiqua" w:eastAsia="함초롬바탕" w:hAnsi="Book Antiqua" w:cs="Times New Roman"/>
          <w:sz w:val="24"/>
          <w:szCs w:val="24"/>
        </w:rPr>
      </w:pPr>
    </w:p>
    <w:p w14:paraId="0B54A086" w14:textId="6712DC16" w:rsidR="001D1BF3" w:rsidRPr="000C2C2E" w:rsidRDefault="001D1BF3" w:rsidP="00116E4E">
      <w:pPr>
        <w:wordWrap/>
        <w:spacing w:line="360" w:lineRule="auto"/>
        <w:rPr>
          <w:rFonts w:ascii="Book Antiqua" w:eastAsia="함초롬바탕" w:hAnsi="Book Antiqua" w:cs="Times New Roman"/>
          <w:sz w:val="24"/>
          <w:szCs w:val="24"/>
        </w:rPr>
      </w:pPr>
      <w:r w:rsidRPr="000C2C2E">
        <w:rPr>
          <w:rFonts w:ascii="Book Antiqua" w:eastAsia="함초롬바탕" w:hAnsi="Book Antiqua" w:cs="Times New Roman"/>
          <w:noProof/>
          <w:sz w:val="24"/>
          <w:szCs w:val="24"/>
          <w:lang w:eastAsia="zh-CN"/>
        </w:rPr>
        <w:drawing>
          <wp:inline distT="0" distB="0" distL="0" distR="0" wp14:anchorId="1944F031" wp14:editId="5E13D245">
            <wp:extent cx="3845215" cy="3077155"/>
            <wp:effectExtent l="0" t="0" r="3175" b="9525"/>
            <wp:docPr id="8" name="그림 8" descr="C:\Users\Administrator\Dropbox\1. 투고\4. predictive factor for stent - WJG\영문교정\WJG\Figure 수정\Figure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ropbox\1. 투고\4. predictive factor for stent - WJG\영문교정\WJG\Figure 수정\Figure 4.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50858" cy="3081671"/>
                    </a:xfrm>
                    <a:prstGeom prst="rect">
                      <a:avLst/>
                    </a:prstGeom>
                    <a:noFill/>
                    <a:ln>
                      <a:noFill/>
                    </a:ln>
                  </pic:spPr>
                </pic:pic>
              </a:graphicData>
            </a:graphic>
          </wp:inline>
        </w:drawing>
      </w:r>
    </w:p>
    <w:p w14:paraId="1B6B3669" w14:textId="77777777" w:rsidR="001D1BF3" w:rsidRPr="000C2C2E" w:rsidRDefault="001D1BF3" w:rsidP="00116E4E">
      <w:pPr>
        <w:wordWrap/>
        <w:spacing w:line="360" w:lineRule="auto"/>
        <w:rPr>
          <w:rFonts w:ascii="Book Antiqua" w:hAnsi="Book Antiqua" w:cs="Times New Roman"/>
          <w:b/>
          <w:sz w:val="24"/>
          <w:szCs w:val="24"/>
        </w:rPr>
      </w:pPr>
    </w:p>
    <w:p w14:paraId="7B1323B9" w14:textId="77777777" w:rsidR="001D1BF3" w:rsidRPr="000C2C2E" w:rsidRDefault="001D1BF3" w:rsidP="00116E4E">
      <w:pPr>
        <w:wordWrap/>
        <w:spacing w:line="360" w:lineRule="auto"/>
        <w:rPr>
          <w:rFonts w:ascii="Book Antiqua" w:hAnsi="Book Antiqua" w:cs="Times New Roman"/>
          <w:b/>
          <w:sz w:val="24"/>
          <w:szCs w:val="24"/>
        </w:rPr>
      </w:pPr>
    </w:p>
    <w:p w14:paraId="284E5849" w14:textId="77777777" w:rsidR="001D1BF3" w:rsidRPr="000C2C2E" w:rsidRDefault="001D1BF3" w:rsidP="00116E4E">
      <w:pPr>
        <w:wordWrap/>
        <w:spacing w:line="360" w:lineRule="auto"/>
        <w:rPr>
          <w:rFonts w:ascii="Book Antiqua" w:hAnsi="Book Antiqua" w:cs="Times New Roman"/>
          <w:b/>
          <w:sz w:val="24"/>
          <w:szCs w:val="24"/>
        </w:rPr>
      </w:pPr>
    </w:p>
    <w:p w14:paraId="609DA788" w14:textId="77777777" w:rsidR="001D1BF3" w:rsidRPr="000C2C2E" w:rsidRDefault="001D1BF3" w:rsidP="00116E4E">
      <w:pPr>
        <w:wordWrap/>
        <w:spacing w:line="360" w:lineRule="auto"/>
        <w:rPr>
          <w:rFonts w:ascii="Book Antiqua" w:hAnsi="Book Antiqua" w:cs="Times New Roman"/>
          <w:b/>
          <w:sz w:val="24"/>
          <w:szCs w:val="24"/>
        </w:rPr>
      </w:pPr>
    </w:p>
    <w:p w14:paraId="1B310365" w14:textId="77777777" w:rsidR="001D1BF3" w:rsidRPr="000C2C2E" w:rsidRDefault="001D1BF3" w:rsidP="00116E4E">
      <w:pPr>
        <w:wordWrap/>
        <w:spacing w:line="360" w:lineRule="auto"/>
        <w:rPr>
          <w:rFonts w:ascii="Book Antiqua" w:hAnsi="Book Antiqua" w:cs="Times New Roman"/>
          <w:b/>
          <w:sz w:val="24"/>
          <w:szCs w:val="24"/>
        </w:rPr>
      </w:pPr>
    </w:p>
    <w:p w14:paraId="425BFE40" w14:textId="77777777" w:rsidR="001D1BF3" w:rsidRPr="000C2C2E" w:rsidRDefault="001D1BF3" w:rsidP="00116E4E">
      <w:pPr>
        <w:wordWrap/>
        <w:spacing w:line="360" w:lineRule="auto"/>
        <w:rPr>
          <w:rFonts w:ascii="Book Antiqua" w:hAnsi="Book Antiqua" w:cs="Times New Roman"/>
          <w:b/>
          <w:sz w:val="24"/>
          <w:szCs w:val="24"/>
        </w:rPr>
      </w:pPr>
    </w:p>
    <w:p w14:paraId="5E35BECE" w14:textId="77777777" w:rsidR="001D1BF3" w:rsidRPr="000C2C2E" w:rsidRDefault="001D1BF3" w:rsidP="00116E4E">
      <w:pPr>
        <w:wordWrap/>
        <w:spacing w:line="360" w:lineRule="auto"/>
        <w:rPr>
          <w:rFonts w:ascii="Book Antiqua" w:hAnsi="Book Antiqua" w:cs="Times New Roman"/>
          <w:b/>
          <w:sz w:val="24"/>
          <w:szCs w:val="24"/>
        </w:rPr>
      </w:pPr>
    </w:p>
    <w:p w14:paraId="003F288B" w14:textId="77777777" w:rsidR="00313554" w:rsidRPr="000C2C2E" w:rsidRDefault="00313554" w:rsidP="00116E4E">
      <w:pPr>
        <w:wordWrap/>
        <w:spacing w:line="360" w:lineRule="auto"/>
        <w:rPr>
          <w:rFonts w:ascii="Book Antiqua" w:hAnsi="Book Antiqua" w:cs="Times New Roman"/>
          <w:b/>
          <w:sz w:val="24"/>
          <w:szCs w:val="24"/>
        </w:rPr>
      </w:pPr>
    </w:p>
    <w:p w14:paraId="12030569" w14:textId="77777777" w:rsidR="00313554" w:rsidRPr="000C2C2E" w:rsidRDefault="00313554" w:rsidP="00116E4E">
      <w:pPr>
        <w:wordWrap/>
        <w:spacing w:line="360" w:lineRule="auto"/>
        <w:rPr>
          <w:rFonts w:ascii="Book Antiqua" w:hAnsi="Book Antiqua" w:cs="Times New Roman"/>
          <w:b/>
          <w:sz w:val="24"/>
          <w:szCs w:val="24"/>
        </w:rPr>
      </w:pPr>
    </w:p>
    <w:p w14:paraId="18F3475E" w14:textId="77777777" w:rsidR="00313554" w:rsidRPr="000C2C2E" w:rsidRDefault="00313554" w:rsidP="00116E4E">
      <w:pPr>
        <w:wordWrap/>
        <w:spacing w:line="360" w:lineRule="auto"/>
        <w:rPr>
          <w:rFonts w:ascii="Book Antiqua" w:hAnsi="Book Antiqua" w:cs="Times New Roman"/>
          <w:b/>
          <w:sz w:val="24"/>
          <w:szCs w:val="24"/>
        </w:rPr>
      </w:pPr>
    </w:p>
    <w:p w14:paraId="4EE5D1B5" w14:textId="77777777" w:rsidR="001D1BF3" w:rsidRPr="000C2C2E" w:rsidRDefault="001D1BF3" w:rsidP="00116E4E">
      <w:pPr>
        <w:wordWrap/>
        <w:spacing w:line="360" w:lineRule="auto"/>
        <w:rPr>
          <w:rFonts w:ascii="Book Antiqua" w:hAnsi="Book Antiqua" w:cs="Times New Roman"/>
          <w:b/>
          <w:sz w:val="24"/>
          <w:szCs w:val="24"/>
        </w:rPr>
      </w:pPr>
    </w:p>
    <w:p w14:paraId="11D46244" w14:textId="77777777" w:rsidR="00AB25C1" w:rsidRPr="000C2C2E" w:rsidRDefault="00AB25C1">
      <w:pPr>
        <w:widowControl/>
        <w:wordWrap/>
        <w:autoSpaceDE/>
        <w:autoSpaceDN/>
        <w:spacing w:after="160" w:line="259" w:lineRule="auto"/>
        <w:rPr>
          <w:rFonts w:ascii="Book Antiqua" w:hAnsi="Book Antiqua" w:cs="Times New Roman"/>
          <w:b/>
          <w:sz w:val="24"/>
          <w:szCs w:val="24"/>
        </w:rPr>
      </w:pPr>
      <w:r w:rsidRPr="000C2C2E">
        <w:rPr>
          <w:rFonts w:ascii="Book Antiqua" w:hAnsi="Book Antiqua" w:cs="Times New Roman"/>
          <w:b/>
          <w:sz w:val="24"/>
          <w:szCs w:val="24"/>
        </w:rPr>
        <w:br w:type="page"/>
      </w:r>
    </w:p>
    <w:p w14:paraId="36DC61A2" w14:textId="37D7E530" w:rsidR="0069681C" w:rsidRPr="000C2C2E" w:rsidRDefault="004B5C04" w:rsidP="00116E4E">
      <w:pPr>
        <w:wordWrap/>
        <w:spacing w:line="360" w:lineRule="auto"/>
        <w:rPr>
          <w:rFonts w:ascii="Book Antiqua" w:hAnsi="Book Antiqua" w:cs="Times New Roman"/>
          <w:sz w:val="24"/>
          <w:szCs w:val="24"/>
        </w:rPr>
      </w:pPr>
      <w:r w:rsidRPr="000C2C2E">
        <w:rPr>
          <w:rFonts w:ascii="Book Antiqua" w:hAnsi="Book Antiqua" w:cs="Times New Roman"/>
          <w:b/>
          <w:sz w:val="24"/>
          <w:szCs w:val="24"/>
        </w:rPr>
        <w:lastRenderedPageBreak/>
        <w:t>Figure 5</w:t>
      </w:r>
      <w:r w:rsidRPr="000C2C2E">
        <w:rPr>
          <w:rFonts w:ascii="Book Antiqua" w:eastAsia="SimSun" w:hAnsi="Book Antiqua" w:cs="Times New Roman"/>
          <w:b/>
          <w:sz w:val="24"/>
          <w:szCs w:val="24"/>
          <w:lang w:eastAsia="zh-CN"/>
        </w:rPr>
        <w:t xml:space="preserve"> </w:t>
      </w:r>
      <w:r w:rsidR="0069681C" w:rsidRPr="000C2C2E">
        <w:rPr>
          <w:rFonts w:ascii="Book Antiqua" w:hAnsi="Book Antiqua" w:cs="Times New Roman"/>
          <w:b/>
          <w:sz w:val="24"/>
          <w:szCs w:val="24"/>
        </w:rPr>
        <w:t xml:space="preserve">Stent patency rate according to </w:t>
      </w:r>
      <w:r w:rsidR="0069681C" w:rsidRPr="000C2C2E">
        <w:rPr>
          <w:rFonts w:ascii="Book Antiqua" w:eastAsia="함초롬바탕" w:hAnsi="Book Antiqua" w:cs="Times New Roman"/>
          <w:b/>
          <w:sz w:val="24"/>
          <w:szCs w:val="24"/>
        </w:rPr>
        <w:t>carcinoembryonic antigen</w:t>
      </w:r>
      <w:r w:rsidR="0069681C" w:rsidRPr="000C2C2E" w:rsidDel="00EE44C8">
        <w:rPr>
          <w:rFonts w:ascii="Book Antiqua" w:eastAsia="함초롬바탕" w:hAnsi="Book Antiqua" w:cs="Times New Roman"/>
          <w:b/>
          <w:sz w:val="24"/>
          <w:szCs w:val="24"/>
        </w:rPr>
        <w:t xml:space="preserve"> </w:t>
      </w:r>
      <w:r w:rsidR="0069681C" w:rsidRPr="000C2C2E">
        <w:rPr>
          <w:rFonts w:ascii="Book Antiqua" w:hAnsi="Book Antiqua" w:cs="Times New Roman"/>
          <w:b/>
          <w:sz w:val="24"/>
          <w:szCs w:val="24"/>
        </w:rPr>
        <w:t xml:space="preserve">level. </w:t>
      </w:r>
      <w:r w:rsidRPr="000C2C2E">
        <w:rPr>
          <w:rFonts w:ascii="Book Antiqua" w:eastAsia="SimSun" w:hAnsi="Book Antiqua" w:cs="Times New Roman"/>
          <w:sz w:val="24"/>
          <w:szCs w:val="24"/>
          <w:lang w:eastAsia="zh-CN"/>
        </w:rPr>
        <w:t xml:space="preserve"> </w:t>
      </w:r>
      <w:r w:rsidR="0069681C" w:rsidRPr="000C2C2E">
        <w:rPr>
          <w:rFonts w:ascii="Book Antiqua" w:hAnsi="Book Antiqua" w:cs="Times New Roman"/>
          <w:sz w:val="24"/>
          <w:szCs w:val="24"/>
        </w:rPr>
        <w:t>CEA</w:t>
      </w:r>
      <w:r w:rsidR="00EC6511" w:rsidRPr="000C2C2E">
        <w:rPr>
          <w:rFonts w:ascii="Book Antiqua" w:hAnsi="Book Antiqua" w:cs="Times New Roman"/>
          <w:sz w:val="24"/>
          <w:szCs w:val="24"/>
        </w:rPr>
        <w:t xml:space="preserve">: </w:t>
      </w:r>
      <w:r w:rsidR="000155D5" w:rsidRPr="000C2C2E">
        <w:rPr>
          <w:rFonts w:ascii="Book Antiqua" w:eastAsia="함초롬바탕" w:hAnsi="Book Antiqua" w:cs="Times New Roman"/>
          <w:sz w:val="24"/>
          <w:szCs w:val="24"/>
        </w:rPr>
        <w:t xml:space="preserve">Carcinoembryonic </w:t>
      </w:r>
      <w:r w:rsidR="0069681C" w:rsidRPr="000C2C2E">
        <w:rPr>
          <w:rFonts w:ascii="Book Antiqua" w:eastAsia="함초롬바탕" w:hAnsi="Book Antiqua" w:cs="Times New Roman"/>
          <w:sz w:val="24"/>
          <w:szCs w:val="24"/>
        </w:rPr>
        <w:t>antigen</w:t>
      </w:r>
      <w:r w:rsidR="00EC6511" w:rsidRPr="000C2C2E">
        <w:rPr>
          <w:rFonts w:ascii="Book Antiqua" w:eastAsia="함초롬바탕" w:hAnsi="Book Antiqua" w:cs="Times New Roman"/>
          <w:sz w:val="24"/>
          <w:szCs w:val="24"/>
        </w:rPr>
        <w:t>.</w:t>
      </w:r>
    </w:p>
    <w:p w14:paraId="3071038A" w14:textId="77777777" w:rsidR="0069681C" w:rsidRPr="000C2C2E" w:rsidRDefault="0069681C" w:rsidP="00116E4E">
      <w:pPr>
        <w:wordWrap/>
        <w:spacing w:line="360" w:lineRule="auto"/>
        <w:ind w:hanging="720"/>
        <w:rPr>
          <w:rFonts w:ascii="Book Antiqua" w:eastAsia="Malgun Gothic" w:hAnsi="Book Antiqua" w:cs="Times New Roman"/>
          <w:sz w:val="24"/>
          <w:szCs w:val="24"/>
        </w:rPr>
      </w:pPr>
    </w:p>
    <w:p w14:paraId="7AA1893D" w14:textId="03079D5F" w:rsidR="00BB1614" w:rsidRPr="000C2C2E" w:rsidRDefault="001D1BF3" w:rsidP="00006130">
      <w:pPr>
        <w:wordWrap/>
        <w:spacing w:line="360" w:lineRule="auto"/>
        <w:ind w:hanging="720"/>
        <w:jc w:val="center"/>
        <w:rPr>
          <w:rFonts w:ascii="Book Antiqua" w:eastAsia="Malgun Gothic" w:hAnsi="Book Antiqua" w:cs="Times New Roman"/>
          <w:sz w:val="24"/>
          <w:szCs w:val="24"/>
        </w:rPr>
      </w:pPr>
      <w:r w:rsidRPr="000C2C2E">
        <w:rPr>
          <w:rFonts w:ascii="Book Antiqua" w:eastAsia="Malgun Gothic" w:hAnsi="Book Antiqua" w:cs="Times New Roman"/>
          <w:noProof/>
          <w:sz w:val="24"/>
          <w:szCs w:val="24"/>
          <w:lang w:eastAsia="zh-CN"/>
        </w:rPr>
        <w:drawing>
          <wp:inline distT="0" distB="0" distL="0" distR="0" wp14:anchorId="715244CF" wp14:editId="343A601C">
            <wp:extent cx="3840480" cy="3164364"/>
            <wp:effectExtent l="0" t="0" r="7620" b="0"/>
            <wp:docPr id="9" name="그림 9" descr="C:\Users\Administrator\Dropbox\1. 투고\4. predictive factor for stent - WJG\영문교정\WJG\Figure 수정\Figure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ropbox\1. 투고\4. predictive factor for stent - WJG\영문교정\WJG\Figure 수정\Figure 5.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39996" cy="3163965"/>
                    </a:xfrm>
                    <a:prstGeom prst="rect">
                      <a:avLst/>
                    </a:prstGeom>
                    <a:noFill/>
                    <a:ln>
                      <a:noFill/>
                    </a:ln>
                  </pic:spPr>
                </pic:pic>
              </a:graphicData>
            </a:graphic>
          </wp:inline>
        </w:drawing>
      </w:r>
    </w:p>
    <w:p w14:paraId="6080CE51" w14:textId="77777777" w:rsidR="00BB1614" w:rsidRPr="000C2C2E" w:rsidRDefault="00BB1614" w:rsidP="00116E4E">
      <w:pPr>
        <w:wordWrap/>
        <w:spacing w:line="360" w:lineRule="auto"/>
        <w:rPr>
          <w:rFonts w:ascii="Book Antiqua" w:eastAsia="Malgun Gothic" w:hAnsi="Book Antiqua" w:cs="Times New Roman"/>
          <w:sz w:val="24"/>
          <w:szCs w:val="24"/>
        </w:rPr>
      </w:pPr>
    </w:p>
    <w:p w14:paraId="17CE3BE6" w14:textId="77777777" w:rsidR="004C2FCA" w:rsidRPr="000C2C2E" w:rsidRDefault="004C2FCA" w:rsidP="00116E4E">
      <w:pPr>
        <w:wordWrap/>
        <w:spacing w:line="360" w:lineRule="auto"/>
        <w:rPr>
          <w:rFonts w:ascii="Book Antiqua" w:eastAsia="Malgun Gothic" w:hAnsi="Book Antiqua" w:cs="Times New Roman"/>
          <w:b/>
          <w:sz w:val="24"/>
          <w:szCs w:val="24"/>
        </w:rPr>
      </w:pPr>
    </w:p>
    <w:p w14:paraId="5DDCA77B" w14:textId="77777777" w:rsidR="004C2FCA" w:rsidRPr="000C2C2E" w:rsidRDefault="004C2FCA" w:rsidP="00116E4E">
      <w:pPr>
        <w:wordWrap/>
        <w:spacing w:line="360" w:lineRule="auto"/>
        <w:rPr>
          <w:rFonts w:ascii="Book Antiqua" w:eastAsia="Malgun Gothic" w:hAnsi="Book Antiqua" w:cs="Times New Roman"/>
          <w:b/>
          <w:sz w:val="24"/>
          <w:szCs w:val="24"/>
        </w:rPr>
      </w:pPr>
    </w:p>
    <w:p w14:paraId="7511EF5C" w14:textId="77777777" w:rsidR="004C2FCA" w:rsidRPr="000C2C2E" w:rsidRDefault="004C2FCA" w:rsidP="00116E4E">
      <w:pPr>
        <w:wordWrap/>
        <w:spacing w:line="360" w:lineRule="auto"/>
        <w:rPr>
          <w:rFonts w:ascii="Book Antiqua" w:eastAsia="Malgun Gothic" w:hAnsi="Book Antiqua" w:cs="Times New Roman"/>
          <w:b/>
          <w:sz w:val="24"/>
          <w:szCs w:val="24"/>
        </w:rPr>
      </w:pPr>
    </w:p>
    <w:p w14:paraId="4C18A47E" w14:textId="77777777" w:rsidR="004C2FCA" w:rsidRPr="000C2C2E" w:rsidRDefault="004C2FCA" w:rsidP="00116E4E">
      <w:pPr>
        <w:wordWrap/>
        <w:spacing w:line="360" w:lineRule="auto"/>
        <w:rPr>
          <w:rFonts w:ascii="Book Antiqua" w:eastAsia="Malgun Gothic" w:hAnsi="Book Antiqua" w:cs="Times New Roman"/>
          <w:b/>
          <w:sz w:val="24"/>
          <w:szCs w:val="24"/>
        </w:rPr>
      </w:pPr>
    </w:p>
    <w:p w14:paraId="686B4A37" w14:textId="77777777" w:rsidR="004C2FCA" w:rsidRPr="000C2C2E" w:rsidRDefault="004C2FCA" w:rsidP="00116E4E">
      <w:pPr>
        <w:wordWrap/>
        <w:spacing w:line="360" w:lineRule="auto"/>
        <w:rPr>
          <w:rFonts w:ascii="Book Antiqua" w:eastAsia="Malgun Gothic" w:hAnsi="Book Antiqua" w:cs="Times New Roman"/>
          <w:b/>
          <w:sz w:val="24"/>
          <w:szCs w:val="24"/>
        </w:rPr>
      </w:pPr>
    </w:p>
    <w:p w14:paraId="770B1504" w14:textId="77777777" w:rsidR="004C2FCA" w:rsidRPr="000C2C2E" w:rsidRDefault="004C2FCA" w:rsidP="00116E4E">
      <w:pPr>
        <w:wordWrap/>
        <w:spacing w:line="360" w:lineRule="auto"/>
        <w:rPr>
          <w:rFonts w:ascii="Book Antiqua" w:eastAsia="Malgun Gothic" w:hAnsi="Book Antiqua" w:cs="Times New Roman"/>
          <w:b/>
          <w:sz w:val="24"/>
          <w:szCs w:val="24"/>
        </w:rPr>
      </w:pPr>
    </w:p>
    <w:p w14:paraId="7F323003" w14:textId="77777777" w:rsidR="004C2FCA" w:rsidRPr="000C2C2E" w:rsidRDefault="004C2FCA" w:rsidP="00116E4E">
      <w:pPr>
        <w:wordWrap/>
        <w:spacing w:line="360" w:lineRule="auto"/>
        <w:rPr>
          <w:rFonts w:ascii="Book Antiqua" w:eastAsia="Malgun Gothic" w:hAnsi="Book Antiqua" w:cs="Times New Roman"/>
          <w:b/>
          <w:sz w:val="24"/>
          <w:szCs w:val="24"/>
        </w:rPr>
      </w:pPr>
    </w:p>
    <w:p w14:paraId="6FC79A9B" w14:textId="77777777" w:rsidR="00873606" w:rsidRPr="000C2C2E" w:rsidRDefault="00873606" w:rsidP="00116E4E">
      <w:pPr>
        <w:wordWrap/>
        <w:spacing w:line="360" w:lineRule="auto"/>
        <w:rPr>
          <w:rFonts w:ascii="Book Antiqua" w:eastAsia="Malgun Gothic" w:hAnsi="Book Antiqua" w:cs="Times New Roman"/>
          <w:b/>
          <w:sz w:val="24"/>
          <w:szCs w:val="24"/>
        </w:rPr>
      </w:pPr>
    </w:p>
    <w:p w14:paraId="62686DD9" w14:textId="77777777" w:rsidR="004C2FCA" w:rsidRPr="000C2C2E" w:rsidRDefault="004C2FCA" w:rsidP="00116E4E">
      <w:pPr>
        <w:wordWrap/>
        <w:spacing w:line="360" w:lineRule="auto"/>
        <w:rPr>
          <w:rFonts w:ascii="Book Antiqua" w:eastAsia="Malgun Gothic" w:hAnsi="Book Antiqua" w:cs="Times New Roman"/>
          <w:b/>
          <w:sz w:val="24"/>
          <w:szCs w:val="24"/>
        </w:rPr>
      </w:pPr>
    </w:p>
    <w:p w14:paraId="00B25732" w14:textId="77777777" w:rsidR="000155D5" w:rsidRDefault="000155D5">
      <w:pPr>
        <w:widowControl/>
        <w:wordWrap/>
        <w:autoSpaceDE/>
        <w:autoSpaceDN/>
        <w:spacing w:after="160" w:line="259" w:lineRule="auto"/>
        <w:rPr>
          <w:rFonts w:ascii="Book Antiqua" w:eastAsia="Malgun Gothic" w:hAnsi="Book Antiqua" w:cs="Times New Roman"/>
          <w:b/>
          <w:sz w:val="24"/>
          <w:szCs w:val="24"/>
        </w:rPr>
      </w:pPr>
      <w:r>
        <w:rPr>
          <w:rFonts w:ascii="Book Antiqua" w:eastAsia="Malgun Gothic" w:hAnsi="Book Antiqua" w:cs="Times New Roman"/>
          <w:b/>
          <w:sz w:val="24"/>
          <w:szCs w:val="24"/>
        </w:rPr>
        <w:br w:type="page"/>
      </w:r>
    </w:p>
    <w:p w14:paraId="4877D8E2" w14:textId="70802FB0" w:rsidR="00BB1614" w:rsidRPr="000C2C2E" w:rsidRDefault="0092659F" w:rsidP="00116E4E">
      <w:pPr>
        <w:wordWrap/>
        <w:spacing w:line="360" w:lineRule="auto"/>
        <w:rPr>
          <w:rFonts w:ascii="Book Antiqua" w:eastAsia="Malgun Gothic" w:hAnsi="Book Antiqua" w:cs="Times New Roman"/>
          <w:b/>
          <w:sz w:val="24"/>
          <w:szCs w:val="24"/>
        </w:rPr>
      </w:pPr>
      <w:r w:rsidRPr="000C2C2E">
        <w:rPr>
          <w:rFonts w:ascii="Book Antiqua" w:eastAsia="Malgun Gothic" w:hAnsi="Book Antiqua" w:cs="Times New Roman"/>
          <w:b/>
          <w:sz w:val="24"/>
          <w:szCs w:val="24"/>
        </w:rPr>
        <w:lastRenderedPageBreak/>
        <w:t>Table 1</w:t>
      </w:r>
      <w:r w:rsidRPr="000C2C2E">
        <w:rPr>
          <w:rFonts w:ascii="Book Antiqua" w:eastAsia="Malgun Gothic" w:hAnsi="Book Antiqua" w:cs="Times New Roman"/>
          <w:sz w:val="24"/>
          <w:szCs w:val="24"/>
        </w:rPr>
        <w:t xml:space="preserve"> </w:t>
      </w:r>
      <w:r w:rsidRPr="000C2C2E">
        <w:rPr>
          <w:rFonts w:ascii="Book Antiqua" w:eastAsia="Malgun Gothic" w:hAnsi="Book Antiqua" w:cs="Times New Roman"/>
          <w:b/>
          <w:sz w:val="24"/>
          <w:szCs w:val="24"/>
        </w:rPr>
        <w:t xml:space="preserve">Characteristics of the patient population, </w:t>
      </w:r>
      <w:r w:rsidRPr="000C2C2E">
        <w:rPr>
          <w:rFonts w:ascii="Book Antiqua" w:eastAsia="Malgun Gothic" w:hAnsi="Book Antiqua" w:cs="Times New Roman"/>
          <w:b/>
          <w:i/>
          <w:sz w:val="24"/>
          <w:szCs w:val="24"/>
        </w:rPr>
        <w:t>n</w:t>
      </w:r>
      <w:r w:rsidRPr="000C2C2E">
        <w:rPr>
          <w:rFonts w:ascii="Book Antiqua" w:eastAsia="Malgun Gothic" w:hAnsi="Book Antiqua" w:cs="Times New Roman"/>
          <w:b/>
          <w:sz w:val="24"/>
          <w:szCs w:val="24"/>
        </w:rPr>
        <w:t xml:space="preserve"> = 56</w:t>
      </w:r>
    </w:p>
    <w:p w14:paraId="38C83FAD" w14:textId="77777777" w:rsidR="00BB1614" w:rsidRPr="000C2C2E" w:rsidRDefault="00BB1614" w:rsidP="00116E4E">
      <w:pPr>
        <w:wordWrap/>
        <w:spacing w:line="360" w:lineRule="auto"/>
        <w:rPr>
          <w:rFonts w:ascii="Book Antiqua" w:eastAsia="Malgun Gothic" w:hAnsi="Book Antiqua" w:cs="Times New Roman"/>
          <w:sz w:val="24"/>
          <w:szCs w:val="24"/>
        </w:rPr>
      </w:pPr>
    </w:p>
    <w:tbl>
      <w:tblPr>
        <w:tblStyle w:val="LightShading"/>
        <w:tblW w:w="9072" w:type="dxa"/>
        <w:tblLook w:val="04A0" w:firstRow="1" w:lastRow="0" w:firstColumn="1" w:lastColumn="0" w:noHBand="0" w:noVBand="1"/>
      </w:tblPr>
      <w:tblGrid>
        <w:gridCol w:w="4111"/>
        <w:gridCol w:w="2835"/>
        <w:gridCol w:w="2126"/>
      </w:tblGrid>
      <w:tr w:rsidR="0092659F" w:rsidRPr="000C2C2E" w14:paraId="6F0091B1" w14:textId="77777777" w:rsidTr="008F16D1">
        <w:trPr>
          <w:cnfStyle w:val="100000000000" w:firstRow="1" w:lastRow="0" w:firstColumn="0" w:lastColumn="0" w:oddVBand="0" w:evenVBand="0" w:oddHBand="0"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4111" w:type="dxa"/>
            <w:tcBorders>
              <w:bottom w:val="single" w:sz="4" w:space="0" w:color="auto"/>
            </w:tcBorders>
            <w:shd w:val="clear" w:color="auto" w:fill="auto"/>
            <w:vAlign w:val="center"/>
          </w:tcPr>
          <w:p w14:paraId="57D098E8" w14:textId="77777777" w:rsidR="0092659F" w:rsidRPr="000C2C2E" w:rsidRDefault="0092659F" w:rsidP="00116E4E">
            <w:pPr>
              <w:wordWrap/>
              <w:spacing w:line="360" w:lineRule="auto"/>
              <w:rPr>
                <w:rFonts w:ascii="Book Antiqua" w:hAnsi="Book Antiqua" w:cs="Times New Roman"/>
                <w:b w:val="0"/>
                <w:sz w:val="24"/>
                <w:szCs w:val="24"/>
              </w:rPr>
            </w:pPr>
            <w:r w:rsidRPr="000C2C2E">
              <w:rPr>
                <w:rFonts w:ascii="Book Antiqua" w:hAnsi="Book Antiqua" w:cs="Times New Roman"/>
                <w:sz w:val="24"/>
                <w:szCs w:val="24"/>
              </w:rPr>
              <w:t>Characteristic</w:t>
            </w:r>
          </w:p>
        </w:tc>
        <w:tc>
          <w:tcPr>
            <w:tcW w:w="2835" w:type="dxa"/>
            <w:tcBorders>
              <w:bottom w:val="single" w:sz="4" w:space="0" w:color="auto"/>
            </w:tcBorders>
            <w:shd w:val="clear" w:color="auto" w:fill="auto"/>
            <w:vAlign w:val="center"/>
          </w:tcPr>
          <w:p w14:paraId="7886F091" w14:textId="6111B410" w:rsidR="0092659F" w:rsidRPr="000C2C2E" w:rsidRDefault="008F16D1" w:rsidP="00116E4E">
            <w:pPr>
              <w:wordWrap/>
              <w:spacing w:line="360" w:lineRule="auto"/>
              <w:cnfStyle w:val="100000000000" w:firstRow="1" w:lastRow="0" w:firstColumn="0" w:lastColumn="0" w:oddVBand="0" w:evenVBand="0" w:oddHBand="0" w:evenHBand="0" w:firstRowFirstColumn="0" w:firstRowLastColumn="0" w:lastRowFirstColumn="0" w:lastRowLastColumn="0"/>
              <w:rPr>
                <w:rFonts w:ascii="Book Antiqua" w:eastAsia="SimSun" w:hAnsi="Book Antiqua" w:cs="Times New Roman"/>
                <w:color w:val="auto"/>
                <w:sz w:val="24"/>
                <w:szCs w:val="24"/>
                <w:lang w:eastAsia="zh-CN"/>
              </w:rPr>
            </w:pPr>
            <w:proofErr w:type="gramStart"/>
            <w:r w:rsidRPr="000C2C2E">
              <w:rPr>
                <w:rFonts w:ascii="Book Antiqua" w:eastAsia="SimSun" w:hAnsi="Book Antiqua" w:cs="Times New Roman"/>
                <w:i/>
                <w:color w:val="auto"/>
                <w:sz w:val="24"/>
                <w:szCs w:val="24"/>
                <w:lang w:eastAsia="zh-CN"/>
              </w:rPr>
              <w:t>n</w:t>
            </w:r>
            <w:proofErr w:type="gramEnd"/>
            <w:r w:rsidRPr="000C2C2E">
              <w:rPr>
                <w:rFonts w:ascii="Book Antiqua" w:eastAsia="SimSun" w:hAnsi="Book Antiqua" w:cs="Times New Roman"/>
                <w:color w:val="auto"/>
                <w:sz w:val="24"/>
                <w:szCs w:val="24"/>
                <w:lang w:eastAsia="zh-CN"/>
              </w:rPr>
              <w:t xml:space="preserve"> (%)</w:t>
            </w:r>
          </w:p>
        </w:tc>
        <w:tc>
          <w:tcPr>
            <w:tcW w:w="2126" w:type="dxa"/>
            <w:tcBorders>
              <w:bottom w:val="single" w:sz="4" w:space="0" w:color="auto"/>
            </w:tcBorders>
            <w:shd w:val="clear" w:color="auto" w:fill="auto"/>
            <w:vAlign w:val="center"/>
          </w:tcPr>
          <w:p w14:paraId="6BC7E747" w14:textId="77777777" w:rsidR="0092659F" w:rsidRPr="000C2C2E" w:rsidRDefault="0092659F" w:rsidP="00116E4E">
            <w:pPr>
              <w:wordWrap/>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p>
        </w:tc>
      </w:tr>
      <w:tr w:rsidR="0092659F" w:rsidRPr="000C2C2E" w14:paraId="20E2A943" w14:textId="77777777" w:rsidTr="008F16D1">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4111" w:type="dxa"/>
            <w:shd w:val="clear" w:color="auto" w:fill="auto"/>
            <w:vAlign w:val="center"/>
          </w:tcPr>
          <w:p w14:paraId="03E219BB" w14:textId="0816E422" w:rsidR="0092659F" w:rsidRPr="000C2C2E" w:rsidRDefault="0092659F" w:rsidP="008F16D1">
            <w:pPr>
              <w:wordWrap/>
              <w:spacing w:line="360" w:lineRule="auto"/>
              <w:rPr>
                <w:rFonts w:ascii="Book Antiqua" w:hAnsi="Book Antiqua" w:cs="Times New Roman"/>
                <w:b w:val="0"/>
                <w:bCs w:val="0"/>
                <w:color w:val="auto"/>
                <w:sz w:val="24"/>
                <w:szCs w:val="24"/>
              </w:rPr>
            </w:pPr>
            <w:r w:rsidRPr="000C2C2E">
              <w:rPr>
                <w:rFonts w:ascii="Book Antiqua" w:hAnsi="Book Antiqua" w:cs="Times New Roman"/>
                <w:b w:val="0"/>
                <w:sz w:val="24"/>
                <w:szCs w:val="24"/>
              </w:rPr>
              <w:t xml:space="preserve">Mean age, </w:t>
            </w:r>
            <w:proofErr w:type="spellStart"/>
            <w:r w:rsidRPr="000C2C2E">
              <w:rPr>
                <w:rFonts w:ascii="Book Antiqua" w:hAnsi="Book Antiqua" w:cs="Times New Roman"/>
                <w:b w:val="0"/>
                <w:sz w:val="24"/>
                <w:szCs w:val="24"/>
              </w:rPr>
              <w:t>y</w:t>
            </w:r>
            <w:r w:rsidR="008F16D1" w:rsidRPr="000C2C2E">
              <w:rPr>
                <w:rFonts w:ascii="Book Antiqua" w:hAnsi="Book Antiqua" w:cs="Times New Roman"/>
                <w:b w:val="0"/>
                <w:sz w:val="24"/>
                <w:szCs w:val="24"/>
              </w:rPr>
              <w:t>r</w:t>
            </w:r>
            <w:proofErr w:type="spellEnd"/>
            <w:r w:rsidRPr="000C2C2E">
              <w:rPr>
                <w:rFonts w:ascii="Book Antiqua" w:hAnsi="Book Antiqua" w:cs="Times New Roman"/>
                <w:b w:val="0"/>
                <w:sz w:val="24"/>
                <w:szCs w:val="24"/>
              </w:rPr>
              <w:t xml:space="preserve"> (range)</w:t>
            </w:r>
          </w:p>
        </w:tc>
        <w:tc>
          <w:tcPr>
            <w:tcW w:w="2835" w:type="dxa"/>
            <w:shd w:val="clear" w:color="auto" w:fill="auto"/>
            <w:vAlign w:val="center"/>
          </w:tcPr>
          <w:p w14:paraId="1401DA1A" w14:textId="77777777" w:rsidR="0092659F" w:rsidRPr="000C2C2E" w:rsidRDefault="0092659F" w:rsidP="00116E4E">
            <w:pPr>
              <w:wordWrap/>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0C2C2E">
              <w:rPr>
                <w:rFonts w:ascii="Book Antiqua" w:hAnsi="Book Antiqua" w:cs="Times New Roman"/>
                <w:sz w:val="24"/>
                <w:szCs w:val="24"/>
              </w:rPr>
              <w:t>69 (52–91)</w:t>
            </w:r>
          </w:p>
        </w:tc>
        <w:tc>
          <w:tcPr>
            <w:tcW w:w="2126" w:type="dxa"/>
            <w:shd w:val="clear" w:color="auto" w:fill="auto"/>
            <w:vAlign w:val="center"/>
          </w:tcPr>
          <w:p w14:paraId="2618CFA5" w14:textId="77777777" w:rsidR="0092659F" w:rsidRPr="000C2C2E" w:rsidRDefault="0092659F" w:rsidP="00116E4E">
            <w:pPr>
              <w:wordWrap/>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p>
        </w:tc>
      </w:tr>
      <w:tr w:rsidR="0092659F" w:rsidRPr="000C2C2E" w14:paraId="00E79899" w14:textId="77777777" w:rsidTr="008F16D1">
        <w:trPr>
          <w:trHeight w:val="360"/>
        </w:trPr>
        <w:tc>
          <w:tcPr>
            <w:cnfStyle w:val="001000000000" w:firstRow="0" w:lastRow="0" w:firstColumn="1" w:lastColumn="0" w:oddVBand="0" w:evenVBand="0" w:oddHBand="0" w:evenHBand="0" w:firstRowFirstColumn="0" w:firstRowLastColumn="0" w:lastRowFirstColumn="0" w:lastRowLastColumn="0"/>
            <w:tcW w:w="4111" w:type="dxa"/>
            <w:shd w:val="clear" w:color="auto" w:fill="auto"/>
            <w:vAlign w:val="center"/>
          </w:tcPr>
          <w:p w14:paraId="32842B49" w14:textId="156B5EBB" w:rsidR="0092659F" w:rsidRPr="000C2C2E" w:rsidRDefault="0092659F" w:rsidP="008F16D1">
            <w:pPr>
              <w:wordWrap/>
              <w:spacing w:line="360" w:lineRule="auto"/>
              <w:rPr>
                <w:rFonts w:ascii="Book Antiqua" w:hAnsi="Book Antiqua" w:cs="Times New Roman"/>
                <w:b w:val="0"/>
                <w:bCs w:val="0"/>
                <w:color w:val="auto"/>
                <w:sz w:val="24"/>
                <w:szCs w:val="24"/>
              </w:rPr>
            </w:pPr>
            <w:r w:rsidRPr="000C2C2E">
              <w:rPr>
                <w:rFonts w:ascii="Book Antiqua" w:hAnsi="Book Antiqua" w:cs="Times New Roman"/>
                <w:b w:val="0"/>
                <w:sz w:val="24"/>
                <w:szCs w:val="24"/>
              </w:rPr>
              <w:t>Sex (</w:t>
            </w:r>
            <w:proofErr w:type="spellStart"/>
            <w:r w:rsidRPr="000C2C2E">
              <w:rPr>
                <w:rFonts w:ascii="Book Antiqua" w:hAnsi="Book Antiqua" w:cs="Times New Roman"/>
                <w:b w:val="0"/>
                <w:sz w:val="24"/>
                <w:szCs w:val="24"/>
              </w:rPr>
              <w:t>men:women</w:t>
            </w:r>
            <w:proofErr w:type="spellEnd"/>
            <w:r w:rsidRPr="000C2C2E">
              <w:rPr>
                <w:rFonts w:ascii="Book Antiqua" w:hAnsi="Book Antiqua" w:cs="Times New Roman"/>
                <w:b w:val="0"/>
                <w:sz w:val="24"/>
                <w:szCs w:val="24"/>
              </w:rPr>
              <w:t xml:space="preserve">) </w:t>
            </w:r>
          </w:p>
        </w:tc>
        <w:tc>
          <w:tcPr>
            <w:tcW w:w="2835" w:type="dxa"/>
            <w:shd w:val="clear" w:color="auto" w:fill="auto"/>
            <w:vAlign w:val="center"/>
          </w:tcPr>
          <w:p w14:paraId="137D4EFD" w14:textId="77777777" w:rsidR="0092659F" w:rsidRPr="000C2C2E" w:rsidRDefault="0092659F" w:rsidP="00116E4E">
            <w:pPr>
              <w:wordWrap/>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0C2C2E">
              <w:rPr>
                <w:rFonts w:ascii="Book Antiqua" w:hAnsi="Book Antiqua" w:cs="Times New Roman"/>
                <w:sz w:val="24"/>
                <w:szCs w:val="24"/>
              </w:rPr>
              <w:t>36:20 (64.3:35.7)</w:t>
            </w:r>
          </w:p>
        </w:tc>
        <w:tc>
          <w:tcPr>
            <w:tcW w:w="2126" w:type="dxa"/>
            <w:shd w:val="clear" w:color="auto" w:fill="auto"/>
            <w:vAlign w:val="center"/>
          </w:tcPr>
          <w:p w14:paraId="494BED9E" w14:textId="77777777" w:rsidR="0092659F" w:rsidRPr="000C2C2E" w:rsidRDefault="0092659F" w:rsidP="00116E4E">
            <w:pPr>
              <w:wordWrap/>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p>
        </w:tc>
      </w:tr>
      <w:tr w:rsidR="0092659F" w:rsidRPr="000C2C2E" w14:paraId="4AA8A813" w14:textId="77777777" w:rsidTr="008F16D1">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4111" w:type="dxa"/>
            <w:shd w:val="clear" w:color="auto" w:fill="auto"/>
            <w:vAlign w:val="center"/>
          </w:tcPr>
          <w:p w14:paraId="4FD5E306" w14:textId="71D1B721" w:rsidR="0092659F" w:rsidRPr="000C2C2E" w:rsidRDefault="0092659F" w:rsidP="008F16D1">
            <w:pPr>
              <w:wordWrap/>
              <w:spacing w:line="360" w:lineRule="auto"/>
              <w:rPr>
                <w:rFonts w:ascii="Book Antiqua" w:hAnsi="Book Antiqua" w:cs="Times New Roman"/>
                <w:b w:val="0"/>
                <w:sz w:val="24"/>
                <w:szCs w:val="24"/>
              </w:rPr>
            </w:pPr>
            <w:r w:rsidRPr="000C2C2E">
              <w:rPr>
                <w:rFonts w:ascii="Book Antiqua" w:hAnsi="Book Antiqua" w:cs="Times New Roman"/>
                <w:b w:val="0"/>
                <w:sz w:val="24"/>
                <w:szCs w:val="24"/>
              </w:rPr>
              <w:t>Chemotherapy</w:t>
            </w:r>
          </w:p>
        </w:tc>
        <w:tc>
          <w:tcPr>
            <w:tcW w:w="2835" w:type="dxa"/>
            <w:shd w:val="clear" w:color="auto" w:fill="auto"/>
            <w:vAlign w:val="center"/>
          </w:tcPr>
          <w:p w14:paraId="5B7334EC" w14:textId="77777777" w:rsidR="0092659F" w:rsidRPr="000C2C2E" w:rsidRDefault="0092659F" w:rsidP="00116E4E">
            <w:pPr>
              <w:wordWrap/>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0C2C2E">
              <w:rPr>
                <w:rFonts w:ascii="Book Antiqua" w:hAnsi="Book Antiqua" w:cs="Times New Roman"/>
                <w:sz w:val="24"/>
                <w:szCs w:val="24"/>
              </w:rPr>
              <w:t>37 (66.1)</w:t>
            </w:r>
          </w:p>
        </w:tc>
        <w:tc>
          <w:tcPr>
            <w:tcW w:w="2126" w:type="dxa"/>
            <w:shd w:val="clear" w:color="auto" w:fill="auto"/>
            <w:vAlign w:val="center"/>
          </w:tcPr>
          <w:p w14:paraId="6DC21B92" w14:textId="77777777" w:rsidR="0092659F" w:rsidRPr="000C2C2E" w:rsidRDefault="0092659F" w:rsidP="00116E4E">
            <w:pPr>
              <w:wordWrap/>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p>
        </w:tc>
      </w:tr>
      <w:tr w:rsidR="0092659F" w:rsidRPr="000C2C2E" w14:paraId="1DD21081" w14:textId="77777777" w:rsidTr="008F16D1">
        <w:trPr>
          <w:trHeight w:val="360"/>
        </w:trPr>
        <w:tc>
          <w:tcPr>
            <w:cnfStyle w:val="001000000000" w:firstRow="0" w:lastRow="0" w:firstColumn="1" w:lastColumn="0" w:oddVBand="0" w:evenVBand="0" w:oddHBand="0" w:evenHBand="0" w:firstRowFirstColumn="0" w:firstRowLastColumn="0" w:lastRowFirstColumn="0" w:lastRowLastColumn="0"/>
            <w:tcW w:w="4111" w:type="dxa"/>
            <w:shd w:val="clear" w:color="auto" w:fill="auto"/>
            <w:vAlign w:val="center"/>
          </w:tcPr>
          <w:p w14:paraId="4344BA71" w14:textId="77777777" w:rsidR="0092659F" w:rsidRPr="000C2C2E" w:rsidRDefault="0092659F" w:rsidP="00116E4E">
            <w:pPr>
              <w:wordWrap/>
              <w:spacing w:line="360" w:lineRule="auto"/>
              <w:rPr>
                <w:rFonts w:ascii="Book Antiqua" w:hAnsi="Book Antiqua" w:cs="Times New Roman"/>
                <w:b w:val="0"/>
                <w:sz w:val="24"/>
                <w:szCs w:val="24"/>
              </w:rPr>
            </w:pPr>
            <w:r w:rsidRPr="000C2C2E">
              <w:rPr>
                <w:rFonts w:ascii="Book Antiqua" w:hAnsi="Book Antiqua" w:cs="Times New Roman"/>
                <w:b w:val="0"/>
                <w:sz w:val="24"/>
                <w:szCs w:val="24"/>
              </w:rPr>
              <w:t>Etiology</w:t>
            </w:r>
          </w:p>
        </w:tc>
        <w:tc>
          <w:tcPr>
            <w:tcW w:w="2835" w:type="dxa"/>
            <w:shd w:val="clear" w:color="auto" w:fill="auto"/>
            <w:vAlign w:val="center"/>
          </w:tcPr>
          <w:p w14:paraId="3EB15D37" w14:textId="77777777" w:rsidR="0092659F" w:rsidRPr="000C2C2E" w:rsidRDefault="0092659F" w:rsidP="00116E4E">
            <w:pPr>
              <w:wordWrap/>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p>
        </w:tc>
        <w:tc>
          <w:tcPr>
            <w:tcW w:w="2126" w:type="dxa"/>
            <w:shd w:val="clear" w:color="auto" w:fill="auto"/>
            <w:vAlign w:val="center"/>
          </w:tcPr>
          <w:p w14:paraId="3551CA7E" w14:textId="77777777" w:rsidR="0092659F" w:rsidRPr="000C2C2E" w:rsidRDefault="0092659F" w:rsidP="00116E4E">
            <w:pPr>
              <w:wordWrap/>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p>
        </w:tc>
      </w:tr>
      <w:tr w:rsidR="0092659F" w:rsidRPr="000C2C2E" w14:paraId="34F56D4D" w14:textId="77777777" w:rsidTr="008F16D1">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4111" w:type="dxa"/>
            <w:shd w:val="clear" w:color="auto" w:fill="auto"/>
            <w:vAlign w:val="center"/>
          </w:tcPr>
          <w:p w14:paraId="1ECFD857" w14:textId="4399795D" w:rsidR="0092659F" w:rsidRPr="000C2C2E" w:rsidRDefault="0092659F" w:rsidP="008F16D1">
            <w:pPr>
              <w:wordWrap/>
              <w:spacing w:line="360" w:lineRule="auto"/>
              <w:ind w:firstLine="200"/>
              <w:rPr>
                <w:rFonts w:ascii="Book Antiqua" w:hAnsi="Book Antiqua" w:cs="Times New Roman"/>
                <w:b w:val="0"/>
                <w:bCs w:val="0"/>
                <w:color w:val="auto"/>
                <w:sz w:val="24"/>
                <w:szCs w:val="24"/>
              </w:rPr>
            </w:pPr>
            <w:r w:rsidRPr="000C2C2E">
              <w:rPr>
                <w:rFonts w:ascii="Book Antiqua" w:hAnsi="Book Antiqua" w:cs="Times New Roman"/>
                <w:b w:val="0"/>
                <w:sz w:val="24"/>
                <w:szCs w:val="24"/>
              </w:rPr>
              <w:t>Gastric cancer</w:t>
            </w:r>
          </w:p>
        </w:tc>
        <w:tc>
          <w:tcPr>
            <w:tcW w:w="2835" w:type="dxa"/>
            <w:shd w:val="clear" w:color="auto" w:fill="auto"/>
            <w:vAlign w:val="center"/>
          </w:tcPr>
          <w:p w14:paraId="26AB5347" w14:textId="77777777" w:rsidR="0092659F" w:rsidRPr="000C2C2E" w:rsidRDefault="0092659F" w:rsidP="00116E4E">
            <w:pPr>
              <w:wordWrap/>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0C2C2E">
              <w:rPr>
                <w:rFonts w:ascii="Book Antiqua" w:hAnsi="Book Antiqua" w:cs="Times New Roman"/>
                <w:sz w:val="24"/>
                <w:szCs w:val="24"/>
              </w:rPr>
              <w:t>35 (62.5)</w:t>
            </w:r>
          </w:p>
        </w:tc>
        <w:tc>
          <w:tcPr>
            <w:tcW w:w="2126" w:type="dxa"/>
            <w:shd w:val="clear" w:color="auto" w:fill="auto"/>
            <w:vAlign w:val="center"/>
          </w:tcPr>
          <w:p w14:paraId="15A6A42F" w14:textId="77777777" w:rsidR="0092659F" w:rsidRPr="000C2C2E" w:rsidRDefault="0092659F" w:rsidP="00116E4E">
            <w:pPr>
              <w:wordWrap/>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p>
        </w:tc>
      </w:tr>
      <w:tr w:rsidR="0092659F" w:rsidRPr="000C2C2E" w14:paraId="1F3FC58B" w14:textId="77777777" w:rsidTr="008F16D1">
        <w:trPr>
          <w:trHeight w:val="296"/>
        </w:trPr>
        <w:tc>
          <w:tcPr>
            <w:cnfStyle w:val="001000000000" w:firstRow="0" w:lastRow="0" w:firstColumn="1" w:lastColumn="0" w:oddVBand="0" w:evenVBand="0" w:oddHBand="0" w:evenHBand="0" w:firstRowFirstColumn="0" w:firstRowLastColumn="0" w:lastRowFirstColumn="0" w:lastRowLastColumn="0"/>
            <w:tcW w:w="4111" w:type="dxa"/>
            <w:shd w:val="clear" w:color="auto" w:fill="auto"/>
            <w:vAlign w:val="center"/>
          </w:tcPr>
          <w:p w14:paraId="466EEEBA" w14:textId="178AD1A6" w:rsidR="0092659F" w:rsidRPr="000C2C2E" w:rsidRDefault="0092659F" w:rsidP="008F16D1">
            <w:pPr>
              <w:wordWrap/>
              <w:spacing w:line="360" w:lineRule="auto"/>
              <w:ind w:firstLine="200"/>
              <w:rPr>
                <w:rFonts w:ascii="Book Antiqua" w:hAnsi="Book Antiqua" w:cs="Times New Roman"/>
                <w:b w:val="0"/>
                <w:bCs w:val="0"/>
                <w:color w:val="auto"/>
                <w:sz w:val="24"/>
                <w:szCs w:val="24"/>
              </w:rPr>
            </w:pPr>
            <w:r w:rsidRPr="000C2C2E">
              <w:rPr>
                <w:rFonts w:ascii="Book Antiqua" w:hAnsi="Book Antiqua" w:cs="Times New Roman"/>
                <w:b w:val="0"/>
                <w:sz w:val="24"/>
                <w:szCs w:val="24"/>
              </w:rPr>
              <w:t>Pancreatic cancer</w:t>
            </w:r>
          </w:p>
        </w:tc>
        <w:tc>
          <w:tcPr>
            <w:tcW w:w="2835" w:type="dxa"/>
            <w:shd w:val="clear" w:color="auto" w:fill="auto"/>
            <w:vAlign w:val="center"/>
          </w:tcPr>
          <w:p w14:paraId="28C9218D" w14:textId="77777777" w:rsidR="0092659F" w:rsidRPr="000C2C2E" w:rsidRDefault="0092659F" w:rsidP="00116E4E">
            <w:pPr>
              <w:wordWrap/>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0C2C2E">
              <w:rPr>
                <w:rFonts w:ascii="Book Antiqua" w:hAnsi="Book Antiqua" w:cs="Times New Roman"/>
                <w:sz w:val="24"/>
                <w:szCs w:val="24"/>
              </w:rPr>
              <w:t>21 (37.5)</w:t>
            </w:r>
          </w:p>
        </w:tc>
        <w:tc>
          <w:tcPr>
            <w:tcW w:w="2126" w:type="dxa"/>
            <w:shd w:val="clear" w:color="auto" w:fill="auto"/>
            <w:vAlign w:val="center"/>
          </w:tcPr>
          <w:p w14:paraId="4718D8BE" w14:textId="77777777" w:rsidR="0092659F" w:rsidRPr="000C2C2E" w:rsidRDefault="0092659F" w:rsidP="00116E4E">
            <w:pPr>
              <w:wordWrap/>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p>
        </w:tc>
      </w:tr>
      <w:tr w:rsidR="0092659F" w:rsidRPr="000C2C2E" w14:paraId="7991DCAA" w14:textId="77777777" w:rsidTr="008F16D1">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4111" w:type="dxa"/>
            <w:shd w:val="clear" w:color="auto" w:fill="auto"/>
            <w:vAlign w:val="center"/>
          </w:tcPr>
          <w:p w14:paraId="6C8A3B23" w14:textId="77777777" w:rsidR="0092659F" w:rsidRPr="000C2C2E" w:rsidRDefault="0092659F" w:rsidP="00116E4E">
            <w:pPr>
              <w:wordWrap/>
              <w:spacing w:line="360" w:lineRule="auto"/>
              <w:rPr>
                <w:rFonts w:ascii="Book Antiqua" w:hAnsi="Book Antiqua" w:cs="Times New Roman"/>
                <w:b w:val="0"/>
                <w:sz w:val="24"/>
                <w:szCs w:val="24"/>
              </w:rPr>
            </w:pPr>
            <w:r w:rsidRPr="000C2C2E">
              <w:rPr>
                <w:rFonts w:ascii="Book Antiqua" w:hAnsi="Book Antiqua" w:cs="Times New Roman"/>
                <w:b w:val="0"/>
                <w:sz w:val="24"/>
                <w:szCs w:val="24"/>
              </w:rPr>
              <w:t>Cancer status</w:t>
            </w:r>
          </w:p>
        </w:tc>
        <w:tc>
          <w:tcPr>
            <w:tcW w:w="2835" w:type="dxa"/>
            <w:shd w:val="clear" w:color="auto" w:fill="auto"/>
            <w:vAlign w:val="center"/>
          </w:tcPr>
          <w:p w14:paraId="0E0B9F29" w14:textId="77777777" w:rsidR="0092659F" w:rsidRPr="000C2C2E" w:rsidRDefault="0092659F" w:rsidP="00116E4E">
            <w:pPr>
              <w:wordWrap/>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p>
        </w:tc>
        <w:tc>
          <w:tcPr>
            <w:tcW w:w="2126" w:type="dxa"/>
            <w:shd w:val="clear" w:color="auto" w:fill="auto"/>
            <w:vAlign w:val="center"/>
          </w:tcPr>
          <w:p w14:paraId="6EE59BAB" w14:textId="77777777" w:rsidR="0092659F" w:rsidRPr="000C2C2E" w:rsidRDefault="0092659F" w:rsidP="00116E4E">
            <w:pPr>
              <w:wordWrap/>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p>
        </w:tc>
      </w:tr>
      <w:tr w:rsidR="0092659F" w:rsidRPr="000C2C2E" w14:paraId="761385D2" w14:textId="77777777" w:rsidTr="008F16D1">
        <w:trPr>
          <w:trHeight w:val="296"/>
        </w:trPr>
        <w:tc>
          <w:tcPr>
            <w:cnfStyle w:val="001000000000" w:firstRow="0" w:lastRow="0" w:firstColumn="1" w:lastColumn="0" w:oddVBand="0" w:evenVBand="0" w:oddHBand="0" w:evenHBand="0" w:firstRowFirstColumn="0" w:firstRowLastColumn="0" w:lastRowFirstColumn="0" w:lastRowLastColumn="0"/>
            <w:tcW w:w="4111" w:type="dxa"/>
            <w:shd w:val="clear" w:color="auto" w:fill="auto"/>
            <w:vAlign w:val="center"/>
          </w:tcPr>
          <w:p w14:paraId="6BCB552D" w14:textId="592C677B" w:rsidR="0092659F" w:rsidRPr="000C2C2E" w:rsidRDefault="0092659F" w:rsidP="008F16D1">
            <w:pPr>
              <w:wordWrap/>
              <w:spacing w:line="360" w:lineRule="auto"/>
              <w:ind w:firstLineChars="100" w:firstLine="240"/>
              <w:rPr>
                <w:rFonts w:ascii="Book Antiqua" w:hAnsi="Book Antiqua" w:cs="Times New Roman"/>
                <w:b w:val="0"/>
                <w:bCs w:val="0"/>
                <w:color w:val="auto"/>
                <w:sz w:val="24"/>
                <w:szCs w:val="24"/>
              </w:rPr>
            </w:pPr>
            <w:r w:rsidRPr="000C2C2E">
              <w:rPr>
                <w:rFonts w:ascii="Book Antiqua" w:hAnsi="Book Antiqua" w:cs="Times New Roman"/>
                <w:b w:val="0"/>
                <w:sz w:val="24"/>
                <w:szCs w:val="24"/>
              </w:rPr>
              <w:t>Locally advanced</w:t>
            </w:r>
          </w:p>
        </w:tc>
        <w:tc>
          <w:tcPr>
            <w:tcW w:w="2835" w:type="dxa"/>
            <w:shd w:val="clear" w:color="auto" w:fill="auto"/>
            <w:vAlign w:val="center"/>
          </w:tcPr>
          <w:p w14:paraId="728F7D15" w14:textId="77777777" w:rsidR="0092659F" w:rsidRPr="000C2C2E" w:rsidRDefault="0092659F" w:rsidP="00116E4E">
            <w:pPr>
              <w:wordWrap/>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0C2C2E">
              <w:rPr>
                <w:rFonts w:ascii="Book Antiqua" w:hAnsi="Book Antiqua" w:cs="Times New Roman"/>
                <w:sz w:val="24"/>
                <w:szCs w:val="24"/>
              </w:rPr>
              <w:t>5 (8.9)</w:t>
            </w:r>
          </w:p>
        </w:tc>
        <w:tc>
          <w:tcPr>
            <w:tcW w:w="2126" w:type="dxa"/>
            <w:shd w:val="clear" w:color="auto" w:fill="auto"/>
            <w:vAlign w:val="center"/>
          </w:tcPr>
          <w:p w14:paraId="05BE7177" w14:textId="77777777" w:rsidR="0092659F" w:rsidRPr="000C2C2E" w:rsidRDefault="0092659F" w:rsidP="00116E4E">
            <w:pPr>
              <w:wordWrap/>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p>
        </w:tc>
      </w:tr>
      <w:tr w:rsidR="0092659F" w:rsidRPr="000C2C2E" w14:paraId="5007D405" w14:textId="77777777" w:rsidTr="008F16D1">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4111" w:type="dxa"/>
            <w:shd w:val="clear" w:color="auto" w:fill="auto"/>
            <w:vAlign w:val="center"/>
          </w:tcPr>
          <w:p w14:paraId="6601ADD7" w14:textId="0B550EFB" w:rsidR="0092659F" w:rsidRPr="000C2C2E" w:rsidRDefault="0092659F" w:rsidP="008F16D1">
            <w:pPr>
              <w:wordWrap/>
              <w:spacing w:line="360" w:lineRule="auto"/>
              <w:ind w:firstLineChars="100" w:firstLine="240"/>
              <w:rPr>
                <w:rFonts w:ascii="Book Antiqua" w:hAnsi="Book Antiqua" w:cs="Times New Roman"/>
                <w:b w:val="0"/>
                <w:bCs w:val="0"/>
                <w:color w:val="auto"/>
                <w:sz w:val="24"/>
                <w:szCs w:val="24"/>
              </w:rPr>
            </w:pPr>
            <w:r w:rsidRPr="000C2C2E">
              <w:rPr>
                <w:rFonts w:ascii="Book Antiqua" w:hAnsi="Book Antiqua" w:cs="Times New Roman"/>
                <w:b w:val="0"/>
                <w:sz w:val="24"/>
                <w:szCs w:val="24"/>
              </w:rPr>
              <w:t>Metastasis</w:t>
            </w:r>
          </w:p>
        </w:tc>
        <w:tc>
          <w:tcPr>
            <w:tcW w:w="2835" w:type="dxa"/>
            <w:shd w:val="clear" w:color="auto" w:fill="auto"/>
            <w:vAlign w:val="center"/>
          </w:tcPr>
          <w:p w14:paraId="69770850" w14:textId="77777777" w:rsidR="0092659F" w:rsidRPr="000C2C2E" w:rsidRDefault="0092659F" w:rsidP="00116E4E">
            <w:pPr>
              <w:wordWrap/>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0C2C2E">
              <w:rPr>
                <w:rFonts w:ascii="Book Antiqua" w:hAnsi="Book Antiqua" w:cs="Times New Roman"/>
                <w:sz w:val="24"/>
                <w:szCs w:val="24"/>
              </w:rPr>
              <w:t>51 (91.1)</w:t>
            </w:r>
          </w:p>
        </w:tc>
        <w:tc>
          <w:tcPr>
            <w:tcW w:w="2126" w:type="dxa"/>
            <w:shd w:val="clear" w:color="auto" w:fill="auto"/>
            <w:vAlign w:val="center"/>
          </w:tcPr>
          <w:p w14:paraId="1686E4E5" w14:textId="77777777" w:rsidR="0092659F" w:rsidRPr="000C2C2E" w:rsidRDefault="0092659F" w:rsidP="00116E4E">
            <w:pPr>
              <w:wordWrap/>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p>
        </w:tc>
      </w:tr>
      <w:tr w:rsidR="0092659F" w:rsidRPr="000C2C2E" w14:paraId="76D4D66C" w14:textId="77777777" w:rsidTr="008F16D1">
        <w:trPr>
          <w:trHeight w:val="296"/>
        </w:trPr>
        <w:tc>
          <w:tcPr>
            <w:cnfStyle w:val="001000000000" w:firstRow="0" w:lastRow="0" w:firstColumn="1" w:lastColumn="0" w:oddVBand="0" w:evenVBand="0" w:oddHBand="0" w:evenHBand="0" w:firstRowFirstColumn="0" w:firstRowLastColumn="0" w:lastRowFirstColumn="0" w:lastRowLastColumn="0"/>
            <w:tcW w:w="4111" w:type="dxa"/>
            <w:shd w:val="clear" w:color="auto" w:fill="auto"/>
            <w:vAlign w:val="center"/>
          </w:tcPr>
          <w:p w14:paraId="575DB1CF" w14:textId="77777777" w:rsidR="0092659F" w:rsidRPr="000C2C2E" w:rsidRDefault="0092659F" w:rsidP="00116E4E">
            <w:pPr>
              <w:wordWrap/>
              <w:spacing w:line="360" w:lineRule="auto"/>
              <w:rPr>
                <w:rFonts w:ascii="Book Antiqua" w:hAnsi="Book Antiqua" w:cs="Times New Roman"/>
                <w:b w:val="0"/>
                <w:sz w:val="24"/>
                <w:szCs w:val="24"/>
              </w:rPr>
            </w:pPr>
            <w:r w:rsidRPr="000C2C2E">
              <w:rPr>
                <w:rFonts w:ascii="Book Antiqua" w:hAnsi="Book Antiqua" w:cs="Times New Roman"/>
                <w:b w:val="0"/>
                <w:sz w:val="24"/>
                <w:szCs w:val="24"/>
              </w:rPr>
              <w:t>Stent</w:t>
            </w:r>
          </w:p>
        </w:tc>
        <w:tc>
          <w:tcPr>
            <w:tcW w:w="2835" w:type="dxa"/>
            <w:shd w:val="clear" w:color="auto" w:fill="auto"/>
            <w:vAlign w:val="center"/>
          </w:tcPr>
          <w:p w14:paraId="407B44EA" w14:textId="77777777" w:rsidR="0092659F" w:rsidRPr="000C2C2E" w:rsidRDefault="0092659F" w:rsidP="00116E4E">
            <w:pPr>
              <w:wordWrap/>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p>
        </w:tc>
        <w:tc>
          <w:tcPr>
            <w:tcW w:w="2126" w:type="dxa"/>
            <w:shd w:val="clear" w:color="auto" w:fill="auto"/>
            <w:vAlign w:val="center"/>
          </w:tcPr>
          <w:p w14:paraId="540FA25E" w14:textId="77777777" w:rsidR="0092659F" w:rsidRPr="000C2C2E" w:rsidRDefault="0092659F" w:rsidP="00116E4E">
            <w:pPr>
              <w:wordWrap/>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p>
        </w:tc>
      </w:tr>
      <w:tr w:rsidR="0092659F" w:rsidRPr="000C2C2E" w14:paraId="03BDA882" w14:textId="77777777" w:rsidTr="008F16D1">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4111" w:type="dxa"/>
            <w:shd w:val="clear" w:color="auto" w:fill="auto"/>
            <w:vAlign w:val="center"/>
          </w:tcPr>
          <w:p w14:paraId="5E32EB1D" w14:textId="53660184" w:rsidR="0092659F" w:rsidRPr="000C2C2E" w:rsidRDefault="0092659F" w:rsidP="008F16D1">
            <w:pPr>
              <w:wordWrap/>
              <w:spacing w:line="360" w:lineRule="auto"/>
              <w:ind w:firstLineChars="100" w:firstLine="240"/>
              <w:rPr>
                <w:rFonts w:ascii="Book Antiqua" w:hAnsi="Book Antiqua" w:cs="Times New Roman"/>
                <w:b w:val="0"/>
                <w:bCs w:val="0"/>
                <w:color w:val="auto"/>
                <w:sz w:val="24"/>
                <w:szCs w:val="24"/>
              </w:rPr>
            </w:pPr>
            <w:r w:rsidRPr="000C2C2E">
              <w:rPr>
                <w:rFonts w:ascii="Book Antiqua" w:hAnsi="Book Antiqua" w:cs="Times New Roman"/>
                <w:b w:val="0"/>
                <w:sz w:val="24"/>
                <w:szCs w:val="24"/>
              </w:rPr>
              <w:t xml:space="preserve">Covered </w:t>
            </w:r>
          </w:p>
        </w:tc>
        <w:tc>
          <w:tcPr>
            <w:tcW w:w="2835" w:type="dxa"/>
            <w:shd w:val="clear" w:color="auto" w:fill="auto"/>
            <w:vAlign w:val="center"/>
          </w:tcPr>
          <w:p w14:paraId="6272975E" w14:textId="77777777" w:rsidR="0092659F" w:rsidRPr="000C2C2E" w:rsidRDefault="0092659F" w:rsidP="00116E4E">
            <w:pPr>
              <w:wordWrap/>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r w:rsidRPr="000C2C2E">
              <w:rPr>
                <w:rFonts w:ascii="Book Antiqua" w:hAnsi="Book Antiqua" w:cs="Times New Roman"/>
                <w:sz w:val="24"/>
                <w:szCs w:val="24"/>
              </w:rPr>
              <w:t>27 (48.2)</w:t>
            </w:r>
          </w:p>
        </w:tc>
        <w:tc>
          <w:tcPr>
            <w:tcW w:w="2126" w:type="dxa"/>
            <w:shd w:val="clear" w:color="auto" w:fill="auto"/>
            <w:vAlign w:val="center"/>
          </w:tcPr>
          <w:p w14:paraId="6125D733" w14:textId="77777777" w:rsidR="0092659F" w:rsidRPr="000C2C2E" w:rsidRDefault="0092659F" w:rsidP="00116E4E">
            <w:pPr>
              <w:wordWrap/>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sz w:val="24"/>
                <w:szCs w:val="24"/>
              </w:rPr>
            </w:pPr>
          </w:p>
        </w:tc>
      </w:tr>
      <w:tr w:rsidR="0092659F" w:rsidRPr="000C2C2E" w14:paraId="5C7D46FA" w14:textId="77777777" w:rsidTr="008F16D1">
        <w:trPr>
          <w:trHeight w:val="296"/>
        </w:trPr>
        <w:tc>
          <w:tcPr>
            <w:cnfStyle w:val="001000000000" w:firstRow="0" w:lastRow="0" w:firstColumn="1" w:lastColumn="0" w:oddVBand="0" w:evenVBand="0" w:oddHBand="0" w:evenHBand="0" w:firstRowFirstColumn="0" w:firstRowLastColumn="0" w:lastRowFirstColumn="0" w:lastRowLastColumn="0"/>
            <w:tcW w:w="4111" w:type="dxa"/>
            <w:shd w:val="clear" w:color="auto" w:fill="auto"/>
            <w:vAlign w:val="center"/>
          </w:tcPr>
          <w:p w14:paraId="1DF622B3" w14:textId="7EDF30F4" w:rsidR="0092659F" w:rsidRPr="000C2C2E" w:rsidRDefault="0092659F" w:rsidP="008F16D1">
            <w:pPr>
              <w:wordWrap/>
              <w:spacing w:line="360" w:lineRule="auto"/>
              <w:ind w:firstLineChars="100" w:firstLine="240"/>
              <w:rPr>
                <w:rFonts w:ascii="Book Antiqua" w:hAnsi="Book Antiqua" w:cs="Times New Roman"/>
                <w:b w:val="0"/>
                <w:bCs w:val="0"/>
                <w:color w:val="auto"/>
                <w:sz w:val="24"/>
                <w:szCs w:val="24"/>
              </w:rPr>
            </w:pPr>
            <w:r w:rsidRPr="000C2C2E">
              <w:rPr>
                <w:rFonts w:ascii="Book Antiqua" w:hAnsi="Book Antiqua" w:cs="Times New Roman"/>
                <w:b w:val="0"/>
                <w:sz w:val="24"/>
                <w:szCs w:val="24"/>
              </w:rPr>
              <w:t>Uncovered</w:t>
            </w:r>
          </w:p>
        </w:tc>
        <w:tc>
          <w:tcPr>
            <w:tcW w:w="2835" w:type="dxa"/>
            <w:shd w:val="clear" w:color="auto" w:fill="auto"/>
            <w:vAlign w:val="center"/>
          </w:tcPr>
          <w:p w14:paraId="069DEB99" w14:textId="77777777" w:rsidR="0092659F" w:rsidRPr="000C2C2E" w:rsidRDefault="0092659F" w:rsidP="00116E4E">
            <w:pPr>
              <w:wordWrap/>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0C2C2E">
              <w:rPr>
                <w:rFonts w:ascii="Book Antiqua" w:hAnsi="Book Antiqua" w:cs="Times New Roman"/>
                <w:sz w:val="24"/>
                <w:szCs w:val="24"/>
              </w:rPr>
              <w:t>29 (51.8)</w:t>
            </w:r>
          </w:p>
        </w:tc>
        <w:tc>
          <w:tcPr>
            <w:tcW w:w="2126" w:type="dxa"/>
            <w:shd w:val="clear" w:color="auto" w:fill="auto"/>
            <w:vAlign w:val="center"/>
          </w:tcPr>
          <w:p w14:paraId="7363F364" w14:textId="77777777" w:rsidR="0092659F" w:rsidRPr="000C2C2E" w:rsidRDefault="0092659F" w:rsidP="00116E4E">
            <w:pPr>
              <w:wordWrap/>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p>
        </w:tc>
      </w:tr>
      <w:tr w:rsidR="0092659F" w:rsidRPr="000C2C2E" w14:paraId="31F72BE8" w14:textId="77777777" w:rsidTr="008F16D1">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4111" w:type="dxa"/>
            <w:shd w:val="clear" w:color="auto" w:fill="auto"/>
            <w:vAlign w:val="center"/>
          </w:tcPr>
          <w:p w14:paraId="4D18C434" w14:textId="77777777" w:rsidR="0092659F" w:rsidRPr="000C2C2E" w:rsidRDefault="0092659F" w:rsidP="00116E4E">
            <w:pPr>
              <w:wordWrap/>
              <w:spacing w:line="360" w:lineRule="auto"/>
              <w:rPr>
                <w:rFonts w:ascii="Book Antiqua" w:hAnsi="Book Antiqua" w:cs="Times New Roman"/>
                <w:b w:val="0"/>
                <w:sz w:val="24"/>
                <w:szCs w:val="24"/>
              </w:rPr>
            </w:pPr>
            <w:r w:rsidRPr="000C2C2E">
              <w:rPr>
                <w:rFonts w:ascii="Book Antiqua" w:hAnsi="Book Antiqua" w:cs="Times New Roman"/>
                <w:b w:val="0"/>
                <w:sz w:val="24"/>
                <w:szCs w:val="24"/>
              </w:rPr>
              <w:t>WHO score</w:t>
            </w:r>
          </w:p>
        </w:tc>
        <w:tc>
          <w:tcPr>
            <w:tcW w:w="2835" w:type="dxa"/>
            <w:shd w:val="clear" w:color="auto" w:fill="auto"/>
            <w:vAlign w:val="center"/>
          </w:tcPr>
          <w:p w14:paraId="4A2BE17F" w14:textId="77777777" w:rsidR="0092659F" w:rsidRPr="000C2C2E" w:rsidRDefault="0092659F" w:rsidP="00116E4E">
            <w:pPr>
              <w:wordWrap/>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p>
        </w:tc>
        <w:tc>
          <w:tcPr>
            <w:tcW w:w="2126" w:type="dxa"/>
            <w:shd w:val="clear" w:color="auto" w:fill="auto"/>
            <w:vAlign w:val="center"/>
          </w:tcPr>
          <w:p w14:paraId="1076A07A" w14:textId="77777777" w:rsidR="0092659F" w:rsidRPr="000C2C2E" w:rsidRDefault="0092659F" w:rsidP="00116E4E">
            <w:pPr>
              <w:wordWrap/>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p>
        </w:tc>
      </w:tr>
      <w:tr w:rsidR="0092659F" w:rsidRPr="000C2C2E" w14:paraId="67D5F494" w14:textId="77777777" w:rsidTr="008F16D1">
        <w:trPr>
          <w:trHeight w:val="296"/>
        </w:trPr>
        <w:tc>
          <w:tcPr>
            <w:cnfStyle w:val="001000000000" w:firstRow="0" w:lastRow="0" w:firstColumn="1" w:lastColumn="0" w:oddVBand="0" w:evenVBand="0" w:oddHBand="0" w:evenHBand="0" w:firstRowFirstColumn="0" w:firstRowLastColumn="0" w:lastRowFirstColumn="0" w:lastRowLastColumn="0"/>
            <w:tcW w:w="4111" w:type="dxa"/>
            <w:shd w:val="clear" w:color="auto" w:fill="auto"/>
            <w:vAlign w:val="center"/>
          </w:tcPr>
          <w:p w14:paraId="725C36F9" w14:textId="1E3553DE" w:rsidR="0092659F" w:rsidRPr="000C2C2E" w:rsidRDefault="0092659F" w:rsidP="008F16D1">
            <w:pPr>
              <w:wordWrap/>
              <w:spacing w:line="360" w:lineRule="auto"/>
              <w:ind w:firstLineChars="100" w:firstLine="240"/>
              <w:rPr>
                <w:rFonts w:ascii="Book Antiqua" w:hAnsi="Book Antiqua" w:cs="Times New Roman"/>
                <w:b w:val="0"/>
                <w:sz w:val="24"/>
                <w:szCs w:val="24"/>
              </w:rPr>
            </w:pPr>
            <w:r w:rsidRPr="000C2C2E">
              <w:rPr>
                <w:rFonts w:ascii="Book Antiqua" w:hAnsi="Book Antiqua" w:cs="Times New Roman"/>
                <w:b w:val="0"/>
                <w:sz w:val="24"/>
                <w:szCs w:val="24"/>
              </w:rPr>
              <w:t>1</w:t>
            </w:r>
          </w:p>
        </w:tc>
        <w:tc>
          <w:tcPr>
            <w:tcW w:w="2835" w:type="dxa"/>
            <w:shd w:val="clear" w:color="auto" w:fill="auto"/>
            <w:vAlign w:val="center"/>
          </w:tcPr>
          <w:p w14:paraId="56B5EA8A" w14:textId="77777777" w:rsidR="0092659F" w:rsidRPr="000C2C2E" w:rsidRDefault="0092659F" w:rsidP="00116E4E">
            <w:pPr>
              <w:wordWrap/>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0C2C2E">
              <w:rPr>
                <w:rFonts w:ascii="Book Antiqua" w:hAnsi="Book Antiqua" w:cs="Times New Roman"/>
                <w:sz w:val="24"/>
                <w:szCs w:val="24"/>
              </w:rPr>
              <w:t>49 (12.5)</w:t>
            </w:r>
          </w:p>
        </w:tc>
        <w:tc>
          <w:tcPr>
            <w:tcW w:w="2126" w:type="dxa"/>
            <w:shd w:val="clear" w:color="auto" w:fill="auto"/>
            <w:vAlign w:val="center"/>
          </w:tcPr>
          <w:p w14:paraId="1BF3822F" w14:textId="77777777" w:rsidR="0092659F" w:rsidRPr="000C2C2E" w:rsidRDefault="0092659F" w:rsidP="00116E4E">
            <w:pPr>
              <w:wordWrap/>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r>
      <w:tr w:rsidR="0092659F" w:rsidRPr="000C2C2E" w14:paraId="2DD85E41" w14:textId="77777777" w:rsidTr="008F16D1">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4111" w:type="dxa"/>
            <w:shd w:val="clear" w:color="auto" w:fill="auto"/>
            <w:vAlign w:val="center"/>
          </w:tcPr>
          <w:p w14:paraId="1614B1C0" w14:textId="523389AB" w:rsidR="0092659F" w:rsidRPr="000C2C2E" w:rsidRDefault="0092659F" w:rsidP="008F16D1">
            <w:pPr>
              <w:wordWrap/>
              <w:spacing w:line="360" w:lineRule="auto"/>
              <w:ind w:firstLineChars="100" w:firstLine="240"/>
              <w:rPr>
                <w:rFonts w:ascii="Book Antiqua" w:hAnsi="Book Antiqua" w:cs="Times New Roman"/>
                <w:b w:val="0"/>
                <w:sz w:val="24"/>
                <w:szCs w:val="24"/>
              </w:rPr>
            </w:pPr>
            <w:r w:rsidRPr="000C2C2E">
              <w:rPr>
                <w:rFonts w:ascii="Book Antiqua" w:hAnsi="Book Antiqua" w:cs="Times New Roman"/>
                <w:b w:val="0"/>
                <w:sz w:val="24"/>
                <w:szCs w:val="24"/>
              </w:rPr>
              <w:t>2</w:t>
            </w:r>
          </w:p>
        </w:tc>
        <w:tc>
          <w:tcPr>
            <w:tcW w:w="2835" w:type="dxa"/>
            <w:shd w:val="clear" w:color="auto" w:fill="auto"/>
            <w:vAlign w:val="center"/>
          </w:tcPr>
          <w:p w14:paraId="32F3E060" w14:textId="77777777" w:rsidR="0092659F" w:rsidRPr="000C2C2E" w:rsidRDefault="0092659F" w:rsidP="00116E4E">
            <w:pPr>
              <w:wordWrap/>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0C2C2E">
              <w:rPr>
                <w:rFonts w:ascii="Book Antiqua" w:hAnsi="Book Antiqua" w:cs="Times New Roman"/>
                <w:sz w:val="24"/>
                <w:szCs w:val="24"/>
              </w:rPr>
              <w:t>7 (87.5)</w:t>
            </w:r>
          </w:p>
        </w:tc>
        <w:tc>
          <w:tcPr>
            <w:tcW w:w="2126" w:type="dxa"/>
            <w:shd w:val="clear" w:color="auto" w:fill="auto"/>
            <w:vAlign w:val="center"/>
          </w:tcPr>
          <w:p w14:paraId="50F3A39B" w14:textId="77777777" w:rsidR="0092659F" w:rsidRPr="000C2C2E" w:rsidRDefault="0092659F" w:rsidP="00116E4E">
            <w:pPr>
              <w:wordWrap/>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p>
        </w:tc>
      </w:tr>
      <w:tr w:rsidR="0092659F" w:rsidRPr="000C2C2E" w14:paraId="361C79D1" w14:textId="77777777" w:rsidTr="008F16D1">
        <w:trPr>
          <w:trHeight w:val="296"/>
        </w:trPr>
        <w:tc>
          <w:tcPr>
            <w:cnfStyle w:val="001000000000" w:firstRow="0" w:lastRow="0" w:firstColumn="1" w:lastColumn="0" w:oddVBand="0" w:evenVBand="0" w:oddHBand="0" w:evenHBand="0" w:firstRowFirstColumn="0" w:firstRowLastColumn="0" w:lastRowFirstColumn="0" w:lastRowLastColumn="0"/>
            <w:tcW w:w="4111" w:type="dxa"/>
            <w:shd w:val="clear" w:color="auto" w:fill="auto"/>
            <w:vAlign w:val="center"/>
          </w:tcPr>
          <w:p w14:paraId="60A4C17F" w14:textId="77777777" w:rsidR="0092659F" w:rsidRPr="000C2C2E" w:rsidRDefault="0092659F" w:rsidP="00116E4E">
            <w:pPr>
              <w:wordWrap/>
              <w:spacing w:line="360" w:lineRule="auto"/>
              <w:rPr>
                <w:rFonts w:ascii="Book Antiqua" w:hAnsi="Book Antiqua" w:cs="Times New Roman"/>
                <w:b w:val="0"/>
                <w:sz w:val="24"/>
                <w:szCs w:val="24"/>
              </w:rPr>
            </w:pPr>
            <w:r w:rsidRPr="000C2C2E">
              <w:rPr>
                <w:rFonts w:ascii="Book Antiqua" w:hAnsi="Book Antiqua" w:cs="Times New Roman"/>
                <w:b w:val="0"/>
                <w:sz w:val="24"/>
                <w:szCs w:val="24"/>
              </w:rPr>
              <w:t>GOOSS score</w:t>
            </w:r>
          </w:p>
        </w:tc>
        <w:tc>
          <w:tcPr>
            <w:tcW w:w="2835" w:type="dxa"/>
            <w:shd w:val="clear" w:color="auto" w:fill="auto"/>
            <w:vAlign w:val="center"/>
          </w:tcPr>
          <w:p w14:paraId="2BA015D5" w14:textId="77777777" w:rsidR="0092659F" w:rsidRPr="000C2C2E" w:rsidRDefault="0092659F" w:rsidP="00116E4E">
            <w:pPr>
              <w:wordWrap/>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c>
          <w:tcPr>
            <w:tcW w:w="2126" w:type="dxa"/>
            <w:shd w:val="clear" w:color="auto" w:fill="auto"/>
            <w:vAlign w:val="center"/>
          </w:tcPr>
          <w:p w14:paraId="3772470C" w14:textId="77777777" w:rsidR="0092659F" w:rsidRPr="000C2C2E" w:rsidRDefault="0092659F" w:rsidP="00116E4E">
            <w:pPr>
              <w:wordWrap/>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r>
      <w:tr w:rsidR="0092659F" w:rsidRPr="000C2C2E" w14:paraId="4138FDC5" w14:textId="77777777" w:rsidTr="008F16D1">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4111" w:type="dxa"/>
            <w:shd w:val="clear" w:color="auto" w:fill="auto"/>
            <w:vAlign w:val="center"/>
          </w:tcPr>
          <w:p w14:paraId="7D7A1453" w14:textId="7F35C30B" w:rsidR="0092659F" w:rsidRPr="000C2C2E" w:rsidRDefault="0092659F" w:rsidP="008F16D1">
            <w:pPr>
              <w:wordWrap/>
              <w:spacing w:line="360" w:lineRule="auto"/>
              <w:ind w:firstLineChars="100" w:firstLine="240"/>
              <w:rPr>
                <w:rFonts w:ascii="Book Antiqua" w:hAnsi="Book Antiqua" w:cs="Times New Roman"/>
                <w:b w:val="0"/>
                <w:sz w:val="24"/>
                <w:szCs w:val="24"/>
              </w:rPr>
            </w:pPr>
            <w:r w:rsidRPr="000C2C2E">
              <w:rPr>
                <w:rFonts w:ascii="Book Antiqua" w:hAnsi="Book Antiqua" w:cs="Times New Roman"/>
                <w:b w:val="0"/>
                <w:sz w:val="24"/>
                <w:szCs w:val="24"/>
              </w:rPr>
              <w:t>0</w:t>
            </w:r>
          </w:p>
        </w:tc>
        <w:tc>
          <w:tcPr>
            <w:tcW w:w="2835" w:type="dxa"/>
            <w:shd w:val="clear" w:color="auto" w:fill="auto"/>
            <w:vAlign w:val="center"/>
          </w:tcPr>
          <w:p w14:paraId="4F6AA658" w14:textId="77777777" w:rsidR="0092659F" w:rsidRPr="000C2C2E" w:rsidRDefault="0092659F" w:rsidP="00116E4E">
            <w:pPr>
              <w:wordWrap/>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0C2C2E">
              <w:rPr>
                <w:rFonts w:ascii="Book Antiqua" w:hAnsi="Book Antiqua" w:cs="Times New Roman"/>
                <w:sz w:val="24"/>
                <w:szCs w:val="24"/>
              </w:rPr>
              <w:t>19 (33.9)</w:t>
            </w:r>
          </w:p>
        </w:tc>
        <w:tc>
          <w:tcPr>
            <w:tcW w:w="2126" w:type="dxa"/>
            <w:shd w:val="clear" w:color="auto" w:fill="auto"/>
            <w:vAlign w:val="center"/>
          </w:tcPr>
          <w:p w14:paraId="497C50EA" w14:textId="77777777" w:rsidR="0092659F" w:rsidRPr="000C2C2E" w:rsidRDefault="0092659F" w:rsidP="00116E4E">
            <w:pPr>
              <w:wordWrap/>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p>
        </w:tc>
      </w:tr>
      <w:tr w:rsidR="0092659F" w:rsidRPr="000C2C2E" w14:paraId="6EE7383F" w14:textId="77777777" w:rsidTr="008F16D1">
        <w:trPr>
          <w:trHeight w:val="296"/>
        </w:trPr>
        <w:tc>
          <w:tcPr>
            <w:cnfStyle w:val="001000000000" w:firstRow="0" w:lastRow="0" w:firstColumn="1" w:lastColumn="0" w:oddVBand="0" w:evenVBand="0" w:oddHBand="0" w:evenHBand="0" w:firstRowFirstColumn="0" w:firstRowLastColumn="0" w:lastRowFirstColumn="0" w:lastRowLastColumn="0"/>
            <w:tcW w:w="4111" w:type="dxa"/>
            <w:shd w:val="clear" w:color="auto" w:fill="auto"/>
            <w:vAlign w:val="center"/>
          </w:tcPr>
          <w:p w14:paraId="426C4376" w14:textId="4C88849E" w:rsidR="0092659F" w:rsidRPr="000C2C2E" w:rsidRDefault="0092659F" w:rsidP="008F16D1">
            <w:pPr>
              <w:wordWrap/>
              <w:spacing w:line="360" w:lineRule="auto"/>
              <w:ind w:firstLineChars="100" w:firstLine="240"/>
              <w:rPr>
                <w:rFonts w:ascii="Book Antiqua" w:hAnsi="Book Antiqua" w:cs="Times New Roman"/>
                <w:b w:val="0"/>
                <w:sz w:val="24"/>
                <w:szCs w:val="24"/>
              </w:rPr>
            </w:pPr>
            <w:r w:rsidRPr="000C2C2E">
              <w:rPr>
                <w:rFonts w:ascii="Book Antiqua" w:hAnsi="Book Antiqua" w:cs="Times New Roman"/>
                <w:b w:val="0"/>
                <w:sz w:val="24"/>
                <w:szCs w:val="24"/>
              </w:rPr>
              <w:t>1</w:t>
            </w:r>
          </w:p>
        </w:tc>
        <w:tc>
          <w:tcPr>
            <w:tcW w:w="2835" w:type="dxa"/>
            <w:shd w:val="clear" w:color="auto" w:fill="auto"/>
            <w:vAlign w:val="center"/>
          </w:tcPr>
          <w:p w14:paraId="4E64D7FD" w14:textId="77777777" w:rsidR="0092659F" w:rsidRPr="000C2C2E" w:rsidRDefault="0092659F" w:rsidP="00116E4E">
            <w:pPr>
              <w:wordWrap/>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0C2C2E">
              <w:rPr>
                <w:rFonts w:ascii="Book Antiqua" w:hAnsi="Book Antiqua" w:cs="Times New Roman"/>
                <w:sz w:val="24"/>
                <w:szCs w:val="24"/>
              </w:rPr>
              <w:t>36 (64.2)</w:t>
            </w:r>
          </w:p>
        </w:tc>
        <w:tc>
          <w:tcPr>
            <w:tcW w:w="2126" w:type="dxa"/>
            <w:shd w:val="clear" w:color="auto" w:fill="auto"/>
            <w:vAlign w:val="center"/>
          </w:tcPr>
          <w:p w14:paraId="0DBEE1C0" w14:textId="77777777" w:rsidR="0092659F" w:rsidRPr="000C2C2E" w:rsidRDefault="0092659F" w:rsidP="00116E4E">
            <w:pPr>
              <w:wordWrap/>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r>
      <w:tr w:rsidR="0092659F" w:rsidRPr="000C2C2E" w14:paraId="27660AE8" w14:textId="77777777" w:rsidTr="008F16D1">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4111" w:type="dxa"/>
            <w:shd w:val="clear" w:color="auto" w:fill="auto"/>
            <w:vAlign w:val="center"/>
          </w:tcPr>
          <w:p w14:paraId="3765BD40" w14:textId="2C547266" w:rsidR="0092659F" w:rsidRPr="000C2C2E" w:rsidRDefault="0092659F" w:rsidP="008F16D1">
            <w:pPr>
              <w:wordWrap/>
              <w:spacing w:line="360" w:lineRule="auto"/>
              <w:ind w:firstLineChars="100" w:firstLine="240"/>
              <w:rPr>
                <w:rFonts w:ascii="Book Antiqua" w:hAnsi="Book Antiqua" w:cs="Times New Roman"/>
                <w:b w:val="0"/>
                <w:sz w:val="24"/>
                <w:szCs w:val="24"/>
              </w:rPr>
            </w:pPr>
            <w:r w:rsidRPr="000C2C2E">
              <w:rPr>
                <w:rFonts w:ascii="Book Antiqua" w:hAnsi="Book Antiqua" w:cs="Times New Roman"/>
                <w:b w:val="0"/>
                <w:sz w:val="24"/>
                <w:szCs w:val="24"/>
              </w:rPr>
              <w:t>2</w:t>
            </w:r>
          </w:p>
        </w:tc>
        <w:tc>
          <w:tcPr>
            <w:tcW w:w="2835" w:type="dxa"/>
            <w:shd w:val="clear" w:color="auto" w:fill="auto"/>
            <w:vAlign w:val="center"/>
          </w:tcPr>
          <w:p w14:paraId="551A1D89" w14:textId="77777777" w:rsidR="0092659F" w:rsidRPr="000C2C2E" w:rsidRDefault="0092659F" w:rsidP="00116E4E">
            <w:pPr>
              <w:wordWrap/>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0C2C2E">
              <w:rPr>
                <w:rFonts w:ascii="Book Antiqua" w:hAnsi="Book Antiqua" w:cs="Times New Roman"/>
                <w:sz w:val="24"/>
                <w:szCs w:val="24"/>
              </w:rPr>
              <w:t>1 (1.8)</w:t>
            </w:r>
          </w:p>
        </w:tc>
        <w:tc>
          <w:tcPr>
            <w:tcW w:w="2126" w:type="dxa"/>
            <w:shd w:val="clear" w:color="auto" w:fill="auto"/>
            <w:vAlign w:val="center"/>
          </w:tcPr>
          <w:p w14:paraId="65EBF014" w14:textId="77777777" w:rsidR="0092659F" w:rsidRPr="000C2C2E" w:rsidRDefault="0092659F" w:rsidP="00116E4E">
            <w:pPr>
              <w:wordWrap/>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p>
        </w:tc>
      </w:tr>
      <w:tr w:rsidR="0092659F" w:rsidRPr="000C2C2E" w14:paraId="303FCB99" w14:textId="77777777" w:rsidTr="008F16D1">
        <w:trPr>
          <w:trHeight w:val="296"/>
        </w:trPr>
        <w:tc>
          <w:tcPr>
            <w:cnfStyle w:val="001000000000" w:firstRow="0" w:lastRow="0" w:firstColumn="1" w:lastColumn="0" w:oddVBand="0" w:evenVBand="0" w:oddHBand="0" w:evenHBand="0" w:firstRowFirstColumn="0" w:firstRowLastColumn="0" w:lastRowFirstColumn="0" w:lastRowLastColumn="0"/>
            <w:tcW w:w="4111" w:type="dxa"/>
            <w:tcBorders>
              <w:bottom w:val="single" w:sz="8" w:space="0" w:color="000000" w:themeColor="text1"/>
            </w:tcBorders>
            <w:shd w:val="clear" w:color="auto" w:fill="auto"/>
            <w:vAlign w:val="center"/>
          </w:tcPr>
          <w:p w14:paraId="10BD1F61" w14:textId="3EB57418" w:rsidR="0092659F" w:rsidRPr="000C2C2E" w:rsidRDefault="0092659F" w:rsidP="008F16D1">
            <w:pPr>
              <w:wordWrap/>
              <w:spacing w:line="360" w:lineRule="auto"/>
              <w:ind w:firstLineChars="100" w:firstLine="240"/>
              <w:rPr>
                <w:rFonts w:ascii="Book Antiqua" w:hAnsi="Book Antiqua" w:cs="Times New Roman"/>
                <w:b w:val="0"/>
                <w:sz w:val="24"/>
                <w:szCs w:val="24"/>
              </w:rPr>
            </w:pPr>
            <w:r w:rsidRPr="000C2C2E">
              <w:rPr>
                <w:rFonts w:ascii="Book Antiqua" w:hAnsi="Book Antiqua" w:cs="Times New Roman"/>
                <w:b w:val="0"/>
                <w:sz w:val="24"/>
                <w:szCs w:val="24"/>
              </w:rPr>
              <w:t>3</w:t>
            </w:r>
          </w:p>
        </w:tc>
        <w:tc>
          <w:tcPr>
            <w:tcW w:w="2835" w:type="dxa"/>
            <w:tcBorders>
              <w:bottom w:val="single" w:sz="8" w:space="0" w:color="000000" w:themeColor="text1"/>
            </w:tcBorders>
            <w:shd w:val="clear" w:color="auto" w:fill="auto"/>
            <w:vAlign w:val="center"/>
          </w:tcPr>
          <w:p w14:paraId="42698F73" w14:textId="77777777" w:rsidR="0092659F" w:rsidRPr="000C2C2E" w:rsidRDefault="0092659F" w:rsidP="00116E4E">
            <w:pPr>
              <w:wordWrap/>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0C2C2E">
              <w:rPr>
                <w:rFonts w:ascii="Book Antiqua" w:hAnsi="Book Antiqua" w:cs="Times New Roman"/>
                <w:sz w:val="24"/>
                <w:szCs w:val="24"/>
              </w:rPr>
              <w:t>0 (0)</w:t>
            </w:r>
          </w:p>
        </w:tc>
        <w:tc>
          <w:tcPr>
            <w:tcW w:w="2126" w:type="dxa"/>
            <w:tcBorders>
              <w:bottom w:val="single" w:sz="8" w:space="0" w:color="000000" w:themeColor="text1"/>
            </w:tcBorders>
            <w:shd w:val="clear" w:color="auto" w:fill="auto"/>
            <w:vAlign w:val="center"/>
          </w:tcPr>
          <w:p w14:paraId="66B105FE" w14:textId="77777777" w:rsidR="0092659F" w:rsidRPr="000C2C2E" w:rsidRDefault="0092659F" w:rsidP="00116E4E">
            <w:pPr>
              <w:wordWrap/>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r>
    </w:tbl>
    <w:p w14:paraId="1A727CC2" w14:textId="733D20BA" w:rsidR="0092659F" w:rsidRPr="000C2C2E" w:rsidRDefault="0092659F" w:rsidP="00116E4E">
      <w:pPr>
        <w:wordWrap/>
        <w:spacing w:line="360" w:lineRule="auto"/>
        <w:rPr>
          <w:rFonts w:ascii="Book Antiqua" w:hAnsi="Book Antiqua"/>
          <w:sz w:val="24"/>
          <w:szCs w:val="24"/>
        </w:rPr>
      </w:pPr>
      <w:r w:rsidRPr="000C2C2E">
        <w:rPr>
          <w:rFonts w:ascii="Book Antiqua" w:eastAsiaTheme="minorHAnsi" w:hAnsi="Book Antiqua" w:cs="Times New Roman"/>
          <w:sz w:val="24"/>
          <w:szCs w:val="24"/>
        </w:rPr>
        <w:t>GOOSS</w:t>
      </w:r>
      <w:r w:rsidR="00CC7EFE" w:rsidRPr="000C2C2E">
        <w:rPr>
          <w:rFonts w:ascii="Book Antiqua" w:eastAsiaTheme="minorHAnsi" w:hAnsi="Book Antiqua" w:cs="Times New Roman"/>
          <w:sz w:val="24"/>
          <w:szCs w:val="24"/>
        </w:rPr>
        <w:t>:</w:t>
      </w:r>
      <w:r w:rsidRPr="000C2C2E">
        <w:rPr>
          <w:rFonts w:ascii="Book Antiqua" w:eastAsiaTheme="minorHAnsi" w:hAnsi="Book Antiqua" w:cs="Times New Roman"/>
          <w:sz w:val="24"/>
          <w:szCs w:val="24"/>
        </w:rPr>
        <w:t xml:space="preserve"> </w:t>
      </w:r>
      <w:r w:rsidR="008F16D1" w:rsidRPr="000C2C2E">
        <w:rPr>
          <w:rFonts w:ascii="Book Antiqua" w:eastAsiaTheme="minorHAnsi" w:hAnsi="Book Antiqua" w:cs="Times New Roman"/>
          <w:sz w:val="24"/>
          <w:szCs w:val="24"/>
        </w:rPr>
        <w:t xml:space="preserve">Gastric </w:t>
      </w:r>
      <w:r w:rsidRPr="000C2C2E">
        <w:rPr>
          <w:rFonts w:ascii="Book Antiqua" w:eastAsiaTheme="minorHAnsi" w:hAnsi="Book Antiqua" w:cs="Times New Roman"/>
          <w:sz w:val="24"/>
          <w:szCs w:val="24"/>
        </w:rPr>
        <w:t>outlet obstruction scoring system</w:t>
      </w:r>
      <w:r w:rsidR="00CC7EFE" w:rsidRPr="000C2C2E">
        <w:rPr>
          <w:rFonts w:ascii="Book Antiqua" w:eastAsiaTheme="minorHAnsi" w:hAnsi="Book Antiqua" w:cs="Times New Roman"/>
          <w:sz w:val="24"/>
          <w:szCs w:val="24"/>
        </w:rPr>
        <w:t>;</w:t>
      </w:r>
      <w:r w:rsidRPr="000C2C2E">
        <w:rPr>
          <w:rFonts w:ascii="Book Antiqua" w:eastAsiaTheme="minorHAnsi" w:hAnsi="Book Antiqua" w:cs="Times New Roman"/>
          <w:sz w:val="24"/>
          <w:szCs w:val="24"/>
        </w:rPr>
        <w:t xml:space="preserve"> WHO</w:t>
      </w:r>
      <w:r w:rsidR="00CC7EFE" w:rsidRPr="000C2C2E">
        <w:rPr>
          <w:rFonts w:ascii="Book Antiqua" w:eastAsiaTheme="minorHAnsi" w:hAnsi="Book Antiqua" w:cs="Times New Roman"/>
          <w:sz w:val="24"/>
          <w:szCs w:val="24"/>
        </w:rPr>
        <w:t>:</w:t>
      </w:r>
      <w:r w:rsidRPr="000C2C2E">
        <w:rPr>
          <w:rFonts w:ascii="Book Antiqua" w:eastAsiaTheme="minorHAnsi" w:hAnsi="Book Antiqua" w:cs="Times New Roman"/>
          <w:sz w:val="24"/>
          <w:szCs w:val="24"/>
        </w:rPr>
        <w:t xml:space="preserve"> World Health Organization.</w:t>
      </w:r>
    </w:p>
    <w:p w14:paraId="779DE6A6" w14:textId="7FA67386" w:rsidR="00BB1614" w:rsidRPr="000C2C2E" w:rsidRDefault="00BB1614" w:rsidP="00116E4E">
      <w:pPr>
        <w:wordWrap/>
        <w:spacing w:line="360" w:lineRule="auto"/>
        <w:rPr>
          <w:rFonts w:ascii="Book Antiqua" w:eastAsia="Malgun Gothic" w:hAnsi="Book Antiqua" w:cs="Times New Roman"/>
          <w:sz w:val="24"/>
          <w:szCs w:val="24"/>
        </w:rPr>
      </w:pPr>
    </w:p>
    <w:p w14:paraId="2FAADA62" w14:textId="77777777" w:rsidR="0069681C" w:rsidRPr="000C2C2E" w:rsidRDefault="0069681C" w:rsidP="00116E4E">
      <w:pPr>
        <w:wordWrap/>
        <w:spacing w:line="360" w:lineRule="auto"/>
        <w:rPr>
          <w:rFonts w:ascii="Book Antiqua" w:eastAsia="Malgun Gothic" w:hAnsi="Book Antiqua" w:cs="Times New Roman"/>
          <w:sz w:val="24"/>
          <w:szCs w:val="24"/>
        </w:rPr>
      </w:pPr>
    </w:p>
    <w:p w14:paraId="4D1C8357" w14:textId="77777777" w:rsidR="0092659F" w:rsidRPr="000C2C2E" w:rsidRDefault="0092659F" w:rsidP="00116E4E">
      <w:pPr>
        <w:wordWrap/>
        <w:spacing w:line="360" w:lineRule="auto"/>
        <w:rPr>
          <w:rFonts w:ascii="Book Antiqua" w:eastAsia="Malgun Gothic" w:hAnsi="Book Antiqua" w:cs="Times New Roman"/>
          <w:sz w:val="24"/>
          <w:szCs w:val="24"/>
        </w:rPr>
      </w:pPr>
    </w:p>
    <w:p w14:paraId="59E78A07" w14:textId="77777777" w:rsidR="0092659F" w:rsidRPr="000C2C2E" w:rsidRDefault="0092659F" w:rsidP="00116E4E">
      <w:pPr>
        <w:wordWrap/>
        <w:spacing w:line="360" w:lineRule="auto"/>
        <w:rPr>
          <w:rFonts w:ascii="Book Antiqua" w:eastAsia="Malgun Gothic" w:hAnsi="Book Antiqua" w:cs="Times New Roman"/>
          <w:sz w:val="24"/>
          <w:szCs w:val="24"/>
        </w:rPr>
      </w:pPr>
    </w:p>
    <w:p w14:paraId="10363EED" w14:textId="77777777" w:rsidR="000155D5" w:rsidRDefault="000155D5">
      <w:pPr>
        <w:widowControl/>
        <w:wordWrap/>
        <w:autoSpaceDE/>
        <w:autoSpaceDN/>
        <w:spacing w:after="160" w:line="259" w:lineRule="auto"/>
        <w:rPr>
          <w:rFonts w:ascii="Book Antiqua" w:eastAsia="Malgun Gothic" w:hAnsi="Book Antiqua" w:cs="Times New Roman"/>
          <w:b/>
          <w:bCs/>
          <w:color w:val="000000"/>
          <w:sz w:val="24"/>
          <w:szCs w:val="24"/>
        </w:rPr>
      </w:pPr>
      <w:r>
        <w:rPr>
          <w:rFonts w:ascii="Book Antiqua" w:eastAsia="Malgun Gothic" w:hAnsi="Book Antiqua" w:cs="Times New Roman"/>
          <w:b/>
          <w:bCs/>
          <w:color w:val="000000"/>
          <w:sz w:val="24"/>
          <w:szCs w:val="24"/>
        </w:rPr>
        <w:br w:type="page"/>
      </w:r>
    </w:p>
    <w:p w14:paraId="42822085" w14:textId="54C7CDFD" w:rsidR="0092659F" w:rsidRPr="000C2C2E" w:rsidRDefault="0092659F" w:rsidP="00116E4E">
      <w:pPr>
        <w:wordWrap/>
        <w:spacing w:line="360" w:lineRule="auto"/>
        <w:rPr>
          <w:rFonts w:ascii="Book Antiqua" w:eastAsia="SimSun" w:hAnsi="Book Antiqua" w:cs="Times New Roman"/>
          <w:b/>
          <w:sz w:val="24"/>
          <w:szCs w:val="24"/>
          <w:lang w:eastAsia="zh-CN"/>
        </w:rPr>
      </w:pPr>
      <w:r w:rsidRPr="000C2C2E">
        <w:rPr>
          <w:rFonts w:ascii="Book Antiqua" w:eastAsia="Malgun Gothic" w:hAnsi="Book Antiqua" w:cs="Times New Roman"/>
          <w:b/>
          <w:bCs/>
          <w:color w:val="000000"/>
          <w:sz w:val="24"/>
          <w:szCs w:val="24"/>
        </w:rPr>
        <w:lastRenderedPageBreak/>
        <w:t>Table 2</w:t>
      </w:r>
      <w:r w:rsidRPr="000C2C2E">
        <w:rPr>
          <w:rFonts w:ascii="Book Antiqua" w:eastAsia="Malgun Gothic" w:hAnsi="Book Antiqua" w:cs="Times New Roman"/>
          <w:bCs/>
          <w:color w:val="000000"/>
          <w:sz w:val="24"/>
          <w:szCs w:val="24"/>
        </w:rPr>
        <w:t xml:space="preserve"> </w:t>
      </w:r>
      <w:r w:rsidRPr="000C2C2E">
        <w:rPr>
          <w:rFonts w:ascii="Book Antiqua" w:eastAsia="Malgun Gothic" w:hAnsi="Book Antiqua" w:cs="Times New Roman"/>
          <w:b/>
          <w:bCs/>
          <w:color w:val="000000"/>
          <w:sz w:val="24"/>
          <w:szCs w:val="24"/>
        </w:rPr>
        <w:t>Comparison of patient characteristics according to stent failure</w:t>
      </w:r>
      <w:r w:rsidR="008E77F9" w:rsidRPr="000C2C2E">
        <w:rPr>
          <w:rFonts w:ascii="Book Antiqua" w:eastAsia="SimSun" w:hAnsi="Book Antiqua" w:cs="Times New Roman"/>
          <w:b/>
          <w:bCs/>
          <w:color w:val="000000"/>
          <w:sz w:val="24"/>
          <w:szCs w:val="24"/>
          <w:lang w:eastAsia="zh-CN"/>
        </w:rPr>
        <w:t xml:space="preserve"> </w:t>
      </w:r>
      <w:r w:rsidR="008E77F9" w:rsidRPr="000C2C2E">
        <w:rPr>
          <w:rFonts w:ascii="Book Antiqua" w:eastAsia="Malgun Gothic" w:hAnsi="Book Antiqua" w:cs="Times New Roman"/>
          <w:b/>
          <w:bCs/>
          <w:i/>
          <w:color w:val="000000"/>
          <w:sz w:val="24"/>
          <w:szCs w:val="24"/>
        </w:rPr>
        <w:t>n</w:t>
      </w:r>
      <w:r w:rsidR="008E77F9" w:rsidRPr="000C2C2E">
        <w:rPr>
          <w:rFonts w:ascii="Book Antiqua" w:eastAsia="Malgun Gothic" w:hAnsi="Book Antiqua" w:cs="Times New Roman"/>
          <w:b/>
          <w:bCs/>
          <w:color w:val="000000"/>
          <w:sz w:val="24"/>
          <w:szCs w:val="24"/>
        </w:rPr>
        <w:t xml:space="preserve"> (%)</w:t>
      </w:r>
    </w:p>
    <w:tbl>
      <w:tblPr>
        <w:tblW w:w="9109" w:type="dxa"/>
        <w:tblInd w:w="-180" w:type="dxa"/>
        <w:tblCellMar>
          <w:left w:w="0" w:type="dxa"/>
          <w:right w:w="0" w:type="dxa"/>
        </w:tblCellMar>
        <w:tblLook w:val="04A0" w:firstRow="1" w:lastRow="0" w:firstColumn="1" w:lastColumn="0" w:noHBand="0" w:noVBand="1"/>
      </w:tblPr>
      <w:tblGrid>
        <w:gridCol w:w="3402"/>
        <w:gridCol w:w="2109"/>
        <w:gridCol w:w="2569"/>
        <w:gridCol w:w="1029"/>
      </w:tblGrid>
      <w:tr w:rsidR="0092659F" w:rsidRPr="000C2C2E" w14:paraId="65F6F1F2" w14:textId="77777777" w:rsidTr="008E77F9">
        <w:trPr>
          <w:trHeight w:val="317"/>
        </w:trPr>
        <w:tc>
          <w:tcPr>
            <w:tcW w:w="3402" w:type="dxa"/>
            <w:vMerge w:val="restart"/>
            <w:tcBorders>
              <w:top w:val="single" w:sz="8" w:space="0" w:color="000000"/>
              <w:left w:val="nil"/>
              <w:right w:val="nil"/>
            </w:tcBorders>
            <w:shd w:val="clear" w:color="auto" w:fill="auto"/>
            <w:vAlign w:val="center"/>
          </w:tcPr>
          <w:p w14:paraId="63EDE21F" w14:textId="77777777" w:rsidR="0092659F" w:rsidRPr="000C2C2E" w:rsidRDefault="0092659F" w:rsidP="00116E4E">
            <w:pPr>
              <w:widowControl/>
              <w:wordWrap/>
              <w:autoSpaceDE/>
              <w:autoSpaceDN/>
              <w:spacing w:line="360" w:lineRule="auto"/>
              <w:rPr>
                <w:rFonts w:ascii="Book Antiqua" w:eastAsia="Gulim" w:hAnsi="Book Antiqua" w:cs="Times New Roman"/>
                <w:b/>
                <w:kern w:val="0"/>
                <w:sz w:val="24"/>
                <w:szCs w:val="24"/>
              </w:rPr>
            </w:pPr>
          </w:p>
        </w:tc>
        <w:tc>
          <w:tcPr>
            <w:tcW w:w="4678" w:type="dxa"/>
            <w:gridSpan w:val="2"/>
            <w:tcBorders>
              <w:top w:val="single" w:sz="8" w:space="0" w:color="000000"/>
              <w:left w:val="nil"/>
              <w:bottom w:val="nil"/>
              <w:right w:val="nil"/>
            </w:tcBorders>
            <w:shd w:val="clear" w:color="auto" w:fill="auto"/>
            <w:vAlign w:val="center"/>
          </w:tcPr>
          <w:p w14:paraId="38089D73" w14:textId="77777777" w:rsidR="0092659F" w:rsidRPr="000C2C2E" w:rsidRDefault="0092659F" w:rsidP="00116E4E">
            <w:pPr>
              <w:widowControl/>
              <w:wordWrap/>
              <w:autoSpaceDE/>
              <w:autoSpaceDN/>
              <w:spacing w:line="360" w:lineRule="auto"/>
              <w:rPr>
                <w:rFonts w:ascii="Book Antiqua" w:eastAsia="Gulim" w:hAnsi="Book Antiqua" w:cs="Times New Roman"/>
                <w:b/>
                <w:kern w:val="0"/>
                <w:sz w:val="24"/>
                <w:szCs w:val="24"/>
              </w:rPr>
            </w:pPr>
            <w:r w:rsidRPr="000C2C2E">
              <w:rPr>
                <w:rFonts w:ascii="Book Antiqua" w:eastAsia="Malgun Gothic" w:hAnsi="Book Antiqua" w:cs="Times New Roman"/>
                <w:b/>
                <w:bCs/>
                <w:color w:val="000000"/>
                <w:sz w:val="24"/>
                <w:szCs w:val="24"/>
              </w:rPr>
              <w:t>Stent failure</w:t>
            </w:r>
          </w:p>
        </w:tc>
        <w:tc>
          <w:tcPr>
            <w:tcW w:w="1029" w:type="dxa"/>
            <w:vMerge w:val="restart"/>
            <w:tcBorders>
              <w:top w:val="single" w:sz="8" w:space="0" w:color="000000"/>
              <w:left w:val="nil"/>
              <w:right w:val="nil"/>
            </w:tcBorders>
            <w:shd w:val="clear" w:color="auto" w:fill="auto"/>
            <w:tcMar>
              <w:top w:w="15" w:type="dxa"/>
              <w:left w:w="144" w:type="dxa"/>
              <w:bottom w:w="72" w:type="dxa"/>
              <w:right w:w="144" w:type="dxa"/>
            </w:tcMar>
            <w:vAlign w:val="center"/>
          </w:tcPr>
          <w:p w14:paraId="3D8D049E" w14:textId="1CD617A0" w:rsidR="0092659F" w:rsidRPr="000C2C2E" w:rsidRDefault="008E77F9" w:rsidP="00116E4E">
            <w:pPr>
              <w:widowControl/>
              <w:wordWrap/>
              <w:autoSpaceDE/>
              <w:autoSpaceDN/>
              <w:spacing w:line="360" w:lineRule="auto"/>
              <w:rPr>
                <w:rFonts w:ascii="Book Antiqua" w:eastAsia="Gulim" w:hAnsi="Book Antiqua" w:cs="Times New Roman"/>
                <w:b/>
                <w:i/>
                <w:iCs/>
                <w:color w:val="1F4E79" w:themeColor="accent1" w:themeShade="80"/>
                <w:kern w:val="0"/>
                <w:sz w:val="24"/>
                <w:szCs w:val="24"/>
              </w:rPr>
            </w:pPr>
            <w:r w:rsidRPr="000C2C2E">
              <w:rPr>
                <w:rFonts w:ascii="Book Antiqua" w:eastAsia="Gulim" w:hAnsi="Book Antiqua" w:cs="Times New Roman"/>
                <w:b/>
                <w:bCs/>
                <w:i/>
                <w:iCs/>
                <w:color w:val="000000"/>
                <w:kern w:val="24"/>
                <w:sz w:val="24"/>
                <w:szCs w:val="24"/>
              </w:rPr>
              <w:t>P</w:t>
            </w:r>
            <w:r w:rsidR="0092659F" w:rsidRPr="000C2C2E">
              <w:rPr>
                <w:rFonts w:ascii="Book Antiqua" w:eastAsia="Gulim" w:hAnsi="Book Antiqua" w:cs="Times New Roman"/>
                <w:b/>
                <w:bCs/>
                <w:i/>
                <w:iCs/>
                <w:color w:val="000000"/>
                <w:kern w:val="24"/>
                <w:sz w:val="24"/>
                <w:szCs w:val="24"/>
              </w:rPr>
              <w:t xml:space="preserve"> </w:t>
            </w:r>
            <w:r w:rsidR="0092659F" w:rsidRPr="000C2C2E">
              <w:rPr>
                <w:rFonts w:ascii="Book Antiqua" w:eastAsia="Gulim" w:hAnsi="Book Antiqua" w:cs="Times New Roman"/>
                <w:b/>
                <w:bCs/>
                <w:iCs/>
                <w:color w:val="000000"/>
                <w:kern w:val="24"/>
                <w:sz w:val="24"/>
                <w:szCs w:val="24"/>
              </w:rPr>
              <w:t>value</w:t>
            </w:r>
          </w:p>
        </w:tc>
      </w:tr>
      <w:tr w:rsidR="0092659F" w:rsidRPr="000C2C2E" w14:paraId="5270F014" w14:textId="77777777" w:rsidTr="008E77F9">
        <w:trPr>
          <w:trHeight w:val="317"/>
        </w:trPr>
        <w:tc>
          <w:tcPr>
            <w:tcW w:w="3402" w:type="dxa"/>
            <w:vMerge/>
            <w:tcBorders>
              <w:left w:val="nil"/>
              <w:bottom w:val="single" w:sz="8" w:space="0" w:color="000000"/>
              <w:right w:val="nil"/>
            </w:tcBorders>
            <w:shd w:val="clear" w:color="auto" w:fill="auto"/>
            <w:vAlign w:val="center"/>
          </w:tcPr>
          <w:p w14:paraId="4DACB4DE" w14:textId="77777777" w:rsidR="0092659F" w:rsidRPr="000C2C2E" w:rsidRDefault="0092659F" w:rsidP="00116E4E">
            <w:pPr>
              <w:widowControl/>
              <w:wordWrap/>
              <w:autoSpaceDE/>
              <w:autoSpaceDN/>
              <w:spacing w:line="360" w:lineRule="auto"/>
              <w:rPr>
                <w:rFonts w:ascii="Book Antiqua" w:eastAsia="Malgun Gothic" w:hAnsi="Book Antiqua" w:cs="Times New Roman"/>
                <w:b/>
                <w:bCs/>
                <w:color w:val="000000"/>
                <w:sz w:val="24"/>
                <w:szCs w:val="24"/>
              </w:rPr>
            </w:pPr>
          </w:p>
        </w:tc>
        <w:tc>
          <w:tcPr>
            <w:tcW w:w="2109" w:type="dxa"/>
            <w:tcBorders>
              <w:top w:val="single" w:sz="8" w:space="0" w:color="000000"/>
              <w:left w:val="nil"/>
              <w:bottom w:val="single" w:sz="8" w:space="0" w:color="000000"/>
              <w:right w:val="nil"/>
            </w:tcBorders>
            <w:shd w:val="clear" w:color="auto" w:fill="auto"/>
            <w:vAlign w:val="center"/>
          </w:tcPr>
          <w:p w14:paraId="75A38E53" w14:textId="77777777" w:rsidR="0092659F" w:rsidRPr="000C2C2E" w:rsidRDefault="0092659F" w:rsidP="00116E4E">
            <w:pPr>
              <w:widowControl/>
              <w:wordWrap/>
              <w:autoSpaceDE/>
              <w:autoSpaceDN/>
              <w:spacing w:line="360" w:lineRule="auto"/>
              <w:rPr>
                <w:rFonts w:ascii="Book Antiqua" w:eastAsia="Malgun Gothic" w:hAnsi="Book Antiqua" w:cs="Times New Roman"/>
                <w:b/>
                <w:bCs/>
                <w:color w:val="000000"/>
                <w:sz w:val="24"/>
                <w:szCs w:val="24"/>
              </w:rPr>
            </w:pPr>
            <w:r w:rsidRPr="000C2C2E">
              <w:rPr>
                <w:rFonts w:ascii="Book Antiqua" w:eastAsia="Malgun Gothic" w:hAnsi="Book Antiqua" w:cs="Times New Roman"/>
                <w:b/>
                <w:bCs/>
                <w:color w:val="000000"/>
                <w:sz w:val="24"/>
                <w:szCs w:val="24"/>
              </w:rPr>
              <w:t xml:space="preserve">YES </w:t>
            </w:r>
            <w:r w:rsidRPr="000C2C2E">
              <w:rPr>
                <w:rFonts w:ascii="Book Antiqua" w:eastAsia="Malgun Gothic" w:hAnsi="Book Antiqua" w:cs="Times New Roman"/>
                <w:b/>
                <w:bCs/>
                <w:i/>
                <w:color w:val="000000"/>
                <w:sz w:val="24"/>
                <w:szCs w:val="24"/>
              </w:rPr>
              <w:t xml:space="preserve">(n = </w:t>
            </w:r>
            <w:r w:rsidRPr="000C2C2E">
              <w:rPr>
                <w:rFonts w:ascii="Book Antiqua" w:eastAsia="Malgun Gothic" w:hAnsi="Book Antiqua" w:cs="Times New Roman"/>
                <w:b/>
                <w:bCs/>
                <w:color w:val="000000"/>
                <w:sz w:val="24"/>
                <w:szCs w:val="24"/>
              </w:rPr>
              <w:t>40)</w:t>
            </w:r>
          </w:p>
        </w:tc>
        <w:tc>
          <w:tcPr>
            <w:tcW w:w="2569" w:type="dxa"/>
            <w:tcBorders>
              <w:top w:val="single" w:sz="8" w:space="0" w:color="000000"/>
              <w:left w:val="nil"/>
              <w:bottom w:val="single" w:sz="8" w:space="0" w:color="000000"/>
              <w:right w:val="nil"/>
            </w:tcBorders>
            <w:shd w:val="clear" w:color="auto" w:fill="auto"/>
            <w:tcMar>
              <w:top w:w="15" w:type="dxa"/>
              <w:left w:w="99" w:type="dxa"/>
              <w:bottom w:w="0" w:type="dxa"/>
              <w:right w:w="99" w:type="dxa"/>
            </w:tcMar>
            <w:vAlign w:val="center"/>
          </w:tcPr>
          <w:p w14:paraId="1E97F2A7" w14:textId="77777777" w:rsidR="0092659F" w:rsidRPr="000C2C2E" w:rsidRDefault="0092659F" w:rsidP="00116E4E">
            <w:pPr>
              <w:widowControl/>
              <w:wordWrap/>
              <w:autoSpaceDE/>
              <w:autoSpaceDN/>
              <w:spacing w:line="360" w:lineRule="auto"/>
              <w:rPr>
                <w:rFonts w:ascii="Book Antiqua" w:eastAsia="Malgun Gothic" w:hAnsi="Book Antiqua" w:cs="Times New Roman"/>
                <w:b/>
                <w:bCs/>
                <w:color w:val="000000"/>
                <w:sz w:val="24"/>
                <w:szCs w:val="24"/>
              </w:rPr>
            </w:pPr>
            <w:r w:rsidRPr="000C2C2E">
              <w:rPr>
                <w:rFonts w:ascii="Book Antiqua" w:eastAsia="Malgun Gothic" w:hAnsi="Book Antiqua" w:cs="Times New Roman"/>
                <w:b/>
                <w:bCs/>
                <w:color w:val="000000"/>
                <w:sz w:val="24"/>
                <w:szCs w:val="24"/>
              </w:rPr>
              <w:t>NO (</w:t>
            </w:r>
            <w:r w:rsidRPr="000C2C2E">
              <w:rPr>
                <w:rFonts w:ascii="Book Antiqua" w:eastAsia="Malgun Gothic" w:hAnsi="Book Antiqua" w:cs="Times New Roman"/>
                <w:b/>
                <w:bCs/>
                <w:i/>
                <w:color w:val="000000"/>
                <w:sz w:val="24"/>
                <w:szCs w:val="24"/>
              </w:rPr>
              <w:t>n</w:t>
            </w:r>
            <w:r w:rsidRPr="000C2C2E" w:rsidDel="00C31E2F">
              <w:rPr>
                <w:rFonts w:ascii="Book Antiqua" w:eastAsia="Malgun Gothic" w:hAnsi="Book Antiqua" w:cs="Times New Roman"/>
                <w:b/>
                <w:bCs/>
                <w:color w:val="000000"/>
                <w:sz w:val="24"/>
                <w:szCs w:val="24"/>
              </w:rPr>
              <w:t xml:space="preserve"> </w:t>
            </w:r>
            <w:r w:rsidRPr="000C2C2E">
              <w:rPr>
                <w:rFonts w:ascii="Book Antiqua" w:eastAsia="Malgun Gothic" w:hAnsi="Book Antiqua" w:cs="Times New Roman"/>
                <w:b/>
                <w:bCs/>
                <w:color w:val="000000"/>
                <w:sz w:val="24"/>
                <w:szCs w:val="24"/>
              </w:rPr>
              <w:t>= 16)</w:t>
            </w:r>
          </w:p>
        </w:tc>
        <w:tc>
          <w:tcPr>
            <w:tcW w:w="1029" w:type="dxa"/>
            <w:vMerge/>
            <w:tcBorders>
              <w:left w:val="nil"/>
              <w:bottom w:val="single" w:sz="8" w:space="0" w:color="000000"/>
              <w:right w:val="nil"/>
            </w:tcBorders>
            <w:shd w:val="clear" w:color="auto" w:fill="auto"/>
            <w:tcMar>
              <w:top w:w="15" w:type="dxa"/>
              <w:left w:w="144" w:type="dxa"/>
              <w:bottom w:w="72" w:type="dxa"/>
              <w:right w:w="144" w:type="dxa"/>
            </w:tcMar>
            <w:vAlign w:val="center"/>
          </w:tcPr>
          <w:p w14:paraId="4644A4BE" w14:textId="77777777" w:rsidR="0092659F" w:rsidRPr="000C2C2E" w:rsidRDefault="0092659F" w:rsidP="00116E4E">
            <w:pPr>
              <w:widowControl/>
              <w:wordWrap/>
              <w:autoSpaceDE/>
              <w:autoSpaceDN/>
              <w:spacing w:line="360" w:lineRule="auto"/>
              <w:rPr>
                <w:rFonts w:ascii="Book Antiqua" w:eastAsia="Gulim" w:hAnsi="Book Antiqua" w:cs="Times New Roman"/>
                <w:b/>
                <w:bCs/>
                <w:i/>
                <w:iCs/>
                <w:color w:val="000000"/>
                <w:kern w:val="24"/>
                <w:sz w:val="24"/>
                <w:szCs w:val="24"/>
              </w:rPr>
            </w:pPr>
          </w:p>
        </w:tc>
      </w:tr>
      <w:tr w:rsidR="0092659F" w:rsidRPr="000C2C2E" w14:paraId="69C700F7" w14:textId="77777777" w:rsidTr="008E77F9">
        <w:trPr>
          <w:trHeight w:val="414"/>
        </w:trPr>
        <w:tc>
          <w:tcPr>
            <w:tcW w:w="3402" w:type="dxa"/>
            <w:tcBorders>
              <w:top w:val="single" w:sz="8" w:space="0" w:color="000000"/>
              <w:left w:val="nil"/>
              <w:bottom w:val="nil"/>
              <w:right w:val="nil"/>
            </w:tcBorders>
            <w:shd w:val="clear" w:color="auto" w:fill="auto"/>
            <w:tcMar>
              <w:top w:w="72" w:type="dxa"/>
              <w:left w:w="144" w:type="dxa"/>
              <w:bottom w:w="72" w:type="dxa"/>
              <w:right w:w="144" w:type="dxa"/>
            </w:tcMar>
          </w:tcPr>
          <w:p w14:paraId="51B70E0D" w14:textId="496E1A80" w:rsidR="0092659F" w:rsidRPr="000C2C2E" w:rsidRDefault="0092659F" w:rsidP="008E77F9">
            <w:pPr>
              <w:widowControl/>
              <w:wordWrap/>
              <w:autoSpaceDE/>
              <w:autoSpaceDN/>
              <w:spacing w:line="360" w:lineRule="auto"/>
              <w:rPr>
                <w:rFonts w:ascii="Book Antiqua" w:eastAsia="Gulim" w:hAnsi="Book Antiqua" w:cs="Times New Roman"/>
                <w:kern w:val="0"/>
                <w:sz w:val="24"/>
                <w:szCs w:val="24"/>
              </w:rPr>
            </w:pPr>
            <w:r w:rsidRPr="000C2C2E">
              <w:rPr>
                <w:rFonts w:ascii="Book Antiqua" w:eastAsia="Malgun Gothic" w:hAnsi="Book Antiqua" w:cs="Times New Roman"/>
                <w:bCs/>
                <w:color w:val="000000"/>
                <w:sz w:val="24"/>
                <w:szCs w:val="24"/>
              </w:rPr>
              <w:t>Age (</w:t>
            </w:r>
            <w:proofErr w:type="spellStart"/>
            <w:r w:rsidRPr="000C2C2E">
              <w:rPr>
                <w:rFonts w:ascii="Book Antiqua" w:eastAsia="Malgun Gothic" w:hAnsi="Book Antiqua" w:cs="Times New Roman"/>
                <w:bCs/>
                <w:color w:val="000000"/>
                <w:sz w:val="24"/>
                <w:szCs w:val="24"/>
              </w:rPr>
              <w:t>y</w:t>
            </w:r>
            <w:r w:rsidR="008E77F9" w:rsidRPr="000C2C2E">
              <w:rPr>
                <w:rFonts w:ascii="Book Antiqua" w:eastAsia="Malgun Gothic" w:hAnsi="Book Antiqua" w:cs="Times New Roman"/>
                <w:bCs/>
                <w:color w:val="000000"/>
                <w:sz w:val="24"/>
                <w:szCs w:val="24"/>
              </w:rPr>
              <w:t>r</w:t>
            </w:r>
            <w:proofErr w:type="spellEnd"/>
            <w:r w:rsidRPr="000C2C2E">
              <w:rPr>
                <w:rFonts w:ascii="Book Antiqua" w:eastAsia="Malgun Gothic" w:hAnsi="Book Antiqua" w:cs="Times New Roman"/>
                <w:bCs/>
                <w:color w:val="000000"/>
                <w:sz w:val="24"/>
                <w:szCs w:val="24"/>
              </w:rPr>
              <w:t>)</w:t>
            </w:r>
          </w:p>
        </w:tc>
        <w:tc>
          <w:tcPr>
            <w:tcW w:w="2109" w:type="dxa"/>
            <w:tcBorders>
              <w:top w:val="single" w:sz="8" w:space="0" w:color="000000"/>
              <w:left w:val="nil"/>
              <w:bottom w:val="nil"/>
              <w:right w:val="nil"/>
            </w:tcBorders>
            <w:shd w:val="clear" w:color="auto" w:fill="auto"/>
            <w:tcMar>
              <w:top w:w="72" w:type="dxa"/>
              <w:left w:w="144" w:type="dxa"/>
              <w:bottom w:w="72" w:type="dxa"/>
              <w:right w:w="144" w:type="dxa"/>
            </w:tcMar>
          </w:tcPr>
          <w:p w14:paraId="76A2D9F1" w14:textId="080ECB05" w:rsidR="0092659F" w:rsidRPr="000C2C2E" w:rsidRDefault="0092659F" w:rsidP="00116E4E">
            <w:pPr>
              <w:widowControl/>
              <w:wordWrap/>
              <w:autoSpaceDE/>
              <w:autoSpaceDN/>
              <w:spacing w:line="360" w:lineRule="auto"/>
              <w:rPr>
                <w:rFonts w:ascii="Book Antiqua" w:eastAsia="Gulim" w:hAnsi="Book Antiqua" w:cs="Times New Roman"/>
                <w:kern w:val="0"/>
                <w:sz w:val="24"/>
                <w:szCs w:val="24"/>
              </w:rPr>
            </w:pPr>
            <w:r w:rsidRPr="000C2C2E">
              <w:rPr>
                <w:rFonts w:ascii="Book Antiqua" w:eastAsia="Gulim" w:hAnsi="Book Antiqua" w:cs="Times New Roman"/>
                <w:kern w:val="0"/>
                <w:sz w:val="24"/>
                <w:szCs w:val="24"/>
              </w:rPr>
              <w:t>67</w:t>
            </w:r>
            <w:r w:rsidR="008E77F9" w:rsidRPr="000C2C2E">
              <w:rPr>
                <w:rFonts w:ascii="Book Antiqua" w:eastAsia="SimSun" w:hAnsi="Book Antiqua" w:cs="Times New Roman"/>
                <w:kern w:val="0"/>
                <w:sz w:val="24"/>
                <w:szCs w:val="24"/>
                <w:lang w:eastAsia="zh-CN"/>
              </w:rPr>
              <w:t xml:space="preserve"> </w:t>
            </w:r>
            <w:r w:rsidRPr="000C2C2E">
              <w:rPr>
                <w:rFonts w:ascii="Book Antiqua" w:eastAsia="Gulim" w:hAnsi="Book Antiqua" w:cs="Times New Roman"/>
                <w:kern w:val="0"/>
                <w:sz w:val="24"/>
                <w:szCs w:val="24"/>
              </w:rPr>
              <w:t>±</w:t>
            </w:r>
            <w:r w:rsidR="008E77F9" w:rsidRPr="000C2C2E">
              <w:rPr>
                <w:rFonts w:ascii="Book Antiqua" w:eastAsia="SimSun" w:hAnsi="Book Antiqua" w:cs="Times New Roman"/>
                <w:kern w:val="0"/>
                <w:sz w:val="24"/>
                <w:szCs w:val="24"/>
                <w:lang w:eastAsia="zh-CN"/>
              </w:rPr>
              <w:t xml:space="preserve"> </w:t>
            </w:r>
            <w:r w:rsidRPr="000C2C2E">
              <w:rPr>
                <w:rFonts w:ascii="Book Antiqua" w:eastAsia="Gulim" w:hAnsi="Book Antiqua" w:cs="Times New Roman"/>
                <w:kern w:val="0"/>
                <w:sz w:val="24"/>
                <w:szCs w:val="24"/>
              </w:rPr>
              <w:t>13.2</w:t>
            </w:r>
          </w:p>
        </w:tc>
        <w:tc>
          <w:tcPr>
            <w:tcW w:w="2569" w:type="dxa"/>
            <w:tcBorders>
              <w:top w:val="single" w:sz="8" w:space="0" w:color="000000"/>
              <w:left w:val="nil"/>
              <w:bottom w:val="nil"/>
              <w:right w:val="nil"/>
            </w:tcBorders>
            <w:shd w:val="clear" w:color="auto" w:fill="auto"/>
            <w:tcMar>
              <w:top w:w="72" w:type="dxa"/>
              <w:left w:w="144" w:type="dxa"/>
              <w:bottom w:w="72" w:type="dxa"/>
              <w:right w:w="144" w:type="dxa"/>
            </w:tcMar>
          </w:tcPr>
          <w:p w14:paraId="608FEEDB" w14:textId="463FD2FF" w:rsidR="0092659F" w:rsidRPr="000C2C2E" w:rsidRDefault="0092659F" w:rsidP="00116E4E">
            <w:pPr>
              <w:widowControl/>
              <w:wordWrap/>
              <w:autoSpaceDE/>
              <w:autoSpaceDN/>
              <w:spacing w:line="360" w:lineRule="auto"/>
              <w:rPr>
                <w:rFonts w:ascii="Book Antiqua" w:eastAsia="Gulim" w:hAnsi="Book Antiqua" w:cs="Times New Roman"/>
                <w:kern w:val="0"/>
                <w:sz w:val="24"/>
                <w:szCs w:val="24"/>
              </w:rPr>
            </w:pPr>
            <w:r w:rsidRPr="000C2C2E">
              <w:rPr>
                <w:rFonts w:ascii="Book Antiqua" w:eastAsia="Gulim" w:hAnsi="Book Antiqua" w:cs="Times New Roman"/>
                <w:kern w:val="0"/>
                <w:sz w:val="24"/>
                <w:szCs w:val="24"/>
              </w:rPr>
              <w:t>73.9</w:t>
            </w:r>
            <w:r w:rsidR="008E77F9" w:rsidRPr="000C2C2E">
              <w:rPr>
                <w:rFonts w:ascii="Book Antiqua" w:eastAsia="SimSun" w:hAnsi="Book Antiqua" w:cs="Times New Roman"/>
                <w:kern w:val="0"/>
                <w:sz w:val="24"/>
                <w:szCs w:val="24"/>
                <w:lang w:eastAsia="zh-CN"/>
              </w:rPr>
              <w:t xml:space="preserve"> </w:t>
            </w:r>
            <w:r w:rsidRPr="000C2C2E">
              <w:rPr>
                <w:rFonts w:ascii="Book Antiqua" w:eastAsia="Gulim" w:hAnsi="Book Antiqua" w:cs="Times New Roman"/>
                <w:kern w:val="0"/>
                <w:sz w:val="24"/>
                <w:szCs w:val="24"/>
              </w:rPr>
              <w:t>±</w:t>
            </w:r>
            <w:r w:rsidR="008E77F9" w:rsidRPr="000C2C2E">
              <w:rPr>
                <w:rFonts w:ascii="Book Antiqua" w:eastAsia="SimSun" w:hAnsi="Book Antiqua" w:cs="Times New Roman"/>
                <w:kern w:val="0"/>
                <w:sz w:val="24"/>
                <w:szCs w:val="24"/>
                <w:lang w:eastAsia="zh-CN"/>
              </w:rPr>
              <w:t xml:space="preserve"> </w:t>
            </w:r>
            <w:r w:rsidRPr="000C2C2E">
              <w:rPr>
                <w:rFonts w:ascii="Book Antiqua" w:eastAsia="Gulim" w:hAnsi="Book Antiqua" w:cs="Times New Roman"/>
                <w:kern w:val="0"/>
                <w:sz w:val="24"/>
                <w:szCs w:val="24"/>
              </w:rPr>
              <w:t>12.1</w:t>
            </w:r>
          </w:p>
        </w:tc>
        <w:tc>
          <w:tcPr>
            <w:tcW w:w="1029" w:type="dxa"/>
            <w:tcBorders>
              <w:top w:val="single" w:sz="8" w:space="0" w:color="000000"/>
              <w:left w:val="nil"/>
              <w:bottom w:val="nil"/>
              <w:right w:val="nil"/>
            </w:tcBorders>
            <w:shd w:val="clear" w:color="auto" w:fill="auto"/>
            <w:tcMar>
              <w:top w:w="72" w:type="dxa"/>
              <w:left w:w="144" w:type="dxa"/>
              <w:bottom w:w="72" w:type="dxa"/>
              <w:right w:w="144" w:type="dxa"/>
            </w:tcMar>
          </w:tcPr>
          <w:p w14:paraId="0CCB2E97" w14:textId="77777777" w:rsidR="0092659F" w:rsidRPr="000C2C2E" w:rsidRDefault="0092659F" w:rsidP="00116E4E">
            <w:pPr>
              <w:widowControl/>
              <w:wordWrap/>
              <w:autoSpaceDE/>
              <w:autoSpaceDN/>
              <w:spacing w:line="360" w:lineRule="auto"/>
              <w:rPr>
                <w:rFonts w:ascii="Book Antiqua" w:eastAsia="Gulim" w:hAnsi="Book Antiqua" w:cs="Times New Roman"/>
                <w:kern w:val="0"/>
                <w:sz w:val="24"/>
                <w:szCs w:val="24"/>
              </w:rPr>
            </w:pPr>
            <w:r w:rsidRPr="000C2C2E">
              <w:rPr>
                <w:rFonts w:ascii="Book Antiqua" w:eastAsia="Gulim" w:hAnsi="Book Antiqua" w:cs="Times New Roman"/>
                <w:kern w:val="0"/>
                <w:sz w:val="24"/>
                <w:szCs w:val="24"/>
              </w:rPr>
              <w:t>0.72</w:t>
            </w:r>
          </w:p>
        </w:tc>
      </w:tr>
      <w:tr w:rsidR="0092659F" w:rsidRPr="000C2C2E" w14:paraId="370E4664" w14:textId="77777777" w:rsidTr="008E77F9">
        <w:trPr>
          <w:trHeight w:val="336"/>
        </w:trPr>
        <w:tc>
          <w:tcPr>
            <w:tcW w:w="3402" w:type="dxa"/>
            <w:tcBorders>
              <w:top w:val="nil"/>
              <w:left w:val="nil"/>
              <w:bottom w:val="nil"/>
              <w:right w:val="nil"/>
            </w:tcBorders>
            <w:shd w:val="clear" w:color="auto" w:fill="auto"/>
            <w:tcMar>
              <w:top w:w="72" w:type="dxa"/>
              <w:left w:w="144" w:type="dxa"/>
              <w:bottom w:w="72" w:type="dxa"/>
              <w:right w:w="144" w:type="dxa"/>
            </w:tcMar>
          </w:tcPr>
          <w:p w14:paraId="127CE0B8" w14:textId="77777777" w:rsidR="0092659F" w:rsidRPr="000C2C2E" w:rsidRDefault="0092659F" w:rsidP="00116E4E">
            <w:pPr>
              <w:widowControl/>
              <w:wordWrap/>
              <w:autoSpaceDE/>
              <w:autoSpaceDN/>
              <w:spacing w:line="360" w:lineRule="auto"/>
              <w:rPr>
                <w:rFonts w:ascii="Book Antiqua" w:eastAsia="Gulim" w:hAnsi="Book Antiqua" w:cs="Times New Roman"/>
                <w:kern w:val="0"/>
                <w:sz w:val="24"/>
                <w:szCs w:val="24"/>
              </w:rPr>
            </w:pPr>
            <w:r w:rsidRPr="000C2C2E">
              <w:rPr>
                <w:rFonts w:ascii="Book Antiqua" w:eastAsia="Malgun Gothic" w:hAnsi="Book Antiqua" w:cs="Times New Roman"/>
                <w:bCs/>
                <w:color w:val="000000"/>
                <w:sz w:val="24"/>
                <w:szCs w:val="24"/>
              </w:rPr>
              <w:t>Sex</w:t>
            </w:r>
          </w:p>
        </w:tc>
        <w:tc>
          <w:tcPr>
            <w:tcW w:w="2109" w:type="dxa"/>
            <w:tcBorders>
              <w:top w:val="nil"/>
              <w:left w:val="nil"/>
              <w:bottom w:val="nil"/>
              <w:right w:val="nil"/>
            </w:tcBorders>
            <w:shd w:val="clear" w:color="auto" w:fill="auto"/>
            <w:tcMar>
              <w:top w:w="72" w:type="dxa"/>
              <w:left w:w="144" w:type="dxa"/>
              <w:bottom w:w="72" w:type="dxa"/>
              <w:right w:w="144" w:type="dxa"/>
            </w:tcMar>
          </w:tcPr>
          <w:p w14:paraId="5BC5B647" w14:textId="77777777" w:rsidR="0092659F" w:rsidRPr="000C2C2E" w:rsidRDefault="0092659F" w:rsidP="00116E4E">
            <w:pPr>
              <w:widowControl/>
              <w:wordWrap/>
              <w:autoSpaceDE/>
              <w:autoSpaceDN/>
              <w:spacing w:line="360" w:lineRule="auto"/>
              <w:rPr>
                <w:rFonts w:ascii="Book Antiqua" w:eastAsia="Gulim" w:hAnsi="Book Antiqua" w:cs="Times New Roman"/>
                <w:kern w:val="0"/>
                <w:sz w:val="24"/>
                <w:szCs w:val="24"/>
              </w:rPr>
            </w:pPr>
          </w:p>
        </w:tc>
        <w:tc>
          <w:tcPr>
            <w:tcW w:w="2569" w:type="dxa"/>
            <w:tcBorders>
              <w:top w:val="nil"/>
              <w:left w:val="nil"/>
              <w:bottom w:val="nil"/>
              <w:right w:val="nil"/>
            </w:tcBorders>
            <w:shd w:val="clear" w:color="auto" w:fill="auto"/>
            <w:tcMar>
              <w:top w:w="72" w:type="dxa"/>
              <w:left w:w="144" w:type="dxa"/>
              <w:bottom w:w="72" w:type="dxa"/>
              <w:right w:w="144" w:type="dxa"/>
            </w:tcMar>
          </w:tcPr>
          <w:p w14:paraId="4AEEADEA" w14:textId="77777777" w:rsidR="0092659F" w:rsidRPr="000C2C2E" w:rsidRDefault="0092659F" w:rsidP="00116E4E">
            <w:pPr>
              <w:widowControl/>
              <w:wordWrap/>
              <w:autoSpaceDE/>
              <w:autoSpaceDN/>
              <w:spacing w:line="360" w:lineRule="auto"/>
              <w:rPr>
                <w:rFonts w:ascii="Book Antiqua" w:eastAsia="Gulim" w:hAnsi="Book Antiqua" w:cs="Times New Roman"/>
                <w:bCs/>
                <w:iCs/>
                <w:kern w:val="0"/>
                <w:sz w:val="24"/>
                <w:szCs w:val="24"/>
              </w:rPr>
            </w:pPr>
          </w:p>
        </w:tc>
        <w:tc>
          <w:tcPr>
            <w:tcW w:w="1029" w:type="dxa"/>
            <w:vMerge w:val="restart"/>
            <w:tcBorders>
              <w:top w:val="nil"/>
              <w:left w:val="nil"/>
              <w:bottom w:val="nil"/>
              <w:right w:val="nil"/>
            </w:tcBorders>
            <w:shd w:val="clear" w:color="auto" w:fill="auto"/>
            <w:tcMar>
              <w:top w:w="72" w:type="dxa"/>
              <w:left w:w="144" w:type="dxa"/>
              <w:bottom w:w="72" w:type="dxa"/>
              <w:right w:w="144" w:type="dxa"/>
            </w:tcMar>
          </w:tcPr>
          <w:p w14:paraId="4192C7F8" w14:textId="77777777" w:rsidR="0092659F" w:rsidRPr="000C2C2E" w:rsidRDefault="0092659F" w:rsidP="00116E4E">
            <w:pPr>
              <w:widowControl/>
              <w:wordWrap/>
              <w:autoSpaceDE/>
              <w:autoSpaceDN/>
              <w:spacing w:line="360" w:lineRule="auto"/>
              <w:rPr>
                <w:rFonts w:ascii="Book Antiqua" w:eastAsia="Gulim" w:hAnsi="Book Antiqua" w:cs="Times New Roman"/>
                <w:kern w:val="0"/>
                <w:sz w:val="24"/>
                <w:szCs w:val="24"/>
              </w:rPr>
            </w:pPr>
            <w:r w:rsidRPr="000C2C2E">
              <w:rPr>
                <w:rFonts w:ascii="Book Antiqua" w:eastAsia="Gulim" w:hAnsi="Book Antiqua" w:cs="Times New Roman"/>
                <w:kern w:val="0"/>
                <w:sz w:val="24"/>
                <w:szCs w:val="24"/>
              </w:rPr>
              <w:t>0.43</w:t>
            </w:r>
          </w:p>
        </w:tc>
      </w:tr>
      <w:tr w:rsidR="0092659F" w:rsidRPr="000C2C2E" w14:paraId="6F7AC0EE" w14:textId="77777777" w:rsidTr="008E77F9">
        <w:trPr>
          <w:trHeight w:val="506"/>
        </w:trPr>
        <w:tc>
          <w:tcPr>
            <w:tcW w:w="3402" w:type="dxa"/>
            <w:tcBorders>
              <w:top w:val="nil"/>
              <w:left w:val="nil"/>
              <w:bottom w:val="nil"/>
              <w:right w:val="nil"/>
            </w:tcBorders>
            <w:shd w:val="clear" w:color="auto" w:fill="auto"/>
            <w:tcMar>
              <w:top w:w="72" w:type="dxa"/>
              <w:left w:w="144" w:type="dxa"/>
              <w:bottom w:w="72" w:type="dxa"/>
              <w:right w:w="144" w:type="dxa"/>
            </w:tcMar>
          </w:tcPr>
          <w:p w14:paraId="39AF473D" w14:textId="1FFB71CD" w:rsidR="0092659F" w:rsidRPr="000C2C2E" w:rsidRDefault="0092659F" w:rsidP="008E77F9">
            <w:pPr>
              <w:widowControl/>
              <w:wordWrap/>
              <w:autoSpaceDE/>
              <w:autoSpaceDN/>
              <w:spacing w:line="360" w:lineRule="auto"/>
              <w:ind w:firstLineChars="50" w:firstLine="120"/>
              <w:rPr>
                <w:rFonts w:ascii="Book Antiqua" w:eastAsia="Gulim" w:hAnsi="Book Antiqua" w:cs="Times New Roman"/>
                <w:i/>
                <w:iCs/>
                <w:color w:val="1F4E79" w:themeColor="accent1" w:themeShade="80"/>
                <w:kern w:val="0"/>
                <w:sz w:val="24"/>
                <w:szCs w:val="24"/>
              </w:rPr>
            </w:pPr>
            <w:r w:rsidRPr="000C2C2E">
              <w:rPr>
                <w:rFonts w:ascii="Book Antiqua" w:eastAsia="Malgun Gothic" w:hAnsi="Book Antiqua" w:cs="Times New Roman"/>
                <w:bCs/>
                <w:color w:val="000000"/>
                <w:sz w:val="24"/>
                <w:szCs w:val="24"/>
              </w:rPr>
              <w:t>Men</w:t>
            </w:r>
          </w:p>
        </w:tc>
        <w:tc>
          <w:tcPr>
            <w:tcW w:w="2109" w:type="dxa"/>
            <w:tcBorders>
              <w:top w:val="nil"/>
              <w:left w:val="nil"/>
              <w:bottom w:val="nil"/>
              <w:right w:val="nil"/>
            </w:tcBorders>
            <w:shd w:val="clear" w:color="auto" w:fill="auto"/>
            <w:tcMar>
              <w:top w:w="72" w:type="dxa"/>
              <w:left w:w="144" w:type="dxa"/>
              <w:bottom w:w="72" w:type="dxa"/>
              <w:right w:w="144" w:type="dxa"/>
            </w:tcMar>
          </w:tcPr>
          <w:p w14:paraId="144CD1FE" w14:textId="77777777" w:rsidR="0092659F" w:rsidRPr="000C2C2E" w:rsidRDefault="0092659F" w:rsidP="00116E4E">
            <w:pPr>
              <w:widowControl/>
              <w:wordWrap/>
              <w:autoSpaceDE/>
              <w:autoSpaceDN/>
              <w:spacing w:line="360" w:lineRule="auto"/>
              <w:rPr>
                <w:rFonts w:ascii="Book Antiqua" w:eastAsia="Gulim" w:hAnsi="Book Antiqua" w:cs="Times New Roman"/>
                <w:kern w:val="0"/>
                <w:sz w:val="24"/>
                <w:szCs w:val="24"/>
              </w:rPr>
            </w:pPr>
            <w:r w:rsidRPr="000C2C2E">
              <w:rPr>
                <w:rFonts w:ascii="Book Antiqua" w:eastAsia="Gulim" w:hAnsi="Book Antiqua" w:cs="Times New Roman"/>
                <w:kern w:val="0"/>
                <w:sz w:val="24"/>
                <w:szCs w:val="24"/>
              </w:rPr>
              <w:t>27 (67.5)</w:t>
            </w:r>
          </w:p>
        </w:tc>
        <w:tc>
          <w:tcPr>
            <w:tcW w:w="2569" w:type="dxa"/>
            <w:tcBorders>
              <w:top w:val="nil"/>
              <w:left w:val="nil"/>
              <w:bottom w:val="nil"/>
              <w:right w:val="nil"/>
            </w:tcBorders>
            <w:shd w:val="clear" w:color="auto" w:fill="auto"/>
            <w:tcMar>
              <w:top w:w="72" w:type="dxa"/>
              <w:left w:w="144" w:type="dxa"/>
              <w:bottom w:w="72" w:type="dxa"/>
              <w:right w:w="144" w:type="dxa"/>
            </w:tcMar>
          </w:tcPr>
          <w:p w14:paraId="6220C727" w14:textId="77777777" w:rsidR="0092659F" w:rsidRPr="000C2C2E" w:rsidRDefault="0092659F" w:rsidP="00116E4E">
            <w:pPr>
              <w:widowControl/>
              <w:wordWrap/>
              <w:autoSpaceDE/>
              <w:autoSpaceDN/>
              <w:spacing w:line="360" w:lineRule="auto"/>
              <w:rPr>
                <w:rFonts w:ascii="Book Antiqua" w:eastAsia="Gulim" w:hAnsi="Book Antiqua" w:cs="Times New Roman"/>
                <w:kern w:val="0"/>
                <w:sz w:val="24"/>
                <w:szCs w:val="24"/>
              </w:rPr>
            </w:pPr>
            <w:r w:rsidRPr="000C2C2E">
              <w:rPr>
                <w:rFonts w:ascii="Book Antiqua" w:eastAsia="Gulim" w:hAnsi="Book Antiqua" w:cs="Times New Roman"/>
                <w:kern w:val="0"/>
                <w:sz w:val="24"/>
                <w:szCs w:val="24"/>
              </w:rPr>
              <w:t>9 (56.2)</w:t>
            </w:r>
          </w:p>
        </w:tc>
        <w:tc>
          <w:tcPr>
            <w:tcW w:w="1029" w:type="dxa"/>
            <w:vMerge/>
            <w:tcBorders>
              <w:top w:val="nil"/>
              <w:left w:val="nil"/>
              <w:bottom w:val="nil"/>
              <w:right w:val="nil"/>
            </w:tcBorders>
            <w:shd w:val="clear" w:color="auto" w:fill="auto"/>
            <w:vAlign w:val="center"/>
          </w:tcPr>
          <w:p w14:paraId="1E8500C1" w14:textId="77777777" w:rsidR="0092659F" w:rsidRPr="000C2C2E" w:rsidRDefault="0092659F" w:rsidP="00116E4E">
            <w:pPr>
              <w:widowControl/>
              <w:wordWrap/>
              <w:autoSpaceDE/>
              <w:autoSpaceDN/>
              <w:spacing w:line="360" w:lineRule="auto"/>
              <w:rPr>
                <w:rFonts w:ascii="Book Antiqua" w:eastAsia="Gulim" w:hAnsi="Book Antiqua" w:cs="Times New Roman"/>
                <w:bCs/>
                <w:i/>
                <w:iCs/>
                <w:color w:val="5B9BD5" w:themeColor="accent1"/>
                <w:kern w:val="0"/>
                <w:sz w:val="24"/>
                <w:szCs w:val="24"/>
              </w:rPr>
            </w:pPr>
          </w:p>
        </w:tc>
      </w:tr>
      <w:tr w:rsidR="0092659F" w:rsidRPr="000C2C2E" w14:paraId="4BC5355E" w14:textId="77777777" w:rsidTr="008E77F9">
        <w:trPr>
          <w:trHeight w:val="506"/>
        </w:trPr>
        <w:tc>
          <w:tcPr>
            <w:tcW w:w="3402" w:type="dxa"/>
            <w:tcBorders>
              <w:top w:val="nil"/>
              <w:left w:val="nil"/>
              <w:bottom w:val="nil"/>
              <w:right w:val="nil"/>
            </w:tcBorders>
            <w:shd w:val="clear" w:color="auto" w:fill="auto"/>
            <w:tcMar>
              <w:top w:w="72" w:type="dxa"/>
              <w:left w:w="144" w:type="dxa"/>
              <w:bottom w:w="72" w:type="dxa"/>
              <w:right w:w="144" w:type="dxa"/>
            </w:tcMar>
          </w:tcPr>
          <w:p w14:paraId="53485BFA" w14:textId="5F63E02F" w:rsidR="0092659F" w:rsidRPr="000C2C2E" w:rsidRDefault="008E77F9" w:rsidP="008E77F9">
            <w:pPr>
              <w:widowControl/>
              <w:wordWrap/>
              <w:autoSpaceDE/>
              <w:autoSpaceDN/>
              <w:spacing w:line="360" w:lineRule="auto"/>
              <w:ind w:firstLineChars="50" w:firstLine="120"/>
              <w:rPr>
                <w:rFonts w:ascii="Book Antiqua" w:eastAsia="SimSun" w:hAnsi="Book Antiqua" w:cs="Times New Roman"/>
                <w:i/>
                <w:iCs/>
                <w:color w:val="1F4E79" w:themeColor="accent1" w:themeShade="80"/>
                <w:kern w:val="0"/>
                <w:sz w:val="24"/>
                <w:szCs w:val="24"/>
                <w:lang w:eastAsia="zh-CN"/>
              </w:rPr>
            </w:pPr>
            <w:r w:rsidRPr="000C2C2E">
              <w:rPr>
                <w:rFonts w:ascii="Book Antiqua" w:eastAsia="Malgun Gothic" w:hAnsi="Book Antiqua" w:cs="Times New Roman"/>
                <w:bCs/>
                <w:color w:val="000000"/>
                <w:sz w:val="24"/>
                <w:szCs w:val="24"/>
              </w:rPr>
              <w:t>Women</w:t>
            </w:r>
          </w:p>
        </w:tc>
        <w:tc>
          <w:tcPr>
            <w:tcW w:w="2109" w:type="dxa"/>
            <w:tcBorders>
              <w:top w:val="nil"/>
              <w:left w:val="nil"/>
              <w:bottom w:val="nil"/>
              <w:right w:val="nil"/>
            </w:tcBorders>
            <w:shd w:val="clear" w:color="auto" w:fill="auto"/>
            <w:tcMar>
              <w:top w:w="72" w:type="dxa"/>
              <w:left w:w="144" w:type="dxa"/>
              <w:bottom w:w="72" w:type="dxa"/>
              <w:right w:w="144" w:type="dxa"/>
            </w:tcMar>
          </w:tcPr>
          <w:p w14:paraId="19FD66DB" w14:textId="77777777" w:rsidR="0092659F" w:rsidRPr="000C2C2E" w:rsidRDefault="0092659F" w:rsidP="00116E4E">
            <w:pPr>
              <w:widowControl/>
              <w:wordWrap/>
              <w:autoSpaceDE/>
              <w:autoSpaceDN/>
              <w:spacing w:line="360" w:lineRule="auto"/>
              <w:rPr>
                <w:rFonts w:ascii="Book Antiqua" w:eastAsia="Gulim" w:hAnsi="Book Antiqua" w:cs="Times New Roman"/>
                <w:kern w:val="0"/>
                <w:sz w:val="24"/>
                <w:szCs w:val="24"/>
              </w:rPr>
            </w:pPr>
            <w:r w:rsidRPr="000C2C2E">
              <w:rPr>
                <w:rFonts w:ascii="Book Antiqua" w:eastAsia="Gulim" w:hAnsi="Book Antiqua" w:cs="Times New Roman"/>
                <w:kern w:val="0"/>
                <w:sz w:val="24"/>
                <w:szCs w:val="24"/>
              </w:rPr>
              <w:t>13 (32.5)</w:t>
            </w:r>
          </w:p>
        </w:tc>
        <w:tc>
          <w:tcPr>
            <w:tcW w:w="2569" w:type="dxa"/>
            <w:tcBorders>
              <w:top w:val="nil"/>
              <w:left w:val="nil"/>
              <w:bottom w:val="nil"/>
              <w:right w:val="nil"/>
            </w:tcBorders>
            <w:shd w:val="clear" w:color="auto" w:fill="auto"/>
            <w:tcMar>
              <w:top w:w="72" w:type="dxa"/>
              <w:left w:w="144" w:type="dxa"/>
              <w:bottom w:w="72" w:type="dxa"/>
              <w:right w:w="144" w:type="dxa"/>
            </w:tcMar>
          </w:tcPr>
          <w:p w14:paraId="295F9BA7" w14:textId="77777777" w:rsidR="0092659F" w:rsidRPr="000C2C2E" w:rsidRDefault="0092659F" w:rsidP="00116E4E">
            <w:pPr>
              <w:widowControl/>
              <w:wordWrap/>
              <w:autoSpaceDE/>
              <w:autoSpaceDN/>
              <w:spacing w:line="360" w:lineRule="auto"/>
              <w:rPr>
                <w:rFonts w:ascii="Book Antiqua" w:eastAsia="Gulim" w:hAnsi="Book Antiqua" w:cs="Times New Roman"/>
                <w:kern w:val="0"/>
                <w:sz w:val="24"/>
                <w:szCs w:val="24"/>
              </w:rPr>
            </w:pPr>
            <w:r w:rsidRPr="000C2C2E">
              <w:rPr>
                <w:rFonts w:ascii="Book Antiqua" w:eastAsia="Gulim" w:hAnsi="Book Antiqua" w:cs="Times New Roman"/>
                <w:kern w:val="0"/>
                <w:sz w:val="24"/>
                <w:szCs w:val="24"/>
              </w:rPr>
              <w:t>7 (43.8)</w:t>
            </w:r>
          </w:p>
        </w:tc>
        <w:tc>
          <w:tcPr>
            <w:tcW w:w="1029" w:type="dxa"/>
            <w:vMerge/>
            <w:tcBorders>
              <w:top w:val="nil"/>
              <w:left w:val="nil"/>
              <w:bottom w:val="nil"/>
              <w:right w:val="nil"/>
            </w:tcBorders>
            <w:shd w:val="clear" w:color="auto" w:fill="auto"/>
            <w:vAlign w:val="center"/>
          </w:tcPr>
          <w:p w14:paraId="53E32311" w14:textId="77777777" w:rsidR="0092659F" w:rsidRPr="000C2C2E" w:rsidRDefault="0092659F" w:rsidP="00116E4E">
            <w:pPr>
              <w:widowControl/>
              <w:wordWrap/>
              <w:autoSpaceDE/>
              <w:autoSpaceDN/>
              <w:spacing w:line="360" w:lineRule="auto"/>
              <w:rPr>
                <w:rFonts w:ascii="Book Antiqua" w:eastAsia="Gulim" w:hAnsi="Book Antiqua" w:cs="Times New Roman"/>
                <w:bCs/>
                <w:i/>
                <w:iCs/>
                <w:color w:val="5B9BD5" w:themeColor="accent1"/>
                <w:kern w:val="0"/>
                <w:sz w:val="24"/>
                <w:szCs w:val="24"/>
              </w:rPr>
            </w:pPr>
          </w:p>
        </w:tc>
      </w:tr>
      <w:tr w:rsidR="0092659F" w:rsidRPr="000C2C2E" w14:paraId="6AB1B24C" w14:textId="77777777" w:rsidTr="008E77F9">
        <w:trPr>
          <w:trHeight w:val="506"/>
        </w:trPr>
        <w:tc>
          <w:tcPr>
            <w:tcW w:w="3402" w:type="dxa"/>
            <w:tcBorders>
              <w:top w:val="nil"/>
              <w:left w:val="nil"/>
              <w:bottom w:val="nil"/>
              <w:right w:val="nil"/>
            </w:tcBorders>
            <w:shd w:val="clear" w:color="auto" w:fill="auto"/>
            <w:tcMar>
              <w:top w:w="72" w:type="dxa"/>
              <w:left w:w="144" w:type="dxa"/>
              <w:bottom w:w="72" w:type="dxa"/>
              <w:right w:w="144" w:type="dxa"/>
            </w:tcMar>
          </w:tcPr>
          <w:p w14:paraId="679D2A18" w14:textId="77777777" w:rsidR="0092659F" w:rsidRPr="000C2C2E" w:rsidRDefault="0092659F" w:rsidP="00116E4E">
            <w:pPr>
              <w:widowControl/>
              <w:wordWrap/>
              <w:autoSpaceDE/>
              <w:autoSpaceDN/>
              <w:spacing w:line="360" w:lineRule="auto"/>
              <w:rPr>
                <w:rFonts w:ascii="Book Antiqua" w:eastAsia="Gulim" w:hAnsi="Book Antiqua" w:cs="Times New Roman"/>
                <w:kern w:val="0"/>
                <w:sz w:val="24"/>
                <w:szCs w:val="24"/>
              </w:rPr>
            </w:pPr>
            <w:r w:rsidRPr="000C2C2E">
              <w:rPr>
                <w:rFonts w:ascii="Book Antiqua" w:eastAsia="Malgun Gothic" w:hAnsi="Book Antiqua" w:cs="Times New Roman"/>
                <w:bCs/>
                <w:color w:val="000000"/>
                <w:sz w:val="24"/>
                <w:szCs w:val="24"/>
              </w:rPr>
              <w:t>Procedure time (min)</w:t>
            </w:r>
          </w:p>
        </w:tc>
        <w:tc>
          <w:tcPr>
            <w:tcW w:w="2109" w:type="dxa"/>
            <w:tcBorders>
              <w:top w:val="nil"/>
              <w:left w:val="nil"/>
              <w:bottom w:val="nil"/>
              <w:right w:val="nil"/>
            </w:tcBorders>
            <w:shd w:val="clear" w:color="auto" w:fill="auto"/>
            <w:tcMar>
              <w:top w:w="72" w:type="dxa"/>
              <w:left w:w="144" w:type="dxa"/>
              <w:bottom w:w="72" w:type="dxa"/>
              <w:right w:w="144" w:type="dxa"/>
            </w:tcMar>
          </w:tcPr>
          <w:p w14:paraId="1364B77C" w14:textId="2E35CAAB" w:rsidR="0092659F" w:rsidRPr="000C2C2E" w:rsidRDefault="0092659F" w:rsidP="00116E4E">
            <w:pPr>
              <w:widowControl/>
              <w:wordWrap/>
              <w:autoSpaceDE/>
              <w:autoSpaceDN/>
              <w:spacing w:line="360" w:lineRule="auto"/>
              <w:rPr>
                <w:rFonts w:ascii="Book Antiqua" w:eastAsia="Gulim" w:hAnsi="Book Antiqua" w:cs="Times New Roman"/>
                <w:kern w:val="0"/>
                <w:sz w:val="24"/>
                <w:szCs w:val="24"/>
              </w:rPr>
            </w:pPr>
            <w:r w:rsidRPr="000C2C2E">
              <w:rPr>
                <w:rFonts w:ascii="Book Antiqua" w:eastAsia="Gulim" w:hAnsi="Book Antiqua" w:cs="Times New Roman"/>
                <w:kern w:val="0"/>
                <w:sz w:val="24"/>
                <w:szCs w:val="24"/>
              </w:rPr>
              <w:t>36.4</w:t>
            </w:r>
            <w:r w:rsidR="000155D5">
              <w:rPr>
                <w:rFonts w:ascii="Book Antiqua" w:eastAsia="SimSun" w:hAnsi="Book Antiqua" w:cs="Times New Roman" w:hint="eastAsia"/>
                <w:kern w:val="0"/>
                <w:sz w:val="24"/>
                <w:szCs w:val="24"/>
                <w:lang w:eastAsia="zh-CN"/>
              </w:rPr>
              <w:t xml:space="preserve"> </w:t>
            </w:r>
            <w:r w:rsidRPr="000C2C2E">
              <w:rPr>
                <w:rFonts w:ascii="Book Antiqua" w:eastAsia="Gulim" w:hAnsi="Book Antiqua" w:cs="Times New Roman"/>
                <w:kern w:val="0"/>
                <w:sz w:val="24"/>
                <w:szCs w:val="24"/>
              </w:rPr>
              <w:t>±</w:t>
            </w:r>
            <w:r w:rsidR="000155D5">
              <w:rPr>
                <w:rFonts w:ascii="Book Antiqua" w:eastAsia="SimSun" w:hAnsi="Book Antiqua" w:cs="Times New Roman" w:hint="eastAsia"/>
                <w:kern w:val="0"/>
                <w:sz w:val="24"/>
                <w:szCs w:val="24"/>
                <w:lang w:eastAsia="zh-CN"/>
              </w:rPr>
              <w:t xml:space="preserve"> </w:t>
            </w:r>
            <w:r w:rsidRPr="000C2C2E">
              <w:rPr>
                <w:rFonts w:ascii="Book Antiqua" w:eastAsia="Gulim" w:hAnsi="Book Antiqua" w:cs="Times New Roman"/>
                <w:kern w:val="0"/>
                <w:sz w:val="24"/>
                <w:szCs w:val="24"/>
              </w:rPr>
              <w:t>19.9</w:t>
            </w:r>
          </w:p>
        </w:tc>
        <w:tc>
          <w:tcPr>
            <w:tcW w:w="2569" w:type="dxa"/>
            <w:tcBorders>
              <w:top w:val="nil"/>
              <w:left w:val="nil"/>
              <w:bottom w:val="nil"/>
              <w:right w:val="nil"/>
            </w:tcBorders>
            <w:shd w:val="clear" w:color="auto" w:fill="auto"/>
            <w:tcMar>
              <w:top w:w="72" w:type="dxa"/>
              <w:left w:w="144" w:type="dxa"/>
              <w:bottom w:w="72" w:type="dxa"/>
              <w:right w:w="144" w:type="dxa"/>
            </w:tcMar>
          </w:tcPr>
          <w:p w14:paraId="19DFBE94" w14:textId="5FE17C2C" w:rsidR="0092659F" w:rsidRPr="000C2C2E" w:rsidRDefault="0092659F" w:rsidP="00116E4E">
            <w:pPr>
              <w:widowControl/>
              <w:wordWrap/>
              <w:autoSpaceDE/>
              <w:autoSpaceDN/>
              <w:spacing w:line="360" w:lineRule="auto"/>
              <w:rPr>
                <w:rFonts w:ascii="Book Antiqua" w:eastAsia="Gulim" w:hAnsi="Book Antiqua" w:cs="Times New Roman"/>
                <w:kern w:val="0"/>
                <w:sz w:val="24"/>
                <w:szCs w:val="24"/>
              </w:rPr>
            </w:pPr>
            <w:r w:rsidRPr="000C2C2E">
              <w:rPr>
                <w:rFonts w:ascii="Book Antiqua" w:eastAsia="Gulim" w:hAnsi="Book Antiqua" w:cs="Times New Roman"/>
                <w:kern w:val="0"/>
                <w:sz w:val="24"/>
                <w:szCs w:val="24"/>
              </w:rPr>
              <w:t>31.5</w:t>
            </w:r>
            <w:r w:rsidR="000155D5">
              <w:rPr>
                <w:rFonts w:ascii="Book Antiqua" w:eastAsia="SimSun" w:hAnsi="Book Antiqua" w:cs="Times New Roman" w:hint="eastAsia"/>
                <w:kern w:val="0"/>
                <w:sz w:val="24"/>
                <w:szCs w:val="24"/>
                <w:lang w:eastAsia="zh-CN"/>
              </w:rPr>
              <w:t xml:space="preserve"> </w:t>
            </w:r>
            <w:r w:rsidRPr="000C2C2E">
              <w:rPr>
                <w:rFonts w:ascii="Book Antiqua" w:eastAsia="Gulim" w:hAnsi="Book Antiqua" w:cs="Times New Roman"/>
                <w:kern w:val="0"/>
                <w:sz w:val="24"/>
                <w:szCs w:val="24"/>
              </w:rPr>
              <w:t>±</w:t>
            </w:r>
            <w:r w:rsidR="000155D5">
              <w:rPr>
                <w:rFonts w:ascii="Book Antiqua" w:eastAsia="SimSun" w:hAnsi="Book Antiqua" w:cs="Times New Roman" w:hint="eastAsia"/>
                <w:kern w:val="0"/>
                <w:sz w:val="24"/>
                <w:szCs w:val="24"/>
                <w:lang w:eastAsia="zh-CN"/>
              </w:rPr>
              <w:t xml:space="preserve"> </w:t>
            </w:r>
            <w:r w:rsidRPr="000C2C2E">
              <w:rPr>
                <w:rFonts w:ascii="Book Antiqua" w:eastAsia="Gulim" w:hAnsi="Book Antiqua" w:cs="Times New Roman"/>
                <w:kern w:val="0"/>
                <w:sz w:val="24"/>
                <w:szCs w:val="24"/>
              </w:rPr>
              <w:t>18.6</w:t>
            </w:r>
          </w:p>
        </w:tc>
        <w:tc>
          <w:tcPr>
            <w:tcW w:w="1029" w:type="dxa"/>
            <w:tcBorders>
              <w:top w:val="nil"/>
              <w:left w:val="nil"/>
              <w:bottom w:val="nil"/>
              <w:right w:val="nil"/>
            </w:tcBorders>
            <w:shd w:val="clear" w:color="auto" w:fill="auto"/>
            <w:tcMar>
              <w:top w:w="72" w:type="dxa"/>
              <w:left w:w="144" w:type="dxa"/>
              <w:bottom w:w="72" w:type="dxa"/>
              <w:right w:w="144" w:type="dxa"/>
            </w:tcMar>
          </w:tcPr>
          <w:p w14:paraId="379F05E3" w14:textId="77777777" w:rsidR="0092659F" w:rsidRPr="000C2C2E" w:rsidRDefault="0092659F" w:rsidP="00116E4E">
            <w:pPr>
              <w:widowControl/>
              <w:wordWrap/>
              <w:autoSpaceDE/>
              <w:autoSpaceDN/>
              <w:spacing w:line="360" w:lineRule="auto"/>
              <w:rPr>
                <w:rFonts w:ascii="Book Antiqua" w:eastAsia="Gulim" w:hAnsi="Book Antiqua" w:cs="Times New Roman"/>
                <w:kern w:val="0"/>
                <w:sz w:val="24"/>
                <w:szCs w:val="24"/>
              </w:rPr>
            </w:pPr>
            <w:r w:rsidRPr="000C2C2E">
              <w:rPr>
                <w:rFonts w:ascii="Book Antiqua" w:eastAsia="Gulim" w:hAnsi="Book Antiqua" w:cs="Times New Roman"/>
                <w:kern w:val="0"/>
                <w:sz w:val="24"/>
                <w:szCs w:val="24"/>
              </w:rPr>
              <w:t>0.39</w:t>
            </w:r>
          </w:p>
        </w:tc>
      </w:tr>
      <w:tr w:rsidR="0092659F" w:rsidRPr="000C2C2E" w14:paraId="6596FC79" w14:textId="77777777" w:rsidTr="008E77F9">
        <w:trPr>
          <w:trHeight w:val="506"/>
        </w:trPr>
        <w:tc>
          <w:tcPr>
            <w:tcW w:w="3402" w:type="dxa"/>
            <w:tcBorders>
              <w:top w:val="nil"/>
              <w:left w:val="nil"/>
              <w:bottom w:val="nil"/>
              <w:right w:val="nil"/>
            </w:tcBorders>
            <w:shd w:val="clear" w:color="auto" w:fill="auto"/>
            <w:tcMar>
              <w:top w:w="72" w:type="dxa"/>
              <w:left w:w="144" w:type="dxa"/>
              <w:bottom w:w="72" w:type="dxa"/>
              <w:right w:w="144" w:type="dxa"/>
            </w:tcMar>
          </w:tcPr>
          <w:p w14:paraId="3E120FD6" w14:textId="724CC82F" w:rsidR="0092659F" w:rsidRPr="000C2C2E" w:rsidRDefault="0092659F" w:rsidP="008E77F9">
            <w:pPr>
              <w:widowControl/>
              <w:wordWrap/>
              <w:autoSpaceDE/>
              <w:autoSpaceDN/>
              <w:spacing w:line="360" w:lineRule="auto"/>
              <w:rPr>
                <w:rFonts w:ascii="Book Antiqua" w:eastAsia="Gulim" w:hAnsi="Book Antiqua" w:cs="Times New Roman"/>
                <w:kern w:val="0"/>
                <w:sz w:val="24"/>
                <w:szCs w:val="24"/>
              </w:rPr>
            </w:pPr>
            <w:r w:rsidRPr="000C2C2E">
              <w:rPr>
                <w:rFonts w:ascii="Book Antiqua" w:eastAsia="Malgun Gothic" w:hAnsi="Book Antiqua" w:cs="Times New Roman"/>
                <w:bCs/>
                <w:color w:val="000000"/>
                <w:sz w:val="24"/>
                <w:szCs w:val="24"/>
              </w:rPr>
              <w:t>Chemotherapy</w:t>
            </w:r>
          </w:p>
        </w:tc>
        <w:tc>
          <w:tcPr>
            <w:tcW w:w="2109" w:type="dxa"/>
            <w:tcBorders>
              <w:top w:val="nil"/>
              <w:left w:val="nil"/>
              <w:bottom w:val="nil"/>
              <w:right w:val="nil"/>
            </w:tcBorders>
            <w:shd w:val="clear" w:color="auto" w:fill="auto"/>
            <w:tcMar>
              <w:top w:w="72" w:type="dxa"/>
              <w:left w:w="144" w:type="dxa"/>
              <w:bottom w:w="72" w:type="dxa"/>
              <w:right w:w="144" w:type="dxa"/>
            </w:tcMar>
          </w:tcPr>
          <w:p w14:paraId="55F652BE" w14:textId="77777777" w:rsidR="0092659F" w:rsidRPr="000C2C2E" w:rsidRDefault="0092659F" w:rsidP="00116E4E">
            <w:pPr>
              <w:widowControl/>
              <w:wordWrap/>
              <w:autoSpaceDE/>
              <w:autoSpaceDN/>
              <w:spacing w:line="360" w:lineRule="auto"/>
              <w:rPr>
                <w:rFonts w:ascii="Book Antiqua" w:eastAsia="Gulim" w:hAnsi="Book Antiqua" w:cs="Times New Roman"/>
                <w:kern w:val="0"/>
                <w:sz w:val="24"/>
                <w:szCs w:val="24"/>
              </w:rPr>
            </w:pPr>
            <w:r w:rsidRPr="000C2C2E">
              <w:rPr>
                <w:rFonts w:ascii="Book Antiqua" w:eastAsia="Gulim" w:hAnsi="Book Antiqua" w:cs="Times New Roman"/>
                <w:kern w:val="0"/>
                <w:sz w:val="24"/>
                <w:szCs w:val="24"/>
              </w:rPr>
              <w:t>29 (72.5)</w:t>
            </w:r>
          </w:p>
        </w:tc>
        <w:tc>
          <w:tcPr>
            <w:tcW w:w="2569" w:type="dxa"/>
            <w:tcBorders>
              <w:top w:val="nil"/>
              <w:left w:val="nil"/>
              <w:bottom w:val="nil"/>
              <w:right w:val="nil"/>
            </w:tcBorders>
            <w:shd w:val="clear" w:color="auto" w:fill="auto"/>
            <w:tcMar>
              <w:top w:w="72" w:type="dxa"/>
              <w:left w:w="144" w:type="dxa"/>
              <w:bottom w:w="72" w:type="dxa"/>
              <w:right w:w="144" w:type="dxa"/>
            </w:tcMar>
          </w:tcPr>
          <w:p w14:paraId="65D1203B" w14:textId="77777777" w:rsidR="0092659F" w:rsidRPr="000C2C2E" w:rsidRDefault="0092659F" w:rsidP="00116E4E">
            <w:pPr>
              <w:widowControl/>
              <w:wordWrap/>
              <w:autoSpaceDE/>
              <w:autoSpaceDN/>
              <w:spacing w:line="360" w:lineRule="auto"/>
              <w:rPr>
                <w:rFonts w:ascii="Book Antiqua" w:eastAsia="Gulim" w:hAnsi="Book Antiqua" w:cs="Times New Roman"/>
                <w:kern w:val="0"/>
                <w:sz w:val="24"/>
                <w:szCs w:val="24"/>
              </w:rPr>
            </w:pPr>
            <w:r w:rsidRPr="000C2C2E">
              <w:rPr>
                <w:rFonts w:ascii="Book Antiqua" w:eastAsia="Gulim" w:hAnsi="Book Antiqua" w:cs="Times New Roman"/>
                <w:kern w:val="0"/>
                <w:sz w:val="24"/>
                <w:szCs w:val="24"/>
              </w:rPr>
              <w:t>8 (50)</w:t>
            </w:r>
          </w:p>
        </w:tc>
        <w:tc>
          <w:tcPr>
            <w:tcW w:w="1029" w:type="dxa"/>
            <w:tcBorders>
              <w:top w:val="nil"/>
              <w:left w:val="nil"/>
              <w:bottom w:val="nil"/>
              <w:right w:val="nil"/>
            </w:tcBorders>
            <w:shd w:val="clear" w:color="auto" w:fill="auto"/>
            <w:tcMar>
              <w:top w:w="72" w:type="dxa"/>
              <w:left w:w="144" w:type="dxa"/>
              <w:bottom w:w="72" w:type="dxa"/>
              <w:right w:w="144" w:type="dxa"/>
            </w:tcMar>
          </w:tcPr>
          <w:p w14:paraId="22CE7624" w14:textId="77777777" w:rsidR="0092659F" w:rsidRPr="000C2C2E" w:rsidRDefault="0092659F" w:rsidP="00116E4E">
            <w:pPr>
              <w:widowControl/>
              <w:wordWrap/>
              <w:autoSpaceDE/>
              <w:autoSpaceDN/>
              <w:spacing w:line="360" w:lineRule="auto"/>
              <w:rPr>
                <w:rFonts w:ascii="Book Antiqua" w:eastAsia="Gulim" w:hAnsi="Book Antiqua" w:cs="Times New Roman"/>
                <w:kern w:val="0"/>
                <w:sz w:val="24"/>
                <w:szCs w:val="24"/>
              </w:rPr>
            </w:pPr>
            <w:r w:rsidRPr="000C2C2E">
              <w:rPr>
                <w:rFonts w:ascii="Book Antiqua" w:eastAsia="Gulim" w:hAnsi="Book Antiqua" w:cs="Times New Roman"/>
                <w:kern w:val="0"/>
                <w:sz w:val="24"/>
                <w:szCs w:val="24"/>
              </w:rPr>
              <w:t>0.10</w:t>
            </w:r>
          </w:p>
        </w:tc>
      </w:tr>
      <w:tr w:rsidR="0092659F" w:rsidRPr="000C2C2E" w14:paraId="41412413" w14:textId="77777777" w:rsidTr="008E77F9">
        <w:trPr>
          <w:trHeight w:val="506"/>
        </w:trPr>
        <w:tc>
          <w:tcPr>
            <w:tcW w:w="3402" w:type="dxa"/>
            <w:tcBorders>
              <w:top w:val="nil"/>
              <w:left w:val="nil"/>
              <w:right w:val="nil"/>
            </w:tcBorders>
            <w:shd w:val="clear" w:color="auto" w:fill="auto"/>
            <w:tcMar>
              <w:top w:w="72" w:type="dxa"/>
              <w:left w:w="144" w:type="dxa"/>
              <w:bottom w:w="72" w:type="dxa"/>
              <w:right w:w="144" w:type="dxa"/>
            </w:tcMar>
          </w:tcPr>
          <w:p w14:paraId="6C608D0A" w14:textId="06A8AAF7" w:rsidR="0092659F" w:rsidRPr="000C2C2E" w:rsidRDefault="0092659F" w:rsidP="008E77F9">
            <w:pPr>
              <w:widowControl/>
              <w:wordWrap/>
              <w:autoSpaceDE/>
              <w:autoSpaceDN/>
              <w:spacing w:line="360" w:lineRule="auto"/>
              <w:rPr>
                <w:rFonts w:ascii="Book Antiqua" w:eastAsia="Malgun Gothic" w:hAnsi="Book Antiqua" w:cs="Times New Roman"/>
                <w:bCs/>
                <w:color w:val="000000"/>
                <w:sz w:val="24"/>
                <w:szCs w:val="24"/>
              </w:rPr>
            </w:pPr>
            <w:r w:rsidRPr="000C2C2E">
              <w:rPr>
                <w:rFonts w:ascii="Book Antiqua" w:eastAsia="Malgun Gothic" w:hAnsi="Book Antiqua" w:cs="Times New Roman"/>
                <w:bCs/>
                <w:color w:val="000000"/>
                <w:sz w:val="24"/>
                <w:szCs w:val="24"/>
              </w:rPr>
              <w:t xml:space="preserve">  Response </w:t>
            </w:r>
          </w:p>
        </w:tc>
        <w:tc>
          <w:tcPr>
            <w:tcW w:w="2109" w:type="dxa"/>
            <w:tcBorders>
              <w:top w:val="nil"/>
              <w:left w:val="nil"/>
              <w:right w:val="nil"/>
            </w:tcBorders>
            <w:shd w:val="clear" w:color="auto" w:fill="auto"/>
            <w:tcMar>
              <w:top w:w="72" w:type="dxa"/>
              <w:left w:w="144" w:type="dxa"/>
              <w:bottom w:w="72" w:type="dxa"/>
              <w:right w:w="144" w:type="dxa"/>
            </w:tcMar>
          </w:tcPr>
          <w:p w14:paraId="4F0FA5BA" w14:textId="77777777" w:rsidR="0092659F" w:rsidRPr="000C2C2E" w:rsidRDefault="0092659F" w:rsidP="00116E4E">
            <w:pPr>
              <w:widowControl/>
              <w:wordWrap/>
              <w:autoSpaceDE/>
              <w:autoSpaceDN/>
              <w:spacing w:line="360" w:lineRule="auto"/>
              <w:rPr>
                <w:rFonts w:ascii="Book Antiqua" w:eastAsia="Malgun Gothic" w:hAnsi="Book Antiqua" w:cs="Times New Roman"/>
                <w:bCs/>
                <w:color w:val="000000"/>
                <w:sz w:val="24"/>
                <w:szCs w:val="24"/>
              </w:rPr>
            </w:pPr>
            <w:r w:rsidRPr="000C2C2E">
              <w:rPr>
                <w:rFonts w:ascii="Book Antiqua" w:eastAsia="Malgun Gothic" w:hAnsi="Book Antiqua" w:cs="Times New Roman"/>
                <w:bCs/>
                <w:color w:val="000000"/>
                <w:sz w:val="24"/>
                <w:szCs w:val="24"/>
              </w:rPr>
              <w:t>13 (32.5)</w:t>
            </w:r>
          </w:p>
        </w:tc>
        <w:tc>
          <w:tcPr>
            <w:tcW w:w="2569" w:type="dxa"/>
            <w:tcBorders>
              <w:top w:val="nil"/>
              <w:left w:val="nil"/>
              <w:right w:val="nil"/>
            </w:tcBorders>
            <w:shd w:val="clear" w:color="auto" w:fill="auto"/>
            <w:tcMar>
              <w:top w:w="72" w:type="dxa"/>
              <w:left w:w="144" w:type="dxa"/>
              <w:bottom w:w="72" w:type="dxa"/>
              <w:right w:w="144" w:type="dxa"/>
            </w:tcMar>
          </w:tcPr>
          <w:p w14:paraId="2655BC65" w14:textId="77777777" w:rsidR="0092659F" w:rsidRPr="000C2C2E" w:rsidRDefault="0092659F" w:rsidP="00116E4E">
            <w:pPr>
              <w:widowControl/>
              <w:wordWrap/>
              <w:autoSpaceDE/>
              <w:autoSpaceDN/>
              <w:spacing w:line="360" w:lineRule="auto"/>
              <w:rPr>
                <w:rFonts w:ascii="Book Antiqua" w:eastAsia="Malgun Gothic" w:hAnsi="Book Antiqua" w:cs="Times New Roman"/>
                <w:bCs/>
                <w:color w:val="000000"/>
                <w:sz w:val="24"/>
                <w:szCs w:val="24"/>
              </w:rPr>
            </w:pPr>
            <w:r w:rsidRPr="000C2C2E">
              <w:rPr>
                <w:rFonts w:ascii="Book Antiqua" w:eastAsia="Malgun Gothic" w:hAnsi="Book Antiqua" w:cs="Times New Roman"/>
                <w:bCs/>
                <w:color w:val="000000"/>
                <w:sz w:val="24"/>
                <w:szCs w:val="24"/>
              </w:rPr>
              <w:t>1 (6.3)</w:t>
            </w:r>
          </w:p>
        </w:tc>
        <w:tc>
          <w:tcPr>
            <w:tcW w:w="1029" w:type="dxa"/>
            <w:tcBorders>
              <w:top w:val="nil"/>
              <w:left w:val="nil"/>
              <w:right w:val="nil"/>
            </w:tcBorders>
            <w:shd w:val="clear" w:color="auto" w:fill="auto"/>
            <w:tcMar>
              <w:top w:w="72" w:type="dxa"/>
              <w:left w:w="144" w:type="dxa"/>
              <w:bottom w:w="72" w:type="dxa"/>
              <w:right w:w="144" w:type="dxa"/>
            </w:tcMar>
          </w:tcPr>
          <w:p w14:paraId="422930C7" w14:textId="77777777" w:rsidR="0092659F" w:rsidRPr="000C2C2E" w:rsidRDefault="0092659F" w:rsidP="00116E4E">
            <w:pPr>
              <w:widowControl/>
              <w:wordWrap/>
              <w:autoSpaceDE/>
              <w:autoSpaceDN/>
              <w:spacing w:line="360" w:lineRule="auto"/>
              <w:rPr>
                <w:rFonts w:ascii="Book Antiqua" w:eastAsia="Malgun Gothic" w:hAnsi="Book Antiqua" w:cs="Times New Roman"/>
                <w:bCs/>
                <w:color w:val="000000"/>
                <w:sz w:val="24"/>
                <w:szCs w:val="24"/>
              </w:rPr>
            </w:pPr>
            <w:r w:rsidRPr="000C2C2E">
              <w:rPr>
                <w:rFonts w:ascii="Book Antiqua" w:eastAsia="Malgun Gothic" w:hAnsi="Book Antiqua" w:cs="Times New Roman"/>
                <w:bCs/>
                <w:color w:val="000000"/>
                <w:sz w:val="24"/>
                <w:szCs w:val="24"/>
              </w:rPr>
              <w:t>0.09</w:t>
            </w:r>
          </w:p>
        </w:tc>
      </w:tr>
      <w:tr w:rsidR="0092659F" w:rsidRPr="000C2C2E" w14:paraId="4108F653" w14:textId="77777777" w:rsidTr="008E77F9">
        <w:trPr>
          <w:trHeight w:val="506"/>
        </w:trPr>
        <w:tc>
          <w:tcPr>
            <w:tcW w:w="3402" w:type="dxa"/>
            <w:tcBorders>
              <w:top w:val="nil"/>
              <w:left w:val="nil"/>
              <w:bottom w:val="nil"/>
              <w:right w:val="nil"/>
            </w:tcBorders>
            <w:shd w:val="clear" w:color="auto" w:fill="auto"/>
            <w:tcMar>
              <w:top w:w="72" w:type="dxa"/>
              <w:left w:w="144" w:type="dxa"/>
              <w:bottom w:w="72" w:type="dxa"/>
              <w:right w:w="144" w:type="dxa"/>
            </w:tcMar>
          </w:tcPr>
          <w:p w14:paraId="7B11C850" w14:textId="77777777" w:rsidR="0092659F" w:rsidRPr="000C2C2E" w:rsidRDefault="0092659F" w:rsidP="00116E4E">
            <w:pPr>
              <w:widowControl/>
              <w:wordWrap/>
              <w:autoSpaceDE/>
              <w:autoSpaceDN/>
              <w:spacing w:line="360" w:lineRule="auto"/>
              <w:rPr>
                <w:rFonts w:ascii="Book Antiqua" w:eastAsia="Gulim" w:hAnsi="Book Antiqua" w:cs="Times New Roman"/>
                <w:kern w:val="0"/>
                <w:sz w:val="24"/>
                <w:szCs w:val="24"/>
              </w:rPr>
            </w:pPr>
            <w:r w:rsidRPr="000C2C2E">
              <w:rPr>
                <w:rFonts w:ascii="Book Antiqua" w:eastAsia="Malgun Gothic" w:hAnsi="Book Antiqua" w:cs="Times New Roman"/>
                <w:bCs/>
                <w:color w:val="000000"/>
                <w:sz w:val="24"/>
                <w:szCs w:val="24"/>
              </w:rPr>
              <w:t>CEA (ng/mL)</w:t>
            </w:r>
          </w:p>
        </w:tc>
        <w:tc>
          <w:tcPr>
            <w:tcW w:w="2109" w:type="dxa"/>
            <w:tcBorders>
              <w:top w:val="nil"/>
              <w:left w:val="nil"/>
              <w:bottom w:val="nil"/>
              <w:right w:val="nil"/>
            </w:tcBorders>
            <w:shd w:val="clear" w:color="auto" w:fill="auto"/>
            <w:tcMar>
              <w:top w:w="72" w:type="dxa"/>
              <w:left w:w="144" w:type="dxa"/>
              <w:bottom w:w="72" w:type="dxa"/>
              <w:right w:w="144" w:type="dxa"/>
            </w:tcMar>
          </w:tcPr>
          <w:p w14:paraId="743E95FA" w14:textId="4EEF4804" w:rsidR="0092659F" w:rsidRPr="000C2C2E" w:rsidRDefault="0092659F" w:rsidP="00116E4E">
            <w:pPr>
              <w:widowControl/>
              <w:wordWrap/>
              <w:autoSpaceDE/>
              <w:autoSpaceDN/>
              <w:spacing w:line="360" w:lineRule="auto"/>
              <w:rPr>
                <w:rFonts w:ascii="Book Antiqua" w:eastAsia="Gulim" w:hAnsi="Book Antiqua" w:cs="Times New Roman"/>
                <w:kern w:val="0"/>
                <w:sz w:val="24"/>
                <w:szCs w:val="24"/>
              </w:rPr>
            </w:pPr>
            <w:r w:rsidRPr="000C2C2E">
              <w:rPr>
                <w:rFonts w:ascii="Book Antiqua" w:eastAsia="Gulim" w:hAnsi="Book Antiqua" w:cs="Times New Roman"/>
                <w:kern w:val="0"/>
                <w:sz w:val="24"/>
                <w:szCs w:val="24"/>
              </w:rPr>
              <w:t>31.1</w:t>
            </w:r>
            <w:r w:rsidR="008E77F9" w:rsidRPr="000C2C2E">
              <w:rPr>
                <w:rFonts w:ascii="Book Antiqua" w:eastAsia="SimSun" w:hAnsi="Book Antiqua" w:cs="Times New Roman"/>
                <w:kern w:val="0"/>
                <w:sz w:val="24"/>
                <w:szCs w:val="24"/>
                <w:lang w:eastAsia="zh-CN"/>
              </w:rPr>
              <w:t xml:space="preserve"> </w:t>
            </w:r>
            <w:r w:rsidRPr="000C2C2E">
              <w:rPr>
                <w:rFonts w:ascii="Book Antiqua" w:eastAsia="Gulim" w:hAnsi="Book Antiqua" w:cs="Times New Roman"/>
                <w:kern w:val="0"/>
                <w:sz w:val="24"/>
                <w:szCs w:val="24"/>
              </w:rPr>
              <w:t>±</w:t>
            </w:r>
            <w:r w:rsidR="008E77F9" w:rsidRPr="000C2C2E">
              <w:rPr>
                <w:rFonts w:ascii="Book Antiqua" w:eastAsia="SimSun" w:hAnsi="Book Antiqua" w:cs="Times New Roman"/>
                <w:kern w:val="0"/>
                <w:sz w:val="24"/>
                <w:szCs w:val="24"/>
                <w:lang w:eastAsia="zh-CN"/>
              </w:rPr>
              <w:t xml:space="preserve"> </w:t>
            </w:r>
            <w:r w:rsidRPr="000C2C2E">
              <w:rPr>
                <w:rFonts w:ascii="Book Antiqua" w:eastAsia="Gulim" w:hAnsi="Book Antiqua" w:cs="Times New Roman"/>
                <w:kern w:val="0"/>
                <w:sz w:val="24"/>
                <w:szCs w:val="24"/>
              </w:rPr>
              <w:t>111.5</w:t>
            </w:r>
          </w:p>
        </w:tc>
        <w:tc>
          <w:tcPr>
            <w:tcW w:w="2569" w:type="dxa"/>
            <w:tcBorders>
              <w:top w:val="nil"/>
              <w:left w:val="nil"/>
              <w:bottom w:val="nil"/>
              <w:right w:val="nil"/>
            </w:tcBorders>
            <w:shd w:val="clear" w:color="auto" w:fill="auto"/>
            <w:tcMar>
              <w:top w:w="72" w:type="dxa"/>
              <w:left w:w="144" w:type="dxa"/>
              <w:bottom w:w="72" w:type="dxa"/>
              <w:right w:w="144" w:type="dxa"/>
            </w:tcMar>
          </w:tcPr>
          <w:p w14:paraId="200C8DD6" w14:textId="79894762" w:rsidR="0092659F" w:rsidRPr="000C2C2E" w:rsidRDefault="0092659F" w:rsidP="00116E4E">
            <w:pPr>
              <w:widowControl/>
              <w:wordWrap/>
              <w:autoSpaceDE/>
              <w:autoSpaceDN/>
              <w:spacing w:line="360" w:lineRule="auto"/>
              <w:rPr>
                <w:rFonts w:ascii="Book Antiqua" w:eastAsia="Gulim" w:hAnsi="Book Antiqua" w:cs="Times New Roman"/>
                <w:kern w:val="0"/>
                <w:sz w:val="24"/>
                <w:szCs w:val="24"/>
              </w:rPr>
            </w:pPr>
            <w:r w:rsidRPr="000C2C2E">
              <w:rPr>
                <w:rFonts w:ascii="Book Antiqua" w:eastAsia="Gulim" w:hAnsi="Book Antiqua" w:cs="Times New Roman"/>
                <w:kern w:val="0"/>
                <w:sz w:val="24"/>
                <w:szCs w:val="24"/>
              </w:rPr>
              <w:t>5.1</w:t>
            </w:r>
            <w:r w:rsidR="008E77F9" w:rsidRPr="000C2C2E">
              <w:rPr>
                <w:rFonts w:ascii="Book Antiqua" w:eastAsia="SimSun" w:hAnsi="Book Antiqua" w:cs="Times New Roman"/>
                <w:kern w:val="0"/>
                <w:sz w:val="24"/>
                <w:szCs w:val="24"/>
                <w:lang w:eastAsia="zh-CN"/>
              </w:rPr>
              <w:t xml:space="preserve"> </w:t>
            </w:r>
            <w:r w:rsidRPr="000C2C2E">
              <w:rPr>
                <w:rFonts w:ascii="Book Antiqua" w:eastAsia="Gulim" w:hAnsi="Book Antiqua" w:cs="Times New Roman"/>
                <w:kern w:val="0"/>
                <w:sz w:val="24"/>
                <w:szCs w:val="24"/>
              </w:rPr>
              <w:t>±</w:t>
            </w:r>
            <w:r w:rsidR="008E77F9" w:rsidRPr="000C2C2E">
              <w:rPr>
                <w:rFonts w:ascii="Book Antiqua" w:eastAsia="SimSun" w:hAnsi="Book Antiqua" w:cs="Times New Roman"/>
                <w:kern w:val="0"/>
                <w:sz w:val="24"/>
                <w:szCs w:val="24"/>
                <w:lang w:eastAsia="zh-CN"/>
              </w:rPr>
              <w:t xml:space="preserve"> </w:t>
            </w:r>
            <w:r w:rsidRPr="000C2C2E">
              <w:rPr>
                <w:rFonts w:ascii="Book Antiqua" w:eastAsia="Gulim" w:hAnsi="Book Antiqua" w:cs="Times New Roman"/>
                <w:kern w:val="0"/>
                <w:sz w:val="24"/>
                <w:szCs w:val="24"/>
              </w:rPr>
              <w:t>5.9</w:t>
            </w:r>
          </w:p>
        </w:tc>
        <w:tc>
          <w:tcPr>
            <w:tcW w:w="1029" w:type="dxa"/>
            <w:tcBorders>
              <w:top w:val="nil"/>
              <w:left w:val="nil"/>
              <w:bottom w:val="nil"/>
              <w:right w:val="nil"/>
            </w:tcBorders>
            <w:shd w:val="clear" w:color="auto" w:fill="auto"/>
            <w:tcMar>
              <w:top w:w="72" w:type="dxa"/>
              <w:left w:w="144" w:type="dxa"/>
              <w:bottom w:w="72" w:type="dxa"/>
              <w:right w:w="144" w:type="dxa"/>
            </w:tcMar>
          </w:tcPr>
          <w:p w14:paraId="1CAA0184" w14:textId="77777777" w:rsidR="0092659F" w:rsidRPr="000C2C2E" w:rsidRDefault="0092659F" w:rsidP="00116E4E">
            <w:pPr>
              <w:widowControl/>
              <w:wordWrap/>
              <w:autoSpaceDE/>
              <w:autoSpaceDN/>
              <w:spacing w:line="360" w:lineRule="auto"/>
              <w:rPr>
                <w:rFonts w:ascii="Book Antiqua" w:eastAsia="Gulim" w:hAnsi="Book Antiqua" w:cs="Times New Roman"/>
                <w:kern w:val="0"/>
                <w:sz w:val="24"/>
                <w:szCs w:val="24"/>
              </w:rPr>
            </w:pPr>
            <w:r w:rsidRPr="000C2C2E">
              <w:rPr>
                <w:rFonts w:ascii="Book Antiqua" w:eastAsia="Gulim" w:hAnsi="Book Antiqua" w:cs="Times New Roman"/>
                <w:kern w:val="0"/>
                <w:sz w:val="24"/>
                <w:szCs w:val="24"/>
              </w:rPr>
              <w:t>0.39</w:t>
            </w:r>
          </w:p>
        </w:tc>
      </w:tr>
      <w:tr w:rsidR="0092659F" w:rsidRPr="000C2C2E" w14:paraId="71A64261" w14:textId="77777777" w:rsidTr="008E77F9">
        <w:trPr>
          <w:trHeight w:val="506"/>
        </w:trPr>
        <w:tc>
          <w:tcPr>
            <w:tcW w:w="3402" w:type="dxa"/>
            <w:tcBorders>
              <w:top w:val="nil"/>
              <w:left w:val="nil"/>
              <w:bottom w:val="nil"/>
              <w:right w:val="nil"/>
            </w:tcBorders>
            <w:shd w:val="clear" w:color="auto" w:fill="auto"/>
            <w:tcMar>
              <w:top w:w="72" w:type="dxa"/>
              <w:left w:w="144" w:type="dxa"/>
              <w:bottom w:w="72" w:type="dxa"/>
              <w:right w:w="144" w:type="dxa"/>
            </w:tcMar>
          </w:tcPr>
          <w:p w14:paraId="0FDEB209" w14:textId="77777777" w:rsidR="0092659F" w:rsidRPr="000C2C2E" w:rsidRDefault="0092659F" w:rsidP="00116E4E">
            <w:pPr>
              <w:widowControl/>
              <w:wordWrap/>
              <w:autoSpaceDE/>
              <w:autoSpaceDN/>
              <w:spacing w:line="360" w:lineRule="auto"/>
              <w:rPr>
                <w:rFonts w:ascii="Book Antiqua" w:eastAsia="Gulim" w:hAnsi="Book Antiqua" w:cs="Times New Roman"/>
                <w:kern w:val="0"/>
                <w:sz w:val="24"/>
                <w:szCs w:val="24"/>
              </w:rPr>
            </w:pPr>
            <w:r w:rsidRPr="000C2C2E">
              <w:rPr>
                <w:rFonts w:ascii="Book Antiqua" w:eastAsia="Malgun Gothic" w:hAnsi="Book Antiqua" w:cs="Times New Roman"/>
                <w:bCs/>
                <w:color w:val="000000"/>
                <w:sz w:val="24"/>
                <w:szCs w:val="24"/>
              </w:rPr>
              <w:t>Type of stent</w:t>
            </w:r>
          </w:p>
        </w:tc>
        <w:tc>
          <w:tcPr>
            <w:tcW w:w="2109" w:type="dxa"/>
            <w:tcBorders>
              <w:top w:val="nil"/>
              <w:left w:val="nil"/>
              <w:bottom w:val="nil"/>
              <w:right w:val="nil"/>
            </w:tcBorders>
            <w:shd w:val="clear" w:color="auto" w:fill="auto"/>
            <w:tcMar>
              <w:top w:w="72" w:type="dxa"/>
              <w:left w:w="144" w:type="dxa"/>
              <w:bottom w:w="72" w:type="dxa"/>
              <w:right w:w="144" w:type="dxa"/>
            </w:tcMar>
          </w:tcPr>
          <w:p w14:paraId="6D60BB9D" w14:textId="77777777" w:rsidR="0092659F" w:rsidRPr="000C2C2E" w:rsidRDefault="0092659F" w:rsidP="00116E4E">
            <w:pPr>
              <w:widowControl/>
              <w:wordWrap/>
              <w:autoSpaceDE/>
              <w:autoSpaceDN/>
              <w:spacing w:line="360" w:lineRule="auto"/>
              <w:rPr>
                <w:rFonts w:ascii="Book Antiqua" w:eastAsia="Gulim" w:hAnsi="Book Antiqua" w:cs="Times New Roman"/>
                <w:bCs/>
                <w:i/>
                <w:iCs/>
                <w:color w:val="5B9BD5" w:themeColor="accent1"/>
                <w:kern w:val="0"/>
                <w:sz w:val="24"/>
                <w:szCs w:val="24"/>
              </w:rPr>
            </w:pPr>
          </w:p>
        </w:tc>
        <w:tc>
          <w:tcPr>
            <w:tcW w:w="2569" w:type="dxa"/>
            <w:tcBorders>
              <w:top w:val="nil"/>
              <w:left w:val="nil"/>
              <w:bottom w:val="nil"/>
              <w:right w:val="nil"/>
            </w:tcBorders>
            <w:shd w:val="clear" w:color="auto" w:fill="auto"/>
            <w:tcMar>
              <w:top w:w="72" w:type="dxa"/>
              <w:left w:w="144" w:type="dxa"/>
              <w:bottom w:w="72" w:type="dxa"/>
              <w:right w:w="144" w:type="dxa"/>
            </w:tcMar>
          </w:tcPr>
          <w:p w14:paraId="330A66A7" w14:textId="77777777" w:rsidR="0092659F" w:rsidRPr="000C2C2E" w:rsidRDefault="0092659F" w:rsidP="00116E4E">
            <w:pPr>
              <w:widowControl/>
              <w:wordWrap/>
              <w:autoSpaceDE/>
              <w:autoSpaceDN/>
              <w:spacing w:line="360" w:lineRule="auto"/>
              <w:rPr>
                <w:rFonts w:ascii="Book Antiqua" w:eastAsia="Gulim" w:hAnsi="Book Antiqua" w:cs="Times New Roman"/>
                <w:kern w:val="0"/>
                <w:sz w:val="24"/>
                <w:szCs w:val="24"/>
              </w:rPr>
            </w:pPr>
          </w:p>
        </w:tc>
        <w:tc>
          <w:tcPr>
            <w:tcW w:w="1029" w:type="dxa"/>
            <w:tcBorders>
              <w:top w:val="nil"/>
              <w:left w:val="nil"/>
              <w:bottom w:val="nil"/>
              <w:right w:val="nil"/>
            </w:tcBorders>
            <w:shd w:val="clear" w:color="auto" w:fill="auto"/>
            <w:tcMar>
              <w:top w:w="72" w:type="dxa"/>
              <w:left w:w="144" w:type="dxa"/>
              <w:bottom w:w="72" w:type="dxa"/>
              <w:right w:w="144" w:type="dxa"/>
            </w:tcMar>
          </w:tcPr>
          <w:p w14:paraId="3110EECF" w14:textId="77777777" w:rsidR="0092659F" w:rsidRPr="000C2C2E" w:rsidRDefault="0092659F" w:rsidP="00116E4E">
            <w:pPr>
              <w:widowControl/>
              <w:wordWrap/>
              <w:autoSpaceDE/>
              <w:autoSpaceDN/>
              <w:spacing w:line="360" w:lineRule="auto"/>
              <w:rPr>
                <w:rFonts w:ascii="Book Antiqua" w:eastAsia="Gulim" w:hAnsi="Book Antiqua" w:cs="Times New Roman"/>
                <w:kern w:val="0"/>
                <w:sz w:val="24"/>
                <w:szCs w:val="24"/>
              </w:rPr>
            </w:pPr>
            <w:r w:rsidRPr="000C2C2E">
              <w:rPr>
                <w:rFonts w:ascii="Book Antiqua" w:eastAsia="Gulim" w:hAnsi="Book Antiqua" w:cs="Times New Roman"/>
                <w:kern w:val="0"/>
                <w:sz w:val="24"/>
                <w:szCs w:val="24"/>
              </w:rPr>
              <w:t>0.31</w:t>
            </w:r>
          </w:p>
        </w:tc>
      </w:tr>
      <w:tr w:rsidR="0092659F" w:rsidRPr="000C2C2E" w14:paraId="296D43C3" w14:textId="77777777" w:rsidTr="008E77F9">
        <w:trPr>
          <w:trHeight w:val="506"/>
        </w:trPr>
        <w:tc>
          <w:tcPr>
            <w:tcW w:w="3402" w:type="dxa"/>
            <w:tcBorders>
              <w:top w:val="nil"/>
              <w:left w:val="nil"/>
              <w:bottom w:val="nil"/>
              <w:right w:val="nil"/>
            </w:tcBorders>
            <w:shd w:val="clear" w:color="auto" w:fill="auto"/>
            <w:tcMar>
              <w:top w:w="72" w:type="dxa"/>
              <w:left w:w="144" w:type="dxa"/>
              <w:bottom w:w="72" w:type="dxa"/>
              <w:right w:w="144" w:type="dxa"/>
            </w:tcMar>
          </w:tcPr>
          <w:p w14:paraId="124D7283" w14:textId="0FB36AD3" w:rsidR="0092659F" w:rsidRPr="000C2C2E" w:rsidRDefault="0092659F" w:rsidP="008E77F9">
            <w:pPr>
              <w:widowControl/>
              <w:wordWrap/>
              <w:autoSpaceDE/>
              <w:autoSpaceDN/>
              <w:spacing w:line="360" w:lineRule="auto"/>
              <w:ind w:firstLineChars="50" w:firstLine="120"/>
              <w:rPr>
                <w:rFonts w:ascii="Book Antiqua" w:eastAsia="Gulim" w:hAnsi="Book Antiqua" w:cs="Times New Roman"/>
                <w:i/>
                <w:iCs/>
                <w:color w:val="1F4E79" w:themeColor="accent1" w:themeShade="80"/>
                <w:kern w:val="0"/>
                <w:sz w:val="24"/>
                <w:szCs w:val="24"/>
              </w:rPr>
            </w:pPr>
            <w:r w:rsidRPr="000C2C2E">
              <w:rPr>
                <w:rFonts w:ascii="Book Antiqua" w:eastAsia="Malgun Gothic" w:hAnsi="Book Antiqua" w:cs="Times New Roman"/>
                <w:bCs/>
                <w:color w:val="000000"/>
                <w:sz w:val="24"/>
                <w:szCs w:val="24"/>
              </w:rPr>
              <w:t xml:space="preserve">Covered </w:t>
            </w:r>
          </w:p>
        </w:tc>
        <w:tc>
          <w:tcPr>
            <w:tcW w:w="2109" w:type="dxa"/>
            <w:tcBorders>
              <w:top w:val="nil"/>
              <w:left w:val="nil"/>
              <w:bottom w:val="nil"/>
              <w:right w:val="nil"/>
            </w:tcBorders>
            <w:shd w:val="clear" w:color="auto" w:fill="auto"/>
            <w:tcMar>
              <w:top w:w="72" w:type="dxa"/>
              <w:left w:w="144" w:type="dxa"/>
              <w:bottom w:w="72" w:type="dxa"/>
              <w:right w:w="144" w:type="dxa"/>
            </w:tcMar>
          </w:tcPr>
          <w:p w14:paraId="402EB507" w14:textId="77777777" w:rsidR="0092659F" w:rsidRPr="000C2C2E" w:rsidRDefault="0092659F" w:rsidP="00116E4E">
            <w:pPr>
              <w:widowControl/>
              <w:wordWrap/>
              <w:autoSpaceDE/>
              <w:autoSpaceDN/>
              <w:spacing w:line="360" w:lineRule="auto"/>
              <w:rPr>
                <w:rFonts w:ascii="Book Antiqua" w:eastAsia="Gulim" w:hAnsi="Book Antiqua" w:cs="Times New Roman"/>
                <w:kern w:val="0"/>
                <w:sz w:val="24"/>
                <w:szCs w:val="24"/>
              </w:rPr>
            </w:pPr>
            <w:r w:rsidRPr="000C2C2E">
              <w:rPr>
                <w:rFonts w:ascii="Book Antiqua" w:eastAsia="Gulim" w:hAnsi="Book Antiqua" w:cs="Times New Roman"/>
                <w:kern w:val="0"/>
                <w:sz w:val="24"/>
                <w:szCs w:val="24"/>
              </w:rPr>
              <w:t>21 (52.5)</w:t>
            </w:r>
          </w:p>
        </w:tc>
        <w:tc>
          <w:tcPr>
            <w:tcW w:w="2569" w:type="dxa"/>
            <w:tcBorders>
              <w:top w:val="nil"/>
              <w:left w:val="nil"/>
              <w:bottom w:val="nil"/>
              <w:right w:val="nil"/>
            </w:tcBorders>
            <w:shd w:val="clear" w:color="auto" w:fill="auto"/>
            <w:tcMar>
              <w:top w:w="72" w:type="dxa"/>
              <w:left w:w="144" w:type="dxa"/>
              <w:bottom w:w="72" w:type="dxa"/>
              <w:right w:w="144" w:type="dxa"/>
            </w:tcMar>
          </w:tcPr>
          <w:p w14:paraId="5AE3922D" w14:textId="77777777" w:rsidR="0092659F" w:rsidRPr="000C2C2E" w:rsidRDefault="0092659F" w:rsidP="00116E4E">
            <w:pPr>
              <w:widowControl/>
              <w:wordWrap/>
              <w:autoSpaceDE/>
              <w:autoSpaceDN/>
              <w:spacing w:line="360" w:lineRule="auto"/>
              <w:rPr>
                <w:rFonts w:ascii="Book Antiqua" w:eastAsia="Gulim" w:hAnsi="Book Antiqua" w:cs="Times New Roman"/>
                <w:kern w:val="0"/>
                <w:sz w:val="24"/>
                <w:szCs w:val="24"/>
              </w:rPr>
            </w:pPr>
            <w:r w:rsidRPr="000C2C2E">
              <w:rPr>
                <w:rFonts w:ascii="Book Antiqua" w:eastAsia="Gulim" w:hAnsi="Book Antiqua" w:cs="Times New Roman"/>
                <w:kern w:val="0"/>
                <w:sz w:val="24"/>
                <w:szCs w:val="24"/>
              </w:rPr>
              <w:t>6 (37.5)</w:t>
            </w:r>
          </w:p>
        </w:tc>
        <w:tc>
          <w:tcPr>
            <w:tcW w:w="1029" w:type="dxa"/>
            <w:tcBorders>
              <w:top w:val="nil"/>
              <w:left w:val="nil"/>
              <w:bottom w:val="nil"/>
              <w:right w:val="nil"/>
            </w:tcBorders>
            <w:shd w:val="clear" w:color="auto" w:fill="auto"/>
            <w:tcMar>
              <w:top w:w="72" w:type="dxa"/>
              <w:left w:w="144" w:type="dxa"/>
              <w:bottom w:w="72" w:type="dxa"/>
              <w:right w:w="144" w:type="dxa"/>
            </w:tcMar>
          </w:tcPr>
          <w:p w14:paraId="676BB0DF" w14:textId="77777777" w:rsidR="0092659F" w:rsidRPr="000C2C2E" w:rsidRDefault="0092659F" w:rsidP="00116E4E">
            <w:pPr>
              <w:widowControl/>
              <w:wordWrap/>
              <w:autoSpaceDE/>
              <w:autoSpaceDN/>
              <w:spacing w:line="360" w:lineRule="auto"/>
              <w:rPr>
                <w:rFonts w:ascii="Book Antiqua" w:eastAsia="Malgun Gothic" w:hAnsi="Book Antiqua" w:cs="Times New Roman"/>
                <w:bCs/>
                <w:color w:val="000000"/>
                <w:sz w:val="24"/>
                <w:szCs w:val="24"/>
              </w:rPr>
            </w:pPr>
          </w:p>
        </w:tc>
      </w:tr>
      <w:tr w:rsidR="0092659F" w:rsidRPr="000C2C2E" w14:paraId="77EFFD34" w14:textId="77777777" w:rsidTr="008E77F9">
        <w:trPr>
          <w:trHeight w:val="506"/>
        </w:trPr>
        <w:tc>
          <w:tcPr>
            <w:tcW w:w="3402" w:type="dxa"/>
            <w:tcBorders>
              <w:top w:val="nil"/>
              <w:left w:val="nil"/>
              <w:right w:val="nil"/>
            </w:tcBorders>
            <w:shd w:val="clear" w:color="auto" w:fill="auto"/>
            <w:tcMar>
              <w:top w:w="72" w:type="dxa"/>
              <w:left w:w="144" w:type="dxa"/>
              <w:bottom w:w="72" w:type="dxa"/>
              <w:right w:w="144" w:type="dxa"/>
            </w:tcMar>
          </w:tcPr>
          <w:p w14:paraId="5FCD6721" w14:textId="7115D0C1" w:rsidR="0092659F" w:rsidRPr="000C2C2E" w:rsidRDefault="0092659F" w:rsidP="008E77F9">
            <w:pPr>
              <w:widowControl/>
              <w:wordWrap/>
              <w:autoSpaceDE/>
              <w:autoSpaceDN/>
              <w:spacing w:line="360" w:lineRule="auto"/>
              <w:ind w:firstLineChars="50" w:firstLine="120"/>
              <w:rPr>
                <w:rFonts w:ascii="Book Antiqua" w:eastAsia="Gulim" w:hAnsi="Book Antiqua" w:cs="Times New Roman"/>
                <w:i/>
                <w:iCs/>
                <w:color w:val="1F4E79" w:themeColor="accent1" w:themeShade="80"/>
                <w:kern w:val="0"/>
                <w:sz w:val="24"/>
                <w:szCs w:val="24"/>
              </w:rPr>
            </w:pPr>
            <w:r w:rsidRPr="000C2C2E">
              <w:rPr>
                <w:rFonts w:ascii="Book Antiqua" w:eastAsia="Malgun Gothic" w:hAnsi="Book Antiqua" w:cs="Times New Roman"/>
                <w:bCs/>
                <w:color w:val="000000"/>
                <w:sz w:val="24"/>
                <w:szCs w:val="24"/>
              </w:rPr>
              <w:t>Uncovered</w:t>
            </w:r>
          </w:p>
        </w:tc>
        <w:tc>
          <w:tcPr>
            <w:tcW w:w="2109" w:type="dxa"/>
            <w:tcBorders>
              <w:top w:val="nil"/>
              <w:left w:val="nil"/>
              <w:right w:val="nil"/>
            </w:tcBorders>
            <w:shd w:val="clear" w:color="auto" w:fill="auto"/>
            <w:tcMar>
              <w:top w:w="72" w:type="dxa"/>
              <w:left w:w="144" w:type="dxa"/>
              <w:bottom w:w="72" w:type="dxa"/>
              <w:right w:w="144" w:type="dxa"/>
            </w:tcMar>
          </w:tcPr>
          <w:p w14:paraId="65FA4E47" w14:textId="77777777" w:rsidR="0092659F" w:rsidRPr="000C2C2E" w:rsidRDefault="0092659F" w:rsidP="00116E4E">
            <w:pPr>
              <w:widowControl/>
              <w:wordWrap/>
              <w:autoSpaceDE/>
              <w:autoSpaceDN/>
              <w:spacing w:line="360" w:lineRule="auto"/>
              <w:rPr>
                <w:rFonts w:ascii="Book Antiqua" w:eastAsia="Gulim" w:hAnsi="Book Antiqua" w:cs="Times New Roman"/>
                <w:kern w:val="0"/>
                <w:sz w:val="24"/>
                <w:szCs w:val="24"/>
              </w:rPr>
            </w:pPr>
            <w:r w:rsidRPr="000C2C2E">
              <w:rPr>
                <w:rFonts w:ascii="Book Antiqua" w:eastAsia="Gulim" w:hAnsi="Book Antiqua" w:cs="Times New Roman"/>
                <w:kern w:val="0"/>
                <w:sz w:val="24"/>
                <w:szCs w:val="24"/>
              </w:rPr>
              <w:t>19 (47.5)</w:t>
            </w:r>
          </w:p>
        </w:tc>
        <w:tc>
          <w:tcPr>
            <w:tcW w:w="2569" w:type="dxa"/>
            <w:tcBorders>
              <w:top w:val="nil"/>
              <w:left w:val="nil"/>
              <w:right w:val="nil"/>
            </w:tcBorders>
            <w:shd w:val="clear" w:color="auto" w:fill="auto"/>
            <w:tcMar>
              <w:top w:w="72" w:type="dxa"/>
              <w:left w:w="144" w:type="dxa"/>
              <w:bottom w:w="72" w:type="dxa"/>
              <w:right w:w="144" w:type="dxa"/>
            </w:tcMar>
          </w:tcPr>
          <w:p w14:paraId="4E99EC35" w14:textId="77777777" w:rsidR="0092659F" w:rsidRPr="000C2C2E" w:rsidRDefault="0092659F" w:rsidP="00116E4E">
            <w:pPr>
              <w:widowControl/>
              <w:wordWrap/>
              <w:autoSpaceDE/>
              <w:autoSpaceDN/>
              <w:spacing w:line="360" w:lineRule="auto"/>
              <w:rPr>
                <w:rFonts w:ascii="Book Antiqua" w:eastAsia="Gulim" w:hAnsi="Book Antiqua" w:cs="Times New Roman"/>
                <w:kern w:val="0"/>
                <w:sz w:val="24"/>
                <w:szCs w:val="24"/>
              </w:rPr>
            </w:pPr>
            <w:r w:rsidRPr="000C2C2E">
              <w:rPr>
                <w:rFonts w:ascii="Book Antiqua" w:eastAsia="Gulim" w:hAnsi="Book Antiqua" w:cs="Times New Roman"/>
                <w:kern w:val="0"/>
                <w:sz w:val="24"/>
                <w:szCs w:val="24"/>
              </w:rPr>
              <w:t>10 (62.5)</w:t>
            </w:r>
          </w:p>
        </w:tc>
        <w:tc>
          <w:tcPr>
            <w:tcW w:w="1029" w:type="dxa"/>
            <w:tcBorders>
              <w:top w:val="nil"/>
              <w:left w:val="nil"/>
              <w:right w:val="nil"/>
            </w:tcBorders>
            <w:shd w:val="clear" w:color="auto" w:fill="auto"/>
            <w:tcMar>
              <w:top w:w="72" w:type="dxa"/>
              <w:left w:w="144" w:type="dxa"/>
              <w:bottom w:w="72" w:type="dxa"/>
              <w:right w:w="144" w:type="dxa"/>
            </w:tcMar>
          </w:tcPr>
          <w:p w14:paraId="0207951C" w14:textId="77777777" w:rsidR="0092659F" w:rsidRPr="000C2C2E" w:rsidRDefault="0092659F" w:rsidP="00116E4E">
            <w:pPr>
              <w:widowControl/>
              <w:wordWrap/>
              <w:autoSpaceDE/>
              <w:autoSpaceDN/>
              <w:spacing w:line="360" w:lineRule="auto"/>
              <w:rPr>
                <w:rFonts w:ascii="Book Antiqua" w:eastAsia="Malgun Gothic" w:hAnsi="Book Antiqua" w:cs="Times New Roman"/>
                <w:bCs/>
                <w:color w:val="000000"/>
                <w:sz w:val="24"/>
                <w:szCs w:val="24"/>
              </w:rPr>
            </w:pPr>
          </w:p>
        </w:tc>
      </w:tr>
      <w:tr w:rsidR="0092659F" w:rsidRPr="000C2C2E" w14:paraId="2BC394ED" w14:textId="77777777" w:rsidTr="008E77F9">
        <w:trPr>
          <w:trHeight w:val="506"/>
        </w:trPr>
        <w:tc>
          <w:tcPr>
            <w:tcW w:w="3402" w:type="dxa"/>
            <w:tcBorders>
              <w:top w:val="nil"/>
              <w:left w:val="nil"/>
              <w:bottom w:val="nil"/>
              <w:right w:val="nil"/>
            </w:tcBorders>
            <w:shd w:val="clear" w:color="auto" w:fill="auto"/>
            <w:tcMar>
              <w:top w:w="72" w:type="dxa"/>
              <w:left w:w="144" w:type="dxa"/>
              <w:bottom w:w="72" w:type="dxa"/>
              <w:right w:w="144" w:type="dxa"/>
            </w:tcMar>
          </w:tcPr>
          <w:p w14:paraId="4CD1B046" w14:textId="6CF66D7A" w:rsidR="0092659F" w:rsidRPr="000C2C2E" w:rsidRDefault="0092659F" w:rsidP="008E77F9">
            <w:pPr>
              <w:widowControl/>
              <w:wordWrap/>
              <w:autoSpaceDE/>
              <w:autoSpaceDN/>
              <w:spacing w:line="360" w:lineRule="auto"/>
              <w:rPr>
                <w:rFonts w:ascii="Book Antiqua" w:eastAsia="Malgun Gothic" w:hAnsi="Book Antiqua" w:cs="Times New Roman"/>
                <w:bCs/>
                <w:color w:val="000000"/>
                <w:sz w:val="24"/>
                <w:szCs w:val="24"/>
              </w:rPr>
            </w:pPr>
            <w:r w:rsidRPr="000C2C2E">
              <w:rPr>
                <w:rFonts w:ascii="Book Antiqua" w:eastAsia="Malgun Gothic" w:hAnsi="Book Antiqua" w:cs="Times New Roman"/>
                <w:bCs/>
                <w:color w:val="000000"/>
                <w:sz w:val="24"/>
                <w:szCs w:val="24"/>
              </w:rPr>
              <w:t xml:space="preserve">Carcinoma </w:t>
            </w:r>
            <w:proofErr w:type="spellStart"/>
            <w:r w:rsidRPr="000C2C2E">
              <w:rPr>
                <w:rFonts w:ascii="Book Antiqua" w:eastAsia="Malgun Gothic" w:hAnsi="Book Antiqua" w:cs="Times New Roman"/>
                <w:bCs/>
                <w:color w:val="000000"/>
                <w:sz w:val="24"/>
                <w:szCs w:val="24"/>
              </w:rPr>
              <w:t>peritonei</w:t>
            </w:r>
            <w:proofErr w:type="spellEnd"/>
          </w:p>
        </w:tc>
        <w:tc>
          <w:tcPr>
            <w:tcW w:w="2109" w:type="dxa"/>
            <w:tcBorders>
              <w:top w:val="nil"/>
              <w:left w:val="nil"/>
              <w:bottom w:val="nil"/>
              <w:right w:val="nil"/>
            </w:tcBorders>
            <w:shd w:val="clear" w:color="auto" w:fill="auto"/>
            <w:tcMar>
              <w:top w:w="72" w:type="dxa"/>
              <w:left w:w="144" w:type="dxa"/>
              <w:bottom w:w="72" w:type="dxa"/>
              <w:right w:w="144" w:type="dxa"/>
            </w:tcMar>
          </w:tcPr>
          <w:p w14:paraId="23644C11" w14:textId="77777777" w:rsidR="0092659F" w:rsidRPr="000C2C2E" w:rsidRDefault="0092659F" w:rsidP="00116E4E">
            <w:pPr>
              <w:widowControl/>
              <w:wordWrap/>
              <w:autoSpaceDE/>
              <w:autoSpaceDN/>
              <w:spacing w:line="360" w:lineRule="auto"/>
              <w:rPr>
                <w:rFonts w:ascii="Book Antiqua" w:eastAsia="Malgun Gothic" w:hAnsi="Book Antiqua" w:cs="Times New Roman"/>
                <w:bCs/>
                <w:sz w:val="24"/>
                <w:szCs w:val="24"/>
              </w:rPr>
            </w:pPr>
            <w:r w:rsidRPr="000C2C2E">
              <w:rPr>
                <w:rFonts w:ascii="Book Antiqua" w:eastAsia="Malgun Gothic" w:hAnsi="Book Antiqua" w:cs="Times New Roman"/>
                <w:bCs/>
                <w:sz w:val="24"/>
                <w:szCs w:val="24"/>
              </w:rPr>
              <w:t>14 (35.0)</w:t>
            </w:r>
          </w:p>
        </w:tc>
        <w:tc>
          <w:tcPr>
            <w:tcW w:w="2569" w:type="dxa"/>
            <w:tcBorders>
              <w:top w:val="nil"/>
              <w:left w:val="nil"/>
              <w:bottom w:val="nil"/>
              <w:right w:val="nil"/>
            </w:tcBorders>
            <w:shd w:val="clear" w:color="auto" w:fill="auto"/>
            <w:tcMar>
              <w:top w:w="72" w:type="dxa"/>
              <w:left w:w="144" w:type="dxa"/>
              <w:bottom w:w="72" w:type="dxa"/>
              <w:right w:w="144" w:type="dxa"/>
            </w:tcMar>
          </w:tcPr>
          <w:p w14:paraId="59C6EB76" w14:textId="77777777" w:rsidR="0092659F" w:rsidRPr="000C2C2E" w:rsidRDefault="0092659F" w:rsidP="00116E4E">
            <w:pPr>
              <w:widowControl/>
              <w:wordWrap/>
              <w:autoSpaceDE/>
              <w:autoSpaceDN/>
              <w:spacing w:line="360" w:lineRule="auto"/>
              <w:rPr>
                <w:rFonts w:ascii="Book Antiqua" w:eastAsia="Malgun Gothic" w:hAnsi="Book Antiqua" w:cs="Times New Roman"/>
                <w:bCs/>
                <w:sz w:val="24"/>
                <w:szCs w:val="24"/>
              </w:rPr>
            </w:pPr>
            <w:r w:rsidRPr="000C2C2E">
              <w:rPr>
                <w:rFonts w:ascii="Book Antiqua" w:eastAsia="Malgun Gothic" w:hAnsi="Book Antiqua" w:cs="Times New Roman"/>
                <w:bCs/>
                <w:sz w:val="24"/>
                <w:szCs w:val="24"/>
              </w:rPr>
              <w:t>6 (37.5)</w:t>
            </w:r>
          </w:p>
        </w:tc>
        <w:tc>
          <w:tcPr>
            <w:tcW w:w="1029" w:type="dxa"/>
            <w:tcBorders>
              <w:top w:val="nil"/>
              <w:left w:val="nil"/>
              <w:bottom w:val="nil"/>
              <w:right w:val="nil"/>
            </w:tcBorders>
            <w:shd w:val="clear" w:color="auto" w:fill="auto"/>
            <w:tcMar>
              <w:top w:w="72" w:type="dxa"/>
              <w:left w:w="144" w:type="dxa"/>
              <w:bottom w:w="72" w:type="dxa"/>
              <w:right w:w="144" w:type="dxa"/>
            </w:tcMar>
            <w:vAlign w:val="center"/>
          </w:tcPr>
          <w:p w14:paraId="3F43EC0D" w14:textId="77777777" w:rsidR="0092659F" w:rsidRPr="000C2C2E" w:rsidRDefault="0092659F" w:rsidP="00116E4E">
            <w:pPr>
              <w:widowControl/>
              <w:wordWrap/>
              <w:autoSpaceDE/>
              <w:autoSpaceDN/>
              <w:spacing w:line="360" w:lineRule="auto"/>
              <w:ind w:firstLineChars="50" w:firstLine="120"/>
              <w:rPr>
                <w:rFonts w:ascii="Book Antiqua" w:eastAsia="Gulim" w:hAnsi="Book Antiqua" w:cs="Times New Roman"/>
                <w:bCs/>
                <w:iCs/>
                <w:kern w:val="0"/>
                <w:sz w:val="24"/>
                <w:szCs w:val="24"/>
              </w:rPr>
            </w:pPr>
            <w:r w:rsidRPr="000C2C2E">
              <w:rPr>
                <w:rFonts w:ascii="Book Antiqua" w:eastAsia="Gulim" w:hAnsi="Book Antiqua" w:cs="Times New Roman"/>
                <w:bCs/>
                <w:iCs/>
                <w:kern w:val="0"/>
                <w:sz w:val="24"/>
                <w:szCs w:val="24"/>
              </w:rPr>
              <w:t>0.86</w:t>
            </w:r>
          </w:p>
        </w:tc>
      </w:tr>
      <w:tr w:rsidR="0092659F" w:rsidRPr="000C2C2E" w14:paraId="057441E2" w14:textId="77777777" w:rsidTr="008E77F9">
        <w:trPr>
          <w:trHeight w:val="506"/>
        </w:trPr>
        <w:tc>
          <w:tcPr>
            <w:tcW w:w="3402" w:type="dxa"/>
            <w:tcBorders>
              <w:top w:val="nil"/>
              <w:left w:val="nil"/>
              <w:bottom w:val="nil"/>
              <w:right w:val="nil"/>
            </w:tcBorders>
            <w:shd w:val="clear" w:color="auto" w:fill="auto"/>
            <w:tcMar>
              <w:top w:w="72" w:type="dxa"/>
              <w:left w:w="144" w:type="dxa"/>
              <w:bottom w:w="72" w:type="dxa"/>
              <w:right w:w="144" w:type="dxa"/>
            </w:tcMar>
          </w:tcPr>
          <w:p w14:paraId="093518A6" w14:textId="610D5A8B" w:rsidR="0092659F" w:rsidRPr="000C2C2E" w:rsidRDefault="000155D5" w:rsidP="00116E4E">
            <w:pPr>
              <w:widowControl/>
              <w:wordWrap/>
              <w:autoSpaceDE/>
              <w:autoSpaceDN/>
              <w:spacing w:line="360" w:lineRule="auto"/>
              <w:rPr>
                <w:rFonts w:ascii="Book Antiqua" w:eastAsia="Gulim" w:hAnsi="Book Antiqua" w:cs="Times New Roman"/>
                <w:kern w:val="0"/>
                <w:sz w:val="24"/>
                <w:szCs w:val="24"/>
              </w:rPr>
            </w:pPr>
            <w:r>
              <w:rPr>
                <w:rFonts w:ascii="Book Antiqua" w:eastAsia="SimSun" w:hAnsi="Book Antiqua" w:cs="Times New Roman" w:hint="eastAsia"/>
                <w:sz w:val="24"/>
                <w:szCs w:val="24"/>
                <w:vertAlign w:val="superscript"/>
                <w:lang w:eastAsia="zh-CN"/>
              </w:rPr>
              <w:t>1</w:t>
            </w:r>
            <w:r w:rsidR="0092659F" w:rsidRPr="000C2C2E">
              <w:rPr>
                <w:rFonts w:ascii="Book Antiqua" w:eastAsiaTheme="minorHAnsi" w:hAnsi="Book Antiqua" w:cs="Times New Roman"/>
                <w:sz w:val="24"/>
                <w:szCs w:val="24"/>
              </w:rPr>
              <w:t xml:space="preserve">Cancer </w:t>
            </w:r>
            <w:r w:rsidR="0092659F" w:rsidRPr="000C2C2E">
              <w:rPr>
                <w:rFonts w:ascii="Book Antiqua" w:eastAsia="Malgun Gothic" w:hAnsi="Book Antiqua" w:cs="Times New Roman"/>
                <w:bCs/>
                <w:color w:val="000000"/>
                <w:sz w:val="24"/>
                <w:szCs w:val="24"/>
              </w:rPr>
              <w:t>stage</w:t>
            </w:r>
          </w:p>
        </w:tc>
        <w:tc>
          <w:tcPr>
            <w:tcW w:w="2109" w:type="dxa"/>
            <w:tcBorders>
              <w:top w:val="nil"/>
              <w:left w:val="nil"/>
              <w:bottom w:val="nil"/>
              <w:right w:val="nil"/>
            </w:tcBorders>
            <w:shd w:val="clear" w:color="auto" w:fill="auto"/>
            <w:tcMar>
              <w:top w:w="72" w:type="dxa"/>
              <w:left w:w="144" w:type="dxa"/>
              <w:bottom w:w="72" w:type="dxa"/>
              <w:right w:w="144" w:type="dxa"/>
            </w:tcMar>
          </w:tcPr>
          <w:p w14:paraId="54FF55E5" w14:textId="77777777" w:rsidR="0092659F" w:rsidRPr="000C2C2E" w:rsidRDefault="0092659F" w:rsidP="00116E4E">
            <w:pPr>
              <w:widowControl/>
              <w:wordWrap/>
              <w:autoSpaceDE/>
              <w:autoSpaceDN/>
              <w:spacing w:line="360" w:lineRule="auto"/>
              <w:rPr>
                <w:rFonts w:ascii="Book Antiqua" w:eastAsia="Gulim" w:hAnsi="Book Antiqua" w:cs="Times New Roman"/>
                <w:bCs/>
                <w:i/>
                <w:iCs/>
                <w:color w:val="5B9BD5" w:themeColor="accent1"/>
                <w:kern w:val="0"/>
                <w:sz w:val="24"/>
                <w:szCs w:val="24"/>
              </w:rPr>
            </w:pPr>
          </w:p>
        </w:tc>
        <w:tc>
          <w:tcPr>
            <w:tcW w:w="2569" w:type="dxa"/>
            <w:tcBorders>
              <w:top w:val="nil"/>
              <w:left w:val="nil"/>
              <w:bottom w:val="nil"/>
              <w:right w:val="nil"/>
            </w:tcBorders>
            <w:shd w:val="clear" w:color="auto" w:fill="auto"/>
            <w:tcMar>
              <w:top w:w="72" w:type="dxa"/>
              <w:left w:w="144" w:type="dxa"/>
              <w:bottom w:w="72" w:type="dxa"/>
              <w:right w:w="144" w:type="dxa"/>
            </w:tcMar>
          </w:tcPr>
          <w:p w14:paraId="628F17DE" w14:textId="77777777" w:rsidR="0092659F" w:rsidRPr="000C2C2E" w:rsidRDefault="0092659F" w:rsidP="00116E4E">
            <w:pPr>
              <w:widowControl/>
              <w:wordWrap/>
              <w:autoSpaceDE/>
              <w:autoSpaceDN/>
              <w:spacing w:line="360" w:lineRule="auto"/>
              <w:rPr>
                <w:rFonts w:ascii="Book Antiqua" w:eastAsia="Gulim" w:hAnsi="Book Antiqua" w:cs="Times New Roman"/>
                <w:bCs/>
                <w:i/>
                <w:iCs/>
                <w:color w:val="5B9BD5" w:themeColor="accent1"/>
                <w:kern w:val="0"/>
                <w:sz w:val="24"/>
                <w:szCs w:val="24"/>
              </w:rPr>
            </w:pPr>
          </w:p>
        </w:tc>
        <w:tc>
          <w:tcPr>
            <w:tcW w:w="1029" w:type="dxa"/>
            <w:tcBorders>
              <w:top w:val="nil"/>
              <w:left w:val="nil"/>
              <w:bottom w:val="nil"/>
              <w:right w:val="nil"/>
            </w:tcBorders>
            <w:shd w:val="clear" w:color="auto" w:fill="auto"/>
            <w:tcMar>
              <w:top w:w="72" w:type="dxa"/>
              <w:left w:w="144" w:type="dxa"/>
              <w:bottom w:w="72" w:type="dxa"/>
              <w:right w:w="144" w:type="dxa"/>
            </w:tcMar>
          </w:tcPr>
          <w:p w14:paraId="26938C25" w14:textId="77777777" w:rsidR="0092659F" w:rsidRPr="000C2C2E" w:rsidRDefault="0092659F" w:rsidP="00116E4E">
            <w:pPr>
              <w:widowControl/>
              <w:wordWrap/>
              <w:autoSpaceDE/>
              <w:autoSpaceDN/>
              <w:spacing w:line="360" w:lineRule="auto"/>
              <w:rPr>
                <w:rFonts w:ascii="Book Antiqua" w:eastAsia="Gulim" w:hAnsi="Book Antiqua" w:cs="Times New Roman"/>
                <w:kern w:val="0"/>
                <w:sz w:val="24"/>
                <w:szCs w:val="24"/>
              </w:rPr>
            </w:pPr>
            <w:r w:rsidRPr="000C2C2E">
              <w:rPr>
                <w:rFonts w:ascii="Book Antiqua" w:eastAsia="Gulim" w:hAnsi="Book Antiqua" w:cs="Times New Roman"/>
                <w:kern w:val="0"/>
                <w:sz w:val="24"/>
                <w:szCs w:val="24"/>
              </w:rPr>
              <w:t>0.47</w:t>
            </w:r>
          </w:p>
        </w:tc>
      </w:tr>
      <w:tr w:rsidR="0092659F" w:rsidRPr="000C2C2E" w14:paraId="340F676A" w14:textId="77777777" w:rsidTr="008E77F9">
        <w:trPr>
          <w:trHeight w:val="506"/>
        </w:trPr>
        <w:tc>
          <w:tcPr>
            <w:tcW w:w="3402" w:type="dxa"/>
            <w:tcBorders>
              <w:top w:val="nil"/>
              <w:left w:val="nil"/>
              <w:bottom w:val="nil"/>
              <w:right w:val="nil"/>
            </w:tcBorders>
            <w:shd w:val="clear" w:color="auto" w:fill="auto"/>
            <w:tcMar>
              <w:top w:w="72" w:type="dxa"/>
              <w:left w:w="144" w:type="dxa"/>
              <w:bottom w:w="72" w:type="dxa"/>
              <w:right w:w="144" w:type="dxa"/>
            </w:tcMar>
          </w:tcPr>
          <w:p w14:paraId="581037CB" w14:textId="681FEF10" w:rsidR="0092659F" w:rsidRPr="000C2C2E" w:rsidRDefault="0092659F" w:rsidP="008E77F9">
            <w:pPr>
              <w:widowControl/>
              <w:wordWrap/>
              <w:autoSpaceDE/>
              <w:autoSpaceDN/>
              <w:spacing w:line="360" w:lineRule="auto"/>
              <w:ind w:firstLineChars="50" w:firstLine="120"/>
              <w:rPr>
                <w:rFonts w:ascii="Book Antiqua" w:eastAsia="Gulim" w:hAnsi="Book Antiqua" w:cs="Times New Roman"/>
                <w:i/>
                <w:iCs/>
                <w:color w:val="1F4E79" w:themeColor="accent1" w:themeShade="80"/>
                <w:kern w:val="0"/>
                <w:sz w:val="24"/>
                <w:szCs w:val="24"/>
              </w:rPr>
            </w:pPr>
            <w:r w:rsidRPr="000C2C2E">
              <w:rPr>
                <w:rFonts w:ascii="Book Antiqua" w:eastAsia="Malgun Gothic" w:hAnsi="Book Antiqua" w:cs="Times New Roman"/>
                <w:bCs/>
                <w:color w:val="000000"/>
                <w:sz w:val="24"/>
                <w:szCs w:val="24"/>
              </w:rPr>
              <w:t>III</w:t>
            </w:r>
          </w:p>
        </w:tc>
        <w:tc>
          <w:tcPr>
            <w:tcW w:w="2109" w:type="dxa"/>
            <w:tcBorders>
              <w:top w:val="nil"/>
              <w:left w:val="nil"/>
              <w:bottom w:val="nil"/>
              <w:right w:val="nil"/>
            </w:tcBorders>
            <w:shd w:val="clear" w:color="auto" w:fill="auto"/>
            <w:tcMar>
              <w:top w:w="72" w:type="dxa"/>
              <w:left w:w="144" w:type="dxa"/>
              <w:bottom w:w="72" w:type="dxa"/>
              <w:right w:w="144" w:type="dxa"/>
            </w:tcMar>
          </w:tcPr>
          <w:p w14:paraId="01394589" w14:textId="77777777" w:rsidR="0092659F" w:rsidRPr="000C2C2E" w:rsidRDefault="0092659F" w:rsidP="00116E4E">
            <w:pPr>
              <w:widowControl/>
              <w:wordWrap/>
              <w:autoSpaceDE/>
              <w:autoSpaceDN/>
              <w:spacing w:line="360" w:lineRule="auto"/>
              <w:rPr>
                <w:rFonts w:ascii="Book Antiqua" w:eastAsia="Gulim" w:hAnsi="Book Antiqua" w:cs="Times New Roman"/>
                <w:kern w:val="0"/>
                <w:sz w:val="24"/>
                <w:szCs w:val="24"/>
              </w:rPr>
            </w:pPr>
            <w:r w:rsidRPr="000C2C2E">
              <w:rPr>
                <w:rFonts w:ascii="Book Antiqua" w:eastAsia="Gulim" w:hAnsi="Book Antiqua" w:cs="Times New Roman"/>
                <w:kern w:val="0"/>
                <w:sz w:val="24"/>
                <w:szCs w:val="24"/>
              </w:rPr>
              <w:t>4 (10)</w:t>
            </w:r>
          </w:p>
        </w:tc>
        <w:tc>
          <w:tcPr>
            <w:tcW w:w="2569" w:type="dxa"/>
            <w:tcBorders>
              <w:top w:val="nil"/>
              <w:left w:val="nil"/>
              <w:bottom w:val="nil"/>
              <w:right w:val="nil"/>
            </w:tcBorders>
            <w:shd w:val="clear" w:color="auto" w:fill="auto"/>
            <w:tcMar>
              <w:top w:w="72" w:type="dxa"/>
              <w:left w:w="144" w:type="dxa"/>
              <w:bottom w:w="72" w:type="dxa"/>
              <w:right w:w="144" w:type="dxa"/>
            </w:tcMar>
          </w:tcPr>
          <w:p w14:paraId="0D2D43A2" w14:textId="77777777" w:rsidR="0092659F" w:rsidRPr="000C2C2E" w:rsidRDefault="0092659F" w:rsidP="00116E4E">
            <w:pPr>
              <w:widowControl/>
              <w:wordWrap/>
              <w:autoSpaceDE/>
              <w:autoSpaceDN/>
              <w:spacing w:line="360" w:lineRule="auto"/>
              <w:rPr>
                <w:rFonts w:ascii="Book Antiqua" w:eastAsia="Gulim" w:hAnsi="Book Antiqua" w:cs="Times New Roman"/>
                <w:kern w:val="0"/>
                <w:sz w:val="24"/>
                <w:szCs w:val="24"/>
              </w:rPr>
            </w:pPr>
            <w:r w:rsidRPr="000C2C2E">
              <w:rPr>
                <w:rFonts w:ascii="Book Antiqua" w:eastAsia="Gulim" w:hAnsi="Book Antiqua" w:cs="Times New Roman"/>
                <w:kern w:val="0"/>
                <w:sz w:val="24"/>
                <w:szCs w:val="24"/>
              </w:rPr>
              <w:t>1 (6.2)</w:t>
            </w:r>
          </w:p>
        </w:tc>
        <w:tc>
          <w:tcPr>
            <w:tcW w:w="1029" w:type="dxa"/>
            <w:tcBorders>
              <w:top w:val="nil"/>
              <w:left w:val="nil"/>
              <w:bottom w:val="nil"/>
              <w:right w:val="nil"/>
            </w:tcBorders>
            <w:shd w:val="clear" w:color="auto" w:fill="auto"/>
            <w:tcMar>
              <w:top w:w="72" w:type="dxa"/>
              <w:left w:w="144" w:type="dxa"/>
              <w:bottom w:w="72" w:type="dxa"/>
              <w:right w:w="144" w:type="dxa"/>
            </w:tcMar>
          </w:tcPr>
          <w:p w14:paraId="1C884D6F" w14:textId="77777777" w:rsidR="0092659F" w:rsidRPr="000C2C2E" w:rsidRDefault="0092659F" w:rsidP="00116E4E">
            <w:pPr>
              <w:widowControl/>
              <w:wordWrap/>
              <w:autoSpaceDE/>
              <w:autoSpaceDN/>
              <w:spacing w:line="360" w:lineRule="auto"/>
              <w:rPr>
                <w:rFonts w:ascii="Book Antiqua" w:eastAsia="Malgun Gothic" w:hAnsi="Book Antiqua" w:cs="Times New Roman"/>
                <w:bCs/>
                <w:color w:val="000000"/>
                <w:sz w:val="24"/>
                <w:szCs w:val="24"/>
              </w:rPr>
            </w:pPr>
          </w:p>
        </w:tc>
      </w:tr>
      <w:tr w:rsidR="0092659F" w:rsidRPr="000C2C2E" w14:paraId="19D21A9D" w14:textId="77777777" w:rsidTr="008E77F9">
        <w:trPr>
          <w:trHeight w:val="506"/>
        </w:trPr>
        <w:tc>
          <w:tcPr>
            <w:tcW w:w="3402" w:type="dxa"/>
            <w:tcBorders>
              <w:top w:val="nil"/>
              <w:left w:val="nil"/>
              <w:bottom w:val="nil"/>
              <w:right w:val="nil"/>
            </w:tcBorders>
            <w:shd w:val="clear" w:color="auto" w:fill="auto"/>
            <w:tcMar>
              <w:top w:w="72" w:type="dxa"/>
              <w:left w:w="144" w:type="dxa"/>
              <w:bottom w:w="72" w:type="dxa"/>
              <w:right w:w="144" w:type="dxa"/>
            </w:tcMar>
          </w:tcPr>
          <w:p w14:paraId="4DFF25A9" w14:textId="44D2DAC7" w:rsidR="0092659F" w:rsidRPr="000C2C2E" w:rsidRDefault="0092659F" w:rsidP="008E77F9">
            <w:pPr>
              <w:widowControl/>
              <w:wordWrap/>
              <w:autoSpaceDE/>
              <w:autoSpaceDN/>
              <w:spacing w:line="360" w:lineRule="auto"/>
              <w:ind w:firstLineChars="50" w:firstLine="120"/>
              <w:rPr>
                <w:rFonts w:ascii="Book Antiqua" w:eastAsia="Gulim" w:hAnsi="Book Antiqua" w:cs="Times New Roman"/>
                <w:i/>
                <w:iCs/>
                <w:color w:val="1F4E79" w:themeColor="accent1" w:themeShade="80"/>
                <w:kern w:val="0"/>
                <w:sz w:val="24"/>
                <w:szCs w:val="24"/>
              </w:rPr>
            </w:pPr>
            <w:r w:rsidRPr="000C2C2E">
              <w:rPr>
                <w:rFonts w:ascii="Book Antiqua" w:eastAsia="Malgun Gothic" w:hAnsi="Book Antiqua" w:cs="Times New Roman"/>
                <w:bCs/>
                <w:color w:val="000000"/>
                <w:sz w:val="24"/>
                <w:szCs w:val="24"/>
              </w:rPr>
              <w:t>IV</w:t>
            </w:r>
          </w:p>
        </w:tc>
        <w:tc>
          <w:tcPr>
            <w:tcW w:w="2109" w:type="dxa"/>
            <w:tcBorders>
              <w:top w:val="nil"/>
              <w:left w:val="nil"/>
              <w:bottom w:val="nil"/>
              <w:right w:val="nil"/>
            </w:tcBorders>
            <w:shd w:val="clear" w:color="auto" w:fill="auto"/>
            <w:tcMar>
              <w:top w:w="72" w:type="dxa"/>
              <w:left w:w="144" w:type="dxa"/>
              <w:bottom w:w="72" w:type="dxa"/>
              <w:right w:w="144" w:type="dxa"/>
            </w:tcMar>
          </w:tcPr>
          <w:p w14:paraId="5054A5EA" w14:textId="77777777" w:rsidR="0092659F" w:rsidRPr="000C2C2E" w:rsidRDefault="0092659F" w:rsidP="00116E4E">
            <w:pPr>
              <w:widowControl/>
              <w:wordWrap/>
              <w:autoSpaceDE/>
              <w:autoSpaceDN/>
              <w:spacing w:line="360" w:lineRule="auto"/>
              <w:rPr>
                <w:rFonts w:ascii="Book Antiqua" w:eastAsia="Gulim" w:hAnsi="Book Antiqua" w:cs="Times New Roman"/>
                <w:kern w:val="0"/>
                <w:sz w:val="24"/>
                <w:szCs w:val="24"/>
              </w:rPr>
            </w:pPr>
            <w:r w:rsidRPr="000C2C2E">
              <w:rPr>
                <w:rFonts w:ascii="Book Antiqua" w:eastAsia="Gulim" w:hAnsi="Book Antiqua" w:cs="Times New Roman"/>
                <w:kern w:val="0"/>
                <w:sz w:val="24"/>
                <w:szCs w:val="24"/>
              </w:rPr>
              <w:t>36 (90)</w:t>
            </w:r>
          </w:p>
        </w:tc>
        <w:tc>
          <w:tcPr>
            <w:tcW w:w="2569" w:type="dxa"/>
            <w:tcBorders>
              <w:top w:val="nil"/>
              <w:left w:val="nil"/>
              <w:bottom w:val="nil"/>
              <w:right w:val="nil"/>
            </w:tcBorders>
            <w:shd w:val="clear" w:color="auto" w:fill="auto"/>
            <w:tcMar>
              <w:top w:w="72" w:type="dxa"/>
              <w:left w:w="144" w:type="dxa"/>
              <w:bottom w:w="72" w:type="dxa"/>
              <w:right w:w="144" w:type="dxa"/>
            </w:tcMar>
          </w:tcPr>
          <w:p w14:paraId="5A6DD82D" w14:textId="77777777" w:rsidR="0092659F" w:rsidRPr="000C2C2E" w:rsidRDefault="0092659F" w:rsidP="00116E4E">
            <w:pPr>
              <w:widowControl/>
              <w:wordWrap/>
              <w:autoSpaceDE/>
              <w:autoSpaceDN/>
              <w:spacing w:line="360" w:lineRule="auto"/>
              <w:rPr>
                <w:rFonts w:ascii="Book Antiqua" w:eastAsia="Gulim" w:hAnsi="Book Antiqua" w:cs="Times New Roman"/>
                <w:kern w:val="0"/>
                <w:sz w:val="24"/>
                <w:szCs w:val="24"/>
              </w:rPr>
            </w:pPr>
            <w:r w:rsidRPr="000C2C2E">
              <w:rPr>
                <w:rFonts w:ascii="Book Antiqua" w:eastAsia="Gulim" w:hAnsi="Book Antiqua" w:cs="Times New Roman"/>
                <w:kern w:val="0"/>
                <w:sz w:val="24"/>
                <w:szCs w:val="24"/>
              </w:rPr>
              <w:t>15 (93.6)</w:t>
            </w:r>
          </w:p>
        </w:tc>
        <w:tc>
          <w:tcPr>
            <w:tcW w:w="1029" w:type="dxa"/>
            <w:tcBorders>
              <w:top w:val="nil"/>
              <w:left w:val="nil"/>
              <w:bottom w:val="nil"/>
              <w:right w:val="nil"/>
            </w:tcBorders>
            <w:shd w:val="clear" w:color="auto" w:fill="auto"/>
            <w:tcMar>
              <w:top w:w="72" w:type="dxa"/>
              <w:left w:w="144" w:type="dxa"/>
              <w:bottom w:w="72" w:type="dxa"/>
              <w:right w:w="144" w:type="dxa"/>
            </w:tcMar>
          </w:tcPr>
          <w:p w14:paraId="430B0BD7" w14:textId="77777777" w:rsidR="0092659F" w:rsidRPr="000C2C2E" w:rsidRDefault="0092659F" w:rsidP="00116E4E">
            <w:pPr>
              <w:widowControl/>
              <w:wordWrap/>
              <w:autoSpaceDE/>
              <w:autoSpaceDN/>
              <w:spacing w:line="360" w:lineRule="auto"/>
              <w:rPr>
                <w:rFonts w:ascii="Book Antiqua" w:eastAsia="Malgun Gothic" w:hAnsi="Book Antiqua" w:cs="Times New Roman"/>
                <w:bCs/>
                <w:color w:val="000000"/>
                <w:sz w:val="24"/>
                <w:szCs w:val="24"/>
              </w:rPr>
            </w:pPr>
          </w:p>
        </w:tc>
      </w:tr>
      <w:tr w:rsidR="0092659F" w:rsidRPr="000C2C2E" w14:paraId="7B4B13F9" w14:textId="77777777" w:rsidTr="008E77F9">
        <w:trPr>
          <w:trHeight w:val="506"/>
        </w:trPr>
        <w:tc>
          <w:tcPr>
            <w:tcW w:w="3402" w:type="dxa"/>
            <w:tcBorders>
              <w:top w:val="nil"/>
              <w:left w:val="nil"/>
              <w:bottom w:val="nil"/>
              <w:right w:val="nil"/>
            </w:tcBorders>
            <w:shd w:val="clear" w:color="auto" w:fill="auto"/>
            <w:tcMar>
              <w:top w:w="72" w:type="dxa"/>
              <w:left w:w="144" w:type="dxa"/>
              <w:bottom w:w="72" w:type="dxa"/>
              <w:right w:w="144" w:type="dxa"/>
            </w:tcMar>
          </w:tcPr>
          <w:p w14:paraId="2C53B4E8" w14:textId="77777777" w:rsidR="0092659F" w:rsidRPr="000C2C2E" w:rsidRDefault="0092659F" w:rsidP="00116E4E">
            <w:pPr>
              <w:widowControl/>
              <w:wordWrap/>
              <w:autoSpaceDE/>
              <w:autoSpaceDN/>
              <w:spacing w:line="360" w:lineRule="auto"/>
              <w:rPr>
                <w:rFonts w:ascii="Book Antiqua" w:eastAsia="Malgun Gothic" w:hAnsi="Book Antiqua" w:cs="Times New Roman"/>
                <w:bCs/>
                <w:color w:val="000000"/>
                <w:sz w:val="24"/>
                <w:szCs w:val="24"/>
              </w:rPr>
            </w:pPr>
            <w:r w:rsidRPr="000C2C2E">
              <w:rPr>
                <w:rFonts w:ascii="Book Antiqua" w:eastAsia="Malgun Gothic" w:hAnsi="Book Antiqua" w:cs="Times New Roman"/>
                <w:bCs/>
                <w:color w:val="000000"/>
                <w:sz w:val="24"/>
                <w:szCs w:val="24"/>
              </w:rPr>
              <w:t>Gastric cancer</w:t>
            </w:r>
          </w:p>
        </w:tc>
        <w:tc>
          <w:tcPr>
            <w:tcW w:w="2109" w:type="dxa"/>
            <w:tcBorders>
              <w:top w:val="nil"/>
              <w:left w:val="nil"/>
              <w:bottom w:val="nil"/>
              <w:right w:val="nil"/>
            </w:tcBorders>
            <w:shd w:val="clear" w:color="auto" w:fill="auto"/>
            <w:tcMar>
              <w:top w:w="72" w:type="dxa"/>
              <w:left w:w="144" w:type="dxa"/>
              <w:bottom w:w="72" w:type="dxa"/>
              <w:right w:w="144" w:type="dxa"/>
            </w:tcMar>
          </w:tcPr>
          <w:p w14:paraId="224FE0C8" w14:textId="77777777" w:rsidR="0092659F" w:rsidRPr="000C2C2E" w:rsidRDefault="0092659F" w:rsidP="00116E4E">
            <w:pPr>
              <w:widowControl/>
              <w:wordWrap/>
              <w:autoSpaceDE/>
              <w:autoSpaceDN/>
              <w:spacing w:line="360" w:lineRule="auto"/>
              <w:rPr>
                <w:rFonts w:ascii="Book Antiqua" w:eastAsia="Malgun Gothic" w:hAnsi="Book Antiqua" w:cs="Times New Roman"/>
                <w:bCs/>
                <w:color w:val="000000"/>
                <w:sz w:val="24"/>
                <w:szCs w:val="24"/>
              </w:rPr>
            </w:pPr>
          </w:p>
        </w:tc>
        <w:tc>
          <w:tcPr>
            <w:tcW w:w="2569" w:type="dxa"/>
            <w:tcBorders>
              <w:top w:val="nil"/>
              <w:left w:val="nil"/>
              <w:bottom w:val="nil"/>
              <w:right w:val="nil"/>
            </w:tcBorders>
            <w:shd w:val="clear" w:color="auto" w:fill="auto"/>
            <w:tcMar>
              <w:top w:w="72" w:type="dxa"/>
              <w:left w:w="144" w:type="dxa"/>
              <w:bottom w:w="72" w:type="dxa"/>
              <w:right w:w="144" w:type="dxa"/>
            </w:tcMar>
          </w:tcPr>
          <w:p w14:paraId="6D6F0A7B" w14:textId="77777777" w:rsidR="0092659F" w:rsidRPr="000C2C2E" w:rsidRDefault="0092659F" w:rsidP="00116E4E">
            <w:pPr>
              <w:widowControl/>
              <w:wordWrap/>
              <w:autoSpaceDE/>
              <w:autoSpaceDN/>
              <w:spacing w:line="360" w:lineRule="auto"/>
              <w:rPr>
                <w:rFonts w:ascii="Book Antiqua" w:eastAsia="Malgun Gothic" w:hAnsi="Book Antiqua" w:cs="Times New Roman"/>
                <w:bCs/>
                <w:color w:val="000000"/>
                <w:sz w:val="24"/>
                <w:szCs w:val="24"/>
              </w:rPr>
            </w:pPr>
          </w:p>
        </w:tc>
        <w:tc>
          <w:tcPr>
            <w:tcW w:w="1029" w:type="dxa"/>
            <w:tcBorders>
              <w:top w:val="nil"/>
              <w:left w:val="nil"/>
              <w:bottom w:val="nil"/>
              <w:right w:val="nil"/>
            </w:tcBorders>
            <w:shd w:val="clear" w:color="auto" w:fill="auto"/>
            <w:tcMar>
              <w:top w:w="72" w:type="dxa"/>
              <w:left w:w="144" w:type="dxa"/>
              <w:bottom w:w="72" w:type="dxa"/>
              <w:right w:w="144" w:type="dxa"/>
            </w:tcMar>
          </w:tcPr>
          <w:p w14:paraId="57F208DE" w14:textId="77777777" w:rsidR="0092659F" w:rsidRPr="000C2C2E" w:rsidRDefault="0092659F" w:rsidP="00116E4E">
            <w:pPr>
              <w:widowControl/>
              <w:wordWrap/>
              <w:autoSpaceDE/>
              <w:autoSpaceDN/>
              <w:spacing w:line="360" w:lineRule="auto"/>
              <w:rPr>
                <w:rFonts w:ascii="Book Antiqua" w:eastAsia="Malgun Gothic" w:hAnsi="Book Antiqua" w:cs="Times New Roman"/>
                <w:bCs/>
                <w:color w:val="000000"/>
                <w:sz w:val="24"/>
                <w:szCs w:val="24"/>
              </w:rPr>
            </w:pPr>
          </w:p>
        </w:tc>
      </w:tr>
      <w:tr w:rsidR="0092659F" w:rsidRPr="000C2C2E" w14:paraId="2F0A6E4B" w14:textId="77777777" w:rsidTr="008E77F9">
        <w:trPr>
          <w:trHeight w:val="506"/>
        </w:trPr>
        <w:tc>
          <w:tcPr>
            <w:tcW w:w="3402" w:type="dxa"/>
            <w:tcBorders>
              <w:top w:val="nil"/>
              <w:left w:val="nil"/>
              <w:bottom w:val="nil"/>
              <w:right w:val="nil"/>
            </w:tcBorders>
            <w:shd w:val="clear" w:color="auto" w:fill="auto"/>
            <w:tcMar>
              <w:top w:w="72" w:type="dxa"/>
              <w:left w:w="144" w:type="dxa"/>
              <w:bottom w:w="72" w:type="dxa"/>
              <w:right w:w="144" w:type="dxa"/>
            </w:tcMar>
          </w:tcPr>
          <w:p w14:paraId="0A4A23CF" w14:textId="2C2332CC" w:rsidR="0092659F" w:rsidRPr="000C2C2E" w:rsidRDefault="0092659F" w:rsidP="008E77F9">
            <w:pPr>
              <w:widowControl/>
              <w:wordWrap/>
              <w:autoSpaceDE/>
              <w:autoSpaceDN/>
              <w:spacing w:line="360" w:lineRule="auto"/>
              <w:rPr>
                <w:rFonts w:ascii="Book Antiqua" w:eastAsia="Malgun Gothic" w:hAnsi="Book Antiqua" w:cs="Times New Roman"/>
                <w:bCs/>
                <w:color w:val="000000"/>
                <w:sz w:val="24"/>
                <w:szCs w:val="24"/>
              </w:rPr>
            </w:pPr>
            <w:r w:rsidRPr="000C2C2E">
              <w:rPr>
                <w:rFonts w:ascii="Book Antiqua" w:eastAsia="Malgun Gothic" w:hAnsi="Book Antiqua" w:cs="Times New Roman"/>
                <w:bCs/>
                <w:color w:val="000000"/>
                <w:sz w:val="24"/>
                <w:szCs w:val="24"/>
              </w:rPr>
              <w:t xml:space="preserve">  Chemotherapy</w:t>
            </w:r>
          </w:p>
        </w:tc>
        <w:tc>
          <w:tcPr>
            <w:tcW w:w="2109" w:type="dxa"/>
            <w:tcBorders>
              <w:top w:val="nil"/>
              <w:left w:val="nil"/>
              <w:bottom w:val="nil"/>
              <w:right w:val="nil"/>
            </w:tcBorders>
            <w:shd w:val="clear" w:color="auto" w:fill="auto"/>
            <w:tcMar>
              <w:top w:w="72" w:type="dxa"/>
              <w:left w:w="144" w:type="dxa"/>
              <w:bottom w:w="72" w:type="dxa"/>
              <w:right w:w="144" w:type="dxa"/>
            </w:tcMar>
          </w:tcPr>
          <w:p w14:paraId="594C627D" w14:textId="77777777" w:rsidR="0092659F" w:rsidRPr="000C2C2E" w:rsidRDefault="0092659F" w:rsidP="00116E4E">
            <w:pPr>
              <w:widowControl/>
              <w:wordWrap/>
              <w:autoSpaceDE/>
              <w:autoSpaceDN/>
              <w:spacing w:line="360" w:lineRule="auto"/>
              <w:rPr>
                <w:rFonts w:ascii="Book Antiqua" w:eastAsia="Malgun Gothic" w:hAnsi="Book Antiqua" w:cs="Times New Roman"/>
                <w:bCs/>
                <w:color w:val="000000"/>
                <w:sz w:val="24"/>
                <w:szCs w:val="24"/>
              </w:rPr>
            </w:pPr>
            <w:r w:rsidRPr="000C2C2E">
              <w:rPr>
                <w:rFonts w:ascii="Book Antiqua" w:eastAsia="Malgun Gothic" w:hAnsi="Book Antiqua" w:cs="Times New Roman"/>
                <w:bCs/>
                <w:color w:val="000000"/>
                <w:sz w:val="24"/>
                <w:szCs w:val="24"/>
              </w:rPr>
              <w:t>19 (73.1)</w:t>
            </w:r>
          </w:p>
        </w:tc>
        <w:tc>
          <w:tcPr>
            <w:tcW w:w="2569" w:type="dxa"/>
            <w:tcBorders>
              <w:top w:val="nil"/>
              <w:left w:val="nil"/>
              <w:bottom w:val="nil"/>
              <w:right w:val="nil"/>
            </w:tcBorders>
            <w:shd w:val="clear" w:color="auto" w:fill="auto"/>
            <w:tcMar>
              <w:top w:w="72" w:type="dxa"/>
              <w:left w:w="144" w:type="dxa"/>
              <w:bottom w:w="72" w:type="dxa"/>
              <w:right w:w="144" w:type="dxa"/>
            </w:tcMar>
          </w:tcPr>
          <w:p w14:paraId="626B2847" w14:textId="77777777" w:rsidR="0092659F" w:rsidRPr="000C2C2E" w:rsidRDefault="0092659F" w:rsidP="00116E4E">
            <w:pPr>
              <w:widowControl/>
              <w:wordWrap/>
              <w:autoSpaceDE/>
              <w:autoSpaceDN/>
              <w:spacing w:line="360" w:lineRule="auto"/>
              <w:rPr>
                <w:rFonts w:ascii="Book Antiqua" w:eastAsia="Malgun Gothic" w:hAnsi="Book Antiqua" w:cs="Times New Roman"/>
                <w:bCs/>
                <w:color w:val="000000"/>
                <w:sz w:val="24"/>
                <w:szCs w:val="24"/>
              </w:rPr>
            </w:pPr>
            <w:r w:rsidRPr="000C2C2E">
              <w:rPr>
                <w:rFonts w:ascii="Book Antiqua" w:eastAsia="Malgun Gothic" w:hAnsi="Book Antiqua" w:cs="Times New Roman"/>
                <w:bCs/>
                <w:color w:val="000000"/>
                <w:sz w:val="24"/>
                <w:szCs w:val="24"/>
              </w:rPr>
              <w:t>3 (33.3)</w:t>
            </w:r>
          </w:p>
        </w:tc>
        <w:tc>
          <w:tcPr>
            <w:tcW w:w="1029" w:type="dxa"/>
            <w:tcBorders>
              <w:top w:val="nil"/>
              <w:left w:val="nil"/>
              <w:bottom w:val="nil"/>
              <w:right w:val="nil"/>
            </w:tcBorders>
            <w:shd w:val="clear" w:color="auto" w:fill="auto"/>
            <w:tcMar>
              <w:top w:w="72" w:type="dxa"/>
              <w:left w:w="144" w:type="dxa"/>
              <w:bottom w:w="72" w:type="dxa"/>
              <w:right w:w="144" w:type="dxa"/>
            </w:tcMar>
          </w:tcPr>
          <w:p w14:paraId="43F527F3" w14:textId="77777777" w:rsidR="0092659F" w:rsidRPr="000C2C2E" w:rsidRDefault="0092659F" w:rsidP="00116E4E">
            <w:pPr>
              <w:widowControl/>
              <w:wordWrap/>
              <w:autoSpaceDE/>
              <w:autoSpaceDN/>
              <w:spacing w:line="360" w:lineRule="auto"/>
              <w:rPr>
                <w:rFonts w:ascii="Book Antiqua" w:eastAsia="Malgun Gothic" w:hAnsi="Book Antiqua" w:cs="Times New Roman"/>
                <w:bCs/>
                <w:color w:val="000000"/>
                <w:sz w:val="24"/>
                <w:szCs w:val="24"/>
              </w:rPr>
            </w:pPr>
            <w:r w:rsidRPr="000C2C2E">
              <w:rPr>
                <w:rFonts w:ascii="Book Antiqua" w:eastAsia="Malgun Gothic" w:hAnsi="Book Antiqua" w:cs="Times New Roman"/>
                <w:bCs/>
                <w:color w:val="000000"/>
                <w:sz w:val="24"/>
                <w:szCs w:val="24"/>
              </w:rPr>
              <w:t>0.03</w:t>
            </w:r>
          </w:p>
        </w:tc>
      </w:tr>
      <w:tr w:rsidR="0092659F" w:rsidRPr="000C2C2E" w14:paraId="1B9DFBCF" w14:textId="77777777" w:rsidTr="008E77F9">
        <w:trPr>
          <w:trHeight w:val="506"/>
        </w:trPr>
        <w:tc>
          <w:tcPr>
            <w:tcW w:w="3402" w:type="dxa"/>
            <w:tcBorders>
              <w:top w:val="nil"/>
              <w:left w:val="nil"/>
              <w:bottom w:val="nil"/>
              <w:right w:val="nil"/>
            </w:tcBorders>
            <w:shd w:val="clear" w:color="auto" w:fill="auto"/>
            <w:tcMar>
              <w:top w:w="72" w:type="dxa"/>
              <w:left w:w="144" w:type="dxa"/>
              <w:bottom w:w="72" w:type="dxa"/>
              <w:right w:w="144" w:type="dxa"/>
            </w:tcMar>
          </w:tcPr>
          <w:p w14:paraId="3E3604FE" w14:textId="5D608ADC" w:rsidR="0092659F" w:rsidRPr="000C2C2E" w:rsidRDefault="0092659F" w:rsidP="008E77F9">
            <w:pPr>
              <w:widowControl/>
              <w:wordWrap/>
              <w:autoSpaceDE/>
              <w:autoSpaceDN/>
              <w:spacing w:line="360" w:lineRule="auto"/>
              <w:ind w:firstLineChars="100" w:firstLine="240"/>
              <w:rPr>
                <w:rFonts w:ascii="Book Antiqua" w:eastAsia="Malgun Gothic" w:hAnsi="Book Antiqua" w:cs="Times New Roman"/>
                <w:bCs/>
                <w:color w:val="000000"/>
                <w:sz w:val="24"/>
                <w:szCs w:val="24"/>
              </w:rPr>
            </w:pPr>
            <w:r w:rsidRPr="000C2C2E">
              <w:rPr>
                <w:rFonts w:ascii="Book Antiqua" w:eastAsia="Malgun Gothic" w:hAnsi="Book Antiqua" w:cs="Times New Roman"/>
                <w:bCs/>
                <w:color w:val="000000"/>
                <w:sz w:val="24"/>
                <w:szCs w:val="24"/>
              </w:rPr>
              <w:t>Covered stent</w:t>
            </w:r>
          </w:p>
        </w:tc>
        <w:tc>
          <w:tcPr>
            <w:tcW w:w="2109" w:type="dxa"/>
            <w:tcBorders>
              <w:top w:val="nil"/>
              <w:left w:val="nil"/>
              <w:bottom w:val="nil"/>
              <w:right w:val="nil"/>
            </w:tcBorders>
            <w:shd w:val="clear" w:color="auto" w:fill="auto"/>
            <w:tcMar>
              <w:top w:w="72" w:type="dxa"/>
              <w:left w:w="144" w:type="dxa"/>
              <w:bottom w:w="72" w:type="dxa"/>
              <w:right w:w="144" w:type="dxa"/>
            </w:tcMar>
          </w:tcPr>
          <w:p w14:paraId="396A64A2" w14:textId="77777777" w:rsidR="0092659F" w:rsidRPr="000C2C2E" w:rsidRDefault="0092659F" w:rsidP="00116E4E">
            <w:pPr>
              <w:widowControl/>
              <w:wordWrap/>
              <w:autoSpaceDE/>
              <w:autoSpaceDN/>
              <w:spacing w:line="360" w:lineRule="auto"/>
              <w:rPr>
                <w:rFonts w:ascii="Book Antiqua" w:eastAsia="Malgun Gothic" w:hAnsi="Book Antiqua" w:cs="Times New Roman"/>
                <w:bCs/>
                <w:color w:val="000000"/>
                <w:sz w:val="24"/>
                <w:szCs w:val="24"/>
              </w:rPr>
            </w:pPr>
            <w:r w:rsidRPr="000C2C2E">
              <w:rPr>
                <w:rFonts w:ascii="Book Antiqua" w:eastAsia="Malgun Gothic" w:hAnsi="Book Antiqua" w:cs="Times New Roman"/>
                <w:bCs/>
                <w:color w:val="000000"/>
                <w:sz w:val="24"/>
                <w:szCs w:val="24"/>
              </w:rPr>
              <w:t>16 (61.5)</w:t>
            </w:r>
          </w:p>
        </w:tc>
        <w:tc>
          <w:tcPr>
            <w:tcW w:w="2569" w:type="dxa"/>
            <w:tcBorders>
              <w:top w:val="nil"/>
              <w:left w:val="nil"/>
              <w:bottom w:val="nil"/>
              <w:right w:val="nil"/>
            </w:tcBorders>
            <w:shd w:val="clear" w:color="auto" w:fill="auto"/>
            <w:tcMar>
              <w:top w:w="72" w:type="dxa"/>
              <w:left w:w="144" w:type="dxa"/>
              <w:bottom w:w="72" w:type="dxa"/>
              <w:right w:w="144" w:type="dxa"/>
            </w:tcMar>
          </w:tcPr>
          <w:p w14:paraId="41A364F5" w14:textId="77777777" w:rsidR="0092659F" w:rsidRPr="000C2C2E" w:rsidRDefault="0092659F" w:rsidP="00116E4E">
            <w:pPr>
              <w:widowControl/>
              <w:wordWrap/>
              <w:autoSpaceDE/>
              <w:autoSpaceDN/>
              <w:spacing w:line="360" w:lineRule="auto"/>
              <w:rPr>
                <w:rFonts w:ascii="Book Antiqua" w:eastAsia="Malgun Gothic" w:hAnsi="Book Antiqua" w:cs="Times New Roman"/>
                <w:bCs/>
                <w:color w:val="000000"/>
                <w:sz w:val="24"/>
                <w:szCs w:val="24"/>
              </w:rPr>
            </w:pPr>
            <w:r w:rsidRPr="000C2C2E">
              <w:rPr>
                <w:rFonts w:ascii="Book Antiqua" w:eastAsia="Malgun Gothic" w:hAnsi="Book Antiqua" w:cs="Times New Roman"/>
                <w:bCs/>
                <w:color w:val="000000"/>
                <w:sz w:val="24"/>
                <w:szCs w:val="24"/>
              </w:rPr>
              <w:t>5 (55.6)</w:t>
            </w:r>
          </w:p>
        </w:tc>
        <w:tc>
          <w:tcPr>
            <w:tcW w:w="1029" w:type="dxa"/>
            <w:tcBorders>
              <w:top w:val="nil"/>
              <w:left w:val="nil"/>
              <w:bottom w:val="nil"/>
              <w:right w:val="nil"/>
            </w:tcBorders>
            <w:shd w:val="clear" w:color="auto" w:fill="auto"/>
            <w:tcMar>
              <w:top w:w="72" w:type="dxa"/>
              <w:left w:w="144" w:type="dxa"/>
              <w:bottom w:w="72" w:type="dxa"/>
              <w:right w:w="144" w:type="dxa"/>
            </w:tcMar>
          </w:tcPr>
          <w:p w14:paraId="3464D722" w14:textId="77777777" w:rsidR="0092659F" w:rsidRPr="000C2C2E" w:rsidRDefault="0092659F" w:rsidP="00116E4E">
            <w:pPr>
              <w:widowControl/>
              <w:wordWrap/>
              <w:autoSpaceDE/>
              <w:autoSpaceDN/>
              <w:spacing w:line="360" w:lineRule="auto"/>
              <w:rPr>
                <w:rFonts w:ascii="Book Antiqua" w:eastAsia="Malgun Gothic" w:hAnsi="Book Antiqua" w:cs="Times New Roman"/>
                <w:bCs/>
                <w:color w:val="000000"/>
                <w:sz w:val="24"/>
                <w:szCs w:val="24"/>
              </w:rPr>
            </w:pPr>
            <w:r w:rsidRPr="000C2C2E">
              <w:rPr>
                <w:rFonts w:ascii="Book Antiqua" w:eastAsia="Malgun Gothic" w:hAnsi="Book Antiqua" w:cs="Times New Roman"/>
                <w:bCs/>
                <w:color w:val="000000"/>
                <w:sz w:val="24"/>
                <w:szCs w:val="24"/>
              </w:rPr>
              <w:t>0.75</w:t>
            </w:r>
          </w:p>
        </w:tc>
      </w:tr>
      <w:tr w:rsidR="0092659F" w:rsidRPr="000C2C2E" w14:paraId="4BFF8513" w14:textId="77777777" w:rsidTr="008E77F9">
        <w:trPr>
          <w:trHeight w:val="506"/>
        </w:trPr>
        <w:tc>
          <w:tcPr>
            <w:tcW w:w="3402" w:type="dxa"/>
            <w:tcBorders>
              <w:top w:val="nil"/>
              <w:left w:val="nil"/>
              <w:bottom w:val="nil"/>
              <w:right w:val="nil"/>
            </w:tcBorders>
            <w:shd w:val="clear" w:color="auto" w:fill="auto"/>
            <w:tcMar>
              <w:top w:w="72" w:type="dxa"/>
              <w:left w:w="144" w:type="dxa"/>
              <w:bottom w:w="72" w:type="dxa"/>
              <w:right w:w="144" w:type="dxa"/>
            </w:tcMar>
          </w:tcPr>
          <w:p w14:paraId="16D2007B" w14:textId="77777777" w:rsidR="0092659F" w:rsidRPr="000C2C2E" w:rsidRDefault="0092659F" w:rsidP="00116E4E">
            <w:pPr>
              <w:widowControl/>
              <w:wordWrap/>
              <w:autoSpaceDE/>
              <w:autoSpaceDN/>
              <w:spacing w:line="360" w:lineRule="auto"/>
              <w:ind w:firstLineChars="100" w:firstLine="240"/>
              <w:rPr>
                <w:rFonts w:ascii="Book Antiqua" w:eastAsia="Malgun Gothic" w:hAnsi="Book Antiqua" w:cs="Times New Roman"/>
                <w:bCs/>
                <w:color w:val="000000"/>
                <w:sz w:val="24"/>
                <w:szCs w:val="24"/>
              </w:rPr>
            </w:pPr>
            <w:r w:rsidRPr="000C2C2E">
              <w:rPr>
                <w:rFonts w:ascii="Book Antiqua" w:eastAsia="Malgun Gothic" w:hAnsi="Book Antiqua" w:cs="Times New Roman"/>
                <w:bCs/>
                <w:color w:val="000000"/>
                <w:sz w:val="24"/>
                <w:szCs w:val="24"/>
              </w:rPr>
              <w:lastRenderedPageBreak/>
              <w:t>CEA (ng/mL)</w:t>
            </w:r>
          </w:p>
        </w:tc>
        <w:tc>
          <w:tcPr>
            <w:tcW w:w="2109" w:type="dxa"/>
            <w:tcBorders>
              <w:top w:val="nil"/>
              <w:left w:val="nil"/>
              <w:bottom w:val="nil"/>
              <w:right w:val="nil"/>
            </w:tcBorders>
            <w:shd w:val="clear" w:color="auto" w:fill="auto"/>
            <w:tcMar>
              <w:top w:w="72" w:type="dxa"/>
              <w:left w:w="144" w:type="dxa"/>
              <w:bottom w:w="72" w:type="dxa"/>
              <w:right w:w="144" w:type="dxa"/>
            </w:tcMar>
          </w:tcPr>
          <w:p w14:paraId="11691EB7" w14:textId="16DFCC81" w:rsidR="0092659F" w:rsidRPr="000C2C2E" w:rsidRDefault="0092659F" w:rsidP="00116E4E">
            <w:pPr>
              <w:widowControl/>
              <w:wordWrap/>
              <w:autoSpaceDE/>
              <w:autoSpaceDN/>
              <w:spacing w:line="360" w:lineRule="auto"/>
              <w:rPr>
                <w:rFonts w:ascii="Book Antiqua" w:eastAsia="Malgun Gothic" w:hAnsi="Book Antiqua" w:cs="Times New Roman"/>
                <w:bCs/>
                <w:color w:val="000000"/>
                <w:sz w:val="24"/>
                <w:szCs w:val="24"/>
              </w:rPr>
            </w:pPr>
            <w:r w:rsidRPr="000C2C2E">
              <w:rPr>
                <w:rFonts w:ascii="Book Antiqua" w:eastAsia="Malgun Gothic" w:hAnsi="Book Antiqua" w:cs="Times New Roman"/>
                <w:bCs/>
                <w:color w:val="000000"/>
                <w:sz w:val="24"/>
                <w:szCs w:val="24"/>
              </w:rPr>
              <w:t>44.6</w:t>
            </w:r>
            <w:r w:rsidR="00AB25C1" w:rsidRPr="000C2C2E">
              <w:rPr>
                <w:rFonts w:ascii="Book Antiqua" w:eastAsia="SimSun" w:hAnsi="Book Antiqua" w:cs="Times New Roman"/>
                <w:bCs/>
                <w:color w:val="000000"/>
                <w:sz w:val="24"/>
                <w:szCs w:val="24"/>
                <w:lang w:eastAsia="zh-CN"/>
              </w:rPr>
              <w:t xml:space="preserve"> </w:t>
            </w:r>
            <w:r w:rsidRPr="000C2C2E">
              <w:rPr>
                <w:rFonts w:ascii="Book Antiqua" w:eastAsia="Malgun Gothic" w:hAnsi="Book Antiqua" w:cs="Times New Roman"/>
                <w:bCs/>
                <w:color w:val="000000"/>
                <w:sz w:val="24"/>
                <w:szCs w:val="24"/>
              </w:rPr>
              <w:t>±</w:t>
            </w:r>
            <w:r w:rsidR="00AB25C1" w:rsidRPr="000C2C2E">
              <w:rPr>
                <w:rFonts w:ascii="Book Antiqua" w:eastAsia="SimSun" w:hAnsi="Book Antiqua" w:cs="Times New Roman"/>
                <w:bCs/>
                <w:color w:val="000000"/>
                <w:sz w:val="24"/>
                <w:szCs w:val="24"/>
                <w:lang w:eastAsia="zh-CN"/>
              </w:rPr>
              <w:t xml:space="preserve"> </w:t>
            </w:r>
            <w:r w:rsidRPr="000C2C2E">
              <w:rPr>
                <w:rFonts w:ascii="Book Antiqua" w:eastAsia="Malgun Gothic" w:hAnsi="Book Antiqua" w:cs="Times New Roman"/>
                <w:bCs/>
                <w:color w:val="000000"/>
                <w:sz w:val="24"/>
                <w:szCs w:val="24"/>
              </w:rPr>
              <w:t>138.3</w:t>
            </w:r>
          </w:p>
        </w:tc>
        <w:tc>
          <w:tcPr>
            <w:tcW w:w="2569" w:type="dxa"/>
            <w:tcBorders>
              <w:top w:val="nil"/>
              <w:left w:val="nil"/>
              <w:bottom w:val="nil"/>
              <w:right w:val="nil"/>
            </w:tcBorders>
            <w:shd w:val="clear" w:color="auto" w:fill="auto"/>
            <w:tcMar>
              <w:top w:w="72" w:type="dxa"/>
              <w:left w:w="144" w:type="dxa"/>
              <w:bottom w:w="72" w:type="dxa"/>
              <w:right w:w="144" w:type="dxa"/>
            </w:tcMar>
          </w:tcPr>
          <w:p w14:paraId="08CC1685" w14:textId="1B7F00ED" w:rsidR="0092659F" w:rsidRPr="000C2C2E" w:rsidRDefault="0092659F" w:rsidP="00116E4E">
            <w:pPr>
              <w:widowControl/>
              <w:wordWrap/>
              <w:autoSpaceDE/>
              <w:autoSpaceDN/>
              <w:spacing w:line="360" w:lineRule="auto"/>
              <w:rPr>
                <w:rFonts w:ascii="Book Antiqua" w:eastAsia="Malgun Gothic" w:hAnsi="Book Antiqua" w:cs="Times New Roman"/>
                <w:bCs/>
                <w:color w:val="000000"/>
                <w:sz w:val="24"/>
                <w:szCs w:val="24"/>
              </w:rPr>
            </w:pPr>
            <w:r w:rsidRPr="000C2C2E">
              <w:rPr>
                <w:rFonts w:ascii="Book Antiqua" w:eastAsia="Malgun Gothic" w:hAnsi="Book Antiqua" w:cs="Times New Roman"/>
                <w:bCs/>
                <w:color w:val="000000"/>
                <w:sz w:val="24"/>
                <w:szCs w:val="24"/>
              </w:rPr>
              <w:t>5.7</w:t>
            </w:r>
            <w:r w:rsidR="00AB25C1" w:rsidRPr="000C2C2E">
              <w:rPr>
                <w:rFonts w:ascii="Book Antiqua" w:eastAsia="SimSun" w:hAnsi="Book Antiqua" w:cs="Times New Roman"/>
                <w:bCs/>
                <w:color w:val="000000"/>
                <w:sz w:val="24"/>
                <w:szCs w:val="24"/>
                <w:lang w:eastAsia="zh-CN"/>
              </w:rPr>
              <w:t xml:space="preserve"> </w:t>
            </w:r>
            <w:r w:rsidRPr="000C2C2E">
              <w:rPr>
                <w:rFonts w:ascii="Book Antiqua" w:eastAsia="Malgun Gothic" w:hAnsi="Book Antiqua" w:cs="Times New Roman"/>
                <w:bCs/>
                <w:color w:val="000000"/>
                <w:sz w:val="24"/>
                <w:szCs w:val="24"/>
              </w:rPr>
              <w:t>±</w:t>
            </w:r>
            <w:r w:rsidR="00AB25C1" w:rsidRPr="000C2C2E">
              <w:rPr>
                <w:rFonts w:ascii="Book Antiqua" w:eastAsia="SimSun" w:hAnsi="Book Antiqua" w:cs="Times New Roman"/>
                <w:bCs/>
                <w:color w:val="000000"/>
                <w:sz w:val="24"/>
                <w:szCs w:val="24"/>
                <w:lang w:eastAsia="zh-CN"/>
              </w:rPr>
              <w:t xml:space="preserve"> </w:t>
            </w:r>
            <w:r w:rsidRPr="000C2C2E">
              <w:rPr>
                <w:rFonts w:ascii="Book Antiqua" w:eastAsia="Malgun Gothic" w:hAnsi="Book Antiqua" w:cs="Times New Roman"/>
                <w:bCs/>
                <w:color w:val="000000"/>
                <w:sz w:val="24"/>
                <w:szCs w:val="24"/>
              </w:rPr>
              <w:t>6.9</w:t>
            </w:r>
          </w:p>
        </w:tc>
        <w:tc>
          <w:tcPr>
            <w:tcW w:w="1029" w:type="dxa"/>
            <w:tcBorders>
              <w:top w:val="nil"/>
              <w:left w:val="nil"/>
              <w:bottom w:val="nil"/>
              <w:right w:val="nil"/>
            </w:tcBorders>
            <w:shd w:val="clear" w:color="auto" w:fill="auto"/>
            <w:tcMar>
              <w:top w:w="72" w:type="dxa"/>
              <w:left w:w="144" w:type="dxa"/>
              <w:bottom w:w="72" w:type="dxa"/>
              <w:right w:w="144" w:type="dxa"/>
            </w:tcMar>
          </w:tcPr>
          <w:p w14:paraId="18889D19" w14:textId="77777777" w:rsidR="0092659F" w:rsidRPr="000C2C2E" w:rsidRDefault="0092659F" w:rsidP="00116E4E">
            <w:pPr>
              <w:widowControl/>
              <w:wordWrap/>
              <w:autoSpaceDE/>
              <w:autoSpaceDN/>
              <w:spacing w:line="360" w:lineRule="auto"/>
              <w:rPr>
                <w:rFonts w:ascii="Book Antiqua" w:eastAsia="Malgun Gothic" w:hAnsi="Book Antiqua" w:cs="Times New Roman"/>
                <w:bCs/>
                <w:color w:val="000000"/>
                <w:sz w:val="24"/>
                <w:szCs w:val="24"/>
              </w:rPr>
            </w:pPr>
            <w:r w:rsidRPr="000C2C2E">
              <w:rPr>
                <w:rFonts w:ascii="Book Antiqua" w:eastAsia="Malgun Gothic" w:hAnsi="Book Antiqua" w:cs="Times New Roman"/>
                <w:bCs/>
                <w:color w:val="000000"/>
                <w:sz w:val="24"/>
                <w:szCs w:val="24"/>
              </w:rPr>
              <w:t>0.44</w:t>
            </w:r>
          </w:p>
        </w:tc>
      </w:tr>
      <w:tr w:rsidR="0092659F" w:rsidRPr="000C2C2E" w14:paraId="0C8B8D83" w14:textId="77777777" w:rsidTr="008E77F9">
        <w:trPr>
          <w:trHeight w:val="506"/>
        </w:trPr>
        <w:tc>
          <w:tcPr>
            <w:tcW w:w="3402" w:type="dxa"/>
            <w:tcBorders>
              <w:top w:val="nil"/>
              <w:left w:val="nil"/>
              <w:bottom w:val="nil"/>
              <w:right w:val="nil"/>
            </w:tcBorders>
            <w:shd w:val="clear" w:color="auto" w:fill="auto"/>
            <w:tcMar>
              <w:top w:w="72" w:type="dxa"/>
              <w:left w:w="144" w:type="dxa"/>
              <w:bottom w:w="72" w:type="dxa"/>
              <w:right w:w="144" w:type="dxa"/>
            </w:tcMar>
          </w:tcPr>
          <w:p w14:paraId="24A0FE33" w14:textId="77777777" w:rsidR="0092659F" w:rsidRPr="000C2C2E" w:rsidRDefault="0092659F" w:rsidP="00116E4E">
            <w:pPr>
              <w:widowControl/>
              <w:wordWrap/>
              <w:autoSpaceDE/>
              <w:autoSpaceDN/>
              <w:spacing w:line="360" w:lineRule="auto"/>
              <w:rPr>
                <w:rFonts w:ascii="Book Antiqua" w:eastAsia="Malgun Gothic" w:hAnsi="Book Antiqua" w:cs="Times New Roman"/>
                <w:bCs/>
                <w:color w:val="000000"/>
                <w:sz w:val="24"/>
                <w:szCs w:val="24"/>
              </w:rPr>
            </w:pPr>
            <w:r w:rsidRPr="000C2C2E">
              <w:rPr>
                <w:rFonts w:ascii="Book Antiqua" w:eastAsia="Malgun Gothic" w:hAnsi="Book Antiqua" w:cs="Times New Roman"/>
                <w:bCs/>
                <w:color w:val="000000"/>
                <w:sz w:val="24"/>
                <w:szCs w:val="24"/>
              </w:rPr>
              <w:t xml:space="preserve">Pancreatic cancer, </w:t>
            </w:r>
          </w:p>
        </w:tc>
        <w:tc>
          <w:tcPr>
            <w:tcW w:w="2109" w:type="dxa"/>
            <w:tcBorders>
              <w:top w:val="nil"/>
              <w:left w:val="nil"/>
              <w:bottom w:val="nil"/>
              <w:right w:val="nil"/>
            </w:tcBorders>
            <w:shd w:val="clear" w:color="auto" w:fill="auto"/>
            <w:tcMar>
              <w:top w:w="72" w:type="dxa"/>
              <w:left w:w="144" w:type="dxa"/>
              <w:bottom w:w="72" w:type="dxa"/>
              <w:right w:w="144" w:type="dxa"/>
            </w:tcMar>
          </w:tcPr>
          <w:p w14:paraId="4F44AB44" w14:textId="77777777" w:rsidR="0092659F" w:rsidRPr="000C2C2E" w:rsidRDefault="0092659F" w:rsidP="00116E4E">
            <w:pPr>
              <w:widowControl/>
              <w:wordWrap/>
              <w:autoSpaceDE/>
              <w:autoSpaceDN/>
              <w:spacing w:line="360" w:lineRule="auto"/>
              <w:rPr>
                <w:rFonts w:ascii="Book Antiqua" w:eastAsia="Malgun Gothic" w:hAnsi="Book Antiqua" w:cs="Times New Roman"/>
                <w:bCs/>
                <w:color w:val="000000"/>
                <w:sz w:val="24"/>
                <w:szCs w:val="24"/>
              </w:rPr>
            </w:pPr>
          </w:p>
        </w:tc>
        <w:tc>
          <w:tcPr>
            <w:tcW w:w="2569" w:type="dxa"/>
            <w:tcBorders>
              <w:top w:val="nil"/>
              <w:left w:val="nil"/>
              <w:bottom w:val="nil"/>
              <w:right w:val="nil"/>
            </w:tcBorders>
            <w:shd w:val="clear" w:color="auto" w:fill="auto"/>
            <w:tcMar>
              <w:top w:w="72" w:type="dxa"/>
              <w:left w:w="144" w:type="dxa"/>
              <w:bottom w:w="72" w:type="dxa"/>
              <w:right w:w="144" w:type="dxa"/>
            </w:tcMar>
          </w:tcPr>
          <w:p w14:paraId="186B2726" w14:textId="77777777" w:rsidR="0092659F" w:rsidRPr="000C2C2E" w:rsidRDefault="0092659F" w:rsidP="00116E4E">
            <w:pPr>
              <w:widowControl/>
              <w:wordWrap/>
              <w:autoSpaceDE/>
              <w:autoSpaceDN/>
              <w:spacing w:line="360" w:lineRule="auto"/>
              <w:rPr>
                <w:rFonts w:ascii="Book Antiqua" w:eastAsia="Malgun Gothic" w:hAnsi="Book Antiqua" w:cs="Times New Roman"/>
                <w:bCs/>
                <w:color w:val="000000"/>
                <w:sz w:val="24"/>
                <w:szCs w:val="24"/>
              </w:rPr>
            </w:pPr>
          </w:p>
        </w:tc>
        <w:tc>
          <w:tcPr>
            <w:tcW w:w="1029" w:type="dxa"/>
            <w:tcBorders>
              <w:top w:val="nil"/>
              <w:left w:val="nil"/>
              <w:bottom w:val="nil"/>
              <w:right w:val="nil"/>
            </w:tcBorders>
            <w:shd w:val="clear" w:color="auto" w:fill="auto"/>
            <w:tcMar>
              <w:top w:w="72" w:type="dxa"/>
              <w:left w:w="144" w:type="dxa"/>
              <w:bottom w:w="72" w:type="dxa"/>
              <w:right w:w="144" w:type="dxa"/>
            </w:tcMar>
          </w:tcPr>
          <w:p w14:paraId="61C98F4E" w14:textId="77777777" w:rsidR="0092659F" w:rsidRPr="000C2C2E" w:rsidRDefault="0092659F" w:rsidP="00116E4E">
            <w:pPr>
              <w:widowControl/>
              <w:wordWrap/>
              <w:autoSpaceDE/>
              <w:autoSpaceDN/>
              <w:spacing w:line="360" w:lineRule="auto"/>
              <w:rPr>
                <w:rFonts w:ascii="Book Antiqua" w:eastAsia="Malgun Gothic" w:hAnsi="Book Antiqua" w:cs="Times New Roman"/>
                <w:bCs/>
                <w:color w:val="000000"/>
                <w:sz w:val="24"/>
                <w:szCs w:val="24"/>
              </w:rPr>
            </w:pPr>
          </w:p>
        </w:tc>
      </w:tr>
      <w:tr w:rsidR="0092659F" w:rsidRPr="000C2C2E" w14:paraId="1316DD46" w14:textId="77777777" w:rsidTr="008E77F9">
        <w:trPr>
          <w:trHeight w:val="506"/>
        </w:trPr>
        <w:tc>
          <w:tcPr>
            <w:tcW w:w="3402" w:type="dxa"/>
            <w:tcBorders>
              <w:top w:val="nil"/>
              <w:left w:val="nil"/>
              <w:bottom w:val="nil"/>
              <w:right w:val="nil"/>
            </w:tcBorders>
            <w:shd w:val="clear" w:color="auto" w:fill="auto"/>
            <w:tcMar>
              <w:top w:w="72" w:type="dxa"/>
              <w:left w:w="144" w:type="dxa"/>
              <w:bottom w:w="72" w:type="dxa"/>
              <w:right w:w="144" w:type="dxa"/>
            </w:tcMar>
          </w:tcPr>
          <w:p w14:paraId="60C09CD3" w14:textId="5BBBF017" w:rsidR="0092659F" w:rsidRPr="000C2C2E" w:rsidRDefault="0092659F" w:rsidP="008E77F9">
            <w:pPr>
              <w:widowControl/>
              <w:wordWrap/>
              <w:autoSpaceDE/>
              <w:autoSpaceDN/>
              <w:spacing w:line="360" w:lineRule="auto"/>
              <w:rPr>
                <w:rFonts w:ascii="Book Antiqua" w:eastAsia="Malgun Gothic" w:hAnsi="Book Antiqua" w:cs="Times New Roman"/>
                <w:bCs/>
                <w:color w:val="000000"/>
                <w:sz w:val="24"/>
                <w:szCs w:val="24"/>
              </w:rPr>
            </w:pPr>
            <w:r w:rsidRPr="000C2C2E">
              <w:rPr>
                <w:rFonts w:ascii="Book Antiqua" w:eastAsia="Malgun Gothic" w:hAnsi="Book Antiqua" w:cs="Times New Roman"/>
                <w:bCs/>
                <w:color w:val="000000"/>
                <w:sz w:val="24"/>
                <w:szCs w:val="24"/>
              </w:rPr>
              <w:t xml:space="preserve">  Chemotherapy</w:t>
            </w:r>
          </w:p>
        </w:tc>
        <w:tc>
          <w:tcPr>
            <w:tcW w:w="2109" w:type="dxa"/>
            <w:tcBorders>
              <w:top w:val="nil"/>
              <w:left w:val="nil"/>
              <w:bottom w:val="nil"/>
              <w:right w:val="nil"/>
            </w:tcBorders>
            <w:shd w:val="clear" w:color="auto" w:fill="auto"/>
            <w:tcMar>
              <w:top w:w="72" w:type="dxa"/>
              <w:left w:w="144" w:type="dxa"/>
              <w:bottom w:w="72" w:type="dxa"/>
              <w:right w:w="144" w:type="dxa"/>
            </w:tcMar>
          </w:tcPr>
          <w:p w14:paraId="584D3A5F" w14:textId="77777777" w:rsidR="0092659F" w:rsidRPr="000C2C2E" w:rsidRDefault="0092659F" w:rsidP="00116E4E">
            <w:pPr>
              <w:widowControl/>
              <w:wordWrap/>
              <w:autoSpaceDE/>
              <w:autoSpaceDN/>
              <w:spacing w:line="360" w:lineRule="auto"/>
              <w:rPr>
                <w:rFonts w:ascii="Book Antiqua" w:eastAsia="Malgun Gothic" w:hAnsi="Book Antiqua" w:cs="Times New Roman"/>
                <w:bCs/>
                <w:color w:val="000000"/>
                <w:sz w:val="24"/>
                <w:szCs w:val="24"/>
              </w:rPr>
            </w:pPr>
            <w:r w:rsidRPr="000C2C2E">
              <w:rPr>
                <w:rFonts w:ascii="Book Antiqua" w:eastAsia="Malgun Gothic" w:hAnsi="Book Antiqua" w:cs="Times New Roman"/>
                <w:bCs/>
                <w:color w:val="000000"/>
                <w:sz w:val="24"/>
                <w:szCs w:val="24"/>
              </w:rPr>
              <w:t>10 (71.4)</w:t>
            </w:r>
          </w:p>
        </w:tc>
        <w:tc>
          <w:tcPr>
            <w:tcW w:w="2569" w:type="dxa"/>
            <w:tcBorders>
              <w:top w:val="nil"/>
              <w:left w:val="nil"/>
              <w:bottom w:val="nil"/>
              <w:right w:val="nil"/>
            </w:tcBorders>
            <w:shd w:val="clear" w:color="auto" w:fill="auto"/>
            <w:tcMar>
              <w:top w:w="72" w:type="dxa"/>
              <w:left w:w="144" w:type="dxa"/>
              <w:bottom w:w="72" w:type="dxa"/>
              <w:right w:w="144" w:type="dxa"/>
            </w:tcMar>
          </w:tcPr>
          <w:p w14:paraId="25C521AF" w14:textId="77777777" w:rsidR="0092659F" w:rsidRPr="000C2C2E" w:rsidRDefault="0092659F" w:rsidP="00116E4E">
            <w:pPr>
              <w:widowControl/>
              <w:wordWrap/>
              <w:autoSpaceDE/>
              <w:autoSpaceDN/>
              <w:spacing w:line="360" w:lineRule="auto"/>
              <w:rPr>
                <w:rFonts w:ascii="Book Antiqua" w:eastAsia="Malgun Gothic" w:hAnsi="Book Antiqua" w:cs="Times New Roman"/>
                <w:bCs/>
                <w:color w:val="000000"/>
                <w:sz w:val="24"/>
                <w:szCs w:val="24"/>
              </w:rPr>
            </w:pPr>
            <w:r w:rsidRPr="000C2C2E">
              <w:rPr>
                <w:rFonts w:ascii="Book Antiqua" w:eastAsia="Malgun Gothic" w:hAnsi="Book Antiqua" w:cs="Times New Roman"/>
                <w:bCs/>
                <w:color w:val="000000"/>
                <w:sz w:val="24"/>
                <w:szCs w:val="24"/>
              </w:rPr>
              <w:t>5 (71.4)</w:t>
            </w:r>
          </w:p>
        </w:tc>
        <w:tc>
          <w:tcPr>
            <w:tcW w:w="1029" w:type="dxa"/>
            <w:tcBorders>
              <w:top w:val="nil"/>
              <w:left w:val="nil"/>
              <w:bottom w:val="nil"/>
              <w:right w:val="nil"/>
            </w:tcBorders>
            <w:shd w:val="clear" w:color="auto" w:fill="auto"/>
            <w:tcMar>
              <w:top w:w="72" w:type="dxa"/>
              <w:left w:w="144" w:type="dxa"/>
              <w:bottom w:w="72" w:type="dxa"/>
              <w:right w:w="144" w:type="dxa"/>
            </w:tcMar>
          </w:tcPr>
          <w:p w14:paraId="16AA01E1" w14:textId="77777777" w:rsidR="0092659F" w:rsidRPr="000C2C2E" w:rsidRDefault="0092659F" w:rsidP="00116E4E">
            <w:pPr>
              <w:widowControl/>
              <w:wordWrap/>
              <w:autoSpaceDE/>
              <w:autoSpaceDN/>
              <w:spacing w:line="360" w:lineRule="auto"/>
              <w:rPr>
                <w:rFonts w:ascii="Book Antiqua" w:eastAsia="Malgun Gothic" w:hAnsi="Book Antiqua" w:cs="Times New Roman"/>
                <w:bCs/>
                <w:color w:val="000000"/>
                <w:sz w:val="24"/>
                <w:szCs w:val="24"/>
              </w:rPr>
            </w:pPr>
            <w:r w:rsidRPr="000C2C2E">
              <w:rPr>
                <w:rFonts w:ascii="Book Antiqua" w:eastAsia="Malgun Gothic" w:hAnsi="Book Antiqua" w:cs="Times New Roman"/>
                <w:bCs/>
                <w:color w:val="000000"/>
                <w:sz w:val="24"/>
                <w:szCs w:val="24"/>
              </w:rPr>
              <w:t>1.0</w:t>
            </w:r>
          </w:p>
        </w:tc>
      </w:tr>
      <w:tr w:rsidR="0092659F" w:rsidRPr="000C2C2E" w14:paraId="25A9F86A" w14:textId="77777777" w:rsidTr="008E77F9">
        <w:trPr>
          <w:trHeight w:val="506"/>
        </w:trPr>
        <w:tc>
          <w:tcPr>
            <w:tcW w:w="3402" w:type="dxa"/>
            <w:tcBorders>
              <w:top w:val="nil"/>
              <w:left w:val="nil"/>
              <w:bottom w:val="nil"/>
              <w:right w:val="nil"/>
            </w:tcBorders>
            <w:shd w:val="clear" w:color="auto" w:fill="auto"/>
            <w:tcMar>
              <w:top w:w="72" w:type="dxa"/>
              <w:left w:w="144" w:type="dxa"/>
              <w:bottom w:w="72" w:type="dxa"/>
              <w:right w:w="144" w:type="dxa"/>
            </w:tcMar>
          </w:tcPr>
          <w:p w14:paraId="6F33734F" w14:textId="53F677D9" w:rsidR="0092659F" w:rsidRPr="000C2C2E" w:rsidRDefault="0092659F" w:rsidP="008E77F9">
            <w:pPr>
              <w:widowControl/>
              <w:wordWrap/>
              <w:autoSpaceDE/>
              <w:autoSpaceDN/>
              <w:spacing w:line="360" w:lineRule="auto"/>
              <w:rPr>
                <w:rFonts w:ascii="Book Antiqua" w:eastAsia="Malgun Gothic" w:hAnsi="Book Antiqua" w:cs="Times New Roman"/>
                <w:bCs/>
                <w:color w:val="000000"/>
                <w:sz w:val="24"/>
                <w:szCs w:val="24"/>
              </w:rPr>
            </w:pPr>
            <w:r w:rsidRPr="000C2C2E">
              <w:rPr>
                <w:rFonts w:ascii="Book Antiqua" w:eastAsia="Malgun Gothic" w:hAnsi="Book Antiqua" w:cs="Times New Roman"/>
                <w:bCs/>
                <w:color w:val="000000"/>
                <w:sz w:val="24"/>
                <w:szCs w:val="24"/>
              </w:rPr>
              <w:t xml:space="preserve">  Covered stent</w:t>
            </w:r>
          </w:p>
        </w:tc>
        <w:tc>
          <w:tcPr>
            <w:tcW w:w="2109" w:type="dxa"/>
            <w:tcBorders>
              <w:top w:val="nil"/>
              <w:left w:val="nil"/>
              <w:bottom w:val="nil"/>
              <w:right w:val="nil"/>
            </w:tcBorders>
            <w:shd w:val="clear" w:color="auto" w:fill="auto"/>
            <w:tcMar>
              <w:top w:w="72" w:type="dxa"/>
              <w:left w:w="144" w:type="dxa"/>
              <w:bottom w:w="72" w:type="dxa"/>
              <w:right w:w="144" w:type="dxa"/>
            </w:tcMar>
          </w:tcPr>
          <w:p w14:paraId="23DB9656" w14:textId="77777777" w:rsidR="0092659F" w:rsidRPr="000C2C2E" w:rsidRDefault="0092659F" w:rsidP="00116E4E">
            <w:pPr>
              <w:widowControl/>
              <w:wordWrap/>
              <w:autoSpaceDE/>
              <w:autoSpaceDN/>
              <w:spacing w:line="360" w:lineRule="auto"/>
              <w:rPr>
                <w:rFonts w:ascii="Book Antiqua" w:eastAsia="Malgun Gothic" w:hAnsi="Book Antiqua" w:cs="Times New Roman"/>
                <w:bCs/>
                <w:color w:val="000000"/>
                <w:sz w:val="24"/>
                <w:szCs w:val="24"/>
              </w:rPr>
            </w:pPr>
            <w:r w:rsidRPr="000C2C2E">
              <w:rPr>
                <w:rFonts w:ascii="Book Antiqua" w:eastAsia="Malgun Gothic" w:hAnsi="Book Antiqua" w:cs="Times New Roman"/>
                <w:bCs/>
                <w:color w:val="000000"/>
                <w:sz w:val="24"/>
                <w:szCs w:val="24"/>
              </w:rPr>
              <w:t>5 (35.7)</w:t>
            </w:r>
          </w:p>
        </w:tc>
        <w:tc>
          <w:tcPr>
            <w:tcW w:w="2569" w:type="dxa"/>
            <w:tcBorders>
              <w:top w:val="nil"/>
              <w:left w:val="nil"/>
              <w:bottom w:val="nil"/>
              <w:right w:val="nil"/>
            </w:tcBorders>
            <w:shd w:val="clear" w:color="auto" w:fill="auto"/>
            <w:tcMar>
              <w:top w:w="72" w:type="dxa"/>
              <w:left w:w="144" w:type="dxa"/>
              <w:bottom w:w="72" w:type="dxa"/>
              <w:right w:w="144" w:type="dxa"/>
            </w:tcMar>
          </w:tcPr>
          <w:p w14:paraId="3A2325CD" w14:textId="77777777" w:rsidR="0092659F" w:rsidRPr="000C2C2E" w:rsidRDefault="0092659F" w:rsidP="00116E4E">
            <w:pPr>
              <w:widowControl/>
              <w:wordWrap/>
              <w:autoSpaceDE/>
              <w:autoSpaceDN/>
              <w:spacing w:line="360" w:lineRule="auto"/>
              <w:rPr>
                <w:rFonts w:ascii="Book Antiqua" w:eastAsia="Malgun Gothic" w:hAnsi="Book Antiqua" w:cs="Times New Roman"/>
                <w:bCs/>
                <w:color w:val="000000"/>
                <w:sz w:val="24"/>
                <w:szCs w:val="24"/>
              </w:rPr>
            </w:pPr>
            <w:r w:rsidRPr="000C2C2E">
              <w:rPr>
                <w:rFonts w:ascii="Book Antiqua" w:eastAsia="Malgun Gothic" w:hAnsi="Book Antiqua" w:cs="Times New Roman"/>
                <w:bCs/>
                <w:color w:val="000000"/>
                <w:sz w:val="24"/>
                <w:szCs w:val="24"/>
              </w:rPr>
              <w:t>1 (14.3)</w:t>
            </w:r>
          </w:p>
        </w:tc>
        <w:tc>
          <w:tcPr>
            <w:tcW w:w="1029" w:type="dxa"/>
            <w:tcBorders>
              <w:top w:val="nil"/>
              <w:left w:val="nil"/>
              <w:bottom w:val="nil"/>
              <w:right w:val="nil"/>
            </w:tcBorders>
            <w:shd w:val="clear" w:color="auto" w:fill="auto"/>
            <w:tcMar>
              <w:top w:w="72" w:type="dxa"/>
              <w:left w:w="144" w:type="dxa"/>
              <w:bottom w:w="72" w:type="dxa"/>
              <w:right w:w="144" w:type="dxa"/>
            </w:tcMar>
          </w:tcPr>
          <w:p w14:paraId="716E0B07" w14:textId="77777777" w:rsidR="0092659F" w:rsidRPr="000C2C2E" w:rsidRDefault="0092659F" w:rsidP="00116E4E">
            <w:pPr>
              <w:widowControl/>
              <w:wordWrap/>
              <w:autoSpaceDE/>
              <w:autoSpaceDN/>
              <w:spacing w:line="360" w:lineRule="auto"/>
              <w:rPr>
                <w:rFonts w:ascii="Book Antiqua" w:eastAsia="Malgun Gothic" w:hAnsi="Book Antiqua" w:cs="Times New Roman"/>
                <w:bCs/>
                <w:color w:val="000000"/>
                <w:sz w:val="24"/>
                <w:szCs w:val="24"/>
              </w:rPr>
            </w:pPr>
            <w:r w:rsidRPr="000C2C2E">
              <w:rPr>
                <w:rFonts w:ascii="Book Antiqua" w:eastAsia="Malgun Gothic" w:hAnsi="Book Antiqua" w:cs="Times New Roman"/>
                <w:bCs/>
                <w:color w:val="000000"/>
                <w:sz w:val="24"/>
                <w:szCs w:val="24"/>
              </w:rPr>
              <w:t>0.30</w:t>
            </w:r>
          </w:p>
        </w:tc>
      </w:tr>
      <w:tr w:rsidR="0092659F" w:rsidRPr="000C2C2E" w14:paraId="26CC8257" w14:textId="77777777" w:rsidTr="008E77F9">
        <w:trPr>
          <w:trHeight w:val="506"/>
        </w:trPr>
        <w:tc>
          <w:tcPr>
            <w:tcW w:w="3402" w:type="dxa"/>
            <w:tcBorders>
              <w:top w:val="nil"/>
              <w:left w:val="nil"/>
              <w:bottom w:val="nil"/>
              <w:right w:val="nil"/>
            </w:tcBorders>
            <w:shd w:val="clear" w:color="auto" w:fill="auto"/>
            <w:tcMar>
              <w:top w:w="72" w:type="dxa"/>
              <w:left w:w="144" w:type="dxa"/>
              <w:bottom w:w="72" w:type="dxa"/>
              <w:right w:w="144" w:type="dxa"/>
            </w:tcMar>
          </w:tcPr>
          <w:p w14:paraId="04ABD181" w14:textId="77777777" w:rsidR="0092659F" w:rsidRPr="000C2C2E" w:rsidRDefault="0092659F" w:rsidP="00116E4E">
            <w:pPr>
              <w:widowControl/>
              <w:wordWrap/>
              <w:autoSpaceDE/>
              <w:autoSpaceDN/>
              <w:spacing w:line="360" w:lineRule="auto"/>
              <w:ind w:firstLineChars="100" w:firstLine="240"/>
              <w:rPr>
                <w:rFonts w:ascii="Book Antiqua" w:eastAsia="Malgun Gothic" w:hAnsi="Book Antiqua" w:cs="Times New Roman"/>
                <w:bCs/>
                <w:color w:val="000000"/>
                <w:sz w:val="24"/>
                <w:szCs w:val="24"/>
              </w:rPr>
            </w:pPr>
            <w:r w:rsidRPr="000C2C2E">
              <w:rPr>
                <w:rFonts w:ascii="Book Antiqua" w:eastAsia="Malgun Gothic" w:hAnsi="Book Antiqua" w:cs="Times New Roman"/>
                <w:bCs/>
                <w:color w:val="000000"/>
                <w:sz w:val="24"/>
                <w:szCs w:val="24"/>
              </w:rPr>
              <w:t>CEA (ng/mL)</w:t>
            </w:r>
          </w:p>
        </w:tc>
        <w:tc>
          <w:tcPr>
            <w:tcW w:w="2109" w:type="dxa"/>
            <w:tcBorders>
              <w:top w:val="nil"/>
              <w:left w:val="nil"/>
              <w:bottom w:val="nil"/>
              <w:right w:val="nil"/>
            </w:tcBorders>
            <w:shd w:val="clear" w:color="auto" w:fill="auto"/>
            <w:tcMar>
              <w:top w:w="72" w:type="dxa"/>
              <w:left w:w="144" w:type="dxa"/>
              <w:bottom w:w="72" w:type="dxa"/>
              <w:right w:w="144" w:type="dxa"/>
            </w:tcMar>
          </w:tcPr>
          <w:p w14:paraId="4E90F0EB" w14:textId="069C5D1C" w:rsidR="0092659F" w:rsidRPr="000C2C2E" w:rsidRDefault="0092659F" w:rsidP="00116E4E">
            <w:pPr>
              <w:widowControl/>
              <w:wordWrap/>
              <w:autoSpaceDE/>
              <w:autoSpaceDN/>
              <w:spacing w:line="360" w:lineRule="auto"/>
              <w:rPr>
                <w:rFonts w:ascii="Book Antiqua" w:eastAsia="Malgun Gothic" w:hAnsi="Book Antiqua" w:cs="Times New Roman"/>
                <w:bCs/>
                <w:color w:val="000000"/>
                <w:sz w:val="24"/>
                <w:szCs w:val="24"/>
              </w:rPr>
            </w:pPr>
            <w:r w:rsidRPr="000C2C2E">
              <w:rPr>
                <w:rFonts w:ascii="Book Antiqua" w:eastAsia="Malgun Gothic" w:hAnsi="Book Antiqua" w:cs="Times New Roman"/>
                <w:bCs/>
                <w:color w:val="000000"/>
                <w:sz w:val="24"/>
                <w:szCs w:val="24"/>
              </w:rPr>
              <w:t>7.0</w:t>
            </w:r>
            <w:r w:rsidR="008E77F9" w:rsidRPr="000C2C2E">
              <w:rPr>
                <w:rFonts w:ascii="Book Antiqua" w:eastAsia="SimSun" w:hAnsi="Book Antiqua" w:cs="Times New Roman"/>
                <w:bCs/>
                <w:color w:val="000000"/>
                <w:sz w:val="24"/>
                <w:szCs w:val="24"/>
                <w:lang w:eastAsia="zh-CN"/>
              </w:rPr>
              <w:t xml:space="preserve"> </w:t>
            </w:r>
            <w:r w:rsidRPr="000C2C2E">
              <w:rPr>
                <w:rFonts w:ascii="Book Antiqua" w:eastAsia="Gulim" w:hAnsi="Book Antiqua" w:cs="Times New Roman"/>
                <w:kern w:val="0"/>
                <w:sz w:val="24"/>
                <w:szCs w:val="24"/>
              </w:rPr>
              <w:t>±</w:t>
            </w:r>
            <w:r w:rsidR="008E77F9" w:rsidRPr="000C2C2E">
              <w:rPr>
                <w:rFonts w:ascii="Book Antiqua" w:eastAsia="SimSun" w:hAnsi="Book Antiqua" w:cs="Times New Roman"/>
                <w:kern w:val="0"/>
                <w:sz w:val="24"/>
                <w:szCs w:val="24"/>
                <w:lang w:eastAsia="zh-CN"/>
              </w:rPr>
              <w:t xml:space="preserve"> </w:t>
            </w:r>
            <w:r w:rsidRPr="000C2C2E">
              <w:rPr>
                <w:rFonts w:ascii="Book Antiqua" w:eastAsia="Gulim" w:hAnsi="Book Antiqua" w:cs="Times New Roman"/>
                <w:kern w:val="0"/>
                <w:sz w:val="24"/>
                <w:szCs w:val="24"/>
              </w:rPr>
              <w:t>7.1</w:t>
            </w:r>
          </w:p>
        </w:tc>
        <w:tc>
          <w:tcPr>
            <w:tcW w:w="2569" w:type="dxa"/>
            <w:tcBorders>
              <w:top w:val="nil"/>
              <w:left w:val="nil"/>
              <w:bottom w:val="nil"/>
              <w:right w:val="nil"/>
            </w:tcBorders>
            <w:shd w:val="clear" w:color="auto" w:fill="auto"/>
            <w:tcMar>
              <w:top w:w="72" w:type="dxa"/>
              <w:left w:w="144" w:type="dxa"/>
              <w:bottom w:w="72" w:type="dxa"/>
              <w:right w:w="144" w:type="dxa"/>
            </w:tcMar>
          </w:tcPr>
          <w:p w14:paraId="297743E9" w14:textId="0BABB6DE" w:rsidR="0092659F" w:rsidRPr="000C2C2E" w:rsidRDefault="0092659F" w:rsidP="00116E4E">
            <w:pPr>
              <w:widowControl/>
              <w:wordWrap/>
              <w:autoSpaceDE/>
              <w:autoSpaceDN/>
              <w:spacing w:line="360" w:lineRule="auto"/>
              <w:rPr>
                <w:rFonts w:ascii="Book Antiqua" w:eastAsia="Malgun Gothic" w:hAnsi="Book Antiqua" w:cs="Times New Roman"/>
                <w:bCs/>
                <w:color w:val="000000"/>
                <w:sz w:val="24"/>
                <w:szCs w:val="24"/>
              </w:rPr>
            </w:pPr>
            <w:r w:rsidRPr="000C2C2E">
              <w:rPr>
                <w:rFonts w:ascii="Book Antiqua" w:eastAsia="Malgun Gothic" w:hAnsi="Book Antiqua" w:cs="Times New Roman"/>
                <w:bCs/>
                <w:color w:val="000000"/>
                <w:sz w:val="24"/>
                <w:szCs w:val="24"/>
              </w:rPr>
              <w:t>4.4</w:t>
            </w:r>
            <w:r w:rsidR="008E77F9" w:rsidRPr="000C2C2E">
              <w:rPr>
                <w:rFonts w:ascii="Book Antiqua" w:eastAsia="SimSun" w:hAnsi="Book Antiqua" w:cs="Times New Roman"/>
                <w:bCs/>
                <w:color w:val="000000"/>
                <w:sz w:val="24"/>
                <w:szCs w:val="24"/>
                <w:lang w:eastAsia="zh-CN"/>
              </w:rPr>
              <w:t xml:space="preserve"> </w:t>
            </w:r>
            <w:r w:rsidRPr="000C2C2E">
              <w:rPr>
                <w:rFonts w:ascii="Book Antiqua" w:eastAsia="Gulim" w:hAnsi="Book Antiqua" w:cs="Times New Roman"/>
                <w:kern w:val="0"/>
                <w:sz w:val="24"/>
                <w:szCs w:val="24"/>
              </w:rPr>
              <w:t>±</w:t>
            </w:r>
            <w:r w:rsidR="008E77F9" w:rsidRPr="000C2C2E">
              <w:rPr>
                <w:rFonts w:ascii="Book Antiqua" w:eastAsia="SimSun" w:hAnsi="Book Antiqua" w:cs="Times New Roman"/>
                <w:kern w:val="0"/>
                <w:sz w:val="24"/>
                <w:szCs w:val="24"/>
                <w:lang w:eastAsia="zh-CN"/>
              </w:rPr>
              <w:t xml:space="preserve"> </w:t>
            </w:r>
            <w:r w:rsidRPr="000C2C2E">
              <w:rPr>
                <w:rFonts w:ascii="Book Antiqua" w:eastAsia="Gulim" w:hAnsi="Book Antiqua" w:cs="Times New Roman"/>
                <w:kern w:val="0"/>
                <w:sz w:val="24"/>
                <w:szCs w:val="24"/>
              </w:rPr>
              <w:t>4.9</w:t>
            </w:r>
          </w:p>
        </w:tc>
        <w:tc>
          <w:tcPr>
            <w:tcW w:w="1029" w:type="dxa"/>
            <w:tcBorders>
              <w:top w:val="nil"/>
              <w:left w:val="nil"/>
              <w:bottom w:val="nil"/>
              <w:right w:val="nil"/>
            </w:tcBorders>
            <w:shd w:val="clear" w:color="auto" w:fill="auto"/>
            <w:tcMar>
              <w:top w:w="72" w:type="dxa"/>
              <w:left w:w="144" w:type="dxa"/>
              <w:bottom w:w="72" w:type="dxa"/>
              <w:right w:w="144" w:type="dxa"/>
            </w:tcMar>
          </w:tcPr>
          <w:p w14:paraId="5F7501A2" w14:textId="77777777" w:rsidR="0092659F" w:rsidRPr="000C2C2E" w:rsidRDefault="0092659F" w:rsidP="00116E4E">
            <w:pPr>
              <w:widowControl/>
              <w:wordWrap/>
              <w:autoSpaceDE/>
              <w:autoSpaceDN/>
              <w:spacing w:line="360" w:lineRule="auto"/>
              <w:rPr>
                <w:rFonts w:ascii="Book Antiqua" w:eastAsia="Malgun Gothic" w:hAnsi="Book Antiqua" w:cs="Times New Roman"/>
                <w:bCs/>
                <w:color w:val="000000"/>
                <w:sz w:val="24"/>
                <w:szCs w:val="24"/>
              </w:rPr>
            </w:pPr>
            <w:r w:rsidRPr="000C2C2E">
              <w:rPr>
                <w:rFonts w:ascii="Book Antiqua" w:eastAsia="Malgun Gothic" w:hAnsi="Book Antiqua" w:cs="Times New Roman"/>
                <w:bCs/>
                <w:color w:val="000000"/>
                <w:sz w:val="24"/>
                <w:szCs w:val="24"/>
              </w:rPr>
              <w:t>0.42</w:t>
            </w:r>
          </w:p>
        </w:tc>
      </w:tr>
      <w:tr w:rsidR="0092659F" w:rsidRPr="000C2C2E" w14:paraId="5D0C8211" w14:textId="77777777" w:rsidTr="008E77F9">
        <w:trPr>
          <w:trHeight w:val="506"/>
        </w:trPr>
        <w:tc>
          <w:tcPr>
            <w:tcW w:w="3402" w:type="dxa"/>
            <w:tcBorders>
              <w:top w:val="nil"/>
              <w:left w:val="nil"/>
              <w:bottom w:val="nil"/>
              <w:right w:val="nil"/>
            </w:tcBorders>
            <w:shd w:val="clear" w:color="auto" w:fill="auto"/>
            <w:tcMar>
              <w:top w:w="72" w:type="dxa"/>
              <w:left w:w="144" w:type="dxa"/>
              <w:bottom w:w="72" w:type="dxa"/>
              <w:right w:w="144" w:type="dxa"/>
            </w:tcMar>
          </w:tcPr>
          <w:p w14:paraId="0EB0F8F5" w14:textId="77777777" w:rsidR="0092659F" w:rsidRPr="000C2C2E" w:rsidRDefault="0092659F" w:rsidP="00116E4E">
            <w:pPr>
              <w:widowControl/>
              <w:wordWrap/>
              <w:autoSpaceDE/>
              <w:autoSpaceDN/>
              <w:spacing w:line="360" w:lineRule="auto"/>
              <w:rPr>
                <w:rFonts w:ascii="Book Antiqua" w:eastAsia="Malgun Gothic" w:hAnsi="Book Antiqua" w:cs="Times New Roman"/>
                <w:bCs/>
                <w:color w:val="000000"/>
                <w:sz w:val="24"/>
                <w:szCs w:val="24"/>
              </w:rPr>
            </w:pPr>
            <w:r w:rsidRPr="000C2C2E">
              <w:rPr>
                <w:rFonts w:ascii="Book Antiqua" w:eastAsia="Malgun Gothic" w:hAnsi="Book Antiqua" w:cs="Times New Roman"/>
                <w:bCs/>
                <w:color w:val="000000"/>
                <w:sz w:val="24"/>
                <w:szCs w:val="24"/>
              </w:rPr>
              <w:t xml:space="preserve">  CA 19-9 (IU/mL)</w:t>
            </w:r>
          </w:p>
        </w:tc>
        <w:tc>
          <w:tcPr>
            <w:tcW w:w="2109" w:type="dxa"/>
            <w:tcBorders>
              <w:top w:val="nil"/>
              <w:left w:val="nil"/>
              <w:bottom w:val="nil"/>
              <w:right w:val="nil"/>
            </w:tcBorders>
            <w:shd w:val="clear" w:color="auto" w:fill="auto"/>
            <w:tcMar>
              <w:top w:w="72" w:type="dxa"/>
              <w:left w:w="144" w:type="dxa"/>
              <w:bottom w:w="72" w:type="dxa"/>
              <w:right w:w="144" w:type="dxa"/>
            </w:tcMar>
          </w:tcPr>
          <w:p w14:paraId="364B8F12" w14:textId="527142F6" w:rsidR="0092659F" w:rsidRPr="000C2C2E" w:rsidRDefault="008E77F9" w:rsidP="00116E4E">
            <w:pPr>
              <w:widowControl/>
              <w:wordWrap/>
              <w:autoSpaceDE/>
              <w:autoSpaceDN/>
              <w:spacing w:line="360" w:lineRule="auto"/>
              <w:rPr>
                <w:rFonts w:ascii="Book Antiqua" w:eastAsia="Malgun Gothic" w:hAnsi="Book Antiqua" w:cs="Times New Roman"/>
                <w:bCs/>
                <w:color w:val="000000"/>
                <w:sz w:val="24"/>
                <w:szCs w:val="24"/>
              </w:rPr>
            </w:pPr>
            <w:r w:rsidRPr="000C2C2E">
              <w:rPr>
                <w:rFonts w:ascii="Book Antiqua" w:eastAsia="Malgun Gothic" w:hAnsi="Book Antiqua" w:cs="Times New Roman"/>
                <w:bCs/>
                <w:color w:val="000000"/>
                <w:sz w:val="24"/>
                <w:szCs w:val="24"/>
              </w:rPr>
              <w:t>24</w:t>
            </w:r>
            <w:r w:rsidRPr="000C2C2E">
              <w:rPr>
                <w:rFonts w:ascii="Book Antiqua" w:eastAsia="SimSun" w:hAnsi="Book Antiqua" w:cs="Times New Roman"/>
                <w:bCs/>
                <w:color w:val="000000"/>
                <w:sz w:val="24"/>
                <w:szCs w:val="24"/>
                <w:lang w:eastAsia="zh-CN"/>
              </w:rPr>
              <w:t>.</w:t>
            </w:r>
            <w:r w:rsidRPr="000C2C2E">
              <w:rPr>
                <w:rFonts w:ascii="Book Antiqua" w:eastAsia="Malgun Gothic" w:hAnsi="Book Antiqua" w:cs="Times New Roman"/>
                <w:bCs/>
                <w:color w:val="000000"/>
                <w:sz w:val="24"/>
                <w:szCs w:val="24"/>
              </w:rPr>
              <w:t>597</w:t>
            </w:r>
            <w:r w:rsidRPr="000C2C2E">
              <w:rPr>
                <w:rFonts w:ascii="Book Antiqua" w:eastAsia="SimSun" w:hAnsi="Book Antiqua" w:cs="Times New Roman"/>
                <w:bCs/>
                <w:color w:val="000000"/>
                <w:sz w:val="24"/>
                <w:szCs w:val="24"/>
                <w:lang w:eastAsia="zh-CN"/>
              </w:rPr>
              <w:t xml:space="preserve"> </w:t>
            </w:r>
            <w:r w:rsidRPr="000C2C2E">
              <w:rPr>
                <w:rFonts w:ascii="Book Antiqua" w:eastAsia="Malgun Gothic" w:hAnsi="Book Antiqua" w:cs="Times New Roman"/>
                <w:bCs/>
                <w:color w:val="000000"/>
                <w:sz w:val="24"/>
                <w:szCs w:val="24"/>
              </w:rPr>
              <w:t>±</w:t>
            </w:r>
            <w:r w:rsidRPr="000C2C2E">
              <w:rPr>
                <w:rFonts w:ascii="Book Antiqua" w:eastAsia="SimSun" w:hAnsi="Book Antiqua" w:cs="Times New Roman"/>
                <w:bCs/>
                <w:color w:val="000000"/>
                <w:sz w:val="24"/>
                <w:szCs w:val="24"/>
                <w:lang w:eastAsia="zh-CN"/>
              </w:rPr>
              <w:t xml:space="preserve"> </w:t>
            </w:r>
            <w:r w:rsidRPr="000C2C2E">
              <w:rPr>
                <w:rFonts w:ascii="Book Antiqua" w:eastAsia="Malgun Gothic" w:hAnsi="Book Antiqua" w:cs="Times New Roman"/>
                <w:bCs/>
                <w:color w:val="000000"/>
                <w:sz w:val="24"/>
                <w:szCs w:val="24"/>
              </w:rPr>
              <w:t>73</w:t>
            </w:r>
            <w:r w:rsidRPr="000C2C2E">
              <w:rPr>
                <w:rFonts w:ascii="Book Antiqua" w:eastAsia="SimSun" w:hAnsi="Book Antiqua" w:cs="Times New Roman"/>
                <w:bCs/>
                <w:color w:val="000000"/>
                <w:sz w:val="24"/>
                <w:szCs w:val="24"/>
                <w:lang w:eastAsia="zh-CN"/>
              </w:rPr>
              <w:t>.</w:t>
            </w:r>
            <w:r w:rsidR="0092659F" w:rsidRPr="000C2C2E">
              <w:rPr>
                <w:rFonts w:ascii="Book Antiqua" w:eastAsia="Malgun Gothic" w:hAnsi="Book Antiqua" w:cs="Times New Roman"/>
                <w:bCs/>
                <w:color w:val="000000"/>
                <w:sz w:val="24"/>
                <w:szCs w:val="24"/>
              </w:rPr>
              <w:t>120</w:t>
            </w:r>
          </w:p>
        </w:tc>
        <w:tc>
          <w:tcPr>
            <w:tcW w:w="2569" w:type="dxa"/>
            <w:tcBorders>
              <w:top w:val="nil"/>
              <w:left w:val="nil"/>
              <w:bottom w:val="nil"/>
              <w:right w:val="nil"/>
            </w:tcBorders>
            <w:shd w:val="clear" w:color="auto" w:fill="auto"/>
            <w:tcMar>
              <w:top w:w="72" w:type="dxa"/>
              <w:left w:w="144" w:type="dxa"/>
              <w:bottom w:w="72" w:type="dxa"/>
              <w:right w:w="144" w:type="dxa"/>
            </w:tcMar>
          </w:tcPr>
          <w:p w14:paraId="0BBC64A2" w14:textId="2AEEFEB5" w:rsidR="0092659F" w:rsidRPr="000C2C2E" w:rsidRDefault="0092659F" w:rsidP="008E77F9">
            <w:pPr>
              <w:widowControl/>
              <w:wordWrap/>
              <w:autoSpaceDE/>
              <w:autoSpaceDN/>
              <w:spacing w:line="360" w:lineRule="auto"/>
              <w:rPr>
                <w:rFonts w:ascii="Book Antiqua" w:eastAsia="Malgun Gothic" w:hAnsi="Book Antiqua" w:cs="Times New Roman"/>
                <w:bCs/>
                <w:color w:val="000000"/>
                <w:sz w:val="24"/>
                <w:szCs w:val="24"/>
              </w:rPr>
            </w:pPr>
            <w:r w:rsidRPr="000C2C2E">
              <w:rPr>
                <w:rFonts w:ascii="Book Antiqua" w:eastAsia="Malgun Gothic" w:hAnsi="Book Antiqua" w:cs="Times New Roman"/>
                <w:bCs/>
                <w:color w:val="000000"/>
                <w:sz w:val="24"/>
                <w:szCs w:val="24"/>
              </w:rPr>
              <w:t>1</w:t>
            </w:r>
            <w:r w:rsidR="008E77F9" w:rsidRPr="000C2C2E">
              <w:rPr>
                <w:rFonts w:ascii="Book Antiqua" w:eastAsia="SimSun" w:hAnsi="Book Antiqua" w:cs="Times New Roman"/>
                <w:bCs/>
                <w:color w:val="000000"/>
                <w:sz w:val="24"/>
                <w:szCs w:val="24"/>
                <w:lang w:eastAsia="zh-CN"/>
              </w:rPr>
              <w:t>.</w:t>
            </w:r>
            <w:r w:rsidRPr="000C2C2E">
              <w:rPr>
                <w:rFonts w:ascii="Book Antiqua" w:eastAsia="Malgun Gothic" w:hAnsi="Book Antiqua" w:cs="Times New Roman"/>
                <w:bCs/>
                <w:color w:val="000000"/>
                <w:sz w:val="24"/>
                <w:szCs w:val="24"/>
              </w:rPr>
              <w:t>731</w:t>
            </w:r>
            <w:r w:rsidR="008E77F9" w:rsidRPr="000C2C2E">
              <w:rPr>
                <w:rFonts w:ascii="Book Antiqua" w:eastAsia="SimSun" w:hAnsi="Book Antiqua" w:cs="Times New Roman"/>
                <w:bCs/>
                <w:color w:val="000000"/>
                <w:sz w:val="24"/>
                <w:szCs w:val="24"/>
                <w:lang w:eastAsia="zh-CN"/>
              </w:rPr>
              <w:t xml:space="preserve"> </w:t>
            </w:r>
            <w:r w:rsidRPr="000C2C2E">
              <w:rPr>
                <w:rFonts w:ascii="Book Antiqua" w:eastAsia="Malgun Gothic" w:hAnsi="Book Antiqua" w:cs="Times New Roman"/>
                <w:bCs/>
                <w:color w:val="000000"/>
                <w:sz w:val="24"/>
                <w:szCs w:val="24"/>
              </w:rPr>
              <w:t>±</w:t>
            </w:r>
            <w:r w:rsidR="008E77F9" w:rsidRPr="000C2C2E">
              <w:rPr>
                <w:rFonts w:ascii="Book Antiqua" w:eastAsia="SimSun" w:hAnsi="Book Antiqua" w:cs="Times New Roman"/>
                <w:bCs/>
                <w:color w:val="000000"/>
                <w:sz w:val="24"/>
                <w:szCs w:val="24"/>
                <w:lang w:eastAsia="zh-CN"/>
              </w:rPr>
              <w:t xml:space="preserve"> </w:t>
            </w:r>
            <w:r w:rsidRPr="000C2C2E">
              <w:rPr>
                <w:rFonts w:ascii="Book Antiqua" w:eastAsia="Malgun Gothic" w:hAnsi="Book Antiqua" w:cs="Times New Roman"/>
                <w:bCs/>
                <w:color w:val="000000"/>
                <w:sz w:val="24"/>
                <w:szCs w:val="24"/>
              </w:rPr>
              <w:t>2</w:t>
            </w:r>
            <w:r w:rsidR="008E77F9" w:rsidRPr="000C2C2E">
              <w:rPr>
                <w:rFonts w:ascii="Book Antiqua" w:eastAsia="SimSun" w:hAnsi="Book Antiqua" w:cs="Times New Roman"/>
                <w:bCs/>
                <w:color w:val="000000"/>
                <w:sz w:val="24"/>
                <w:szCs w:val="24"/>
                <w:lang w:eastAsia="zh-CN"/>
              </w:rPr>
              <w:t>.</w:t>
            </w:r>
            <w:r w:rsidRPr="000C2C2E">
              <w:rPr>
                <w:rFonts w:ascii="Book Antiqua" w:eastAsia="Malgun Gothic" w:hAnsi="Book Antiqua" w:cs="Times New Roman"/>
                <w:bCs/>
                <w:color w:val="000000"/>
                <w:sz w:val="24"/>
                <w:szCs w:val="24"/>
              </w:rPr>
              <w:t>484</w:t>
            </w:r>
          </w:p>
        </w:tc>
        <w:tc>
          <w:tcPr>
            <w:tcW w:w="1029" w:type="dxa"/>
            <w:tcBorders>
              <w:top w:val="nil"/>
              <w:left w:val="nil"/>
              <w:bottom w:val="nil"/>
              <w:right w:val="nil"/>
            </w:tcBorders>
            <w:shd w:val="clear" w:color="auto" w:fill="auto"/>
            <w:tcMar>
              <w:top w:w="72" w:type="dxa"/>
              <w:left w:w="144" w:type="dxa"/>
              <w:bottom w:w="72" w:type="dxa"/>
              <w:right w:w="144" w:type="dxa"/>
            </w:tcMar>
          </w:tcPr>
          <w:p w14:paraId="556D4C14" w14:textId="77777777" w:rsidR="0092659F" w:rsidRPr="000C2C2E" w:rsidRDefault="0092659F" w:rsidP="00116E4E">
            <w:pPr>
              <w:widowControl/>
              <w:wordWrap/>
              <w:autoSpaceDE/>
              <w:autoSpaceDN/>
              <w:spacing w:line="360" w:lineRule="auto"/>
              <w:rPr>
                <w:rFonts w:ascii="Book Antiqua" w:eastAsia="Malgun Gothic" w:hAnsi="Book Antiqua" w:cs="Times New Roman"/>
                <w:bCs/>
                <w:color w:val="000000"/>
                <w:sz w:val="24"/>
                <w:szCs w:val="24"/>
              </w:rPr>
            </w:pPr>
            <w:r w:rsidRPr="000C2C2E">
              <w:rPr>
                <w:rFonts w:ascii="Book Antiqua" w:eastAsia="Malgun Gothic" w:hAnsi="Book Antiqua" w:cs="Times New Roman"/>
                <w:bCs/>
                <w:color w:val="000000"/>
                <w:sz w:val="24"/>
                <w:szCs w:val="24"/>
              </w:rPr>
              <w:t>0.46</w:t>
            </w:r>
          </w:p>
        </w:tc>
      </w:tr>
      <w:tr w:rsidR="0092659F" w:rsidRPr="000C2C2E" w14:paraId="085980D2" w14:textId="77777777" w:rsidTr="008E77F9">
        <w:trPr>
          <w:trHeight w:val="506"/>
        </w:trPr>
        <w:tc>
          <w:tcPr>
            <w:tcW w:w="3402" w:type="dxa"/>
            <w:tcBorders>
              <w:top w:val="nil"/>
              <w:left w:val="nil"/>
              <w:bottom w:val="nil"/>
              <w:right w:val="nil"/>
            </w:tcBorders>
            <w:shd w:val="clear" w:color="auto" w:fill="auto"/>
            <w:tcMar>
              <w:top w:w="72" w:type="dxa"/>
              <w:left w:w="144" w:type="dxa"/>
              <w:bottom w:w="72" w:type="dxa"/>
              <w:right w:w="144" w:type="dxa"/>
            </w:tcMar>
          </w:tcPr>
          <w:p w14:paraId="43E6A81B" w14:textId="77777777" w:rsidR="0092659F" w:rsidRPr="000C2C2E" w:rsidRDefault="0092659F" w:rsidP="00116E4E">
            <w:pPr>
              <w:widowControl/>
              <w:wordWrap/>
              <w:autoSpaceDE/>
              <w:autoSpaceDN/>
              <w:spacing w:line="360" w:lineRule="auto"/>
              <w:rPr>
                <w:rFonts w:ascii="Book Antiqua" w:eastAsia="Gulim" w:hAnsi="Book Antiqua" w:cs="Times New Roman"/>
                <w:kern w:val="0"/>
                <w:sz w:val="24"/>
                <w:szCs w:val="24"/>
              </w:rPr>
            </w:pPr>
            <w:r w:rsidRPr="000C2C2E">
              <w:rPr>
                <w:rFonts w:ascii="Book Antiqua" w:eastAsia="Malgun Gothic" w:hAnsi="Book Antiqua" w:cs="Times New Roman"/>
                <w:bCs/>
                <w:color w:val="000000"/>
                <w:sz w:val="24"/>
                <w:szCs w:val="24"/>
              </w:rPr>
              <w:t>Location of obstruction</w:t>
            </w:r>
          </w:p>
        </w:tc>
        <w:tc>
          <w:tcPr>
            <w:tcW w:w="2109" w:type="dxa"/>
            <w:tcBorders>
              <w:top w:val="nil"/>
              <w:left w:val="nil"/>
              <w:bottom w:val="nil"/>
              <w:right w:val="nil"/>
            </w:tcBorders>
            <w:shd w:val="clear" w:color="auto" w:fill="auto"/>
            <w:tcMar>
              <w:top w:w="72" w:type="dxa"/>
              <w:left w:w="144" w:type="dxa"/>
              <w:bottom w:w="72" w:type="dxa"/>
              <w:right w:w="144" w:type="dxa"/>
            </w:tcMar>
          </w:tcPr>
          <w:p w14:paraId="02CBFD29" w14:textId="77777777" w:rsidR="0092659F" w:rsidRPr="000C2C2E" w:rsidRDefault="0092659F" w:rsidP="00116E4E">
            <w:pPr>
              <w:widowControl/>
              <w:wordWrap/>
              <w:autoSpaceDE/>
              <w:autoSpaceDN/>
              <w:spacing w:line="360" w:lineRule="auto"/>
              <w:rPr>
                <w:rFonts w:ascii="Book Antiqua" w:eastAsia="Gulim" w:hAnsi="Book Antiqua" w:cs="Times New Roman"/>
                <w:bCs/>
                <w:i/>
                <w:iCs/>
                <w:color w:val="5B9BD5" w:themeColor="accent1"/>
                <w:kern w:val="0"/>
                <w:sz w:val="24"/>
                <w:szCs w:val="24"/>
              </w:rPr>
            </w:pPr>
          </w:p>
        </w:tc>
        <w:tc>
          <w:tcPr>
            <w:tcW w:w="2569" w:type="dxa"/>
            <w:tcBorders>
              <w:top w:val="nil"/>
              <w:left w:val="nil"/>
              <w:bottom w:val="nil"/>
              <w:right w:val="nil"/>
            </w:tcBorders>
            <w:shd w:val="clear" w:color="auto" w:fill="auto"/>
            <w:tcMar>
              <w:top w:w="72" w:type="dxa"/>
              <w:left w:w="144" w:type="dxa"/>
              <w:bottom w:w="72" w:type="dxa"/>
              <w:right w:w="144" w:type="dxa"/>
            </w:tcMar>
          </w:tcPr>
          <w:p w14:paraId="66BBD034" w14:textId="77777777" w:rsidR="0092659F" w:rsidRPr="000C2C2E" w:rsidRDefault="0092659F" w:rsidP="00116E4E">
            <w:pPr>
              <w:widowControl/>
              <w:wordWrap/>
              <w:autoSpaceDE/>
              <w:autoSpaceDN/>
              <w:spacing w:line="360" w:lineRule="auto"/>
              <w:rPr>
                <w:rFonts w:ascii="Book Antiqua" w:eastAsia="Gulim" w:hAnsi="Book Antiqua" w:cs="Times New Roman"/>
                <w:bCs/>
                <w:i/>
                <w:iCs/>
                <w:color w:val="5B9BD5" w:themeColor="accent1"/>
                <w:kern w:val="0"/>
                <w:sz w:val="24"/>
                <w:szCs w:val="24"/>
              </w:rPr>
            </w:pPr>
          </w:p>
        </w:tc>
        <w:tc>
          <w:tcPr>
            <w:tcW w:w="1029" w:type="dxa"/>
            <w:vMerge w:val="restart"/>
            <w:tcBorders>
              <w:top w:val="nil"/>
              <w:left w:val="nil"/>
              <w:bottom w:val="nil"/>
              <w:right w:val="nil"/>
            </w:tcBorders>
            <w:shd w:val="clear" w:color="auto" w:fill="auto"/>
            <w:tcMar>
              <w:top w:w="72" w:type="dxa"/>
              <w:left w:w="144" w:type="dxa"/>
              <w:bottom w:w="72" w:type="dxa"/>
              <w:right w:w="144" w:type="dxa"/>
            </w:tcMar>
          </w:tcPr>
          <w:p w14:paraId="4E2F5194" w14:textId="77777777" w:rsidR="0092659F" w:rsidRPr="000C2C2E" w:rsidRDefault="0092659F" w:rsidP="00116E4E">
            <w:pPr>
              <w:widowControl/>
              <w:wordWrap/>
              <w:autoSpaceDE/>
              <w:autoSpaceDN/>
              <w:spacing w:line="360" w:lineRule="auto"/>
              <w:rPr>
                <w:rFonts w:ascii="Book Antiqua" w:eastAsia="Gulim" w:hAnsi="Book Antiqua" w:cs="Times New Roman"/>
                <w:kern w:val="0"/>
                <w:sz w:val="24"/>
                <w:szCs w:val="24"/>
              </w:rPr>
            </w:pPr>
            <w:r w:rsidRPr="000C2C2E">
              <w:rPr>
                <w:rFonts w:ascii="Book Antiqua" w:eastAsia="Gulim" w:hAnsi="Book Antiqua" w:cs="Times New Roman"/>
                <w:kern w:val="0"/>
                <w:sz w:val="24"/>
                <w:szCs w:val="24"/>
              </w:rPr>
              <w:t>0.57</w:t>
            </w:r>
          </w:p>
        </w:tc>
      </w:tr>
      <w:tr w:rsidR="0092659F" w:rsidRPr="000C2C2E" w14:paraId="7F45563F" w14:textId="77777777" w:rsidTr="008E77F9">
        <w:trPr>
          <w:trHeight w:val="506"/>
        </w:trPr>
        <w:tc>
          <w:tcPr>
            <w:tcW w:w="3402" w:type="dxa"/>
            <w:tcBorders>
              <w:top w:val="nil"/>
              <w:left w:val="nil"/>
              <w:bottom w:val="nil"/>
              <w:right w:val="nil"/>
            </w:tcBorders>
            <w:shd w:val="clear" w:color="auto" w:fill="auto"/>
            <w:tcMar>
              <w:top w:w="72" w:type="dxa"/>
              <w:left w:w="144" w:type="dxa"/>
              <w:bottom w:w="72" w:type="dxa"/>
              <w:right w:w="144" w:type="dxa"/>
            </w:tcMar>
          </w:tcPr>
          <w:p w14:paraId="6CAFBAE6" w14:textId="3160A357" w:rsidR="0092659F" w:rsidRPr="000C2C2E" w:rsidRDefault="0092659F" w:rsidP="008E77F9">
            <w:pPr>
              <w:widowControl/>
              <w:wordWrap/>
              <w:autoSpaceDE/>
              <w:autoSpaceDN/>
              <w:spacing w:line="360" w:lineRule="auto"/>
              <w:ind w:firstLineChars="100" w:firstLine="240"/>
              <w:rPr>
                <w:rFonts w:ascii="Book Antiqua" w:eastAsia="Gulim" w:hAnsi="Book Antiqua" w:cs="Times New Roman"/>
                <w:i/>
                <w:iCs/>
                <w:color w:val="1F4E79" w:themeColor="accent1" w:themeShade="80"/>
                <w:kern w:val="0"/>
                <w:sz w:val="24"/>
                <w:szCs w:val="24"/>
              </w:rPr>
            </w:pPr>
            <w:r w:rsidRPr="000C2C2E">
              <w:rPr>
                <w:rFonts w:ascii="Book Antiqua" w:eastAsia="Malgun Gothic" w:hAnsi="Book Antiqua" w:cs="Times New Roman"/>
                <w:bCs/>
                <w:color w:val="000000"/>
                <w:sz w:val="24"/>
                <w:szCs w:val="24"/>
              </w:rPr>
              <w:t>Gastric body</w:t>
            </w:r>
          </w:p>
        </w:tc>
        <w:tc>
          <w:tcPr>
            <w:tcW w:w="2109" w:type="dxa"/>
            <w:tcBorders>
              <w:top w:val="nil"/>
              <w:left w:val="nil"/>
              <w:bottom w:val="nil"/>
              <w:right w:val="nil"/>
            </w:tcBorders>
            <w:shd w:val="clear" w:color="auto" w:fill="auto"/>
            <w:tcMar>
              <w:top w:w="72" w:type="dxa"/>
              <w:left w:w="144" w:type="dxa"/>
              <w:bottom w:w="72" w:type="dxa"/>
              <w:right w:w="144" w:type="dxa"/>
            </w:tcMar>
          </w:tcPr>
          <w:p w14:paraId="2CA1F5C1" w14:textId="77777777" w:rsidR="0092659F" w:rsidRPr="000C2C2E" w:rsidRDefault="0092659F" w:rsidP="00116E4E">
            <w:pPr>
              <w:widowControl/>
              <w:wordWrap/>
              <w:autoSpaceDE/>
              <w:autoSpaceDN/>
              <w:spacing w:line="360" w:lineRule="auto"/>
              <w:rPr>
                <w:rFonts w:ascii="Book Antiqua" w:eastAsia="Gulim" w:hAnsi="Book Antiqua" w:cs="Times New Roman"/>
                <w:kern w:val="0"/>
                <w:sz w:val="24"/>
                <w:szCs w:val="24"/>
              </w:rPr>
            </w:pPr>
            <w:r w:rsidRPr="000C2C2E">
              <w:rPr>
                <w:rFonts w:ascii="Book Antiqua" w:eastAsia="Gulim" w:hAnsi="Book Antiqua" w:cs="Times New Roman"/>
                <w:kern w:val="0"/>
                <w:sz w:val="24"/>
                <w:szCs w:val="24"/>
              </w:rPr>
              <w:t>4 (10)</w:t>
            </w:r>
          </w:p>
        </w:tc>
        <w:tc>
          <w:tcPr>
            <w:tcW w:w="2569" w:type="dxa"/>
            <w:tcBorders>
              <w:top w:val="nil"/>
              <w:left w:val="nil"/>
              <w:bottom w:val="nil"/>
              <w:right w:val="nil"/>
            </w:tcBorders>
            <w:shd w:val="clear" w:color="auto" w:fill="auto"/>
            <w:tcMar>
              <w:top w:w="72" w:type="dxa"/>
              <w:left w:w="144" w:type="dxa"/>
              <w:bottom w:w="72" w:type="dxa"/>
              <w:right w:w="144" w:type="dxa"/>
            </w:tcMar>
          </w:tcPr>
          <w:p w14:paraId="5C5DABAD" w14:textId="77777777" w:rsidR="0092659F" w:rsidRPr="000C2C2E" w:rsidRDefault="0092659F" w:rsidP="00116E4E">
            <w:pPr>
              <w:widowControl/>
              <w:wordWrap/>
              <w:autoSpaceDE/>
              <w:autoSpaceDN/>
              <w:spacing w:line="360" w:lineRule="auto"/>
              <w:rPr>
                <w:rFonts w:ascii="Book Antiqua" w:eastAsia="Gulim" w:hAnsi="Book Antiqua" w:cs="Times New Roman"/>
                <w:kern w:val="0"/>
                <w:sz w:val="24"/>
                <w:szCs w:val="24"/>
              </w:rPr>
            </w:pPr>
            <w:r w:rsidRPr="000C2C2E">
              <w:rPr>
                <w:rFonts w:ascii="Book Antiqua" w:eastAsia="Gulim" w:hAnsi="Book Antiqua" w:cs="Times New Roman"/>
                <w:kern w:val="0"/>
                <w:sz w:val="24"/>
                <w:szCs w:val="24"/>
              </w:rPr>
              <w:t>1 (6.2)</w:t>
            </w:r>
          </w:p>
        </w:tc>
        <w:tc>
          <w:tcPr>
            <w:tcW w:w="1029" w:type="dxa"/>
            <w:vMerge/>
            <w:tcBorders>
              <w:top w:val="nil"/>
              <w:left w:val="nil"/>
              <w:bottom w:val="nil"/>
              <w:right w:val="nil"/>
            </w:tcBorders>
            <w:shd w:val="clear" w:color="auto" w:fill="auto"/>
            <w:vAlign w:val="center"/>
          </w:tcPr>
          <w:p w14:paraId="108FFF64" w14:textId="77777777" w:rsidR="0092659F" w:rsidRPr="000C2C2E" w:rsidRDefault="0092659F" w:rsidP="00116E4E">
            <w:pPr>
              <w:widowControl/>
              <w:wordWrap/>
              <w:autoSpaceDE/>
              <w:autoSpaceDN/>
              <w:spacing w:line="360" w:lineRule="auto"/>
              <w:rPr>
                <w:rFonts w:ascii="Book Antiqua" w:eastAsia="Gulim" w:hAnsi="Book Antiqua" w:cs="Times New Roman"/>
                <w:bCs/>
                <w:i/>
                <w:iCs/>
                <w:color w:val="5B9BD5" w:themeColor="accent1"/>
                <w:kern w:val="0"/>
                <w:sz w:val="24"/>
                <w:szCs w:val="24"/>
              </w:rPr>
            </w:pPr>
          </w:p>
        </w:tc>
      </w:tr>
      <w:tr w:rsidR="0092659F" w:rsidRPr="000C2C2E" w14:paraId="31BCEB7D" w14:textId="77777777" w:rsidTr="008E77F9">
        <w:trPr>
          <w:trHeight w:val="506"/>
        </w:trPr>
        <w:tc>
          <w:tcPr>
            <w:tcW w:w="3402" w:type="dxa"/>
            <w:tcBorders>
              <w:top w:val="nil"/>
              <w:left w:val="nil"/>
              <w:bottom w:val="nil"/>
              <w:right w:val="nil"/>
            </w:tcBorders>
            <w:shd w:val="clear" w:color="auto" w:fill="auto"/>
            <w:tcMar>
              <w:top w:w="72" w:type="dxa"/>
              <w:left w:w="144" w:type="dxa"/>
              <w:bottom w:w="72" w:type="dxa"/>
              <w:right w:w="144" w:type="dxa"/>
            </w:tcMar>
          </w:tcPr>
          <w:p w14:paraId="220AB490" w14:textId="6366FC79" w:rsidR="0092659F" w:rsidRPr="000C2C2E" w:rsidRDefault="0092659F" w:rsidP="008E77F9">
            <w:pPr>
              <w:widowControl/>
              <w:wordWrap/>
              <w:autoSpaceDE/>
              <w:autoSpaceDN/>
              <w:spacing w:line="360" w:lineRule="auto"/>
              <w:ind w:firstLineChars="100" w:firstLine="240"/>
              <w:rPr>
                <w:rFonts w:ascii="Book Antiqua" w:eastAsia="Gulim" w:hAnsi="Book Antiqua" w:cs="Times New Roman"/>
                <w:i/>
                <w:iCs/>
                <w:color w:val="1F4E79" w:themeColor="accent1" w:themeShade="80"/>
                <w:kern w:val="0"/>
                <w:sz w:val="24"/>
                <w:szCs w:val="24"/>
              </w:rPr>
            </w:pPr>
            <w:r w:rsidRPr="000C2C2E">
              <w:rPr>
                <w:rFonts w:ascii="Book Antiqua" w:eastAsia="Malgun Gothic" w:hAnsi="Book Antiqua" w:cs="Times New Roman"/>
                <w:bCs/>
                <w:color w:val="000000"/>
                <w:sz w:val="24"/>
                <w:szCs w:val="24"/>
              </w:rPr>
              <w:t>Pylorus</w:t>
            </w:r>
          </w:p>
        </w:tc>
        <w:tc>
          <w:tcPr>
            <w:tcW w:w="2109" w:type="dxa"/>
            <w:tcBorders>
              <w:top w:val="nil"/>
              <w:left w:val="nil"/>
              <w:bottom w:val="nil"/>
              <w:right w:val="nil"/>
            </w:tcBorders>
            <w:shd w:val="clear" w:color="auto" w:fill="auto"/>
            <w:tcMar>
              <w:top w:w="72" w:type="dxa"/>
              <w:left w:w="144" w:type="dxa"/>
              <w:bottom w:w="72" w:type="dxa"/>
              <w:right w:w="144" w:type="dxa"/>
            </w:tcMar>
          </w:tcPr>
          <w:p w14:paraId="0FBDAD97" w14:textId="77777777" w:rsidR="0092659F" w:rsidRPr="000C2C2E" w:rsidRDefault="0092659F" w:rsidP="00116E4E">
            <w:pPr>
              <w:widowControl/>
              <w:wordWrap/>
              <w:autoSpaceDE/>
              <w:autoSpaceDN/>
              <w:spacing w:line="360" w:lineRule="auto"/>
              <w:rPr>
                <w:rFonts w:ascii="Book Antiqua" w:eastAsia="Gulim" w:hAnsi="Book Antiqua" w:cs="Times New Roman"/>
                <w:kern w:val="0"/>
                <w:sz w:val="24"/>
                <w:szCs w:val="24"/>
              </w:rPr>
            </w:pPr>
            <w:r w:rsidRPr="000C2C2E">
              <w:rPr>
                <w:rFonts w:ascii="Book Antiqua" w:eastAsia="Gulim" w:hAnsi="Book Antiqua" w:cs="Times New Roman"/>
                <w:kern w:val="0"/>
                <w:sz w:val="24"/>
                <w:szCs w:val="24"/>
              </w:rPr>
              <w:t>22 (55)</w:t>
            </w:r>
          </w:p>
        </w:tc>
        <w:tc>
          <w:tcPr>
            <w:tcW w:w="2569" w:type="dxa"/>
            <w:tcBorders>
              <w:top w:val="nil"/>
              <w:left w:val="nil"/>
              <w:bottom w:val="nil"/>
              <w:right w:val="nil"/>
            </w:tcBorders>
            <w:shd w:val="clear" w:color="auto" w:fill="auto"/>
            <w:tcMar>
              <w:top w:w="72" w:type="dxa"/>
              <w:left w:w="144" w:type="dxa"/>
              <w:bottom w:w="72" w:type="dxa"/>
              <w:right w:w="144" w:type="dxa"/>
            </w:tcMar>
          </w:tcPr>
          <w:p w14:paraId="7AB932F3" w14:textId="77777777" w:rsidR="0092659F" w:rsidRPr="000C2C2E" w:rsidRDefault="0092659F" w:rsidP="00116E4E">
            <w:pPr>
              <w:widowControl/>
              <w:wordWrap/>
              <w:autoSpaceDE/>
              <w:autoSpaceDN/>
              <w:spacing w:line="360" w:lineRule="auto"/>
              <w:rPr>
                <w:rFonts w:ascii="Book Antiqua" w:eastAsia="Gulim" w:hAnsi="Book Antiqua" w:cs="Times New Roman"/>
                <w:kern w:val="0"/>
                <w:sz w:val="24"/>
                <w:szCs w:val="24"/>
              </w:rPr>
            </w:pPr>
            <w:r w:rsidRPr="000C2C2E">
              <w:rPr>
                <w:rFonts w:ascii="Book Antiqua" w:eastAsia="Gulim" w:hAnsi="Book Antiqua" w:cs="Times New Roman"/>
                <w:kern w:val="0"/>
                <w:sz w:val="24"/>
                <w:szCs w:val="24"/>
              </w:rPr>
              <w:t>7 (43.8)</w:t>
            </w:r>
          </w:p>
        </w:tc>
        <w:tc>
          <w:tcPr>
            <w:tcW w:w="1029" w:type="dxa"/>
            <w:vMerge/>
            <w:tcBorders>
              <w:top w:val="nil"/>
              <w:left w:val="nil"/>
              <w:bottom w:val="nil"/>
              <w:right w:val="nil"/>
            </w:tcBorders>
            <w:shd w:val="clear" w:color="auto" w:fill="auto"/>
            <w:vAlign w:val="center"/>
          </w:tcPr>
          <w:p w14:paraId="2DE47DDA" w14:textId="77777777" w:rsidR="0092659F" w:rsidRPr="000C2C2E" w:rsidRDefault="0092659F" w:rsidP="00116E4E">
            <w:pPr>
              <w:widowControl/>
              <w:wordWrap/>
              <w:autoSpaceDE/>
              <w:autoSpaceDN/>
              <w:spacing w:line="360" w:lineRule="auto"/>
              <w:rPr>
                <w:rFonts w:ascii="Book Antiqua" w:eastAsia="Gulim" w:hAnsi="Book Antiqua" w:cs="Times New Roman"/>
                <w:bCs/>
                <w:i/>
                <w:iCs/>
                <w:color w:val="5B9BD5" w:themeColor="accent1"/>
                <w:kern w:val="0"/>
                <w:sz w:val="24"/>
                <w:szCs w:val="24"/>
              </w:rPr>
            </w:pPr>
          </w:p>
        </w:tc>
      </w:tr>
      <w:tr w:rsidR="0092659F" w:rsidRPr="000C2C2E" w14:paraId="1DA1CC43" w14:textId="77777777" w:rsidTr="008E77F9">
        <w:trPr>
          <w:trHeight w:val="506"/>
        </w:trPr>
        <w:tc>
          <w:tcPr>
            <w:tcW w:w="3402" w:type="dxa"/>
            <w:tcBorders>
              <w:top w:val="nil"/>
              <w:left w:val="nil"/>
              <w:bottom w:val="single" w:sz="4" w:space="0" w:color="auto"/>
              <w:right w:val="nil"/>
            </w:tcBorders>
            <w:shd w:val="clear" w:color="auto" w:fill="auto"/>
            <w:tcMar>
              <w:top w:w="72" w:type="dxa"/>
              <w:left w:w="144" w:type="dxa"/>
              <w:bottom w:w="72" w:type="dxa"/>
              <w:right w:w="144" w:type="dxa"/>
            </w:tcMar>
          </w:tcPr>
          <w:p w14:paraId="37A2E557" w14:textId="00F08CD2" w:rsidR="0092659F" w:rsidRPr="000C2C2E" w:rsidRDefault="0092659F" w:rsidP="008E77F9">
            <w:pPr>
              <w:widowControl/>
              <w:wordWrap/>
              <w:autoSpaceDE/>
              <w:autoSpaceDN/>
              <w:spacing w:line="360" w:lineRule="auto"/>
              <w:ind w:firstLineChars="100" w:firstLine="240"/>
              <w:rPr>
                <w:rFonts w:ascii="Book Antiqua" w:eastAsia="Gulim" w:hAnsi="Book Antiqua" w:cs="Times New Roman"/>
                <w:i/>
                <w:iCs/>
                <w:color w:val="1F4E79" w:themeColor="accent1" w:themeShade="80"/>
                <w:kern w:val="0"/>
                <w:sz w:val="24"/>
                <w:szCs w:val="24"/>
              </w:rPr>
            </w:pPr>
            <w:r w:rsidRPr="000C2C2E">
              <w:rPr>
                <w:rFonts w:ascii="Book Antiqua" w:eastAsia="Malgun Gothic" w:hAnsi="Book Antiqua" w:cs="Times New Roman"/>
                <w:bCs/>
                <w:color w:val="000000"/>
                <w:sz w:val="24"/>
                <w:szCs w:val="24"/>
              </w:rPr>
              <w:t>Duodenum</w:t>
            </w:r>
          </w:p>
        </w:tc>
        <w:tc>
          <w:tcPr>
            <w:tcW w:w="2109" w:type="dxa"/>
            <w:tcBorders>
              <w:top w:val="nil"/>
              <w:left w:val="nil"/>
              <w:bottom w:val="single" w:sz="4" w:space="0" w:color="auto"/>
              <w:right w:val="nil"/>
            </w:tcBorders>
            <w:shd w:val="clear" w:color="auto" w:fill="auto"/>
            <w:tcMar>
              <w:top w:w="72" w:type="dxa"/>
              <w:left w:w="144" w:type="dxa"/>
              <w:bottom w:w="72" w:type="dxa"/>
              <w:right w:w="144" w:type="dxa"/>
            </w:tcMar>
          </w:tcPr>
          <w:p w14:paraId="7F4506A7" w14:textId="77777777" w:rsidR="0092659F" w:rsidRPr="000C2C2E" w:rsidRDefault="0092659F" w:rsidP="00116E4E">
            <w:pPr>
              <w:widowControl/>
              <w:wordWrap/>
              <w:autoSpaceDE/>
              <w:autoSpaceDN/>
              <w:spacing w:line="360" w:lineRule="auto"/>
              <w:rPr>
                <w:rFonts w:ascii="Book Antiqua" w:eastAsia="Gulim" w:hAnsi="Book Antiqua" w:cs="Times New Roman"/>
                <w:kern w:val="0"/>
                <w:sz w:val="24"/>
                <w:szCs w:val="24"/>
              </w:rPr>
            </w:pPr>
            <w:r w:rsidRPr="000C2C2E">
              <w:rPr>
                <w:rFonts w:ascii="Book Antiqua" w:eastAsia="Gulim" w:hAnsi="Book Antiqua" w:cs="Times New Roman"/>
                <w:kern w:val="0"/>
                <w:sz w:val="24"/>
                <w:szCs w:val="24"/>
              </w:rPr>
              <w:t>14 (35)</w:t>
            </w:r>
          </w:p>
        </w:tc>
        <w:tc>
          <w:tcPr>
            <w:tcW w:w="2569" w:type="dxa"/>
            <w:tcBorders>
              <w:top w:val="nil"/>
              <w:left w:val="nil"/>
              <w:bottom w:val="single" w:sz="4" w:space="0" w:color="auto"/>
              <w:right w:val="nil"/>
            </w:tcBorders>
            <w:shd w:val="clear" w:color="auto" w:fill="auto"/>
            <w:tcMar>
              <w:top w:w="72" w:type="dxa"/>
              <w:left w:w="144" w:type="dxa"/>
              <w:bottom w:w="72" w:type="dxa"/>
              <w:right w:w="144" w:type="dxa"/>
            </w:tcMar>
          </w:tcPr>
          <w:p w14:paraId="161D42E2" w14:textId="77777777" w:rsidR="0092659F" w:rsidRPr="000C2C2E" w:rsidRDefault="0092659F" w:rsidP="00116E4E">
            <w:pPr>
              <w:widowControl/>
              <w:wordWrap/>
              <w:autoSpaceDE/>
              <w:autoSpaceDN/>
              <w:spacing w:line="360" w:lineRule="auto"/>
              <w:rPr>
                <w:rFonts w:ascii="Book Antiqua" w:eastAsia="Gulim" w:hAnsi="Book Antiqua" w:cs="Times New Roman"/>
                <w:kern w:val="0"/>
                <w:sz w:val="24"/>
                <w:szCs w:val="24"/>
              </w:rPr>
            </w:pPr>
            <w:r w:rsidRPr="000C2C2E">
              <w:rPr>
                <w:rFonts w:ascii="Book Antiqua" w:eastAsia="Gulim" w:hAnsi="Book Antiqua" w:cs="Times New Roman"/>
                <w:kern w:val="0"/>
                <w:sz w:val="24"/>
                <w:szCs w:val="24"/>
              </w:rPr>
              <w:t>8 (50)</w:t>
            </w:r>
          </w:p>
        </w:tc>
        <w:tc>
          <w:tcPr>
            <w:tcW w:w="1029" w:type="dxa"/>
            <w:vMerge/>
            <w:tcBorders>
              <w:top w:val="nil"/>
              <w:left w:val="nil"/>
              <w:bottom w:val="single" w:sz="4" w:space="0" w:color="auto"/>
              <w:right w:val="nil"/>
            </w:tcBorders>
            <w:shd w:val="clear" w:color="auto" w:fill="auto"/>
            <w:vAlign w:val="center"/>
          </w:tcPr>
          <w:p w14:paraId="7B9BA8A5" w14:textId="77777777" w:rsidR="0092659F" w:rsidRPr="000C2C2E" w:rsidRDefault="0092659F" w:rsidP="00116E4E">
            <w:pPr>
              <w:widowControl/>
              <w:wordWrap/>
              <w:autoSpaceDE/>
              <w:autoSpaceDN/>
              <w:spacing w:line="360" w:lineRule="auto"/>
              <w:rPr>
                <w:rFonts w:ascii="Book Antiqua" w:eastAsia="Gulim" w:hAnsi="Book Antiqua" w:cs="Times New Roman"/>
                <w:bCs/>
                <w:i/>
                <w:iCs/>
                <w:color w:val="5B9BD5" w:themeColor="accent1"/>
                <w:kern w:val="0"/>
                <w:sz w:val="24"/>
                <w:szCs w:val="24"/>
              </w:rPr>
            </w:pPr>
          </w:p>
        </w:tc>
      </w:tr>
    </w:tbl>
    <w:p w14:paraId="3FEDE3E8" w14:textId="2FBABF81" w:rsidR="0092659F" w:rsidRPr="000C2C2E" w:rsidRDefault="000155D5" w:rsidP="00116E4E">
      <w:pPr>
        <w:wordWrap/>
        <w:spacing w:line="360" w:lineRule="auto"/>
        <w:rPr>
          <w:rFonts w:ascii="Book Antiqua" w:hAnsi="Book Antiqua"/>
          <w:sz w:val="24"/>
          <w:szCs w:val="24"/>
        </w:rPr>
      </w:pPr>
      <w:r>
        <w:rPr>
          <w:rFonts w:ascii="Book Antiqua" w:eastAsia="SimSun" w:hAnsi="Book Antiqua" w:cs="Times New Roman" w:hint="eastAsia"/>
          <w:sz w:val="24"/>
          <w:szCs w:val="24"/>
          <w:vertAlign w:val="superscript"/>
          <w:lang w:eastAsia="zh-CN"/>
        </w:rPr>
        <w:t>1</w:t>
      </w:r>
      <w:r w:rsidR="008E77F9" w:rsidRPr="000C2C2E">
        <w:rPr>
          <w:rFonts w:ascii="Book Antiqua" w:eastAsia="Malgun Gothic" w:hAnsi="Book Antiqua" w:cs="Times New Roman"/>
          <w:bCs/>
          <w:color w:val="000000"/>
          <w:sz w:val="24"/>
          <w:szCs w:val="24"/>
        </w:rPr>
        <w:t>Staged using the seventh edition of the tumor-node-metastasis classification system developed by the Union for International Cancer Control and the American Joint Committee on Cancer.</w:t>
      </w:r>
      <w:r w:rsidR="008E77F9" w:rsidRPr="000C2C2E">
        <w:rPr>
          <w:rFonts w:ascii="Book Antiqua" w:eastAsia="SimSun" w:hAnsi="Book Antiqua"/>
          <w:sz w:val="24"/>
          <w:szCs w:val="24"/>
          <w:lang w:eastAsia="zh-CN"/>
        </w:rPr>
        <w:t xml:space="preserve"> </w:t>
      </w:r>
      <w:r w:rsidR="0092659F" w:rsidRPr="000C2C2E">
        <w:rPr>
          <w:rFonts w:ascii="Book Antiqua" w:hAnsi="Book Antiqua" w:cs="AdvPTimes"/>
          <w:kern w:val="0"/>
          <w:sz w:val="24"/>
          <w:szCs w:val="24"/>
        </w:rPr>
        <w:t>Data are reported</w:t>
      </w:r>
      <w:r>
        <w:rPr>
          <w:rFonts w:ascii="Book Antiqua" w:hAnsi="Book Antiqua" w:cs="AdvPTimes"/>
          <w:kern w:val="0"/>
          <w:sz w:val="24"/>
          <w:szCs w:val="24"/>
        </w:rPr>
        <w:t xml:space="preserve"> as the mean</w:t>
      </w:r>
      <w:r w:rsidR="0092659F" w:rsidRPr="000C2C2E">
        <w:rPr>
          <w:rFonts w:ascii="Book Antiqua" w:hAnsi="Book Antiqua" w:cs="AdvPTimes"/>
          <w:kern w:val="0"/>
          <w:sz w:val="24"/>
          <w:szCs w:val="24"/>
        </w:rPr>
        <w:t xml:space="preserve"> </w:t>
      </w:r>
      <w:r w:rsidR="0092659F" w:rsidRPr="000C2C2E">
        <w:rPr>
          <w:rFonts w:ascii="Book Antiqua" w:eastAsia="Malgun Gothic" w:hAnsi="Book Antiqua" w:cs="Times New Roman"/>
          <w:bCs/>
          <w:color w:val="000000"/>
          <w:sz w:val="24"/>
          <w:szCs w:val="24"/>
        </w:rPr>
        <w:t xml:space="preserve">± </w:t>
      </w:r>
      <w:r w:rsidR="0092659F" w:rsidRPr="000C2C2E">
        <w:rPr>
          <w:rFonts w:ascii="Book Antiqua" w:hAnsi="Book Antiqua" w:cs="AdvPTimes"/>
          <w:kern w:val="0"/>
          <w:sz w:val="24"/>
          <w:szCs w:val="24"/>
        </w:rPr>
        <w:t xml:space="preserve">SD or </w:t>
      </w:r>
      <w:r w:rsidR="0092659F" w:rsidRPr="000C2C2E">
        <w:rPr>
          <w:rFonts w:ascii="Book Antiqua" w:hAnsi="Book Antiqua" w:cs="AdvPTimesI"/>
          <w:i/>
          <w:kern w:val="0"/>
          <w:sz w:val="24"/>
          <w:szCs w:val="24"/>
        </w:rPr>
        <w:t xml:space="preserve">n </w:t>
      </w:r>
      <w:r w:rsidR="0092659F" w:rsidRPr="000C2C2E">
        <w:rPr>
          <w:rFonts w:ascii="Book Antiqua" w:hAnsi="Book Antiqua" w:cs="AdvPTimes"/>
          <w:kern w:val="0"/>
          <w:sz w:val="24"/>
          <w:szCs w:val="24"/>
        </w:rPr>
        <w:t>(%)</w:t>
      </w:r>
      <w:r w:rsidR="00B51CCB" w:rsidRPr="000C2C2E">
        <w:rPr>
          <w:rFonts w:ascii="Book Antiqua" w:hAnsi="Book Antiqua" w:cs="AdvPTimes"/>
          <w:kern w:val="0"/>
          <w:sz w:val="24"/>
          <w:szCs w:val="24"/>
        </w:rPr>
        <w:t>,</w:t>
      </w:r>
      <w:r w:rsidR="0092659F" w:rsidRPr="000C2C2E">
        <w:rPr>
          <w:rFonts w:ascii="Book Antiqua" w:hAnsi="Book Antiqua" w:cs="AdvPTimes"/>
          <w:kern w:val="0"/>
          <w:sz w:val="24"/>
          <w:szCs w:val="24"/>
        </w:rPr>
        <w:t xml:space="preserve"> as appropriate</w:t>
      </w:r>
      <w:r w:rsidR="00B51CCB" w:rsidRPr="000C2C2E">
        <w:rPr>
          <w:rFonts w:ascii="Book Antiqua" w:hAnsi="Book Antiqua" w:cs="AdvPTimes"/>
          <w:kern w:val="0"/>
          <w:sz w:val="24"/>
          <w:szCs w:val="24"/>
        </w:rPr>
        <w:t>.</w:t>
      </w:r>
      <w:r w:rsidR="008E77F9" w:rsidRPr="000C2C2E">
        <w:rPr>
          <w:rFonts w:ascii="Book Antiqua" w:eastAsia="SimSun" w:hAnsi="Book Antiqua" w:cs="Times New Roman"/>
          <w:sz w:val="24"/>
          <w:szCs w:val="24"/>
          <w:lang w:eastAsia="zh-CN"/>
        </w:rPr>
        <w:t xml:space="preserve"> </w:t>
      </w:r>
      <w:r w:rsidR="0092659F" w:rsidRPr="000C2C2E">
        <w:rPr>
          <w:rFonts w:ascii="Book Antiqua" w:eastAsiaTheme="minorHAnsi" w:hAnsi="Book Antiqua" w:cs="Times New Roman"/>
          <w:sz w:val="24"/>
          <w:szCs w:val="24"/>
        </w:rPr>
        <w:t>CEA</w:t>
      </w:r>
      <w:r w:rsidR="00D25B5A" w:rsidRPr="000C2C2E">
        <w:rPr>
          <w:rFonts w:ascii="Book Antiqua" w:eastAsiaTheme="minorHAnsi" w:hAnsi="Book Antiqua" w:cs="Times New Roman"/>
          <w:sz w:val="24"/>
          <w:szCs w:val="24"/>
        </w:rPr>
        <w:t>:</w:t>
      </w:r>
      <w:r w:rsidR="0092659F" w:rsidRPr="000C2C2E">
        <w:rPr>
          <w:rFonts w:ascii="Book Antiqua" w:eastAsiaTheme="minorHAnsi" w:hAnsi="Book Antiqua" w:cs="Times New Roman"/>
          <w:sz w:val="24"/>
          <w:szCs w:val="24"/>
        </w:rPr>
        <w:t xml:space="preserve"> </w:t>
      </w:r>
      <w:r w:rsidR="008E77F9" w:rsidRPr="000C2C2E">
        <w:rPr>
          <w:rFonts w:ascii="Book Antiqua" w:eastAsiaTheme="minorHAnsi" w:hAnsi="Book Antiqua" w:cs="Times New Roman"/>
          <w:sz w:val="24"/>
          <w:szCs w:val="24"/>
        </w:rPr>
        <w:t xml:space="preserve">Carcinoembryonic </w:t>
      </w:r>
      <w:r w:rsidR="0092659F" w:rsidRPr="000C2C2E">
        <w:rPr>
          <w:rFonts w:ascii="Book Antiqua" w:eastAsiaTheme="minorHAnsi" w:hAnsi="Book Antiqua" w:cs="Times New Roman"/>
          <w:sz w:val="24"/>
          <w:szCs w:val="24"/>
        </w:rPr>
        <w:t>antigen</w:t>
      </w:r>
      <w:r w:rsidR="00D25B5A" w:rsidRPr="000C2C2E">
        <w:rPr>
          <w:rFonts w:ascii="Book Antiqua" w:eastAsiaTheme="minorHAnsi" w:hAnsi="Book Antiqua" w:cs="Times New Roman"/>
          <w:sz w:val="24"/>
          <w:szCs w:val="24"/>
        </w:rPr>
        <w:t>;</w:t>
      </w:r>
      <w:r w:rsidR="0092659F" w:rsidRPr="000C2C2E">
        <w:rPr>
          <w:rFonts w:ascii="Book Antiqua" w:eastAsiaTheme="minorHAnsi" w:hAnsi="Book Antiqua" w:cs="Times New Roman"/>
          <w:sz w:val="24"/>
          <w:szCs w:val="24"/>
        </w:rPr>
        <w:t xml:space="preserve"> CA</w:t>
      </w:r>
      <w:r w:rsidR="00D25B5A" w:rsidRPr="000C2C2E">
        <w:rPr>
          <w:rFonts w:ascii="Book Antiqua" w:eastAsiaTheme="minorHAnsi" w:hAnsi="Book Antiqua" w:cs="Times New Roman"/>
          <w:sz w:val="24"/>
          <w:szCs w:val="24"/>
        </w:rPr>
        <w:t>:</w:t>
      </w:r>
      <w:r w:rsidR="0092659F" w:rsidRPr="000C2C2E">
        <w:rPr>
          <w:rFonts w:ascii="Book Antiqua" w:eastAsiaTheme="minorHAnsi" w:hAnsi="Book Antiqua" w:cs="Times New Roman"/>
          <w:sz w:val="24"/>
          <w:szCs w:val="24"/>
        </w:rPr>
        <w:t xml:space="preserve"> </w:t>
      </w:r>
      <w:r w:rsidR="008E77F9" w:rsidRPr="000C2C2E">
        <w:rPr>
          <w:rFonts w:ascii="Book Antiqua" w:eastAsiaTheme="minorHAnsi" w:hAnsi="Book Antiqua" w:cs="Times New Roman"/>
          <w:sz w:val="24"/>
          <w:szCs w:val="24"/>
        </w:rPr>
        <w:t xml:space="preserve">Carbohydrate </w:t>
      </w:r>
      <w:r w:rsidR="0092659F" w:rsidRPr="000C2C2E">
        <w:rPr>
          <w:rFonts w:ascii="Book Antiqua" w:eastAsiaTheme="minorHAnsi" w:hAnsi="Book Antiqua" w:cs="Times New Roman"/>
          <w:sz w:val="24"/>
          <w:szCs w:val="24"/>
        </w:rPr>
        <w:t>antigen</w:t>
      </w:r>
      <w:r w:rsidR="00D25B5A" w:rsidRPr="000C2C2E">
        <w:rPr>
          <w:rFonts w:ascii="Book Antiqua" w:eastAsiaTheme="minorHAnsi" w:hAnsi="Book Antiqua" w:cs="Times New Roman"/>
          <w:sz w:val="24"/>
          <w:szCs w:val="24"/>
        </w:rPr>
        <w:t>;</w:t>
      </w:r>
      <w:r w:rsidR="0092659F" w:rsidRPr="000C2C2E">
        <w:rPr>
          <w:rFonts w:ascii="Book Antiqua" w:eastAsiaTheme="minorHAnsi" w:hAnsi="Book Antiqua" w:cs="Times New Roman"/>
          <w:sz w:val="24"/>
          <w:szCs w:val="24"/>
        </w:rPr>
        <w:t xml:space="preserve"> SD</w:t>
      </w:r>
      <w:r w:rsidR="00D25B5A" w:rsidRPr="000C2C2E">
        <w:rPr>
          <w:rFonts w:ascii="Book Antiqua" w:eastAsiaTheme="minorHAnsi" w:hAnsi="Book Antiqua" w:cs="Times New Roman"/>
          <w:sz w:val="24"/>
          <w:szCs w:val="24"/>
        </w:rPr>
        <w:t>:</w:t>
      </w:r>
      <w:r w:rsidR="0092659F" w:rsidRPr="000C2C2E">
        <w:rPr>
          <w:rFonts w:ascii="Book Antiqua" w:eastAsiaTheme="minorHAnsi" w:hAnsi="Book Antiqua" w:cs="Times New Roman"/>
          <w:sz w:val="24"/>
          <w:szCs w:val="24"/>
        </w:rPr>
        <w:t xml:space="preserve"> </w:t>
      </w:r>
      <w:r w:rsidR="008E77F9" w:rsidRPr="000C2C2E">
        <w:rPr>
          <w:rFonts w:ascii="Book Antiqua" w:eastAsiaTheme="minorHAnsi" w:hAnsi="Book Antiqua" w:cs="Times New Roman"/>
          <w:sz w:val="24"/>
          <w:szCs w:val="24"/>
        </w:rPr>
        <w:t xml:space="preserve">Standard </w:t>
      </w:r>
      <w:r w:rsidR="0092659F" w:rsidRPr="000C2C2E">
        <w:rPr>
          <w:rFonts w:ascii="Book Antiqua" w:eastAsiaTheme="minorHAnsi" w:hAnsi="Book Antiqua" w:cs="Times New Roman"/>
          <w:sz w:val="24"/>
          <w:szCs w:val="24"/>
        </w:rPr>
        <w:t>deviation.</w:t>
      </w:r>
    </w:p>
    <w:p w14:paraId="15267379" w14:textId="77777777" w:rsidR="0092659F" w:rsidRPr="000C2C2E" w:rsidRDefault="0092659F" w:rsidP="00116E4E">
      <w:pPr>
        <w:wordWrap/>
        <w:spacing w:line="360" w:lineRule="auto"/>
        <w:rPr>
          <w:rFonts w:ascii="Book Antiqua" w:eastAsia="Malgun Gothic" w:hAnsi="Book Antiqua" w:cs="Times New Roman"/>
          <w:sz w:val="24"/>
          <w:szCs w:val="24"/>
        </w:rPr>
      </w:pPr>
    </w:p>
    <w:p w14:paraId="40B59AA3" w14:textId="77777777" w:rsidR="0092659F" w:rsidRPr="000C2C2E" w:rsidRDefault="0092659F" w:rsidP="00116E4E">
      <w:pPr>
        <w:wordWrap/>
        <w:spacing w:line="360" w:lineRule="auto"/>
        <w:rPr>
          <w:rFonts w:ascii="Book Antiqua" w:eastAsia="Malgun Gothic" w:hAnsi="Book Antiqua" w:cs="Times New Roman"/>
          <w:sz w:val="24"/>
          <w:szCs w:val="24"/>
        </w:rPr>
      </w:pPr>
    </w:p>
    <w:p w14:paraId="11FA39BB" w14:textId="77777777" w:rsidR="0092659F" w:rsidRPr="000C2C2E" w:rsidRDefault="0092659F" w:rsidP="00116E4E">
      <w:pPr>
        <w:wordWrap/>
        <w:spacing w:line="360" w:lineRule="auto"/>
        <w:rPr>
          <w:rFonts w:ascii="Book Antiqua" w:eastAsia="Malgun Gothic" w:hAnsi="Book Antiqua" w:cs="Times New Roman"/>
          <w:sz w:val="24"/>
          <w:szCs w:val="24"/>
        </w:rPr>
      </w:pPr>
    </w:p>
    <w:p w14:paraId="47857E98" w14:textId="77777777" w:rsidR="0092659F" w:rsidRPr="000C2C2E" w:rsidRDefault="0092659F" w:rsidP="00116E4E">
      <w:pPr>
        <w:wordWrap/>
        <w:spacing w:line="360" w:lineRule="auto"/>
        <w:rPr>
          <w:rFonts w:ascii="Book Antiqua" w:eastAsia="Malgun Gothic" w:hAnsi="Book Antiqua" w:cs="Times New Roman"/>
          <w:sz w:val="24"/>
          <w:szCs w:val="24"/>
        </w:rPr>
      </w:pPr>
    </w:p>
    <w:p w14:paraId="1424B106" w14:textId="77777777" w:rsidR="000155D5" w:rsidRDefault="000155D5">
      <w:pPr>
        <w:widowControl/>
        <w:wordWrap/>
        <w:autoSpaceDE/>
        <w:autoSpaceDN/>
        <w:spacing w:after="160" w:line="259" w:lineRule="auto"/>
        <w:rPr>
          <w:rFonts w:ascii="Book Antiqua" w:hAnsi="Book Antiqua" w:cs="Times New Roman"/>
          <w:b/>
          <w:sz w:val="24"/>
          <w:szCs w:val="24"/>
        </w:rPr>
      </w:pPr>
      <w:r>
        <w:rPr>
          <w:rFonts w:ascii="Book Antiqua" w:hAnsi="Book Antiqua" w:cs="Times New Roman"/>
          <w:b/>
          <w:sz w:val="24"/>
          <w:szCs w:val="24"/>
        </w:rPr>
        <w:br w:type="page"/>
      </w:r>
    </w:p>
    <w:p w14:paraId="64E53088" w14:textId="5EA8024D" w:rsidR="0092659F" w:rsidRPr="000155D5" w:rsidRDefault="0092659F" w:rsidP="00116E4E">
      <w:pPr>
        <w:wordWrap/>
        <w:spacing w:line="360" w:lineRule="auto"/>
        <w:rPr>
          <w:rFonts w:ascii="Book Antiqua" w:eastAsia="SimSun" w:hAnsi="Book Antiqua" w:cs="Times New Roman"/>
          <w:b/>
          <w:sz w:val="24"/>
          <w:szCs w:val="24"/>
          <w:lang w:eastAsia="zh-CN"/>
        </w:rPr>
      </w:pPr>
      <w:r w:rsidRPr="000C2C2E">
        <w:rPr>
          <w:rFonts w:ascii="Book Antiqua" w:hAnsi="Book Antiqua" w:cs="Times New Roman"/>
          <w:b/>
          <w:sz w:val="24"/>
          <w:szCs w:val="24"/>
        </w:rPr>
        <w:lastRenderedPageBreak/>
        <w:t>Table 3</w:t>
      </w:r>
      <w:r w:rsidRPr="000C2C2E">
        <w:rPr>
          <w:rFonts w:ascii="Book Antiqua" w:hAnsi="Book Antiqua" w:cs="Times New Roman"/>
          <w:sz w:val="24"/>
          <w:szCs w:val="24"/>
        </w:rPr>
        <w:t xml:space="preserve"> </w:t>
      </w:r>
      <w:r w:rsidRPr="000C2C2E">
        <w:rPr>
          <w:rFonts w:ascii="Book Antiqua" w:hAnsi="Book Antiqua" w:cs="Times New Roman"/>
          <w:b/>
          <w:kern w:val="0"/>
          <w:sz w:val="24"/>
          <w:szCs w:val="24"/>
        </w:rPr>
        <w:t>Factors associated with stent patency in Cox proportional hazards models</w:t>
      </w:r>
    </w:p>
    <w:tbl>
      <w:tblPr>
        <w:tblStyle w:val="LightShading"/>
        <w:tblW w:w="0" w:type="auto"/>
        <w:tblLook w:val="04A0" w:firstRow="1" w:lastRow="0" w:firstColumn="1" w:lastColumn="0" w:noHBand="0" w:noVBand="1"/>
      </w:tblPr>
      <w:tblGrid>
        <w:gridCol w:w="2731"/>
        <w:gridCol w:w="335"/>
        <w:gridCol w:w="1862"/>
        <w:gridCol w:w="1559"/>
        <w:gridCol w:w="2539"/>
      </w:tblGrid>
      <w:tr w:rsidR="0092659F" w:rsidRPr="000C2C2E" w14:paraId="0CFC2DCD" w14:textId="77777777" w:rsidTr="00AB25C1">
        <w:trPr>
          <w:cnfStyle w:val="100000000000" w:firstRow="1" w:lastRow="0" w:firstColumn="0" w:lastColumn="0" w:oddVBand="0" w:evenVBand="0" w:oddHBand="0"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2731" w:type="dxa"/>
            <w:tcBorders>
              <w:top w:val="single" w:sz="4" w:space="0" w:color="auto"/>
              <w:bottom w:val="single" w:sz="4" w:space="0" w:color="auto"/>
            </w:tcBorders>
            <w:shd w:val="clear" w:color="auto" w:fill="auto"/>
            <w:vAlign w:val="bottom"/>
          </w:tcPr>
          <w:p w14:paraId="44CA26F2" w14:textId="77777777" w:rsidR="0092659F" w:rsidRPr="000C2C2E" w:rsidRDefault="0092659F" w:rsidP="00116E4E">
            <w:pPr>
              <w:wordWrap/>
              <w:spacing w:line="360" w:lineRule="auto"/>
              <w:rPr>
                <w:rFonts w:ascii="Book Antiqua" w:hAnsi="Book Antiqua" w:cs="Times New Roman"/>
                <w:b w:val="0"/>
                <w:bCs w:val="0"/>
                <w:color w:val="auto"/>
                <w:sz w:val="24"/>
                <w:szCs w:val="24"/>
              </w:rPr>
            </w:pPr>
          </w:p>
        </w:tc>
        <w:tc>
          <w:tcPr>
            <w:tcW w:w="2197" w:type="dxa"/>
            <w:gridSpan w:val="2"/>
            <w:tcBorders>
              <w:top w:val="single" w:sz="4" w:space="0" w:color="auto"/>
              <w:bottom w:val="single" w:sz="4" w:space="0" w:color="auto"/>
            </w:tcBorders>
            <w:shd w:val="clear" w:color="auto" w:fill="auto"/>
            <w:vAlign w:val="bottom"/>
          </w:tcPr>
          <w:p w14:paraId="1A44F75F" w14:textId="11DCF358" w:rsidR="0092659F" w:rsidRPr="000C2C2E" w:rsidRDefault="0092659F" w:rsidP="00AB25C1">
            <w:pPr>
              <w:wordWrap/>
              <w:spacing w:line="360" w:lineRule="auto"/>
              <w:cnfStyle w:val="100000000000" w:firstRow="1" w:lastRow="0" w:firstColumn="0" w:lastColumn="0" w:oddVBand="0" w:evenVBand="0" w:oddHBand="0" w:evenHBand="0" w:firstRowFirstColumn="0" w:firstRowLastColumn="0" w:lastRowFirstColumn="0" w:lastRowLastColumn="0"/>
              <w:rPr>
                <w:rFonts w:ascii="Book Antiqua" w:eastAsia="SimSun" w:hAnsi="Book Antiqua" w:cs="Times New Roman"/>
                <w:color w:val="auto"/>
                <w:sz w:val="24"/>
                <w:szCs w:val="24"/>
                <w:lang w:eastAsia="zh-CN"/>
              </w:rPr>
            </w:pPr>
            <w:r w:rsidRPr="000C2C2E">
              <w:rPr>
                <w:rFonts w:ascii="Book Antiqua" w:hAnsi="Book Antiqua" w:cs="Times New Roman"/>
                <w:sz w:val="24"/>
                <w:szCs w:val="24"/>
              </w:rPr>
              <w:t>H</w:t>
            </w:r>
            <w:r w:rsidR="00AB25C1" w:rsidRPr="000C2C2E">
              <w:rPr>
                <w:rFonts w:ascii="Book Antiqua" w:eastAsia="SimSun" w:hAnsi="Book Antiqua" w:cs="Times New Roman"/>
                <w:sz w:val="24"/>
                <w:szCs w:val="24"/>
                <w:lang w:eastAsia="zh-CN"/>
              </w:rPr>
              <w:t>R</w:t>
            </w:r>
          </w:p>
        </w:tc>
        <w:tc>
          <w:tcPr>
            <w:tcW w:w="1559" w:type="dxa"/>
            <w:tcBorders>
              <w:top w:val="single" w:sz="4" w:space="0" w:color="auto"/>
              <w:bottom w:val="single" w:sz="4" w:space="0" w:color="auto"/>
            </w:tcBorders>
            <w:shd w:val="clear" w:color="auto" w:fill="auto"/>
            <w:vAlign w:val="bottom"/>
          </w:tcPr>
          <w:p w14:paraId="62D2A8BD" w14:textId="01DC82BE" w:rsidR="0092659F" w:rsidRPr="000C2C2E" w:rsidRDefault="00AB25C1" w:rsidP="00116E4E">
            <w:pPr>
              <w:wordWrap/>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0C2C2E">
              <w:rPr>
                <w:rFonts w:ascii="Book Antiqua" w:hAnsi="Book Antiqua" w:cs="Times New Roman"/>
                <w:sz w:val="24"/>
                <w:szCs w:val="24"/>
              </w:rPr>
              <w:t>95%</w:t>
            </w:r>
            <w:r w:rsidR="0092659F" w:rsidRPr="000C2C2E">
              <w:rPr>
                <w:rFonts w:ascii="Book Antiqua" w:hAnsi="Book Antiqua" w:cs="Times New Roman"/>
                <w:sz w:val="24"/>
                <w:szCs w:val="24"/>
              </w:rPr>
              <w:t>CI</w:t>
            </w:r>
          </w:p>
        </w:tc>
        <w:tc>
          <w:tcPr>
            <w:tcW w:w="2539" w:type="dxa"/>
            <w:tcBorders>
              <w:top w:val="single" w:sz="4" w:space="0" w:color="auto"/>
              <w:bottom w:val="single" w:sz="4" w:space="0" w:color="auto"/>
            </w:tcBorders>
            <w:shd w:val="clear" w:color="auto" w:fill="auto"/>
            <w:vAlign w:val="bottom"/>
          </w:tcPr>
          <w:p w14:paraId="46A04176" w14:textId="74E409AB" w:rsidR="0092659F" w:rsidRPr="000C2C2E" w:rsidRDefault="00AB25C1" w:rsidP="00116E4E">
            <w:pPr>
              <w:wordWrap/>
              <w:spacing w:line="360" w:lineRule="auto"/>
              <w:ind w:firstLineChars="400" w:firstLine="960"/>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0C2C2E">
              <w:rPr>
                <w:rFonts w:ascii="Book Antiqua" w:hAnsi="Book Antiqua" w:cs="Times New Roman"/>
                <w:i/>
                <w:sz w:val="24"/>
                <w:szCs w:val="24"/>
              </w:rPr>
              <w:t>P</w:t>
            </w:r>
            <w:r w:rsidRPr="000C2C2E">
              <w:rPr>
                <w:rFonts w:ascii="Book Antiqua" w:hAnsi="Book Antiqua" w:cs="Times New Roman"/>
                <w:sz w:val="24"/>
                <w:szCs w:val="24"/>
              </w:rPr>
              <w:t xml:space="preserve"> </w:t>
            </w:r>
            <w:r w:rsidR="0092659F" w:rsidRPr="000C2C2E">
              <w:rPr>
                <w:rFonts w:ascii="Book Antiqua" w:hAnsi="Book Antiqua" w:cs="Times New Roman"/>
                <w:sz w:val="24"/>
                <w:szCs w:val="24"/>
              </w:rPr>
              <w:t>value</w:t>
            </w:r>
          </w:p>
        </w:tc>
      </w:tr>
      <w:tr w:rsidR="0092659F" w:rsidRPr="000C2C2E" w14:paraId="2FA60378" w14:textId="77777777" w:rsidTr="00AB25C1">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3066" w:type="dxa"/>
            <w:gridSpan w:val="2"/>
            <w:tcBorders>
              <w:top w:val="single" w:sz="4" w:space="0" w:color="auto"/>
            </w:tcBorders>
            <w:shd w:val="clear" w:color="auto" w:fill="auto"/>
            <w:vAlign w:val="bottom"/>
          </w:tcPr>
          <w:p w14:paraId="4175D475" w14:textId="77777777" w:rsidR="0092659F" w:rsidRPr="000C2C2E" w:rsidRDefault="0092659F" w:rsidP="00116E4E">
            <w:pPr>
              <w:wordWrap/>
              <w:spacing w:line="360" w:lineRule="auto"/>
              <w:rPr>
                <w:rFonts w:ascii="Book Antiqua" w:hAnsi="Book Antiqua" w:cs="Times New Roman"/>
                <w:b w:val="0"/>
                <w:bCs w:val="0"/>
                <w:color w:val="auto"/>
                <w:sz w:val="24"/>
                <w:szCs w:val="24"/>
              </w:rPr>
            </w:pPr>
            <w:r w:rsidRPr="000C2C2E">
              <w:rPr>
                <w:rFonts w:ascii="Book Antiqua" w:hAnsi="Book Antiqua" w:cs="Times New Roman"/>
                <w:b w:val="0"/>
                <w:sz w:val="24"/>
                <w:szCs w:val="24"/>
              </w:rPr>
              <w:t>Age</w:t>
            </w:r>
          </w:p>
        </w:tc>
        <w:tc>
          <w:tcPr>
            <w:tcW w:w="1862" w:type="dxa"/>
            <w:tcBorders>
              <w:top w:val="single" w:sz="4" w:space="0" w:color="auto"/>
            </w:tcBorders>
            <w:shd w:val="clear" w:color="auto" w:fill="auto"/>
          </w:tcPr>
          <w:p w14:paraId="6064752D" w14:textId="77777777" w:rsidR="0092659F" w:rsidRPr="000C2C2E" w:rsidRDefault="0092659F" w:rsidP="00116E4E">
            <w:pPr>
              <w:wordWrap/>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0C2C2E">
              <w:rPr>
                <w:rFonts w:ascii="Book Antiqua" w:hAnsi="Book Antiqua" w:cs="Times New Roman"/>
                <w:sz w:val="24"/>
                <w:szCs w:val="24"/>
              </w:rPr>
              <w:t>0.99</w:t>
            </w:r>
          </w:p>
        </w:tc>
        <w:tc>
          <w:tcPr>
            <w:tcW w:w="1559" w:type="dxa"/>
            <w:tcBorders>
              <w:top w:val="single" w:sz="4" w:space="0" w:color="auto"/>
            </w:tcBorders>
            <w:shd w:val="clear" w:color="auto" w:fill="auto"/>
          </w:tcPr>
          <w:p w14:paraId="08F0360A" w14:textId="77777777" w:rsidR="0092659F" w:rsidRPr="000C2C2E" w:rsidRDefault="0092659F" w:rsidP="00116E4E">
            <w:pPr>
              <w:wordWrap/>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0C2C2E">
              <w:rPr>
                <w:rFonts w:ascii="Book Antiqua" w:hAnsi="Book Antiqua" w:cs="Times New Roman"/>
                <w:sz w:val="24"/>
                <w:szCs w:val="24"/>
              </w:rPr>
              <w:t>0.96–1.02</w:t>
            </w:r>
          </w:p>
        </w:tc>
        <w:tc>
          <w:tcPr>
            <w:tcW w:w="2539" w:type="dxa"/>
            <w:tcBorders>
              <w:top w:val="single" w:sz="4" w:space="0" w:color="auto"/>
            </w:tcBorders>
            <w:shd w:val="clear" w:color="auto" w:fill="auto"/>
          </w:tcPr>
          <w:p w14:paraId="0255C653" w14:textId="77777777" w:rsidR="0092659F" w:rsidRPr="000C2C2E" w:rsidRDefault="0092659F" w:rsidP="00116E4E">
            <w:pPr>
              <w:wordWrap/>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0C2C2E">
              <w:rPr>
                <w:rFonts w:ascii="Book Antiqua" w:hAnsi="Book Antiqua" w:cs="Times New Roman"/>
                <w:sz w:val="24"/>
                <w:szCs w:val="24"/>
              </w:rPr>
              <w:t>0.604</w:t>
            </w:r>
          </w:p>
        </w:tc>
      </w:tr>
      <w:tr w:rsidR="0092659F" w:rsidRPr="000C2C2E" w14:paraId="4C7F4BFD" w14:textId="77777777" w:rsidTr="00AB25C1">
        <w:trPr>
          <w:trHeight w:val="505"/>
        </w:trPr>
        <w:tc>
          <w:tcPr>
            <w:cnfStyle w:val="001000000000" w:firstRow="0" w:lastRow="0" w:firstColumn="1" w:lastColumn="0" w:oddVBand="0" w:evenVBand="0" w:oddHBand="0" w:evenHBand="0" w:firstRowFirstColumn="0" w:firstRowLastColumn="0" w:lastRowFirstColumn="0" w:lastRowLastColumn="0"/>
            <w:tcW w:w="3066" w:type="dxa"/>
            <w:gridSpan w:val="2"/>
            <w:shd w:val="clear" w:color="auto" w:fill="auto"/>
            <w:vAlign w:val="bottom"/>
          </w:tcPr>
          <w:p w14:paraId="0EDFD79C" w14:textId="7830F91E" w:rsidR="0092659F" w:rsidRPr="000C2C2E" w:rsidRDefault="0092659F" w:rsidP="00116E4E">
            <w:pPr>
              <w:wordWrap/>
              <w:spacing w:line="360" w:lineRule="auto"/>
              <w:rPr>
                <w:rFonts w:ascii="Book Antiqua" w:hAnsi="Book Antiqua" w:cs="Times New Roman"/>
                <w:b w:val="0"/>
                <w:bCs w:val="0"/>
                <w:color w:val="auto"/>
                <w:sz w:val="24"/>
                <w:szCs w:val="24"/>
              </w:rPr>
            </w:pPr>
            <w:r w:rsidRPr="000C2C2E">
              <w:rPr>
                <w:rFonts w:ascii="Book Antiqua" w:hAnsi="Book Antiqua" w:cs="Times New Roman"/>
                <w:b w:val="0"/>
                <w:sz w:val="24"/>
                <w:szCs w:val="24"/>
              </w:rPr>
              <w:t>Sex</w:t>
            </w:r>
            <w:r w:rsidR="005E21E5" w:rsidRPr="000C2C2E">
              <w:rPr>
                <w:rFonts w:ascii="Book Antiqua" w:hAnsi="Book Antiqua" w:cs="Times New Roman"/>
                <w:b w:val="0"/>
                <w:sz w:val="24"/>
                <w:szCs w:val="24"/>
              </w:rPr>
              <w:t xml:space="preserve"> (male)</w:t>
            </w:r>
          </w:p>
        </w:tc>
        <w:tc>
          <w:tcPr>
            <w:tcW w:w="1862" w:type="dxa"/>
            <w:shd w:val="clear" w:color="auto" w:fill="auto"/>
          </w:tcPr>
          <w:p w14:paraId="3C5F2AF4" w14:textId="77777777" w:rsidR="0092659F" w:rsidRPr="000C2C2E" w:rsidRDefault="0092659F" w:rsidP="00116E4E">
            <w:pPr>
              <w:wordWrap/>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0C2C2E">
              <w:rPr>
                <w:rFonts w:ascii="Book Antiqua" w:hAnsi="Book Antiqua" w:cs="Times New Roman"/>
                <w:sz w:val="24"/>
                <w:szCs w:val="24"/>
              </w:rPr>
              <w:t>2.02</w:t>
            </w:r>
          </w:p>
        </w:tc>
        <w:tc>
          <w:tcPr>
            <w:tcW w:w="1559" w:type="dxa"/>
            <w:shd w:val="clear" w:color="auto" w:fill="auto"/>
          </w:tcPr>
          <w:p w14:paraId="29FF9DB8" w14:textId="77777777" w:rsidR="0092659F" w:rsidRPr="000C2C2E" w:rsidRDefault="0092659F" w:rsidP="00116E4E">
            <w:pPr>
              <w:wordWrap/>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0C2C2E">
              <w:rPr>
                <w:rFonts w:ascii="Book Antiqua" w:hAnsi="Book Antiqua" w:cs="Times New Roman"/>
                <w:sz w:val="24"/>
                <w:szCs w:val="24"/>
              </w:rPr>
              <w:t>0.94–4.30</w:t>
            </w:r>
          </w:p>
        </w:tc>
        <w:tc>
          <w:tcPr>
            <w:tcW w:w="2539" w:type="dxa"/>
            <w:shd w:val="clear" w:color="auto" w:fill="auto"/>
          </w:tcPr>
          <w:p w14:paraId="4E5275D5" w14:textId="77777777" w:rsidR="0092659F" w:rsidRPr="000C2C2E" w:rsidRDefault="0092659F" w:rsidP="00116E4E">
            <w:pPr>
              <w:wordWrap/>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0C2C2E">
              <w:rPr>
                <w:rFonts w:ascii="Book Antiqua" w:hAnsi="Book Antiqua" w:cs="Times New Roman"/>
                <w:sz w:val="24"/>
                <w:szCs w:val="24"/>
              </w:rPr>
              <w:t>0.068</w:t>
            </w:r>
          </w:p>
        </w:tc>
      </w:tr>
      <w:tr w:rsidR="0092659F" w:rsidRPr="000C2C2E" w14:paraId="5F9336A5" w14:textId="77777777" w:rsidTr="00AB25C1">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3066" w:type="dxa"/>
            <w:gridSpan w:val="2"/>
            <w:shd w:val="clear" w:color="auto" w:fill="auto"/>
            <w:vAlign w:val="bottom"/>
          </w:tcPr>
          <w:p w14:paraId="4A92FA0F" w14:textId="6B53EB3E" w:rsidR="0092659F" w:rsidRPr="000C2C2E" w:rsidRDefault="0092659F" w:rsidP="00116E4E">
            <w:pPr>
              <w:wordWrap/>
              <w:spacing w:line="360" w:lineRule="auto"/>
              <w:rPr>
                <w:rFonts w:ascii="Book Antiqua" w:hAnsi="Book Antiqua" w:cs="Times New Roman"/>
                <w:b w:val="0"/>
                <w:bCs w:val="0"/>
                <w:color w:val="auto"/>
                <w:sz w:val="24"/>
                <w:szCs w:val="24"/>
              </w:rPr>
            </w:pPr>
            <w:r w:rsidRPr="000C2C2E">
              <w:rPr>
                <w:rFonts w:ascii="Book Antiqua" w:hAnsi="Book Antiqua" w:cs="Times New Roman"/>
                <w:b w:val="0"/>
                <w:sz w:val="24"/>
                <w:szCs w:val="24"/>
              </w:rPr>
              <w:t>CEA &gt;</w:t>
            </w:r>
            <w:r w:rsidR="00AB25C1" w:rsidRPr="000C2C2E">
              <w:rPr>
                <w:rFonts w:ascii="Book Antiqua" w:eastAsia="SimSun" w:hAnsi="Book Antiqua" w:cs="Times New Roman"/>
                <w:b w:val="0"/>
                <w:sz w:val="24"/>
                <w:szCs w:val="24"/>
                <w:lang w:eastAsia="zh-CN"/>
              </w:rPr>
              <w:t xml:space="preserve"> </w:t>
            </w:r>
            <w:r w:rsidRPr="000C2C2E">
              <w:rPr>
                <w:rFonts w:ascii="Book Antiqua" w:hAnsi="Book Antiqua" w:cs="Times New Roman"/>
                <w:b w:val="0"/>
                <w:sz w:val="24"/>
                <w:szCs w:val="24"/>
              </w:rPr>
              <w:t>6 ng/mL</w:t>
            </w:r>
          </w:p>
        </w:tc>
        <w:tc>
          <w:tcPr>
            <w:tcW w:w="1862" w:type="dxa"/>
            <w:shd w:val="clear" w:color="auto" w:fill="auto"/>
          </w:tcPr>
          <w:p w14:paraId="038FE06D" w14:textId="77777777" w:rsidR="0092659F" w:rsidRPr="000C2C2E" w:rsidRDefault="0092659F" w:rsidP="00116E4E">
            <w:pPr>
              <w:wordWrap/>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0C2C2E">
              <w:rPr>
                <w:rFonts w:ascii="Book Antiqua" w:hAnsi="Book Antiqua" w:cs="Times New Roman"/>
                <w:sz w:val="24"/>
                <w:szCs w:val="24"/>
              </w:rPr>
              <w:t>2.92</w:t>
            </w:r>
          </w:p>
        </w:tc>
        <w:tc>
          <w:tcPr>
            <w:tcW w:w="1559" w:type="dxa"/>
            <w:shd w:val="clear" w:color="auto" w:fill="auto"/>
          </w:tcPr>
          <w:p w14:paraId="41A17A4F" w14:textId="77777777" w:rsidR="0092659F" w:rsidRPr="000C2C2E" w:rsidRDefault="0092659F" w:rsidP="00116E4E">
            <w:pPr>
              <w:wordWrap/>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0C2C2E">
              <w:rPr>
                <w:rFonts w:ascii="Book Antiqua" w:hAnsi="Book Antiqua" w:cs="Times New Roman"/>
                <w:sz w:val="24"/>
                <w:szCs w:val="24"/>
              </w:rPr>
              <w:t>1.36–6.25</w:t>
            </w:r>
          </w:p>
        </w:tc>
        <w:tc>
          <w:tcPr>
            <w:tcW w:w="2539" w:type="dxa"/>
            <w:shd w:val="clear" w:color="auto" w:fill="auto"/>
          </w:tcPr>
          <w:p w14:paraId="6ADDF1D4" w14:textId="77777777" w:rsidR="0092659F" w:rsidRPr="000C2C2E" w:rsidRDefault="0092659F" w:rsidP="00116E4E">
            <w:pPr>
              <w:wordWrap/>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0C2C2E">
              <w:rPr>
                <w:rFonts w:ascii="Book Antiqua" w:hAnsi="Book Antiqua" w:cs="Times New Roman"/>
                <w:sz w:val="24"/>
                <w:szCs w:val="24"/>
              </w:rPr>
              <w:t>0.006</w:t>
            </w:r>
          </w:p>
        </w:tc>
      </w:tr>
      <w:tr w:rsidR="0092659F" w:rsidRPr="000C2C2E" w14:paraId="16D0DCA6" w14:textId="77777777" w:rsidTr="00AB25C1">
        <w:trPr>
          <w:trHeight w:val="396"/>
        </w:trPr>
        <w:tc>
          <w:tcPr>
            <w:cnfStyle w:val="001000000000" w:firstRow="0" w:lastRow="0" w:firstColumn="1" w:lastColumn="0" w:oddVBand="0" w:evenVBand="0" w:oddHBand="0" w:evenHBand="0" w:firstRowFirstColumn="0" w:firstRowLastColumn="0" w:lastRowFirstColumn="0" w:lastRowLastColumn="0"/>
            <w:tcW w:w="3066" w:type="dxa"/>
            <w:gridSpan w:val="2"/>
            <w:shd w:val="clear" w:color="auto" w:fill="auto"/>
            <w:vAlign w:val="bottom"/>
          </w:tcPr>
          <w:p w14:paraId="2DA42FAF" w14:textId="77777777" w:rsidR="0092659F" w:rsidRPr="000C2C2E" w:rsidRDefault="0092659F" w:rsidP="00116E4E">
            <w:pPr>
              <w:wordWrap/>
              <w:spacing w:line="360" w:lineRule="auto"/>
              <w:rPr>
                <w:rFonts w:ascii="Book Antiqua" w:hAnsi="Book Antiqua" w:cs="Times New Roman"/>
                <w:b w:val="0"/>
                <w:sz w:val="24"/>
                <w:szCs w:val="24"/>
              </w:rPr>
            </w:pPr>
            <w:r w:rsidRPr="000C2C2E">
              <w:rPr>
                <w:rFonts w:ascii="Book Antiqua" w:hAnsi="Book Antiqua" w:cs="Times New Roman"/>
                <w:b w:val="0"/>
                <w:sz w:val="24"/>
                <w:szCs w:val="24"/>
              </w:rPr>
              <w:t>WHO score</w:t>
            </w:r>
          </w:p>
        </w:tc>
        <w:tc>
          <w:tcPr>
            <w:tcW w:w="1862" w:type="dxa"/>
            <w:shd w:val="clear" w:color="auto" w:fill="auto"/>
          </w:tcPr>
          <w:p w14:paraId="0EC61AF4" w14:textId="77777777" w:rsidR="0092659F" w:rsidRPr="000C2C2E" w:rsidRDefault="0092659F" w:rsidP="00116E4E">
            <w:pPr>
              <w:wordWrap/>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0C2C2E">
              <w:rPr>
                <w:rFonts w:ascii="Book Antiqua" w:hAnsi="Book Antiqua" w:cs="Times New Roman"/>
                <w:sz w:val="24"/>
                <w:szCs w:val="24"/>
              </w:rPr>
              <w:t>3.73</w:t>
            </w:r>
          </w:p>
        </w:tc>
        <w:tc>
          <w:tcPr>
            <w:tcW w:w="1559" w:type="dxa"/>
            <w:shd w:val="clear" w:color="auto" w:fill="auto"/>
          </w:tcPr>
          <w:p w14:paraId="6104B5F7" w14:textId="77777777" w:rsidR="0092659F" w:rsidRPr="000C2C2E" w:rsidRDefault="0092659F" w:rsidP="00116E4E">
            <w:pPr>
              <w:wordWrap/>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0C2C2E">
              <w:rPr>
                <w:rFonts w:ascii="Book Antiqua" w:hAnsi="Book Antiqua" w:cs="Times New Roman"/>
                <w:sz w:val="24"/>
                <w:szCs w:val="24"/>
              </w:rPr>
              <w:t>1.35–10.31</w:t>
            </w:r>
          </w:p>
        </w:tc>
        <w:tc>
          <w:tcPr>
            <w:tcW w:w="2539" w:type="dxa"/>
            <w:shd w:val="clear" w:color="auto" w:fill="auto"/>
          </w:tcPr>
          <w:p w14:paraId="0CC5AED5" w14:textId="77777777" w:rsidR="0092659F" w:rsidRPr="000C2C2E" w:rsidRDefault="0092659F" w:rsidP="00116E4E">
            <w:pPr>
              <w:wordWrap/>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0C2C2E">
              <w:rPr>
                <w:rFonts w:ascii="Book Antiqua" w:hAnsi="Book Antiqua" w:cs="Times New Roman"/>
                <w:sz w:val="24"/>
                <w:szCs w:val="24"/>
              </w:rPr>
              <w:t>0.011</w:t>
            </w:r>
          </w:p>
        </w:tc>
      </w:tr>
      <w:tr w:rsidR="0092659F" w:rsidRPr="000C2C2E" w14:paraId="0A670619" w14:textId="77777777" w:rsidTr="00AB25C1">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3066" w:type="dxa"/>
            <w:gridSpan w:val="2"/>
            <w:shd w:val="clear" w:color="auto" w:fill="auto"/>
            <w:vAlign w:val="bottom"/>
          </w:tcPr>
          <w:p w14:paraId="65AD99C7" w14:textId="77777777" w:rsidR="0092659F" w:rsidRPr="000C2C2E" w:rsidRDefault="0092659F" w:rsidP="00116E4E">
            <w:pPr>
              <w:wordWrap/>
              <w:spacing w:line="360" w:lineRule="auto"/>
              <w:rPr>
                <w:rFonts w:ascii="Book Antiqua" w:hAnsi="Book Antiqua" w:cs="Times New Roman"/>
                <w:b w:val="0"/>
                <w:bCs w:val="0"/>
                <w:color w:val="auto"/>
                <w:sz w:val="24"/>
                <w:szCs w:val="24"/>
              </w:rPr>
            </w:pPr>
            <w:r w:rsidRPr="000C2C2E">
              <w:rPr>
                <w:rFonts w:ascii="Book Antiqua" w:hAnsi="Book Antiqua" w:cs="Times New Roman"/>
                <w:b w:val="0"/>
                <w:sz w:val="24"/>
                <w:szCs w:val="24"/>
              </w:rPr>
              <w:t>Palliative chemotherapy</w:t>
            </w:r>
          </w:p>
        </w:tc>
        <w:tc>
          <w:tcPr>
            <w:tcW w:w="1862" w:type="dxa"/>
            <w:shd w:val="clear" w:color="auto" w:fill="auto"/>
          </w:tcPr>
          <w:p w14:paraId="4FF16074" w14:textId="77777777" w:rsidR="0092659F" w:rsidRPr="000C2C2E" w:rsidRDefault="0092659F" w:rsidP="00116E4E">
            <w:pPr>
              <w:wordWrap/>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0C2C2E">
              <w:rPr>
                <w:rFonts w:ascii="Book Antiqua" w:hAnsi="Book Antiqua" w:cs="Times New Roman"/>
                <w:sz w:val="24"/>
                <w:szCs w:val="24"/>
              </w:rPr>
              <w:t>0.27</w:t>
            </w:r>
          </w:p>
        </w:tc>
        <w:tc>
          <w:tcPr>
            <w:tcW w:w="1559" w:type="dxa"/>
            <w:shd w:val="clear" w:color="auto" w:fill="auto"/>
          </w:tcPr>
          <w:p w14:paraId="7A0E10F6" w14:textId="77777777" w:rsidR="0092659F" w:rsidRPr="000C2C2E" w:rsidRDefault="0092659F" w:rsidP="00116E4E">
            <w:pPr>
              <w:wordWrap/>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0C2C2E">
              <w:rPr>
                <w:rFonts w:ascii="Book Antiqua" w:hAnsi="Book Antiqua" w:cs="Times New Roman"/>
                <w:sz w:val="24"/>
                <w:szCs w:val="24"/>
              </w:rPr>
              <w:t>0.10–0.72</w:t>
            </w:r>
          </w:p>
        </w:tc>
        <w:tc>
          <w:tcPr>
            <w:tcW w:w="2539" w:type="dxa"/>
            <w:shd w:val="clear" w:color="auto" w:fill="auto"/>
          </w:tcPr>
          <w:p w14:paraId="08ADB0DF" w14:textId="77777777" w:rsidR="0092659F" w:rsidRPr="000C2C2E" w:rsidRDefault="0092659F" w:rsidP="00116E4E">
            <w:pPr>
              <w:wordWrap/>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0C2C2E">
              <w:rPr>
                <w:rFonts w:ascii="Book Antiqua" w:hAnsi="Book Antiqua" w:cs="Times New Roman"/>
                <w:sz w:val="24"/>
                <w:szCs w:val="24"/>
              </w:rPr>
              <w:t>0.009</w:t>
            </w:r>
          </w:p>
        </w:tc>
      </w:tr>
      <w:tr w:rsidR="0092659F" w:rsidRPr="000C2C2E" w14:paraId="16A0E535" w14:textId="77777777" w:rsidTr="00AB25C1">
        <w:trPr>
          <w:trHeight w:val="412"/>
        </w:trPr>
        <w:tc>
          <w:tcPr>
            <w:cnfStyle w:val="001000000000" w:firstRow="0" w:lastRow="0" w:firstColumn="1" w:lastColumn="0" w:oddVBand="0" w:evenVBand="0" w:oddHBand="0" w:evenHBand="0" w:firstRowFirstColumn="0" w:firstRowLastColumn="0" w:lastRowFirstColumn="0" w:lastRowLastColumn="0"/>
            <w:tcW w:w="3066" w:type="dxa"/>
            <w:gridSpan w:val="2"/>
            <w:shd w:val="clear" w:color="auto" w:fill="auto"/>
            <w:vAlign w:val="bottom"/>
          </w:tcPr>
          <w:p w14:paraId="2D61B191" w14:textId="77777777" w:rsidR="0092659F" w:rsidRPr="000C2C2E" w:rsidRDefault="0092659F" w:rsidP="00116E4E">
            <w:pPr>
              <w:wordWrap/>
              <w:spacing w:line="360" w:lineRule="auto"/>
              <w:rPr>
                <w:rFonts w:ascii="Book Antiqua" w:hAnsi="Book Antiqua" w:cs="Times New Roman"/>
                <w:b w:val="0"/>
                <w:bCs w:val="0"/>
                <w:color w:val="auto"/>
                <w:sz w:val="24"/>
                <w:szCs w:val="24"/>
              </w:rPr>
            </w:pPr>
            <w:r w:rsidRPr="000C2C2E">
              <w:rPr>
                <w:rFonts w:ascii="Book Antiqua" w:hAnsi="Book Antiqua" w:cs="Times New Roman"/>
                <w:b w:val="0"/>
                <w:sz w:val="24"/>
                <w:szCs w:val="24"/>
              </w:rPr>
              <w:t>Covered stent</w:t>
            </w:r>
          </w:p>
        </w:tc>
        <w:tc>
          <w:tcPr>
            <w:tcW w:w="1862" w:type="dxa"/>
            <w:shd w:val="clear" w:color="auto" w:fill="auto"/>
          </w:tcPr>
          <w:p w14:paraId="17E5E244" w14:textId="77777777" w:rsidR="0092659F" w:rsidRPr="000C2C2E" w:rsidRDefault="0092659F" w:rsidP="00116E4E">
            <w:pPr>
              <w:wordWrap/>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0C2C2E">
              <w:rPr>
                <w:rFonts w:ascii="Book Antiqua" w:hAnsi="Book Antiqua" w:cs="Times New Roman"/>
                <w:sz w:val="24"/>
                <w:szCs w:val="24"/>
              </w:rPr>
              <w:t>2.20</w:t>
            </w:r>
          </w:p>
        </w:tc>
        <w:tc>
          <w:tcPr>
            <w:tcW w:w="1559" w:type="dxa"/>
            <w:shd w:val="clear" w:color="auto" w:fill="auto"/>
          </w:tcPr>
          <w:p w14:paraId="69261554" w14:textId="77777777" w:rsidR="0092659F" w:rsidRPr="000C2C2E" w:rsidRDefault="0092659F" w:rsidP="00116E4E">
            <w:pPr>
              <w:wordWrap/>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0C2C2E">
              <w:rPr>
                <w:rFonts w:ascii="Book Antiqua" w:hAnsi="Book Antiqua" w:cs="Times New Roman"/>
                <w:sz w:val="24"/>
                <w:szCs w:val="24"/>
              </w:rPr>
              <w:t>1.06–4.57</w:t>
            </w:r>
          </w:p>
        </w:tc>
        <w:tc>
          <w:tcPr>
            <w:tcW w:w="2539" w:type="dxa"/>
            <w:shd w:val="clear" w:color="auto" w:fill="auto"/>
          </w:tcPr>
          <w:p w14:paraId="750D346B" w14:textId="77777777" w:rsidR="0092659F" w:rsidRPr="000C2C2E" w:rsidRDefault="0092659F" w:rsidP="00116E4E">
            <w:pPr>
              <w:wordWrap/>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0C2C2E">
              <w:rPr>
                <w:rFonts w:ascii="Book Antiqua" w:hAnsi="Book Antiqua" w:cs="Times New Roman"/>
                <w:sz w:val="24"/>
                <w:szCs w:val="24"/>
              </w:rPr>
              <w:t>0.034</w:t>
            </w:r>
          </w:p>
        </w:tc>
      </w:tr>
      <w:tr w:rsidR="0092659F" w:rsidRPr="000C2C2E" w14:paraId="4FAE8107" w14:textId="77777777" w:rsidTr="00AB25C1">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3066" w:type="dxa"/>
            <w:gridSpan w:val="2"/>
            <w:tcBorders>
              <w:bottom w:val="single" w:sz="8" w:space="0" w:color="000000" w:themeColor="text1"/>
            </w:tcBorders>
            <w:shd w:val="clear" w:color="auto" w:fill="auto"/>
            <w:vAlign w:val="bottom"/>
          </w:tcPr>
          <w:p w14:paraId="3585F14E" w14:textId="77777777" w:rsidR="0092659F" w:rsidRPr="000C2C2E" w:rsidRDefault="0092659F" w:rsidP="00116E4E">
            <w:pPr>
              <w:wordWrap/>
              <w:spacing w:line="360" w:lineRule="auto"/>
              <w:rPr>
                <w:rFonts w:ascii="Book Antiqua" w:hAnsi="Book Antiqua" w:cs="Times New Roman"/>
                <w:b w:val="0"/>
                <w:sz w:val="24"/>
                <w:szCs w:val="24"/>
              </w:rPr>
            </w:pPr>
            <w:r w:rsidRPr="000C2C2E">
              <w:rPr>
                <w:rFonts w:ascii="Book Antiqua" w:hAnsi="Book Antiqua" w:cs="Times New Roman"/>
                <w:b w:val="0"/>
                <w:sz w:val="24"/>
                <w:szCs w:val="24"/>
              </w:rPr>
              <w:t xml:space="preserve">Carcinoma </w:t>
            </w:r>
            <w:proofErr w:type="spellStart"/>
            <w:r w:rsidRPr="000C2C2E">
              <w:rPr>
                <w:rFonts w:ascii="Book Antiqua" w:hAnsi="Book Antiqua" w:cs="Times New Roman"/>
                <w:b w:val="0"/>
                <w:sz w:val="24"/>
                <w:szCs w:val="24"/>
              </w:rPr>
              <w:t>peritonei</w:t>
            </w:r>
            <w:proofErr w:type="spellEnd"/>
          </w:p>
        </w:tc>
        <w:tc>
          <w:tcPr>
            <w:tcW w:w="1862" w:type="dxa"/>
            <w:tcBorders>
              <w:bottom w:val="single" w:sz="8" w:space="0" w:color="000000" w:themeColor="text1"/>
            </w:tcBorders>
            <w:shd w:val="clear" w:color="auto" w:fill="auto"/>
          </w:tcPr>
          <w:p w14:paraId="6E870903" w14:textId="77777777" w:rsidR="0092659F" w:rsidRPr="000C2C2E" w:rsidRDefault="0092659F" w:rsidP="00116E4E">
            <w:pPr>
              <w:wordWrap/>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0C2C2E">
              <w:rPr>
                <w:rFonts w:ascii="Book Antiqua" w:hAnsi="Book Antiqua" w:cs="Times New Roman"/>
                <w:sz w:val="24"/>
                <w:szCs w:val="24"/>
              </w:rPr>
              <w:t>2.64</w:t>
            </w:r>
          </w:p>
        </w:tc>
        <w:tc>
          <w:tcPr>
            <w:tcW w:w="1559" w:type="dxa"/>
            <w:tcBorders>
              <w:bottom w:val="single" w:sz="8" w:space="0" w:color="000000" w:themeColor="text1"/>
            </w:tcBorders>
            <w:shd w:val="clear" w:color="auto" w:fill="auto"/>
          </w:tcPr>
          <w:p w14:paraId="4D71A376" w14:textId="77777777" w:rsidR="0092659F" w:rsidRPr="000C2C2E" w:rsidRDefault="0092659F" w:rsidP="00116E4E">
            <w:pPr>
              <w:wordWrap/>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0C2C2E">
              <w:rPr>
                <w:rFonts w:ascii="Book Antiqua" w:hAnsi="Book Antiqua" w:cs="Times New Roman"/>
                <w:sz w:val="24"/>
                <w:szCs w:val="24"/>
              </w:rPr>
              <w:t>1.16–6.02</w:t>
            </w:r>
          </w:p>
        </w:tc>
        <w:tc>
          <w:tcPr>
            <w:tcW w:w="2539" w:type="dxa"/>
            <w:tcBorders>
              <w:bottom w:val="single" w:sz="8" w:space="0" w:color="000000" w:themeColor="text1"/>
            </w:tcBorders>
            <w:shd w:val="clear" w:color="auto" w:fill="auto"/>
          </w:tcPr>
          <w:p w14:paraId="1B98CAF3" w14:textId="77777777" w:rsidR="0092659F" w:rsidRPr="000C2C2E" w:rsidRDefault="0092659F" w:rsidP="00116E4E">
            <w:pPr>
              <w:wordWrap/>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0C2C2E">
              <w:rPr>
                <w:rFonts w:ascii="Book Antiqua" w:hAnsi="Book Antiqua" w:cs="Times New Roman"/>
                <w:sz w:val="24"/>
                <w:szCs w:val="24"/>
              </w:rPr>
              <w:t>0.020</w:t>
            </w:r>
          </w:p>
        </w:tc>
      </w:tr>
    </w:tbl>
    <w:p w14:paraId="7498BE95" w14:textId="191F97B4" w:rsidR="0092659F" w:rsidRPr="000C2C2E" w:rsidRDefault="0092659F" w:rsidP="00116E4E">
      <w:pPr>
        <w:wordWrap/>
        <w:spacing w:line="360" w:lineRule="auto"/>
        <w:rPr>
          <w:rFonts w:ascii="Book Antiqua" w:hAnsi="Book Antiqua"/>
          <w:sz w:val="24"/>
          <w:szCs w:val="24"/>
        </w:rPr>
      </w:pPr>
      <w:r w:rsidRPr="000C2C2E">
        <w:rPr>
          <w:rFonts w:ascii="Book Antiqua" w:eastAsiaTheme="minorHAnsi" w:hAnsi="Book Antiqua" w:cs="Times New Roman"/>
          <w:sz w:val="24"/>
          <w:szCs w:val="24"/>
        </w:rPr>
        <w:t>CEA</w:t>
      </w:r>
      <w:r w:rsidR="00D25B5A" w:rsidRPr="000C2C2E">
        <w:rPr>
          <w:rFonts w:ascii="Book Antiqua" w:eastAsiaTheme="minorHAnsi" w:hAnsi="Book Antiqua" w:cs="Times New Roman"/>
          <w:sz w:val="24"/>
          <w:szCs w:val="24"/>
        </w:rPr>
        <w:t>:</w:t>
      </w:r>
      <w:r w:rsidRPr="000C2C2E">
        <w:rPr>
          <w:rFonts w:ascii="Book Antiqua" w:eastAsiaTheme="minorHAnsi" w:hAnsi="Book Antiqua" w:cs="Times New Roman"/>
          <w:sz w:val="24"/>
          <w:szCs w:val="24"/>
        </w:rPr>
        <w:t xml:space="preserve"> </w:t>
      </w:r>
      <w:r w:rsidR="00AB25C1" w:rsidRPr="000C2C2E">
        <w:rPr>
          <w:rFonts w:ascii="Book Antiqua" w:eastAsiaTheme="minorHAnsi" w:hAnsi="Book Antiqua" w:cs="Times New Roman"/>
          <w:sz w:val="24"/>
          <w:szCs w:val="24"/>
        </w:rPr>
        <w:t xml:space="preserve">Carcinoembryonic </w:t>
      </w:r>
      <w:r w:rsidRPr="000C2C2E">
        <w:rPr>
          <w:rFonts w:ascii="Book Antiqua" w:eastAsiaTheme="minorHAnsi" w:hAnsi="Book Antiqua" w:cs="Times New Roman"/>
          <w:sz w:val="24"/>
          <w:szCs w:val="24"/>
        </w:rPr>
        <w:t>antigen</w:t>
      </w:r>
      <w:r w:rsidR="00D25B5A" w:rsidRPr="000C2C2E">
        <w:rPr>
          <w:rFonts w:ascii="Book Antiqua" w:eastAsiaTheme="minorHAnsi" w:hAnsi="Book Antiqua" w:cs="Times New Roman"/>
          <w:sz w:val="24"/>
          <w:szCs w:val="24"/>
        </w:rPr>
        <w:t>;</w:t>
      </w:r>
      <w:r w:rsidRPr="000C2C2E">
        <w:rPr>
          <w:rFonts w:ascii="Book Antiqua" w:eastAsiaTheme="minorHAnsi" w:hAnsi="Book Antiqua" w:cs="Times New Roman"/>
          <w:sz w:val="24"/>
          <w:szCs w:val="24"/>
        </w:rPr>
        <w:t xml:space="preserve"> WHO</w:t>
      </w:r>
      <w:r w:rsidR="00D25B5A" w:rsidRPr="000C2C2E">
        <w:rPr>
          <w:rFonts w:ascii="Book Antiqua" w:eastAsiaTheme="minorHAnsi" w:hAnsi="Book Antiqua" w:cs="Times New Roman"/>
          <w:sz w:val="24"/>
          <w:szCs w:val="24"/>
        </w:rPr>
        <w:t>:</w:t>
      </w:r>
      <w:r w:rsidRPr="000C2C2E">
        <w:rPr>
          <w:rFonts w:ascii="Book Antiqua" w:eastAsiaTheme="minorHAnsi" w:hAnsi="Book Antiqua" w:cs="Times New Roman"/>
          <w:sz w:val="24"/>
          <w:szCs w:val="24"/>
        </w:rPr>
        <w:t xml:space="preserve"> World Health Organization.</w:t>
      </w:r>
    </w:p>
    <w:p w14:paraId="4783CD30" w14:textId="77777777" w:rsidR="0092659F" w:rsidRPr="000155D5" w:rsidRDefault="0092659F" w:rsidP="00116E4E">
      <w:pPr>
        <w:wordWrap/>
        <w:spacing w:line="360" w:lineRule="auto"/>
        <w:rPr>
          <w:rFonts w:ascii="Book Antiqua" w:eastAsia="Malgun Gothic" w:hAnsi="Book Antiqua" w:cs="Times New Roman"/>
          <w:sz w:val="24"/>
          <w:szCs w:val="24"/>
        </w:rPr>
      </w:pPr>
    </w:p>
    <w:p w14:paraId="266386FA" w14:textId="77777777" w:rsidR="0092659F" w:rsidRPr="000C2C2E" w:rsidRDefault="0092659F" w:rsidP="00116E4E">
      <w:pPr>
        <w:wordWrap/>
        <w:spacing w:line="360" w:lineRule="auto"/>
        <w:rPr>
          <w:rFonts w:ascii="Book Antiqua" w:eastAsia="Malgun Gothic" w:hAnsi="Book Antiqua" w:cs="Times New Roman"/>
          <w:sz w:val="24"/>
          <w:szCs w:val="24"/>
        </w:rPr>
      </w:pPr>
    </w:p>
    <w:p w14:paraId="533DE4CF" w14:textId="77777777" w:rsidR="0092659F" w:rsidRPr="000C2C2E" w:rsidRDefault="0092659F" w:rsidP="00116E4E">
      <w:pPr>
        <w:wordWrap/>
        <w:spacing w:line="360" w:lineRule="auto"/>
        <w:rPr>
          <w:rFonts w:ascii="Book Antiqua" w:eastAsia="Malgun Gothic" w:hAnsi="Book Antiqua" w:cs="Times New Roman"/>
          <w:sz w:val="24"/>
          <w:szCs w:val="24"/>
        </w:rPr>
      </w:pPr>
    </w:p>
    <w:p w14:paraId="087FB7B0" w14:textId="77777777" w:rsidR="0092659F" w:rsidRPr="000C2C2E" w:rsidRDefault="0092659F" w:rsidP="00116E4E">
      <w:pPr>
        <w:wordWrap/>
        <w:spacing w:line="360" w:lineRule="auto"/>
        <w:rPr>
          <w:rFonts w:ascii="Book Antiqua" w:eastAsia="Malgun Gothic" w:hAnsi="Book Antiqua" w:cs="Times New Roman"/>
          <w:sz w:val="24"/>
          <w:szCs w:val="24"/>
        </w:rPr>
      </w:pPr>
    </w:p>
    <w:p w14:paraId="26B6904A" w14:textId="77777777" w:rsidR="0092659F" w:rsidRPr="000C2C2E" w:rsidRDefault="0092659F" w:rsidP="00116E4E">
      <w:pPr>
        <w:wordWrap/>
        <w:spacing w:line="360" w:lineRule="auto"/>
        <w:rPr>
          <w:rFonts w:ascii="Book Antiqua" w:eastAsia="Malgun Gothic" w:hAnsi="Book Antiqua" w:cs="Times New Roman"/>
          <w:sz w:val="24"/>
          <w:szCs w:val="24"/>
        </w:rPr>
      </w:pPr>
    </w:p>
    <w:sectPr w:rsidR="0092659F" w:rsidRPr="000C2C2E" w:rsidSect="006E02AD">
      <w:footerReference w:type="default" r:id="rId13"/>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9832BB" w14:textId="77777777" w:rsidR="00435171" w:rsidRDefault="00435171">
      <w:r>
        <w:separator/>
      </w:r>
    </w:p>
  </w:endnote>
  <w:endnote w:type="continuationSeparator" w:id="0">
    <w:p w14:paraId="30F09B5D" w14:textId="77777777" w:rsidR="00435171" w:rsidRDefault="004351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2AF" w:usb1="0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함초롬바탕">
    <w:altName w:val="Arial Unicode MS"/>
    <w:charset w:val="81"/>
    <w:family w:val="roman"/>
    <w:pitch w:val="variable"/>
    <w:sig w:usb0="F7002EFF" w:usb1="19DFFFFF" w:usb2="001BFDD7" w:usb3="00000000" w:csb0="001F01F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dvPTimes">
    <w:altName w:val="Times New Roman"/>
    <w:panose1 w:val="00000000000000000000"/>
    <w:charset w:val="00"/>
    <w:family w:val="roman"/>
    <w:notTrueType/>
    <w:pitch w:val="default"/>
    <w:sig w:usb0="00000003" w:usb1="00000000" w:usb2="00000000" w:usb3="00000000" w:csb0="00000001" w:csb1="00000000"/>
  </w:font>
  <w:font w:name="AdvPTimesI">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0788621"/>
      <w:docPartObj>
        <w:docPartGallery w:val="Page Numbers (Bottom of Page)"/>
        <w:docPartUnique/>
      </w:docPartObj>
    </w:sdtPr>
    <w:sdtEndPr/>
    <w:sdtContent>
      <w:p w14:paraId="58C844D4" w14:textId="77777777" w:rsidR="00E473DD" w:rsidRDefault="00E473DD">
        <w:pPr>
          <w:pStyle w:val="Footer"/>
          <w:jc w:val="center"/>
        </w:pPr>
        <w:r>
          <w:fldChar w:fldCharType="begin"/>
        </w:r>
        <w:r>
          <w:instrText>PAGE   \* MERGEFORMAT</w:instrText>
        </w:r>
        <w:r>
          <w:fldChar w:fldCharType="separate"/>
        </w:r>
        <w:r w:rsidR="005820EB" w:rsidRPr="005820EB">
          <w:rPr>
            <w:noProof/>
            <w:lang w:val="ko-KR"/>
          </w:rPr>
          <w:t>30</w:t>
        </w:r>
        <w:r>
          <w:rPr>
            <w:noProof/>
            <w:lang w:val="ko-KR"/>
          </w:rPr>
          <w:fldChar w:fldCharType="end"/>
        </w:r>
      </w:p>
    </w:sdtContent>
  </w:sdt>
  <w:p w14:paraId="1605581A" w14:textId="77777777" w:rsidR="00E473DD" w:rsidRDefault="00E473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3456EB" w14:textId="77777777" w:rsidR="00435171" w:rsidRDefault="00435171">
      <w:r>
        <w:separator/>
      </w:r>
    </w:p>
  </w:footnote>
  <w:footnote w:type="continuationSeparator" w:id="0">
    <w:p w14:paraId="7BB85E0A" w14:textId="77777777" w:rsidR="00435171" w:rsidRDefault="0043517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236E0F"/>
    <w:multiLevelType w:val="hybridMultilevel"/>
    <w:tmpl w:val="079E8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AD93029"/>
    <w:multiLevelType w:val="hybridMultilevel"/>
    <w:tmpl w:val="2A22AE30"/>
    <w:lvl w:ilvl="0" w:tplc="4F76F31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nsid w:val="29555F01"/>
    <w:multiLevelType w:val="hybridMultilevel"/>
    <w:tmpl w:val="3FE0DAEC"/>
    <w:lvl w:ilvl="0" w:tplc="9928FFF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nsid w:val="3B4E66D2"/>
    <w:multiLevelType w:val="hybridMultilevel"/>
    <w:tmpl w:val="729E81DC"/>
    <w:lvl w:ilvl="0" w:tplc="690A3E9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nsid w:val="3F100E4C"/>
    <w:multiLevelType w:val="hybridMultilevel"/>
    <w:tmpl w:val="0674F4A4"/>
    <w:lvl w:ilvl="0" w:tplc="D0EA1F8E">
      <w:start w:val="1"/>
      <w:numFmt w:val="bullet"/>
      <w:lvlText w:val=""/>
      <w:lvlJc w:val="left"/>
      <w:pPr>
        <w:ind w:left="720" w:hanging="360"/>
      </w:pPr>
      <w:rPr>
        <w:rFonts w:ascii="Symbol" w:hAnsi="Symbol" w:hint="default"/>
        <w:color w:val="00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7E2F5D"/>
    <w:rsid w:val="00006130"/>
    <w:rsid w:val="0000727C"/>
    <w:rsid w:val="00011381"/>
    <w:rsid w:val="00013B0F"/>
    <w:rsid w:val="000155D5"/>
    <w:rsid w:val="0002088A"/>
    <w:rsid w:val="00027FF9"/>
    <w:rsid w:val="00030340"/>
    <w:rsid w:val="00033CFA"/>
    <w:rsid w:val="00040B04"/>
    <w:rsid w:val="00042D24"/>
    <w:rsid w:val="00042FCA"/>
    <w:rsid w:val="0005035D"/>
    <w:rsid w:val="00052D15"/>
    <w:rsid w:val="00057C92"/>
    <w:rsid w:val="00062DFC"/>
    <w:rsid w:val="00065AC0"/>
    <w:rsid w:val="00094110"/>
    <w:rsid w:val="00096C85"/>
    <w:rsid w:val="000A0A8A"/>
    <w:rsid w:val="000B48A7"/>
    <w:rsid w:val="000C11DA"/>
    <w:rsid w:val="000C2C2E"/>
    <w:rsid w:val="000D0E48"/>
    <w:rsid w:val="000E1A4E"/>
    <w:rsid w:val="000F28D5"/>
    <w:rsid w:val="000F4C9D"/>
    <w:rsid w:val="000F57B4"/>
    <w:rsid w:val="0010066F"/>
    <w:rsid w:val="00100D73"/>
    <w:rsid w:val="00101C85"/>
    <w:rsid w:val="0010248F"/>
    <w:rsid w:val="00111FE6"/>
    <w:rsid w:val="001135CB"/>
    <w:rsid w:val="00116E4E"/>
    <w:rsid w:val="0012267A"/>
    <w:rsid w:val="00130B61"/>
    <w:rsid w:val="00140490"/>
    <w:rsid w:val="00146A88"/>
    <w:rsid w:val="001566CD"/>
    <w:rsid w:val="00164025"/>
    <w:rsid w:val="00167697"/>
    <w:rsid w:val="00173EDE"/>
    <w:rsid w:val="0017663F"/>
    <w:rsid w:val="0018784A"/>
    <w:rsid w:val="00192F16"/>
    <w:rsid w:val="00193C2B"/>
    <w:rsid w:val="00197F44"/>
    <w:rsid w:val="001A6C6A"/>
    <w:rsid w:val="001B6C81"/>
    <w:rsid w:val="001C14AB"/>
    <w:rsid w:val="001C38A0"/>
    <w:rsid w:val="001C6AAF"/>
    <w:rsid w:val="001D1BF3"/>
    <w:rsid w:val="001E0E57"/>
    <w:rsid w:val="001E2F2B"/>
    <w:rsid w:val="001E6045"/>
    <w:rsid w:val="001E7F26"/>
    <w:rsid w:val="001F06C7"/>
    <w:rsid w:val="001F0BE1"/>
    <w:rsid w:val="001F2575"/>
    <w:rsid w:val="00200251"/>
    <w:rsid w:val="00205E53"/>
    <w:rsid w:val="002106E3"/>
    <w:rsid w:val="00212990"/>
    <w:rsid w:val="00224F6A"/>
    <w:rsid w:val="00227527"/>
    <w:rsid w:val="00230731"/>
    <w:rsid w:val="00231E10"/>
    <w:rsid w:val="00246F5F"/>
    <w:rsid w:val="002605BF"/>
    <w:rsid w:val="00273262"/>
    <w:rsid w:val="00274196"/>
    <w:rsid w:val="00274873"/>
    <w:rsid w:val="00276B44"/>
    <w:rsid w:val="00287BB6"/>
    <w:rsid w:val="0029378D"/>
    <w:rsid w:val="002A178F"/>
    <w:rsid w:val="002A746B"/>
    <w:rsid w:val="002C6C12"/>
    <w:rsid w:val="002D0459"/>
    <w:rsid w:val="002D052F"/>
    <w:rsid w:val="002D0BAA"/>
    <w:rsid w:val="002D30CD"/>
    <w:rsid w:val="002E1A86"/>
    <w:rsid w:val="002E42B0"/>
    <w:rsid w:val="002F179F"/>
    <w:rsid w:val="002F5B33"/>
    <w:rsid w:val="0030016A"/>
    <w:rsid w:val="00303651"/>
    <w:rsid w:val="003046FD"/>
    <w:rsid w:val="00306147"/>
    <w:rsid w:val="00313554"/>
    <w:rsid w:val="00315690"/>
    <w:rsid w:val="00323709"/>
    <w:rsid w:val="00324F37"/>
    <w:rsid w:val="0033653D"/>
    <w:rsid w:val="003570DF"/>
    <w:rsid w:val="00372131"/>
    <w:rsid w:val="003766BB"/>
    <w:rsid w:val="00380D7B"/>
    <w:rsid w:val="00383458"/>
    <w:rsid w:val="0038484E"/>
    <w:rsid w:val="003870EE"/>
    <w:rsid w:val="003921B4"/>
    <w:rsid w:val="003A689F"/>
    <w:rsid w:val="003A6BD0"/>
    <w:rsid w:val="003B46C6"/>
    <w:rsid w:val="003B6B40"/>
    <w:rsid w:val="003B727F"/>
    <w:rsid w:val="003C00E9"/>
    <w:rsid w:val="003C3D99"/>
    <w:rsid w:val="003C72AA"/>
    <w:rsid w:val="003E1036"/>
    <w:rsid w:val="003F44A2"/>
    <w:rsid w:val="003F50B5"/>
    <w:rsid w:val="004044E6"/>
    <w:rsid w:val="00405A22"/>
    <w:rsid w:val="004071AF"/>
    <w:rsid w:val="00435171"/>
    <w:rsid w:val="00450ABF"/>
    <w:rsid w:val="00455E08"/>
    <w:rsid w:val="004562D2"/>
    <w:rsid w:val="004565A4"/>
    <w:rsid w:val="00463F66"/>
    <w:rsid w:val="00471C34"/>
    <w:rsid w:val="004765E5"/>
    <w:rsid w:val="00485492"/>
    <w:rsid w:val="004A468F"/>
    <w:rsid w:val="004A6B33"/>
    <w:rsid w:val="004B24A7"/>
    <w:rsid w:val="004B5C04"/>
    <w:rsid w:val="004B6BF6"/>
    <w:rsid w:val="004C2FCA"/>
    <w:rsid w:val="004C4DB0"/>
    <w:rsid w:val="004E047D"/>
    <w:rsid w:val="004E55AE"/>
    <w:rsid w:val="00500A88"/>
    <w:rsid w:val="0050149F"/>
    <w:rsid w:val="005111C4"/>
    <w:rsid w:val="00521A15"/>
    <w:rsid w:val="00532B47"/>
    <w:rsid w:val="0053532A"/>
    <w:rsid w:val="005362FD"/>
    <w:rsid w:val="005462CD"/>
    <w:rsid w:val="00561B97"/>
    <w:rsid w:val="00567070"/>
    <w:rsid w:val="005701E8"/>
    <w:rsid w:val="005759BD"/>
    <w:rsid w:val="00577BB7"/>
    <w:rsid w:val="005820EB"/>
    <w:rsid w:val="00595AE7"/>
    <w:rsid w:val="005C59C7"/>
    <w:rsid w:val="005E2139"/>
    <w:rsid w:val="005E21E5"/>
    <w:rsid w:val="00610C76"/>
    <w:rsid w:val="00611D11"/>
    <w:rsid w:val="00613BF2"/>
    <w:rsid w:val="0061602F"/>
    <w:rsid w:val="00622053"/>
    <w:rsid w:val="00622BEE"/>
    <w:rsid w:val="006343B6"/>
    <w:rsid w:val="0063706E"/>
    <w:rsid w:val="00637BF0"/>
    <w:rsid w:val="00650602"/>
    <w:rsid w:val="00651BCB"/>
    <w:rsid w:val="0066170B"/>
    <w:rsid w:val="006814F1"/>
    <w:rsid w:val="00682BBA"/>
    <w:rsid w:val="0069091E"/>
    <w:rsid w:val="0069681C"/>
    <w:rsid w:val="00696C32"/>
    <w:rsid w:val="006A5C07"/>
    <w:rsid w:val="006E0081"/>
    <w:rsid w:val="006E02AD"/>
    <w:rsid w:val="006E2DBA"/>
    <w:rsid w:val="006E4997"/>
    <w:rsid w:val="006F381C"/>
    <w:rsid w:val="00700C6D"/>
    <w:rsid w:val="00701A3E"/>
    <w:rsid w:val="00713BBC"/>
    <w:rsid w:val="00715BA0"/>
    <w:rsid w:val="00725A84"/>
    <w:rsid w:val="00741A52"/>
    <w:rsid w:val="00741F60"/>
    <w:rsid w:val="0074752B"/>
    <w:rsid w:val="007600FB"/>
    <w:rsid w:val="00766A48"/>
    <w:rsid w:val="0077351D"/>
    <w:rsid w:val="00782A0D"/>
    <w:rsid w:val="00786052"/>
    <w:rsid w:val="00786D46"/>
    <w:rsid w:val="007A16E2"/>
    <w:rsid w:val="007B67E4"/>
    <w:rsid w:val="007C05D5"/>
    <w:rsid w:val="007C3281"/>
    <w:rsid w:val="007C6318"/>
    <w:rsid w:val="007C63E5"/>
    <w:rsid w:val="007D0266"/>
    <w:rsid w:val="007D3C66"/>
    <w:rsid w:val="007D52F0"/>
    <w:rsid w:val="007D7C7D"/>
    <w:rsid w:val="007E1CFD"/>
    <w:rsid w:val="007E2F5D"/>
    <w:rsid w:val="007E7C10"/>
    <w:rsid w:val="007F5633"/>
    <w:rsid w:val="008068DE"/>
    <w:rsid w:val="00813CD9"/>
    <w:rsid w:val="00823DF3"/>
    <w:rsid w:val="008300EA"/>
    <w:rsid w:val="00845D08"/>
    <w:rsid w:val="00847DD7"/>
    <w:rsid w:val="00856DD5"/>
    <w:rsid w:val="00860D4D"/>
    <w:rsid w:val="00863E74"/>
    <w:rsid w:val="008654CA"/>
    <w:rsid w:val="008728E1"/>
    <w:rsid w:val="00873606"/>
    <w:rsid w:val="008745C4"/>
    <w:rsid w:val="008777D2"/>
    <w:rsid w:val="008848A4"/>
    <w:rsid w:val="00887A34"/>
    <w:rsid w:val="00890634"/>
    <w:rsid w:val="00894E9D"/>
    <w:rsid w:val="008B2265"/>
    <w:rsid w:val="008B34AC"/>
    <w:rsid w:val="008C0130"/>
    <w:rsid w:val="008C5D48"/>
    <w:rsid w:val="008D2FED"/>
    <w:rsid w:val="008D56CE"/>
    <w:rsid w:val="008E30BA"/>
    <w:rsid w:val="008E77F9"/>
    <w:rsid w:val="008F16D1"/>
    <w:rsid w:val="008F714F"/>
    <w:rsid w:val="00903B39"/>
    <w:rsid w:val="00904474"/>
    <w:rsid w:val="0092659F"/>
    <w:rsid w:val="00930D64"/>
    <w:rsid w:val="009356C1"/>
    <w:rsid w:val="009507F1"/>
    <w:rsid w:val="00966563"/>
    <w:rsid w:val="0097501B"/>
    <w:rsid w:val="0097550E"/>
    <w:rsid w:val="009773E8"/>
    <w:rsid w:val="0098300A"/>
    <w:rsid w:val="00995471"/>
    <w:rsid w:val="009A0E44"/>
    <w:rsid w:val="009C572C"/>
    <w:rsid w:val="009D02A8"/>
    <w:rsid w:val="009D2735"/>
    <w:rsid w:val="009E4C45"/>
    <w:rsid w:val="009E5AF8"/>
    <w:rsid w:val="009E5C3C"/>
    <w:rsid w:val="009E7D3E"/>
    <w:rsid w:val="009F2B69"/>
    <w:rsid w:val="009F7A5D"/>
    <w:rsid w:val="00A021E3"/>
    <w:rsid w:val="00A06E01"/>
    <w:rsid w:val="00A1502D"/>
    <w:rsid w:val="00A244C6"/>
    <w:rsid w:val="00A308F7"/>
    <w:rsid w:val="00A34EA9"/>
    <w:rsid w:val="00A35BB4"/>
    <w:rsid w:val="00A3662C"/>
    <w:rsid w:val="00A400A1"/>
    <w:rsid w:val="00A46A71"/>
    <w:rsid w:val="00A6059D"/>
    <w:rsid w:val="00A61B7D"/>
    <w:rsid w:val="00A63894"/>
    <w:rsid w:val="00A64DDF"/>
    <w:rsid w:val="00A673D0"/>
    <w:rsid w:val="00A72150"/>
    <w:rsid w:val="00A754AA"/>
    <w:rsid w:val="00A767E2"/>
    <w:rsid w:val="00A8292C"/>
    <w:rsid w:val="00A873FE"/>
    <w:rsid w:val="00A87FAA"/>
    <w:rsid w:val="00A970CA"/>
    <w:rsid w:val="00AB25C1"/>
    <w:rsid w:val="00AB2C4F"/>
    <w:rsid w:val="00AC03A8"/>
    <w:rsid w:val="00AC6989"/>
    <w:rsid w:val="00AE4C0F"/>
    <w:rsid w:val="00AE69DA"/>
    <w:rsid w:val="00AF4052"/>
    <w:rsid w:val="00AF7A00"/>
    <w:rsid w:val="00B058A9"/>
    <w:rsid w:val="00B133DD"/>
    <w:rsid w:val="00B2623E"/>
    <w:rsid w:val="00B27342"/>
    <w:rsid w:val="00B33254"/>
    <w:rsid w:val="00B37C3B"/>
    <w:rsid w:val="00B45D5B"/>
    <w:rsid w:val="00B51CCB"/>
    <w:rsid w:val="00B577D8"/>
    <w:rsid w:val="00B75605"/>
    <w:rsid w:val="00B90091"/>
    <w:rsid w:val="00B9178A"/>
    <w:rsid w:val="00B93EE4"/>
    <w:rsid w:val="00B978CB"/>
    <w:rsid w:val="00BA2C30"/>
    <w:rsid w:val="00BA3228"/>
    <w:rsid w:val="00BB1614"/>
    <w:rsid w:val="00BB511D"/>
    <w:rsid w:val="00BE013E"/>
    <w:rsid w:val="00BE146A"/>
    <w:rsid w:val="00BE3DC7"/>
    <w:rsid w:val="00BF2ECA"/>
    <w:rsid w:val="00C03B91"/>
    <w:rsid w:val="00C0660E"/>
    <w:rsid w:val="00C15B36"/>
    <w:rsid w:val="00C27815"/>
    <w:rsid w:val="00C31ED8"/>
    <w:rsid w:val="00C400AB"/>
    <w:rsid w:val="00C446DD"/>
    <w:rsid w:val="00C46DDE"/>
    <w:rsid w:val="00C53F4B"/>
    <w:rsid w:val="00C62384"/>
    <w:rsid w:val="00C90F1A"/>
    <w:rsid w:val="00C93441"/>
    <w:rsid w:val="00CA0343"/>
    <w:rsid w:val="00CA0C14"/>
    <w:rsid w:val="00CA1426"/>
    <w:rsid w:val="00CB371D"/>
    <w:rsid w:val="00CB4679"/>
    <w:rsid w:val="00CC0E4D"/>
    <w:rsid w:val="00CC7EFE"/>
    <w:rsid w:val="00CD0EB5"/>
    <w:rsid w:val="00CD1E14"/>
    <w:rsid w:val="00CD21C5"/>
    <w:rsid w:val="00CE12F8"/>
    <w:rsid w:val="00CE66F2"/>
    <w:rsid w:val="00CF287A"/>
    <w:rsid w:val="00CF340A"/>
    <w:rsid w:val="00CF5F84"/>
    <w:rsid w:val="00D0774D"/>
    <w:rsid w:val="00D07DB9"/>
    <w:rsid w:val="00D10D6E"/>
    <w:rsid w:val="00D14113"/>
    <w:rsid w:val="00D20979"/>
    <w:rsid w:val="00D21C13"/>
    <w:rsid w:val="00D22C9A"/>
    <w:rsid w:val="00D25B5A"/>
    <w:rsid w:val="00D34806"/>
    <w:rsid w:val="00D5245A"/>
    <w:rsid w:val="00D576D4"/>
    <w:rsid w:val="00D609B1"/>
    <w:rsid w:val="00D648FC"/>
    <w:rsid w:val="00D75AF8"/>
    <w:rsid w:val="00D8022B"/>
    <w:rsid w:val="00D92D90"/>
    <w:rsid w:val="00DA3E4B"/>
    <w:rsid w:val="00DB1FB7"/>
    <w:rsid w:val="00DB39A5"/>
    <w:rsid w:val="00DB3E20"/>
    <w:rsid w:val="00DB6071"/>
    <w:rsid w:val="00DB7097"/>
    <w:rsid w:val="00DC4F82"/>
    <w:rsid w:val="00DC7535"/>
    <w:rsid w:val="00DD4066"/>
    <w:rsid w:val="00DE69A4"/>
    <w:rsid w:val="00E02CD1"/>
    <w:rsid w:val="00E052E4"/>
    <w:rsid w:val="00E11084"/>
    <w:rsid w:val="00E151A6"/>
    <w:rsid w:val="00E17C2B"/>
    <w:rsid w:val="00E270B3"/>
    <w:rsid w:val="00E32E4A"/>
    <w:rsid w:val="00E40DAD"/>
    <w:rsid w:val="00E442B3"/>
    <w:rsid w:val="00E473DD"/>
    <w:rsid w:val="00E51E86"/>
    <w:rsid w:val="00E64CF6"/>
    <w:rsid w:val="00E8342D"/>
    <w:rsid w:val="00E9026E"/>
    <w:rsid w:val="00E91B1E"/>
    <w:rsid w:val="00E92A56"/>
    <w:rsid w:val="00E94576"/>
    <w:rsid w:val="00EB41FA"/>
    <w:rsid w:val="00EB68FB"/>
    <w:rsid w:val="00EC25EF"/>
    <w:rsid w:val="00EC4AA7"/>
    <w:rsid w:val="00EC6511"/>
    <w:rsid w:val="00ED4CD4"/>
    <w:rsid w:val="00EE0F49"/>
    <w:rsid w:val="00EE5318"/>
    <w:rsid w:val="00EE7C20"/>
    <w:rsid w:val="00F0791F"/>
    <w:rsid w:val="00F1228D"/>
    <w:rsid w:val="00F20A14"/>
    <w:rsid w:val="00F23501"/>
    <w:rsid w:val="00F27D42"/>
    <w:rsid w:val="00F36525"/>
    <w:rsid w:val="00F61AD8"/>
    <w:rsid w:val="00F61F06"/>
    <w:rsid w:val="00F67636"/>
    <w:rsid w:val="00F727BC"/>
    <w:rsid w:val="00F750CE"/>
    <w:rsid w:val="00FA1678"/>
    <w:rsid w:val="00FA1FC1"/>
    <w:rsid w:val="00FA6505"/>
    <w:rsid w:val="00FC4FFB"/>
    <w:rsid w:val="00FC6150"/>
    <w:rsid w:val="00FD1CCE"/>
    <w:rsid w:val="00FF2648"/>
    <w:rsid w:val="00FF7FE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FDDF452"/>
  <w15:docId w15:val="{DDF06701-6D87-4363-A0F4-0EC6DBF57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2F5D"/>
    <w:pPr>
      <w:widowControl w:val="0"/>
      <w:wordWrap w:val="0"/>
      <w:autoSpaceDE w:val="0"/>
      <w:autoSpaceDN w:val="0"/>
      <w:spacing w:after="0" w:line="240" w:lineRule="auto"/>
    </w:pPr>
  </w:style>
  <w:style w:type="paragraph" w:styleId="Heading1">
    <w:name w:val="heading 1"/>
    <w:basedOn w:val="Normal"/>
    <w:link w:val="Heading1Char"/>
    <w:uiPriority w:val="9"/>
    <w:qFormat/>
    <w:rsid w:val="007E2F5D"/>
    <w:pPr>
      <w:widowControl/>
      <w:wordWrap/>
      <w:autoSpaceDE/>
      <w:autoSpaceDN/>
      <w:spacing w:before="100" w:beforeAutospacing="1" w:after="100" w:afterAutospacing="1"/>
      <w:jc w:val="left"/>
      <w:outlineLvl w:val="0"/>
    </w:pPr>
    <w:rPr>
      <w:rFonts w:ascii="Gulim" w:eastAsia="Gulim" w:hAnsi="Gulim" w:cs="Gulim"/>
      <w:b/>
      <w:bCs/>
      <w:kern w:val="36"/>
      <w:sz w:val="48"/>
      <w:szCs w:val="48"/>
    </w:rPr>
  </w:style>
  <w:style w:type="paragraph" w:styleId="Heading5">
    <w:name w:val="heading 5"/>
    <w:basedOn w:val="Normal"/>
    <w:next w:val="Normal"/>
    <w:link w:val="Heading5Char"/>
    <w:uiPriority w:val="9"/>
    <w:semiHidden/>
    <w:unhideWhenUsed/>
    <w:qFormat/>
    <w:rsid w:val="007E2F5D"/>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2F5D"/>
    <w:rPr>
      <w:rFonts w:ascii="Gulim" w:eastAsia="Gulim" w:hAnsi="Gulim" w:cs="Gulim"/>
      <w:b/>
      <w:bCs/>
      <w:kern w:val="36"/>
      <w:sz w:val="48"/>
      <w:szCs w:val="48"/>
    </w:rPr>
  </w:style>
  <w:style w:type="character" w:customStyle="1" w:styleId="Heading5Char">
    <w:name w:val="Heading 5 Char"/>
    <w:basedOn w:val="DefaultParagraphFont"/>
    <w:link w:val="Heading5"/>
    <w:uiPriority w:val="9"/>
    <w:semiHidden/>
    <w:rsid w:val="007E2F5D"/>
    <w:rPr>
      <w:rFonts w:asciiTheme="majorHAnsi" w:eastAsiaTheme="majorEastAsia" w:hAnsiTheme="majorHAnsi" w:cstheme="majorBidi"/>
      <w:color w:val="2E74B5" w:themeColor="accent1" w:themeShade="BF"/>
    </w:rPr>
  </w:style>
  <w:style w:type="paragraph" w:styleId="Header">
    <w:name w:val="header"/>
    <w:basedOn w:val="Normal"/>
    <w:link w:val="HeaderChar"/>
    <w:uiPriority w:val="99"/>
    <w:unhideWhenUsed/>
    <w:rsid w:val="007E2F5D"/>
    <w:pPr>
      <w:tabs>
        <w:tab w:val="center" w:pos="4513"/>
        <w:tab w:val="right" w:pos="9026"/>
      </w:tabs>
      <w:snapToGrid w:val="0"/>
    </w:pPr>
  </w:style>
  <w:style w:type="character" w:customStyle="1" w:styleId="HeaderChar">
    <w:name w:val="Header Char"/>
    <w:basedOn w:val="DefaultParagraphFont"/>
    <w:link w:val="Header"/>
    <w:uiPriority w:val="99"/>
    <w:rsid w:val="007E2F5D"/>
  </w:style>
  <w:style w:type="paragraph" w:styleId="Footer">
    <w:name w:val="footer"/>
    <w:basedOn w:val="Normal"/>
    <w:link w:val="FooterChar"/>
    <w:uiPriority w:val="99"/>
    <w:unhideWhenUsed/>
    <w:rsid w:val="007E2F5D"/>
    <w:pPr>
      <w:tabs>
        <w:tab w:val="center" w:pos="4513"/>
        <w:tab w:val="right" w:pos="9026"/>
      </w:tabs>
      <w:snapToGrid w:val="0"/>
    </w:pPr>
  </w:style>
  <w:style w:type="character" w:customStyle="1" w:styleId="FooterChar">
    <w:name w:val="Footer Char"/>
    <w:basedOn w:val="DefaultParagraphFont"/>
    <w:link w:val="Footer"/>
    <w:uiPriority w:val="99"/>
    <w:rsid w:val="007E2F5D"/>
  </w:style>
  <w:style w:type="character" w:styleId="CommentReference">
    <w:name w:val="annotation reference"/>
    <w:basedOn w:val="DefaultParagraphFont"/>
    <w:unhideWhenUsed/>
    <w:rsid w:val="007E2F5D"/>
    <w:rPr>
      <w:sz w:val="18"/>
      <w:szCs w:val="18"/>
    </w:rPr>
  </w:style>
  <w:style w:type="paragraph" w:styleId="CommentText">
    <w:name w:val="annotation text"/>
    <w:basedOn w:val="Normal"/>
    <w:link w:val="CommentTextChar"/>
    <w:unhideWhenUsed/>
    <w:rsid w:val="007E2F5D"/>
    <w:pPr>
      <w:jc w:val="left"/>
    </w:pPr>
  </w:style>
  <w:style w:type="character" w:customStyle="1" w:styleId="CommentTextChar">
    <w:name w:val="Comment Text Char"/>
    <w:basedOn w:val="DefaultParagraphFont"/>
    <w:link w:val="CommentText"/>
    <w:rsid w:val="007E2F5D"/>
  </w:style>
  <w:style w:type="paragraph" w:styleId="CommentSubject">
    <w:name w:val="annotation subject"/>
    <w:basedOn w:val="CommentText"/>
    <w:next w:val="CommentText"/>
    <w:link w:val="CommentSubjectChar"/>
    <w:uiPriority w:val="99"/>
    <w:semiHidden/>
    <w:unhideWhenUsed/>
    <w:rsid w:val="007E2F5D"/>
    <w:rPr>
      <w:b/>
      <w:bCs/>
    </w:rPr>
  </w:style>
  <w:style w:type="character" w:customStyle="1" w:styleId="CommentSubjectChar">
    <w:name w:val="Comment Subject Char"/>
    <w:basedOn w:val="CommentTextChar"/>
    <w:link w:val="CommentSubject"/>
    <w:uiPriority w:val="99"/>
    <w:semiHidden/>
    <w:rsid w:val="007E2F5D"/>
    <w:rPr>
      <w:b/>
      <w:bCs/>
    </w:rPr>
  </w:style>
  <w:style w:type="paragraph" w:styleId="BalloonText">
    <w:name w:val="Balloon Text"/>
    <w:basedOn w:val="Normal"/>
    <w:link w:val="BalloonTextChar"/>
    <w:uiPriority w:val="99"/>
    <w:semiHidden/>
    <w:unhideWhenUsed/>
    <w:rsid w:val="007E2F5D"/>
    <w:pPr>
      <w:jc w:val="left"/>
    </w:pPr>
    <w:rPr>
      <w:rFonts w:ascii="Tahoma" w:eastAsiaTheme="majorEastAsia" w:hAnsi="Tahoma" w:cs="Tahoma"/>
      <w:sz w:val="16"/>
      <w:szCs w:val="18"/>
    </w:rPr>
  </w:style>
  <w:style w:type="character" w:customStyle="1" w:styleId="BalloonTextChar">
    <w:name w:val="Balloon Text Char"/>
    <w:basedOn w:val="DefaultParagraphFont"/>
    <w:link w:val="BalloonText"/>
    <w:uiPriority w:val="99"/>
    <w:semiHidden/>
    <w:rsid w:val="007E2F5D"/>
    <w:rPr>
      <w:rFonts w:ascii="Tahoma" w:eastAsiaTheme="majorEastAsia" w:hAnsi="Tahoma" w:cs="Tahoma"/>
      <w:sz w:val="16"/>
      <w:szCs w:val="18"/>
    </w:rPr>
  </w:style>
  <w:style w:type="character" w:styleId="Hyperlink">
    <w:name w:val="Hyperlink"/>
    <w:basedOn w:val="DefaultParagraphFont"/>
    <w:uiPriority w:val="99"/>
    <w:unhideWhenUsed/>
    <w:rsid w:val="007E2F5D"/>
    <w:rPr>
      <w:color w:val="0000FF"/>
      <w:u w:val="single"/>
    </w:rPr>
  </w:style>
  <w:style w:type="character" w:customStyle="1" w:styleId="apple-converted-space">
    <w:name w:val="apple-converted-space"/>
    <w:basedOn w:val="DefaultParagraphFont"/>
    <w:rsid w:val="007E2F5D"/>
  </w:style>
  <w:style w:type="character" w:customStyle="1" w:styleId="highlight">
    <w:name w:val="highlight"/>
    <w:basedOn w:val="DefaultParagraphFont"/>
    <w:rsid w:val="007E2F5D"/>
  </w:style>
  <w:style w:type="paragraph" w:styleId="FootnoteText">
    <w:name w:val="footnote text"/>
    <w:basedOn w:val="Normal"/>
    <w:link w:val="FootnoteTextChar"/>
    <w:uiPriority w:val="99"/>
    <w:semiHidden/>
    <w:unhideWhenUsed/>
    <w:rsid w:val="007E2F5D"/>
    <w:pPr>
      <w:snapToGrid w:val="0"/>
      <w:jc w:val="left"/>
    </w:pPr>
  </w:style>
  <w:style w:type="character" w:customStyle="1" w:styleId="FootnoteTextChar">
    <w:name w:val="Footnote Text Char"/>
    <w:basedOn w:val="DefaultParagraphFont"/>
    <w:link w:val="FootnoteText"/>
    <w:uiPriority w:val="99"/>
    <w:semiHidden/>
    <w:rsid w:val="007E2F5D"/>
  </w:style>
  <w:style w:type="character" w:styleId="FootnoteReference">
    <w:name w:val="footnote reference"/>
    <w:basedOn w:val="DefaultParagraphFont"/>
    <w:uiPriority w:val="99"/>
    <w:semiHidden/>
    <w:unhideWhenUsed/>
    <w:rsid w:val="007E2F5D"/>
    <w:rPr>
      <w:vertAlign w:val="superscript"/>
    </w:rPr>
  </w:style>
  <w:style w:type="paragraph" w:styleId="ListParagraph">
    <w:name w:val="List Paragraph"/>
    <w:basedOn w:val="Normal"/>
    <w:uiPriority w:val="34"/>
    <w:qFormat/>
    <w:rsid w:val="007E2F5D"/>
    <w:pPr>
      <w:ind w:leftChars="400" w:left="800"/>
    </w:pPr>
  </w:style>
  <w:style w:type="character" w:styleId="Strong">
    <w:name w:val="Strong"/>
    <w:basedOn w:val="DefaultParagraphFont"/>
    <w:uiPriority w:val="22"/>
    <w:qFormat/>
    <w:rsid w:val="007E2F5D"/>
    <w:rPr>
      <w:b/>
      <w:bCs/>
    </w:rPr>
  </w:style>
  <w:style w:type="table" w:styleId="LightShading">
    <w:name w:val="Light Shading"/>
    <w:basedOn w:val="TableNormal"/>
    <w:uiPriority w:val="60"/>
    <w:rsid w:val="007E2F5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Revision">
    <w:name w:val="Revision"/>
    <w:hidden/>
    <w:uiPriority w:val="99"/>
    <w:semiHidden/>
    <w:rsid w:val="007E2F5D"/>
    <w:pPr>
      <w:spacing w:after="0" w:line="240" w:lineRule="auto"/>
      <w:jc w:val="left"/>
    </w:pPr>
  </w:style>
  <w:style w:type="paragraph" w:styleId="NormalWeb">
    <w:name w:val="Normal (Web)"/>
    <w:basedOn w:val="Normal"/>
    <w:uiPriority w:val="99"/>
    <w:unhideWhenUsed/>
    <w:rsid w:val="007E2F5D"/>
    <w:pPr>
      <w:widowControl/>
      <w:wordWrap/>
      <w:autoSpaceDE/>
      <w:autoSpaceDN/>
      <w:spacing w:before="100" w:beforeAutospacing="1" w:after="100" w:afterAutospacing="1"/>
      <w:jc w:val="left"/>
    </w:pPr>
    <w:rPr>
      <w:rFonts w:ascii="Gulim" w:eastAsia="Gulim" w:hAnsi="Gulim" w:cs="Gulim"/>
      <w:kern w:val="0"/>
      <w:sz w:val="24"/>
      <w:szCs w:val="24"/>
    </w:rPr>
  </w:style>
  <w:style w:type="character" w:styleId="PlaceholderText">
    <w:name w:val="Placeholder Text"/>
    <w:basedOn w:val="DefaultParagraphFont"/>
    <w:uiPriority w:val="99"/>
    <w:semiHidden/>
    <w:rsid w:val="007E2F5D"/>
    <w:rPr>
      <w:color w:val="808080"/>
    </w:rPr>
  </w:style>
  <w:style w:type="character" w:customStyle="1" w:styleId="shorttext">
    <w:name w:val="short_text"/>
    <w:basedOn w:val="DefaultParagraphFont"/>
    <w:rsid w:val="007E2F5D"/>
  </w:style>
  <w:style w:type="character" w:customStyle="1" w:styleId="hps">
    <w:name w:val="hps"/>
    <w:basedOn w:val="DefaultParagraphFont"/>
    <w:rsid w:val="007E2F5D"/>
  </w:style>
  <w:style w:type="paragraph" w:customStyle="1" w:styleId="EndNoteBibliographyTitle">
    <w:name w:val="EndNote Bibliography Title"/>
    <w:basedOn w:val="Normal"/>
    <w:link w:val="EndNoteBibliographyTitleChar"/>
    <w:rsid w:val="007E2F5D"/>
    <w:pPr>
      <w:jc w:val="center"/>
    </w:pPr>
    <w:rPr>
      <w:rFonts w:ascii="Malgun Gothic" w:eastAsia="Malgun Gothic" w:hAnsi="Malgun Gothic"/>
      <w:noProof/>
    </w:rPr>
  </w:style>
  <w:style w:type="character" w:customStyle="1" w:styleId="EndNoteBibliographyTitleChar">
    <w:name w:val="EndNote Bibliography Title Char"/>
    <w:basedOn w:val="DefaultParagraphFont"/>
    <w:link w:val="EndNoteBibliographyTitle"/>
    <w:rsid w:val="007E2F5D"/>
    <w:rPr>
      <w:rFonts w:ascii="Malgun Gothic" w:eastAsia="Malgun Gothic" w:hAnsi="Malgun Gothic"/>
      <w:noProof/>
    </w:rPr>
  </w:style>
  <w:style w:type="paragraph" w:customStyle="1" w:styleId="EndNoteBibliography">
    <w:name w:val="EndNote Bibliography"/>
    <w:basedOn w:val="Normal"/>
    <w:link w:val="EndNoteBibliographyChar"/>
    <w:rsid w:val="007E2F5D"/>
    <w:pPr>
      <w:jc w:val="left"/>
    </w:pPr>
    <w:rPr>
      <w:rFonts w:ascii="Malgun Gothic" w:eastAsia="Malgun Gothic" w:hAnsi="Malgun Gothic"/>
      <w:noProof/>
    </w:rPr>
  </w:style>
  <w:style w:type="character" w:customStyle="1" w:styleId="EndNoteBibliographyChar">
    <w:name w:val="EndNote Bibliography Char"/>
    <w:basedOn w:val="DefaultParagraphFont"/>
    <w:link w:val="EndNoteBibliography"/>
    <w:rsid w:val="007E2F5D"/>
    <w:rPr>
      <w:rFonts w:ascii="Malgun Gothic" w:eastAsia="Malgun Gothic" w:hAnsi="Malgun Gothic"/>
      <w:noProof/>
    </w:rPr>
  </w:style>
  <w:style w:type="character" w:customStyle="1" w:styleId="labellist1">
    <w:name w:val="label_list1"/>
    <w:rsid w:val="00C15B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820128">
      <w:bodyDiv w:val="1"/>
      <w:marLeft w:val="0"/>
      <w:marRight w:val="0"/>
      <w:marTop w:val="0"/>
      <w:marBottom w:val="0"/>
      <w:divBdr>
        <w:top w:val="none" w:sz="0" w:space="0" w:color="auto"/>
        <w:left w:val="none" w:sz="0" w:space="0" w:color="auto"/>
        <w:bottom w:val="none" w:sz="0" w:space="0" w:color="auto"/>
        <w:right w:val="none" w:sz="0" w:space="0" w:color="auto"/>
      </w:divBdr>
      <w:divsChild>
        <w:div w:id="508566710">
          <w:marLeft w:val="0"/>
          <w:marRight w:val="1"/>
          <w:marTop w:val="0"/>
          <w:marBottom w:val="0"/>
          <w:divBdr>
            <w:top w:val="none" w:sz="0" w:space="0" w:color="auto"/>
            <w:left w:val="none" w:sz="0" w:space="0" w:color="auto"/>
            <w:bottom w:val="none" w:sz="0" w:space="0" w:color="auto"/>
            <w:right w:val="none" w:sz="0" w:space="0" w:color="auto"/>
          </w:divBdr>
          <w:divsChild>
            <w:div w:id="1543592837">
              <w:marLeft w:val="0"/>
              <w:marRight w:val="0"/>
              <w:marTop w:val="0"/>
              <w:marBottom w:val="0"/>
              <w:divBdr>
                <w:top w:val="none" w:sz="0" w:space="0" w:color="auto"/>
                <w:left w:val="none" w:sz="0" w:space="0" w:color="auto"/>
                <w:bottom w:val="none" w:sz="0" w:space="0" w:color="auto"/>
                <w:right w:val="none" w:sz="0" w:space="0" w:color="auto"/>
              </w:divBdr>
              <w:divsChild>
                <w:div w:id="1145513278">
                  <w:marLeft w:val="0"/>
                  <w:marRight w:val="1"/>
                  <w:marTop w:val="0"/>
                  <w:marBottom w:val="0"/>
                  <w:divBdr>
                    <w:top w:val="none" w:sz="0" w:space="0" w:color="auto"/>
                    <w:left w:val="none" w:sz="0" w:space="0" w:color="auto"/>
                    <w:bottom w:val="none" w:sz="0" w:space="0" w:color="auto"/>
                    <w:right w:val="none" w:sz="0" w:space="0" w:color="auto"/>
                  </w:divBdr>
                  <w:divsChild>
                    <w:div w:id="2111512209">
                      <w:marLeft w:val="0"/>
                      <w:marRight w:val="0"/>
                      <w:marTop w:val="0"/>
                      <w:marBottom w:val="0"/>
                      <w:divBdr>
                        <w:top w:val="none" w:sz="0" w:space="0" w:color="auto"/>
                        <w:left w:val="none" w:sz="0" w:space="0" w:color="auto"/>
                        <w:bottom w:val="none" w:sz="0" w:space="0" w:color="auto"/>
                        <w:right w:val="none" w:sz="0" w:space="0" w:color="auto"/>
                      </w:divBdr>
                      <w:divsChild>
                        <w:div w:id="1109087505">
                          <w:marLeft w:val="0"/>
                          <w:marRight w:val="0"/>
                          <w:marTop w:val="0"/>
                          <w:marBottom w:val="0"/>
                          <w:divBdr>
                            <w:top w:val="none" w:sz="0" w:space="0" w:color="auto"/>
                            <w:left w:val="none" w:sz="0" w:space="0" w:color="auto"/>
                            <w:bottom w:val="none" w:sz="0" w:space="0" w:color="auto"/>
                            <w:right w:val="none" w:sz="0" w:space="0" w:color="auto"/>
                          </w:divBdr>
                          <w:divsChild>
                            <w:div w:id="1184637299">
                              <w:marLeft w:val="0"/>
                              <w:marRight w:val="0"/>
                              <w:marTop w:val="120"/>
                              <w:marBottom w:val="360"/>
                              <w:divBdr>
                                <w:top w:val="none" w:sz="0" w:space="0" w:color="auto"/>
                                <w:left w:val="none" w:sz="0" w:space="0" w:color="auto"/>
                                <w:bottom w:val="none" w:sz="0" w:space="0" w:color="auto"/>
                                <w:right w:val="none" w:sz="0" w:space="0" w:color="auto"/>
                              </w:divBdr>
                              <w:divsChild>
                                <w:div w:id="335348695">
                                  <w:marLeft w:val="0"/>
                                  <w:marRight w:val="0"/>
                                  <w:marTop w:val="0"/>
                                  <w:marBottom w:val="0"/>
                                  <w:divBdr>
                                    <w:top w:val="none" w:sz="0" w:space="0" w:color="auto"/>
                                    <w:left w:val="none" w:sz="0" w:space="0" w:color="auto"/>
                                    <w:bottom w:val="none" w:sz="0" w:space="0" w:color="auto"/>
                                    <w:right w:val="none" w:sz="0" w:space="0" w:color="auto"/>
                                  </w:divBdr>
                                  <w:divsChild>
                                    <w:div w:id="204940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6645145">
      <w:bodyDiv w:val="1"/>
      <w:marLeft w:val="0"/>
      <w:marRight w:val="0"/>
      <w:marTop w:val="0"/>
      <w:marBottom w:val="0"/>
      <w:divBdr>
        <w:top w:val="none" w:sz="0" w:space="0" w:color="auto"/>
        <w:left w:val="none" w:sz="0" w:space="0" w:color="auto"/>
        <w:bottom w:val="none" w:sz="0" w:space="0" w:color="auto"/>
        <w:right w:val="none" w:sz="0" w:space="0" w:color="auto"/>
      </w:divBdr>
      <w:divsChild>
        <w:div w:id="1059862145">
          <w:marLeft w:val="0"/>
          <w:marRight w:val="1"/>
          <w:marTop w:val="0"/>
          <w:marBottom w:val="0"/>
          <w:divBdr>
            <w:top w:val="none" w:sz="0" w:space="0" w:color="auto"/>
            <w:left w:val="none" w:sz="0" w:space="0" w:color="auto"/>
            <w:bottom w:val="none" w:sz="0" w:space="0" w:color="auto"/>
            <w:right w:val="none" w:sz="0" w:space="0" w:color="auto"/>
          </w:divBdr>
          <w:divsChild>
            <w:div w:id="1205941627">
              <w:marLeft w:val="0"/>
              <w:marRight w:val="0"/>
              <w:marTop w:val="0"/>
              <w:marBottom w:val="0"/>
              <w:divBdr>
                <w:top w:val="none" w:sz="0" w:space="0" w:color="auto"/>
                <w:left w:val="none" w:sz="0" w:space="0" w:color="auto"/>
                <w:bottom w:val="none" w:sz="0" w:space="0" w:color="auto"/>
                <w:right w:val="none" w:sz="0" w:space="0" w:color="auto"/>
              </w:divBdr>
              <w:divsChild>
                <w:div w:id="1899824801">
                  <w:marLeft w:val="0"/>
                  <w:marRight w:val="1"/>
                  <w:marTop w:val="0"/>
                  <w:marBottom w:val="0"/>
                  <w:divBdr>
                    <w:top w:val="none" w:sz="0" w:space="0" w:color="auto"/>
                    <w:left w:val="none" w:sz="0" w:space="0" w:color="auto"/>
                    <w:bottom w:val="none" w:sz="0" w:space="0" w:color="auto"/>
                    <w:right w:val="none" w:sz="0" w:space="0" w:color="auto"/>
                  </w:divBdr>
                  <w:divsChild>
                    <w:div w:id="1439327859">
                      <w:marLeft w:val="0"/>
                      <w:marRight w:val="0"/>
                      <w:marTop w:val="0"/>
                      <w:marBottom w:val="0"/>
                      <w:divBdr>
                        <w:top w:val="none" w:sz="0" w:space="0" w:color="auto"/>
                        <w:left w:val="none" w:sz="0" w:space="0" w:color="auto"/>
                        <w:bottom w:val="none" w:sz="0" w:space="0" w:color="auto"/>
                        <w:right w:val="none" w:sz="0" w:space="0" w:color="auto"/>
                      </w:divBdr>
                      <w:divsChild>
                        <w:div w:id="1870098515">
                          <w:marLeft w:val="0"/>
                          <w:marRight w:val="0"/>
                          <w:marTop w:val="0"/>
                          <w:marBottom w:val="0"/>
                          <w:divBdr>
                            <w:top w:val="none" w:sz="0" w:space="0" w:color="auto"/>
                            <w:left w:val="none" w:sz="0" w:space="0" w:color="auto"/>
                            <w:bottom w:val="none" w:sz="0" w:space="0" w:color="auto"/>
                            <w:right w:val="none" w:sz="0" w:space="0" w:color="auto"/>
                          </w:divBdr>
                          <w:divsChild>
                            <w:div w:id="1273786889">
                              <w:marLeft w:val="0"/>
                              <w:marRight w:val="0"/>
                              <w:marTop w:val="120"/>
                              <w:marBottom w:val="360"/>
                              <w:divBdr>
                                <w:top w:val="none" w:sz="0" w:space="0" w:color="auto"/>
                                <w:left w:val="none" w:sz="0" w:space="0" w:color="auto"/>
                                <w:bottom w:val="none" w:sz="0" w:space="0" w:color="auto"/>
                                <w:right w:val="none" w:sz="0" w:space="0" w:color="auto"/>
                              </w:divBdr>
                              <w:divsChild>
                                <w:div w:id="54933677">
                                  <w:marLeft w:val="0"/>
                                  <w:marRight w:val="0"/>
                                  <w:marTop w:val="0"/>
                                  <w:marBottom w:val="0"/>
                                  <w:divBdr>
                                    <w:top w:val="none" w:sz="0" w:space="0" w:color="auto"/>
                                    <w:left w:val="none" w:sz="0" w:space="0" w:color="auto"/>
                                    <w:bottom w:val="none" w:sz="0" w:space="0" w:color="auto"/>
                                    <w:right w:val="none" w:sz="0" w:space="0" w:color="auto"/>
                                  </w:divBdr>
                                  <w:divsChild>
                                    <w:div w:id="92611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9784919">
      <w:bodyDiv w:val="1"/>
      <w:marLeft w:val="0"/>
      <w:marRight w:val="0"/>
      <w:marTop w:val="0"/>
      <w:marBottom w:val="0"/>
      <w:divBdr>
        <w:top w:val="none" w:sz="0" w:space="0" w:color="auto"/>
        <w:left w:val="none" w:sz="0" w:space="0" w:color="auto"/>
        <w:bottom w:val="none" w:sz="0" w:space="0" w:color="auto"/>
        <w:right w:val="none" w:sz="0" w:space="0" w:color="auto"/>
      </w:divBdr>
      <w:divsChild>
        <w:div w:id="584454479">
          <w:marLeft w:val="0"/>
          <w:marRight w:val="1"/>
          <w:marTop w:val="0"/>
          <w:marBottom w:val="0"/>
          <w:divBdr>
            <w:top w:val="none" w:sz="0" w:space="0" w:color="auto"/>
            <w:left w:val="none" w:sz="0" w:space="0" w:color="auto"/>
            <w:bottom w:val="none" w:sz="0" w:space="0" w:color="auto"/>
            <w:right w:val="none" w:sz="0" w:space="0" w:color="auto"/>
          </w:divBdr>
          <w:divsChild>
            <w:div w:id="1985697242">
              <w:marLeft w:val="0"/>
              <w:marRight w:val="0"/>
              <w:marTop w:val="0"/>
              <w:marBottom w:val="0"/>
              <w:divBdr>
                <w:top w:val="none" w:sz="0" w:space="0" w:color="auto"/>
                <w:left w:val="none" w:sz="0" w:space="0" w:color="auto"/>
                <w:bottom w:val="none" w:sz="0" w:space="0" w:color="auto"/>
                <w:right w:val="none" w:sz="0" w:space="0" w:color="auto"/>
              </w:divBdr>
              <w:divsChild>
                <w:div w:id="1898979093">
                  <w:marLeft w:val="0"/>
                  <w:marRight w:val="1"/>
                  <w:marTop w:val="0"/>
                  <w:marBottom w:val="0"/>
                  <w:divBdr>
                    <w:top w:val="none" w:sz="0" w:space="0" w:color="auto"/>
                    <w:left w:val="none" w:sz="0" w:space="0" w:color="auto"/>
                    <w:bottom w:val="none" w:sz="0" w:space="0" w:color="auto"/>
                    <w:right w:val="none" w:sz="0" w:space="0" w:color="auto"/>
                  </w:divBdr>
                  <w:divsChild>
                    <w:div w:id="2010403595">
                      <w:marLeft w:val="0"/>
                      <w:marRight w:val="0"/>
                      <w:marTop w:val="0"/>
                      <w:marBottom w:val="0"/>
                      <w:divBdr>
                        <w:top w:val="none" w:sz="0" w:space="0" w:color="auto"/>
                        <w:left w:val="none" w:sz="0" w:space="0" w:color="auto"/>
                        <w:bottom w:val="none" w:sz="0" w:space="0" w:color="auto"/>
                        <w:right w:val="none" w:sz="0" w:space="0" w:color="auto"/>
                      </w:divBdr>
                      <w:divsChild>
                        <w:div w:id="716852082">
                          <w:marLeft w:val="0"/>
                          <w:marRight w:val="0"/>
                          <w:marTop w:val="0"/>
                          <w:marBottom w:val="0"/>
                          <w:divBdr>
                            <w:top w:val="none" w:sz="0" w:space="0" w:color="auto"/>
                            <w:left w:val="none" w:sz="0" w:space="0" w:color="auto"/>
                            <w:bottom w:val="none" w:sz="0" w:space="0" w:color="auto"/>
                            <w:right w:val="none" w:sz="0" w:space="0" w:color="auto"/>
                          </w:divBdr>
                          <w:divsChild>
                            <w:div w:id="1648628318">
                              <w:marLeft w:val="0"/>
                              <w:marRight w:val="0"/>
                              <w:marTop w:val="120"/>
                              <w:marBottom w:val="360"/>
                              <w:divBdr>
                                <w:top w:val="none" w:sz="0" w:space="0" w:color="auto"/>
                                <w:left w:val="none" w:sz="0" w:space="0" w:color="auto"/>
                                <w:bottom w:val="none" w:sz="0" w:space="0" w:color="auto"/>
                                <w:right w:val="none" w:sz="0" w:space="0" w:color="auto"/>
                              </w:divBdr>
                              <w:divsChild>
                                <w:div w:id="1800875147">
                                  <w:marLeft w:val="0"/>
                                  <w:marRight w:val="0"/>
                                  <w:marTop w:val="0"/>
                                  <w:marBottom w:val="0"/>
                                  <w:divBdr>
                                    <w:top w:val="none" w:sz="0" w:space="0" w:color="auto"/>
                                    <w:left w:val="none" w:sz="0" w:space="0" w:color="auto"/>
                                    <w:bottom w:val="none" w:sz="0" w:space="0" w:color="auto"/>
                                    <w:right w:val="none" w:sz="0" w:space="0" w:color="auto"/>
                                  </w:divBdr>
                                  <w:divsChild>
                                    <w:div w:id="195855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9094847">
      <w:bodyDiv w:val="1"/>
      <w:marLeft w:val="0"/>
      <w:marRight w:val="0"/>
      <w:marTop w:val="0"/>
      <w:marBottom w:val="0"/>
      <w:divBdr>
        <w:top w:val="none" w:sz="0" w:space="0" w:color="auto"/>
        <w:left w:val="none" w:sz="0" w:space="0" w:color="auto"/>
        <w:bottom w:val="none" w:sz="0" w:space="0" w:color="auto"/>
        <w:right w:val="none" w:sz="0" w:space="0" w:color="auto"/>
      </w:divBdr>
      <w:divsChild>
        <w:div w:id="1759018841">
          <w:marLeft w:val="0"/>
          <w:marRight w:val="1"/>
          <w:marTop w:val="0"/>
          <w:marBottom w:val="0"/>
          <w:divBdr>
            <w:top w:val="none" w:sz="0" w:space="0" w:color="auto"/>
            <w:left w:val="none" w:sz="0" w:space="0" w:color="auto"/>
            <w:bottom w:val="none" w:sz="0" w:space="0" w:color="auto"/>
            <w:right w:val="none" w:sz="0" w:space="0" w:color="auto"/>
          </w:divBdr>
          <w:divsChild>
            <w:div w:id="880870009">
              <w:marLeft w:val="0"/>
              <w:marRight w:val="0"/>
              <w:marTop w:val="0"/>
              <w:marBottom w:val="0"/>
              <w:divBdr>
                <w:top w:val="none" w:sz="0" w:space="0" w:color="auto"/>
                <w:left w:val="none" w:sz="0" w:space="0" w:color="auto"/>
                <w:bottom w:val="none" w:sz="0" w:space="0" w:color="auto"/>
                <w:right w:val="none" w:sz="0" w:space="0" w:color="auto"/>
              </w:divBdr>
              <w:divsChild>
                <w:div w:id="310061681">
                  <w:marLeft w:val="0"/>
                  <w:marRight w:val="1"/>
                  <w:marTop w:val="0"/>
                  <w:marBottom w:val="0"/>
                  <w:divBdr>
                    <w:top w:val="none" w:sz="0" w:space="0" w:color="auto"/>
                    <w:left w:val="none" w:sz="0" w:space="0" w:color="auto"/>
                    <w:bottom w:val="none" w:sz="0" w:space="0" w:color="auto"/>
                    <w:right w:val="none" w:sz="0" w:space="0" w:color="auto"/>
                  </w:divBdr>
                  <w:divsChild>
                    <w:div w:id="221410593">
                      <w:marLeft w:val="0"/>
                      <w:marRight w:val="0"/>
                      <w:marTop w:val="0"/>
                      <w:marBottom w:val="0"/>
                      <w:divBdr>
                        <w:top w:val="none" w:sz="0" w:space="0" w:color="auto"/>
                        <w:left w:val="none" w:sz="0" w:space="0" w:color="auto"/>
                        <w:bottom w:val="none" w:sz="0" w:space="0" w:color="auto"/>
                        <w:right w:val="none" w:sz="0" w:space="0" w:color="auto"/>
                      </w:divBdr>
                      <w:divsChild>
                        <w:div w:id="397215978">
                          <w:marLeft w:val="0"/>
                          <w:marRight w:val="0"/>
                          <w:marTop w:val="0"/>
                          <w:marBottom w:val="0"/>
                          <w:divBdr>
                            <w:top w:val="none" w:sz="0" w:space="0" w:color="auto"/>
                            <w:left w:val="none" w:sz="0" w:space="0" w:color="auto"/>
                            <w:bottom w:val="none" w:sz="0" w:space="0" w:color="auto"/>
                            <w:right w:val="none" w:sz="0" w:space="0" w:color="auto"/>
                          </w:divBdr>
                          <w:divsChild>
                            <w:div w:id="1878396576">
                              <w:marLeft w:val="0"/>
                              <w:marRight w:val="0"/>
                              <w:marTop w:val="120"/>
                              <w:marBottom w:val="360"/>
                              <w:divBdr>
                                <w:top w:val="none" w:sz="0" w:space="0" w:color="auto"/>
                                <w:left w:val="none" w:sz="0" w:space="0" w:color="auto"/>
                                <w:bottom w:val="none" w:sz="0" w:space="0" w:color="auto"/>
                                <w:right w:val="none" w:sz="0" w:space="0" w:color="auto"/>
                              </w:divBdr>
                              <w:divsChild>
                                <w:div w:id="231623635">
                                  <w:marLeft w:val="0"/>
                                  <w:marRight w:val="0"/>
                                  <w:marTop w:val="0"/>
                                  <w:marBottom w:val="0"/>
                                  <w:divBdr>
                                    <w:top w:val="none" w:sz="0" w:space="0" w:color="auto"/>
                                    <w:left w:val="none" w:sz="0" w:space="0" w:color="auto"/>
                                    <w:bottom w:val="none" w:sz="0" w:space="0" w:color="auto"/>
                                    <w:right w:val="none" w:sz="0" w:space="0" w:color="auto"/>
                                  </w:divBdr>
                                  <w:divsChild>
                                    <w:div w:id="165814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8834067">
      <w:bodyDiv w:val="1"/>
      <w:marLeft w:val="0"/>
      <w:marRight w:val="0"/>
      <w:marTop w:val="0"/>
      <w:marBottom w:val="0"/>
      <w:divBdr>
        <w:top w:val="none" w:sz="0" w:space="0" w:color="auto"/>
        <w:left w:val="none" w:sz="0" w:space="0" w:color="auto"/>
        <w:bottom w:val="none" w:sz="0" w:space="0" w:color="auto"/>
        <w:right w:val="none" w:sz="0" w:space="0" w:color="auto"/>
      </w:divBdr>
      <w:divsChild>
        <w:div w:id="688605945">
          <w:marLeft w:val="0"/>
          <w:marRight w:val="1"/>
          <w:marTop w:val="0"/>
          <w:marBottom w:val="0"/>
          <w:divBdr>
            <w:top w:val="none" w:sz="0" w:space="0" w:color="auto"/>
            <w:left w:val="none" w:sz="0" w:space="0" w:color="auto"/>
            <w:bottom w:val="none" w:sz="0" w:space="0" w:color="auto"/>
            <w:right w:val="none" w:sz="0" w:space="0" w:color="auto"/>
          </w:divBdr>
          <w:divsChild>
            <w:div w:id="1701199727">
              <w:marLeft w:val="0"/>
              <w:marRight w:val="0"/>
              <w:marTop w:val="0"/>
              <w:marBottom w:val="0"/>
              <w:divBdr>
                <w:top w:val="none" w:sz="0" w:space="0" w:color="auto"/>
                <w:left w:val="none" w:sz="0" w:space="0" w:color="auto"/>
                <w:bottom w:val="none" w:sz="0" w:space="0" w:color="auto"/>
                <w:right w:val="none" w:sz="0" w:space="0" w:color="auto"/>
              </w:divBdr>
              <w:divsChild>
                <w:div w:id="102772448">
                  <w:marLeft w:val="0"/>
                  <w:marRight w:val="1"/>
                  <w:marTop w:val="0"/>
                  <w:marBottom w:val="0"/>
                  <w:divBdr>
                    <w:top w:val="none" w:sz="0" w:space="0" w:color="auto"/>
                    <w:left w:val="none" w:sz="0" w:space="0" w:color="auto"/>
                    <w:bottom w:val="none" w:sz="0" w:space="0" w:color="auto"/>
                    <w:right w:val="none" w:sz="0" w:space="0" w:color="auto"/>
                  </w:divBdr>
                  <w:divsChild>
                    <w:div w:id="90394586">
                      <w:marLeft w:val="0"/>
                      <w:marRight w:val="0"/>
                      <w:marTop w:val="0"/>
                      <w:marBottom w:val="0"/>
                      <w:divBdr>
                        <w:top w:val="none" w:sz="0" w:space="0" w:color="auto"/>
                        <w:left w:val="none" w:sz="0" w:space="0" w:color="auto"/>
                        <w:bottom w:val="none" w:sz="0" w:space="0" w:color="auto"/>
                        <w:right w:val="none" w:sz="0" w:space="0" w:color="auto"/>
                      </w:divBdr>
                      <w:divsChild>
                        <w:div w:id="1123160592">
                          <w:marLeft w:val="0"/>
                          <w:marRight w:val="0"/>
                          <w:marTop w:val="0"/>
                          <w:marBottom w:val="0"/>
                          <w:divBdr>
                            <w:top w:val="none" w:sz="0" w:space="0" w:color="auto"/>
                            <w:left w:val="none" w:sz="0" w:space="0" w:color="auto"/>
                            <w:bottom w:val="none" w:sz="0" w:space="0" w:color="auto"/>
                            <w:right w:val="none" w:sz="0" w:space="0" w:color="auto"/>
                          </w:divBdr>
                          <w:divsChild>
                            <w:div w:id="816267827">
                              <w:marLeft w:val="0"/>
                              <w:marRight w:val="0"/>
                              <w:marTop w:val="120"/>
                              <w:marBottom w:val="360"/>
                              <w:divBdr>
                                <w:top w:val="none" w:sz="0" w:space="0" w:color="auto"/>
                                <w:left w:val="none" w:sz="0" w:space="0" w:color="auto"/>
                                <w:bottom w:val="none" w:sz="0" w:space="0" w:color="auto"/>
                                <w:right w:val="none" w:sz="0" w:space="0" w:color="auto"/>
                              </w:divBdr>
                              <w:divsChild>
                                <w:div w:id="1983851110">
                                  <w:marLeft w:val="0"/>
                                  <w:marRight w:val="0"/>
                                  <w:marTop w:val="0"/>
                                  <w:marBottom w:val="0"/>
                                  <w:divBdr>
                                    <w:top w:val="none" w:sz="0" w:space="0" w:color="auto"/>
                                    <w:left w:val="none" w:sz="0" w:space="0" w:color="auto"/>
                                    <w:bottom w:val="none" w:sz="0" w:space="0" w:color="auto"/>
                                    <w:right w:val="none" w:sz="0" w:space="0" w:color="auto"/>
                                  </w:divBdr>
                                  <w:divsChild>
                                    <w:div w:id="164843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559373">
      <w:bodyDiv w:val="1"/>
      <w:marLeft w:val="0"/>
      <w:marRight w:val="0"/>
      <w:marTop w:val="0"/>
      <w:marBottom w:val="0"/>
      <w:divBdr>
        <w:top w:val="none" w:sz="0" w:space="0" w:color="auto"/>
        <w:left w:val="none" w:sz="0" w:space="0" w:color="auto"/>
        <w:bottom w:val="none" w:sz="0" w:space="0" w:color="auto"/>
        <w:right w:val="none" w:sz="0" w:space="0" w:color="auto"/>
      </w:divBdr>
      <w:divsChild>
        <w:div w:id="1910454254">
          <w:marLeft w:val="0"/>
          <w:marRight w:val="1"/>
          <w:marTop w:val="0"/>
          <w:marBottom w:val="0"/>
          <w:divBdr>
            <w:top w:val="none" w:sz="0" w:space="0" w:color="auto"/>
            <w:left w:val="none" w:sz="0" w:space="0" w:color="auto"/>
            <w:bottom w:val="none" w:sz="0" w:space="0" w:color="auto"/>
            <w:right w:val="none" w:sz="0" w:space="0" w:color="auto"/>
          </w:divBdr>
          <w:divsChild>
            <w:div w:id="1444886795">
              <w:marLeft w:val="0"/>
              <w:marRight w:val="0"/>
              <w:marTop w:val="0"/>
              <w:marBottom w:val="0"/>
              <w:divBdr>
                <w:top w:val="none" w:sz="0" w:space="0" w:color="auto"/>
                <w:left w:val="none" w:sz="0" w:space="0" w:color="auto"/>
                <w:bottom w:val="none" w:sz="0" w:space="0" w:color="auto"/>
                <w:right w:val="none" w:sz="0" w:space="0" w:color="auto"/>
              </w:divBdr>
              <w:divsChild>
                <w:div w:id="202602156">
                  <w:marLeft w:val="0"/>
                  <w:marRight w:val="1"/>
                  <w:marTop w:val="0"/>
                  <w:marBottom w:val="0"/>
                  <w:divBdr>
                    <w:top w:val="none" w:sz="0" w:space="0" w:color="auto"/>
                    <w:left w:val="none" w:sz="0" w:space="0" w:color="auto"/>
                    <w:bottom w:val="none" w:sz="0" w:space="0" w:color="auto"/>
                    <w:right w:val="none" w:sz="0" w:space="0" w:color="auto"/>
                  </w:divBdr>
                  <w:divsChild>
                    <w:div w:id="628391355">
                      <w:marLeft w:val="0"/>
                      <w:marRight w:val="0"/>
                      <w:marTop w:val="0"/>
                      <w:marBottom w:val="0"/>
                      <w:divBdr>
                        <w:top w:val="none" w:sz="0" w:space="0" w:color="auto"/>
                        <w:left w:val="none" w:sz="0" w:space="0" w:color="auto"/>
                        <w:bottom w:val="none" w:sz="0" w:space="0" w:color="auto"/>
                        <w:right w:val="none" w:sz="0" w:space="0" w:color="auto"/>
                      </w:divBdr>
                      <w:divsChild>
                        <w:div w:id="1054961109">
                          <w:marLeft w:val="0"/>
                          <w:marRight w:val="0"/>
                          <w:marTop w:val="0"/>
                          <w:marBottom w:val="0"/>
                          <w:divBdr>
                            <w:top w:val="none" w:sz="0" w:space="0" w:color="auto"/>
                            <w:left w:val="none" w:sz="0" w:space="0" w:color="auto"/>
                            <w:bottom w:val="none" w:sz="0" w:space="0" w:color="auto"/>
                            <w:right w:val="none" w:sz="0" w:space="0" w:color="auto"/>
                          </w:divBdr>
                          <w:divsChild>
                            <w:div w:id="195508309">
                              <w:marLeft w:val="0"/>
                              <w:marRight w:val="0"/>
                              <w:marTop w:val="120"/>
                              <w:marBottom w:val="360"/>
                              <w:divBdr>
                                <w:top w:val="none" w:sz="0" w:space="0" w:color="auto"/>
                                <w:left w:val="none" w:sz="0" w:space="0" w:color="auto"/>
                                <w:bottom w:val="none" w:sz="0" w:space="0" w:color="auto"/>
                                <w:right w:val="none" w:sz="0" w:space="0" w:color="auto"/>
                              </w:divBdr>
                              <w:divsChild>
                                <w:div w:id="1655602368">
                                  <w:marLeft w:val="0"/>
                                  <w:marRight w:val="0"/>
                                  <w:marTop w:val="0"/>
                                  <w:marBottom w:val="0"/>
                                  <w:divBdr>
                                    <w:top w:val="none" w:sz="0" w:space="0" w:color="auto"/>
                                    <w:left w:val="none" w:sz="0" w:space="0" w:color="auto"/>
                                    <w:bottom w:val="none" w:sz="0" w:space="0" w:color="auto"/>
                                    <w:right w:val="none" w:sz="0" w:space="0" w:color="auto"/>
                                  </w:divBdr>
                                  <w:divsChild>
                                    <w:div w:id="56249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7410632">
      <w:bodyDiv w:val="1"/>
      <w:marLeft w:val="0"/>
      <w:marRight w:val="0"/>
      <w:marTop w:val="0"/>
      <w:marBottom w:val="0"/>
      <w:divBdr>
        <w:top w:val="none" w:sz="0" w:space="0" w:color="auto"/>
        <w:left w:val="none" w:sz="0" w:space="0" w:color="auto"/>
        <w:bottom w:val="none" w:sz="0" w:space="0" w:color="auto"/>
        <w:right w:val="none" w:sz="0" w:space="0" w:color="auto"/>
      </w:divBdr>
      <w:divsChild>
        <w:div w:id="429741845">
          <w:marLeft w:val="0"/>
          <w:marRight w:val="1"/>
          <w:marTop w:val="0"/>
          <w:marBottom w:val="0"/>
          <w:divBdr>
            <w:top w:val="none" w:sz="0" w:space="0" w:color="auto"/>
            <w:left w:val="none" w:sz="0" w:space="0" w:color="auto"/>
            <w:bottom w:val="none" w:sz="0" w:space="0" w:color="auto"/>
            <w:right w:val="none" w:sz="0" w:space="0" w:color="auto"/>
          </w:divBdr>
          <w:divsChild>
            <w:div w:id="365175851">
              <w:marLeft w:val="0"/>
              <w:marRight w:val="0"/>
              <w:marTop w:val="0"/>
              <w:marBottom w:val="0"/>
              <w:divBdr>
                <w:top w:val="none" w:sz="0" w:space="0" w:color="auto"/>
                <w:left w:val="none" w:sz="0" w:space="0" w:color="auto"/>
                <w:bottom w:val="none" w:sz="0" w:space="0" w:color="auto"/>
                <w:right w:val="none" w:sz="0" w:space="0" w:color="auto"/>
              </w:divBdr>
              <w:divsChild>
                <w:div w:id="1981302613">
                  <w:marLeft w:val="0"/>
                  <w:marRight w:val="1"/>
                  <w:marTop w:val="0"/>
                  <w:marBottom w:val="0"/>
                  <w:divBdr>
                    <w:top w:val="none" w:sz="0" w:space="0" w:color="auto"/>
                    <w:left w:val="none" w:sz="0" w:space="0" w:color="auto"/>
                    <w:bottom w:val="none" w:sz="0" w:space="0" w:color="auto"/>
                    <w:right w:val="none" w:sz="0" w:space="0" w:color="auto"/>
                  </w:divBdr>
                  <w:divsChild>
                    <w:div w:id="163060010">
                      <w:marLeft w:val="0"/>
                      <w:marRight w:val="0"/>
                      <w:marTop w:val="0"/>
                      <w:marBottom w:val="0"/>
                      <w:divBdr>
                        <w:top w:val="none" w:sz="0" w:space="0" w:color="auto"/>
                        <w:left w:val="none" w:sz="0" w:space="0" w:color="auto"/>
                        <w:bottom w:val="none" w:sz="0" w:space="0" w:color="auto"/>
                        <w:right w:val="none" w:sz="0" w:space="0" w:color="auto"/>
                      </w:divBdr>
                      <w:divsChild>
                        <w:div w:id="1626890243">
                          <w:marLeft w:val="0"/>
                          <w:marRight w:val="0"/>
                          <w:marTop w:val="0"/>
                          <w:marBottom w:val="0"/>
                          <w:divBdr>
                            <w:top w:val="none" w:sz="0" w:space="0" w:color="auto"/>
                            <w:left w:val="none" w:sz="0" w:space="0" w:color="auto"/>
                            <w:bottom w:val="none" w:sz="0" w:space="0" w:color="auto"/>
                            <w:right w:val="none" w:sz="0" w:space="0" w:color="auto"/>
                          </w:divBdr>
                          <w:divsChild>
                            <w:div w:id="864052547">
                              <w:marLeft w:val="0"/>
                              <w:marRight w:val="0"/>
                              <w:marTop w:val="120"/>
                              <w:marBottom w:val="360"/>
                              <w:divBdr>
                                <w:top w:val="none" w:sz="0" w:space="0" w:color="auto"/>
                                <w:left w:val="none" w:sz="0" w:space="0" w:color="auto"/>
                                <w:bottom w:val="none" w:sz="0" w:space="0" w:color="auto"/>
                                <w:right w:val="none" w:sz="0" w:space="0" w:color="auto"/>
                              </w:divBdr>
                              <w:divsChild>
                                <w:div w:id="2015256634">
                                  <w:marLeft w:val="0"/>
                                  <w:marRight w:val="0"/>
                                  <w:marTop w:val="0"/>
                                  <w:marBottom w:val="0"/>
                                  <w:divBdr>
                                    <w:top w:val="none" w:sz="0" w:space="0" w:color="auto"/>
                                    <w:left w:val="none" w:sz="0" w:space="0" w:color="auto"/>
                                    <w:bottom w:val="none" w:sz="0" w:space="0" w:color="auto"/>
                                    <w:right w:val="none" w:sz="0" w:space="0" w:color="auto"/>
                                  </w:divBdr>
                                  <w:divsChild>
                                    <w:div w:id="120267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5903236">
      <w:bodyDiv w:val="1"/>
      <w:marLeft w:val="0"/>
      <w:marRight w:val="0"/>
      <w:marTop w:val="0"/>
      <w:marBottom w:val="0"/>
      <w:divBdr>
        <w:top w:val="none" w:sz="0" w:space="0" w:color="auto"/>
        <w:left w:val="none" w:sz="0" w:space="0" w:color="auto"/>
        <w:bottom w:val="none" w:sz="0" w:space="0" w:color="auto"/>
        <w:right w:val="none" w:sz="0" w:space="0" w:color="auto"/>
      </w:divBdr>
      <w:divsChild>
        <w:div w:id="1449157909">
          <w:marLeft w:val="0"/>
          <w:marRight w:val="1"/>
          <w:marTop w:val="0"/>
          <w:marBottom w:val="0"/>
          <w:divBdr>
            <w:top w:val="none" w:sz="0" w:space="0" w:color="auto"/>
            <w:left w:val="none" w:sz="0" w:space="0" w:color="auto"/>
            <w:bottom w:val="none" w:sz="0" w:space="0" w:color="auto"/>
            <w:right w:val="none" w:sz="0" w:space="0" w:color="auto"/>
          </w:divBdr>
          <w:divsChild>
            <w:div w:id="1141310990">
              <w:marLeft w:val="0"/>
              <w:marRight w:val="0"/>
              <w:marTop w:val="0"/>
              <w:marBottom w:val="0"/>
              <w:divBdr>
                <w:top w:val="none" w:sz="0" w:space="0" w:color="auto"/>
                <w:left w:val="none" w:sz="0" w:space="0" w:color="auto"/>
                <w:bottom w:val="none" w:sz="0" w:space="0" w:color="auto"/>
                <w:right w:val="none" w:sz="0" w:space="0" w:color="auto"/>
              </w:divBdr>
              <w:divsChild>
                <w:div w:id="912589926">
                  <w:marLeft w:val="0"/>
                  <w:marRight w:val="1"/>
                  <w:marTop w:val="0"/>
                  <w:marBottom w:val="0"/>
                  <w:divBdr>
                    <w:top w:val="none" w:sz="0" w:space="0" w:color="auto"/>
                    <w:left w:val="none" w:sz="0" w:space="0" w:color="auto"/>
                    <w:bottom w:val="none" w:sz="0" w:space="0" w:color="auto"/>
                    <w:right w:val="none" w:sz="0" w:space="0" w:color="auto"/>
                  </w:divBdr>
                  <w:divsChild>
                    <w:div w:id="367876677">
                      <w:marLeft w:val="0"/>
                      <w:marRight w:val="0"/>
                      <w:marTop w:val="0"/>
                      <w:marBottom w:val="0"/>
                      <w:divBdr>
                        <w:top w:val="none" w:sz="0" w:space="0" w:color="auto"/>
                        <w:left w:val="none" w:sz="0" w:space="0" w:color="auto"/>
                        <w:bottom w:val="none" w:sz="0" w:space="0" w:color="auto"/>
                        <w:right w:val="none" w:sz="0" w:space="0" w:color="auto"/>
                      </w:divBdr>
                      <w:divsChild>
                        <w:div w:id="1720590679">
                          <w:marLeft w:val="0"/>
                          <w:marRight w:val="0"/>
                          <w:marTop w:val="0"/>
                          <w:marBottom w:val="0"/>
                          <w:divBdr>
                            <w:top w:val="none" w:sz="0" w:space="0" w:color="auto"/>
                            <w:left w:val="none" w:sz="0" w:space="0" w:color="auto"/>
                            <w:bottom w:val="none" w:sz="0" w:space="0" w:color="auto"/>
                            <w:right w:val="none" w:sz="0" w:space="0" w:color="auto"/>
                          </w:divBdr>
                          <w:divsChild>
                            <w:div w:id="1227956833">
                              <w:marLeft w:val="0"/>
                              <w:marRight w:val="0"/>
                              <w:marTop w:val="120"/>
                              <w:marBottom w:val="360"/>
                              <w:divBdr>
                                <w:top w:val="none" w:sz="0" w:space="0" w:color="auto"/>
                                <w:left w:val="none" w:sz="0" w:space="0" w:color="auto"/>
                                <w:bottom w:val="none" w:sz="0" w:space="0" w:color="auto"/>
                                <w:right w:val="none" w:sz="0" w:space="0" w:color="auto"/>
                              </w:divBdr>
                              <w:divsChild>
                                <w:div w:id="997809324">
                                  <w:marLeft w:val="0"/>
                                  <w:marRight w:val="0"/>
                                  <w:marTop w:val="0"/>
                                  <w:marBottom w:val="0"/>
                                  <w:divBdr>
                                    <w:top w:val="none" w:sz="0" w:space="0" w:color="auto"/>
                                    <w:left w:val="none" w:sz="0" w:space="0" w:color="auto"/>
                                    <w:bottom w:val="none" w:sz="0" w:space="0" w:color="auto"/>
                                    <w:right w:val="none" w:sz="0" w:space="0" w:color="auto"/>
                                  </w:divBdr>
                                  <w:divsChild>
                                    <w:div w:id="1237592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rchunhj@chol.com"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fontTable" Target="fontTable.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DCB087-EB71-4136-B308-9BA9F3AF76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5820</Words>
  <Characters>33178</Characters>
  <Application>Microsoft Office Word</Application>
  <DocSecurity>0</DocSecurity>
  <Lines>276</Lines>
  <Paragraphs>77</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38921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LS Ma</cp:lastModifiedBy>
  <cp:revision>2</cp:revision>
  <dcterms:created xsi:type="dcterms:W3CDTF">2015-05-06T23:21:00Z</dcterms:created>
  <dcterms:modified xsi:type="dcterms:W3CDTF">2015-05-06T23:21:00Z</dcterms:modified>
</cp:coreProperties>
</file>