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FA" w:rsidRPr="00D80AD2" w:rsidRDefault="00D80AD2">
      <w:pPr>
        <w:rPr>
          <w:rFonts w:ascii="Book Antiqua" w:hAnsi="Book Antiqua"/>
          <w:b/>
          <w:sz w:val="24"/>
          <w:szCs w:val="24"/>
        </w:rPr>
      </w:pPr>
      <w:r w:rsidRPr="00D80AD2">
        <w:rPr>
          <w:rFonts w:ascii="Book Antiqua" w:hAnsi="Book Antiqua"/>
          <w:b/>
          <w:sz w:val="24"/>
          <w:szCs w:val="24"/>
        </w:rPr>
        <w:t>INFORMED CONSENT</w:t>
      </w:r>
    </w:p>
    <w:p w:rsidR="00D80AD2" w:rsidRPr="00D80AD2" w:rsidRDefault="00D80AD2">
      <w:pPr>
        <w:rPr>
          <w:rFonts w:ascii="Book Antiqua" w:hAnsi="Book Antiqua"/>
          <w:sz w:val="24"/>
          <w:szCs w:val="24"/>
        </w:rPr>
      </w:pPr>
      <w:r w:rsidRPr="00D80AD2">
        <w:rPr>
          <w:rFonts w:ascii="Book Antiqua" w:hAnsi="Book Antiqua"/>
          <w:color w:val="000000"/>
          <w:sz w:val="24"/>
          <w:szCs w:val="24"/>
          <w:shd w:val="clear" w:color="auto" w:fill="FFFFFF"/>
        </w:rPr>
        <w:t>All study participants, or their legal guardian, provided informed writt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en consent prior to study enroll</w:t>
      </w:r>
      <w:bookmarkStart w:id="0" w:name="_GoBack"/>
      <w:bookmarkEnd w:id="0"/>
      <w:r w:rsidRPr="00D80AD2">
        <w:rPr>
          <w:rFonts w:ascii="Book Antiqua" w:hAnsi="Book Antiqua"/>
          <w:color w:val="000000"/>
          <w:sz w:val="24"/>
          <w:szCs w:val="24"/>
          <w:shd w:val="clear" w:color="auto" w:fill="FFFFFF"/>
        </w:rPr>
        <w:t>ment.</w:t>
      </w:r>
    </w:p>
    <w:sectPr w:rsidR="00D80AD2" w:rsidRPr="00D80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D2"/>
    <w:rsid w:val="006C1CFA"/>
    <w:rsid w:val="00D8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1</cp:revision>
  <dcterms:created xsi:type="dcterms:W3CDTF">2015-03-02T05:21:00Z</dcterms:created>
  <dcterms:modified xsi:type="dcterms:W3CDTF">2015-03-02T05:22:00Z</dcterms:modified>
</cp:coreProperties>
</file>