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FCE" w:rsidRPr="00FD3FCE" w:rsidRDefault="00FD3FCE" w:rsidP="00FD3FCE">
      <w:pPr>
        <w:spacing w:line="360" w:lineRule="auto"/>
        <w:contextualSpacing/>
        <w:rPr>
          <w:rFonts w:ascii="Book Antiqua" w:hAnsi="Book Antiqua" w:cs="Arial"/>
          <w:b/>
          <w:sz w:val="24"/>
          <w:szCs w:val="24"/>
          <w:shd w:val="clear" w:color="auto" w:fill="FFFFFF"/>
        </w:rPr>
      </w:pPr>
      <w:r w:rsidRPr="009B6850">
        <w:rPr>
          <w:rFonts w:ascii="Book Antiqua" w:hAnsi="Book Antiqua" w:cs="Arial"/>
          <w:b/>
          <w:sz w:val="24"/>
          <w:szCs w:val="24"/>
          <w:shd w:val="clear" w:color="auto" w:fill="FFFFFF"/>
        </w:rPr>
        <w:t xml:space="preserve">Name of journal: </w:t>
      </w:r>
      <w:r w:rsidRPr="00FD3FCE">
        <w:rPr>
          <w:rFonts w:ascii="Book Antiqua" w:hAnsi="Book Antiqua" w:cs="Arial"/>
          <w:b/>
          <w:sz w:val="24"/>
          <w:szCs w:val="24"/>
          <w:shd w:val="clear" w:color="auto" w:fill="FFFFFF"/>
        </w:rPr>
        <w:t>World Journal of Gastroenterology</w:t>
      </w:r>
    </w:p>
    <w:p w:rsidR="00FD3FCE" w:rsidRPr="009B6850" w:rsidRDefault="00FD3FCE" w:rsidP="00FD3FCE">
      <w:pPr>
        <w:spacing w:line="360" w:lineRule="auto"/>
        <w:contextualSpacing/>
        <w:rPr>
          <w:rFonts w:ascii="Book Antiqua" w:hAnsi="Book Antiqua" w:cs="Arial"/>
          <w:b/>
          <w:sz w:val="24"/>
          <w:szCs w:val="24"/>
          <w:shd w:val="clear" w:color="auto" w:fill="FFFFFF"/>
        </w:rPr>
      </w:pPr>
      <w:r w:rsidRPr="009B6850">
        <w:rPr>
          <w:rFonts w:ascii="Book Antiqua" w:hAnsi="Book Antiqua" w:cs="Arial"/>
          <w:b/>
          <w:sz w:val="24"/>
          <w:szCs w:val="24"/>
          <w:shd w:val="clear" w:color="auto" w:fill="FFFFFF"/>
        </w:rPr>
        <w:t>ESPS Manuscript NO: 17472</w:t>
      </w:r>
    </w:p>
    <w:p w:rsidR="00FD3FCE" w:rsidRPr="00FD3FCE" w:rsidRDefault="00FD3FCE" w:rsidP="00FD3FCE">
      <w:pPr>
        <w:spacing w:line="360" w:lineRule="auto"/>
        <w:contextualSpacing/>
        <w:rPr>
          <w:rFonts w:ascii="Book Antiqua" w:hAnsi="Book Antiqua" w:cs="Arial"/>
          <w:b/>
          <w:sz w:val="24"/>
          <w:szCs w:val="24"/>
          <w:shd w:val="clear" w:color="auto" w:fill="FFFFFF"/>
        </w:rPr>
      </w:pPr>
      <w:r w:rsidRPr="009B6850">
        <w:rPr>
          <w:rFonts w:ascii="Book Antiqua" w:hAnsi="Book Antiqua" w:cs="Arial"/>
          <w:b/>
          <w:sz w:val="24"/>
          <w:szCs w:val="24"/>
          <w:shd w:val="clear" w:color="auto" w:fill="FFFFFF"/>
        </w:rPr>
        <w:t>Columns: ORIGINAL ARTICLE</w:t>
      </w:r>
    </w:p>
    <w:p w:rsidR="00FD3FCE" w:rsidRPr="00FD3FCE" w:rsidRDefault="00FD3FCE" w:rsidP="00FD3FCE">
      <w:pPr>
        <w:adjustRightInd w:val="0"/>
        <w:snapToGrid w:val="0"/>
        <w:spacing w:line="360" w:lineRule="auto"/>
        <w:contextualSpacing/>
        <w:rPr>
          <w:rFonts w:ascii="Book Antiqua" w:hAnsi="Book Antiqua" w:cs="Times New Roman"/>
          <w:b/>
          <w:i/>
          <w:sz w:val="24"/>
          <w:szCs w:val="24"/>
        </w:rPr>
      </w:pPr>
      <w:r w:rsidRPr="009B6850">
        <w:rPr>
          <w:rFonts w:ascii="Book Antiqua" w:hAnsi="Book Antiqua" w:cs="Times New Roman"/>
          <w:b/>
          <w:i/>
          <w:sz w:val="24"/>
          <w:szCs w:val="24"/>
        </w:rPr>
        <w:t xml:space="preserve">Basic Study </w:t>
      </w:r>
    </w:p>
    <w:p w:rsidR="00FD3FCE" w:rsidRPr="009B6850" w:rsidRDefault="00FD3FCE" w:rsidP="00FD3FCE">
      <w:pPr>
        <w:adjustRightInd w:val="0"/>
        <w:snapToGrid w:val="0"/>
        <w:spacing w:line="360" w:lineRule="auto"/>
        <w:contextualSpacing/>
        <w:rPr>
          <w:rFonts w:ascii="Book Antiqua" w:hAnsi="Book Antiqua"/>
          <w:b/>
          <w:sz w:val="24"/>
          <w:szCs w:val="24"/>
        </w:rPr>
      </w:pPr>
      <w:r w:rsidRPr="009B6850">
        <w:rPr>
          <w:rFonts w:ascii="Book Antiqua" w:hAnsi="Book Antiqua"/>
          <w:b/>
          <w:sz w:val="24"/>
          <w:szCs w:val="24"/>
        </w:rPr>
        <w:t xml:space="preserve">Mechanism of aqueous </w:t>
      </w:r>
      <w:proofErr w:type="spellStart"/>
      <w:r w:rsidRPr="009B6850">
        <w:rPr>
          <w:rFonts w:ascii="Book Antiqua" w:hAnsi="Book Antiqua"/>
          <w:b/>
          <w:sz w:val="24"/>
          <w:szCs w:val="24"/>
        </w:rPr>
        <w:t>fructus</w:t>
      </w:r>
      <w:proofErr w:type="spellEnd"/>
      <w:r w:rsidRPr="009B6850">
        <w:rPr>
          <w:rFonts w:ascii="Book Antiqua" w:hAnsi="Book Antiqua"/>
          <w:b/>
          <w:sz w:val="24"/>
          <w:szCs w:val="24"/>
        </w:rPr>
        <w:t xml:space="preserve"> </w:t>
      </w:r>
      <w:proofErr w:type="spellStart"/>
      <w:r w:rsidRPr="009B6850">
        <w:rPr>
          <w:rFonts w:ascii="Book Antiqua" w:hAnsi="Book Antiqua"/>
          <w:b/>
          <w:sz w:val="24"/>
          <w:szCs w:val="24"/>
        </w:rPr>
        <w:t>aurantii</w:t>
      </w:r>
      <w:proofErr w:type="spellEnd"/>
      <w:r w:rsidRPr="009B6850">
        <w:rPr>
          <w:rFonts w:ascii="Book Antiqua" w:hAnsi="Book Antiqua"/>
          <w:b/>
          <w:sz w:val="24"/>
          <w:szCs w:val="24"/>
        </w:rPr>
        <w:t xml:space="preserve"> </w:t>
      </w:r>
      <w:proofErr w:type="spellStart"/>
      <w:r w:rsidRPr="009B6850">
        <w:rPr>
          <w:rFonts w:ascii="Book Antiqua" w:hAnsi="Book Antiqua"/>
          <w:b/>
          <w:sz w:val="24"/>
          <w:szCs w:val="24"/>
        </w:rPr>
        <w:t>immaturus</w:t>
      </w:r>
      <w:proofErr w:type="spellEnd"/>
      <w:r w:rsidRPr="009B6850">
        <w:rPr>
          <w:rFonts w:ascii="Book Antiqua" w:hAnsi="Book Antiqua"/>
          <w:b/>
          <w:sz w:val="24"/>
          <w:szCs w:val="24"/>
        </w:rPr>
        <w:t xml:space="preserve"> extracts </w:t>
      </w:r>
      <w:r>
        <w:rPr>
          <w:rFonts w:ascii="Book Antiqua" w:hAnsi="Book Antiqua"/>
          <w:b/>
          <w:sz w:val="24"/>
          <w:szCs w:val="24"/>
        </w:rPr>
        <w:t>in</w:t>
      </w:r>
      <w:r w:rsidRPr="009B6850">
        <w:rPr>
          <w:rFonts w:ascii="Book Antiqua" w:hAnsi="Book Antiqua"/>
          <w:b/>
          <w:sz w:val="24"/>
          <w:szCs w:val="24"/>
        </w:rPr>
        <w:t xml:space="preserve"> </w:t>
      </w:r>
      <w:proofErr w:type="spellStart"/>
      <w:r w:rsidRPr="009B6850">
        <w:rPr>
          <w:rFonts w:ascii="Book Antiqua" w:hAnsi="Book Antiqua"/>
          <w:b/>
          <w:sz w:val="24"/>
          <w:szCs w:val="24"/>
        </w:rPr>
        <w:t>neuroplexus</w:t>
      </w:r>
      <w:proofErr w:type="spellEnd"/>
      <w:r w:rsidRPr="009B6850">
        <w:rPr>
          <w:rFonts w:ascii="Book Antiqua" w:hAnsi="Book Antiqua"/>
          <w:b/>
          <w:sz w:val="24"/>
          <w:szCs w:val="24"/>
        </w:rPr>
        <w:t xml:space="preserve"> of cathartic colon</w:t>
      </w:r>
      <w:r>
        <w:rPr>
          <w:rFonts w:ascii="Book Antiqua" w:hAnsi="Book Antiqua"/>
          <w:b/>
          <w:sz w:val="24"/>
          <w:szCs w:val="24"/>
        </w:rPr>
        <w:t>s</w:t>
      </w:r>
    </w:p>
    <w:p w:rsidR="00FD3FCE" w:rsidRPr="009B6850" w:rsidRDefault="00FD3FCE" w:rsidP="00FD3FCE">
      <w:pPr>
        <w:adjustRightInd w:val="0"/>
        <w:snapToGrid w:val="0"/>
        <w:spacing w:line="360" w:lineRule="auto"/>
        <w:contextualSpacing/>
        <w:rPr>
          <w:rFonts w:ascii="Book Antiqua" w:hAnsi="Book Antiqua" w:cs="Times New Roman"/>
          <w:sz w:val="24"/>
          <w:szCs w:val="24"/>
        </w:rPr>
      </w:pPr>
    </w:p>
    <w:p w:rsidR="00FD3FCE" w:rsidRPr="009B6850" w:rsidRDefault="00FD3FCE" w:rsidP="00FD3FCE">
      <w:pPr>
        <w:adjustRightInd w:val="0"/>
        <w:snapToGrid w:val="0"/>
        <w:spacing w:line="360" w:lineRule="auto"/>
        <w:contextualSpacing/>
        <w:rPr>
          <w:rFonts w:ascii="Book Antiqua" w:hAnsi="Book Antiqua" w:cs="Times New Roman"/>
          <w:sz w:val="24"/>
          <w:szCs w:val="24"/>
        </w:rPr>
      </w:pPr>
      <w:r w:rsidRPr="009B6850">
        <w:rPr>
          <w:rFonts w:ascii="Book Antiqua" w:hAnsi="Book Antiqua" w:cs="Times New Roman"/>
          <w:sz w:val="24"/>
          <w:szCs w:val="24"/>
        </w:rPr>
        <w:t xml:space="preserve">Wang SY </w:t>
      </w:r>
      <w:r w:rsidRPr="009B6850">
        <w:rPr>
          <w:rFonts w:ascii="Book Antiqua" w:hAnsi="Book Antiqua" w:cs="Times New Roman"/>
          <w:i/>
          <w:sz w:val="24"/>
          <w:szCs w:val="24"/>
        </w:rPr>
        <w:t>et al.</w:t>
      </w:r>
      <w:r w:rsidRPr="009B6850">
        <w:rPr>
          <w:rFonts w:ascii="Book Antiqua" w:hAnsi="Book Antiqua" w:cs="Times New Roman"/>
          <w:sz w:val="24"/>
          <w:szCs w:val="24"/>
        </w:rPr>
        <w:t xml:space="preserve"> </w:t>
      </w:r>
      <w:r>
        <w:rPr>
          <w:rFonts w:ascii="Book Antiqua" w:hAnsi="Book Antiqua" w:cs="Times New Roman"/>
          <w:kern w:val="0"/>
          <w:sz w:val="24"/>
          <w:szCs w:val="24"/>
        </w:rPr>
        <w:t>A</w:t>
      </w:r>
      <w:r w:rsidRPr="009B6850">
        <w:rPr>
          <w:rFonts w:ascii="Book Antiqua" w:hAnsi="Book Antiqua" w:cs="Times New Roman"/>
          <w:kern w:val="0"/>
          <w:sz w:val="24"/>
          <w:szCs w:val="24"/>
        </w:rPr>
        <w:t>queous</w:t>
      </w:r>
      <w:r w:rsidRPr="009B6850" w:rsidDel="00CC65CC">
        <w:rPr>
          <w:rFonts w:ascii="Book Antiqua" w:hAnsi="Book Antiqua" w:cs="Times New Roman"/>
          <w:kern w:val="0"/>
          <w:sz w:val="24"/>
          <w:szCs w:val="24"/>
        </w:rPr>
        <w:t xml:space="preserve"> </w:t>
      </w:r>
      <w:r w:rsidRPr="009B6850">
        <w:rPr>
          <w:rFonts w:ascii="Book Antiqua" w:hAnsi="Book Antiqua" w:cs="Times New Roman"/>
          <w:kern w:val="0"/>
          <w:sz w:val="24"/>
          <w:szCs w:val="24"/>
        </w:rPr>
        <w:t xml:space="preserve">FAI extracts </w:t>
      </w:r>
      <w:r>
        <w:rPr>
          <w:rFonts w:ascii="Book Antiqua" w:hAnsi="Book Antiqua" w:cs="Times New Roman"/>
          <w:kern w:val="0"/>
          <w:sz w:val="24"/>
          <w:szCs w:val="24"/>
        </w:rPr>
        <w:t>in</w:t>
      </w:r>
      <w:r w:rsidRPr="009B6850">
        <w:rPr>
          <w:rFonts w:ascii="Book Antiqua" w:hAnsi="Book Antiqua" w:cs="Times New Roman"/>
          <w:kern w:val="0"/>
          <w:sz w:val="24"/>
          <w:szCs w:val="24"/>
        </w:rPr>
        <w:t xml:space="preserve"> ENS</w:t>
      </w:r>
    </w:p>
    <w:p w:rsidR="00FD3FCE" w:rsidRDefault="00FD3FCE" w:rsidP="00FD3FCE">
      <w:pPr>
        <w:adjustRightInd w:val="0"/>
        <w:snapToGrid w:val="0"/>
        <w:spacing w:line="360" w:lineRule="auto"/>
        <w:contextualSpacing/>
        <w:rPr>
          <w:rFonts w:ascii="Book Antiqua" w:hAnsi="Book Antiqua" w:cs="Times New Roman"/>
          <w:sz w:val="24"/>
          <w:szCs w:val="24"/>
        </w:rPr>
      </w:pPr>
    </w:p>
    <w:p w:rsidR="00FD3FCE" w:rsidRPr="009B6850" w:rsidRDefault="00FD3FCE" w:rsidP="00FD3FCE">
      <w:pPr>
        <w:adjustRightInd w:val="0"/>
        <w:snapToGrid w:val="0"/>
        <w:spacing w:line="360" w:lineRule="auto"/>
        <w:contextualSpacing/>
        <w:rPr>
          <w:rFonts w:ascii="Book Antiqua" w:hAnsi="Book Antiqua" w:cs="Times New Roman"/>
          <w:sz w:val="24"/>
          <w:szCs w:val="24"/>
          <w:vertAlign w:val="superscript"/>
        </w:rPr>
      </w:pPr>
      <w:r w:rsidRPr="009B6850">
        <w:rPr>
          <w:rFonts w:ascii="Book Antiqua" w:hAnsi="Book Antiqua" w:cs="Times New Roman"/>
          <w:sz w:val="24"/>
          <w:szCs w:val="24"/>
        </w:rPr>
        <w:t xml:space="preserve">Shi-Yi Wang, Yan-Ping Liu, Yi-Hong Fan, Lu Zhang, Li-Jun </w:t>
      </w:r>
      <w:proofErr w:type="spellStart"/>
      <w:proofErr w:type="gramStart"/>
      <w:r w:rsidRPr="009B6850">
        <w:rPr>
          <w:rFonts w:ascii="Book Antiqua" w:hAnsi="Book Antiqua" w:cs="Times New Roman"/>
          <w:sz w:val="24"/>
          <w:szCs w:val="24"/>
        </w:rPr>
        <w:t>Cai</w:t>
      </w:r>
      <w:proofErr w:type="spellEnd"/>
      <w:proofErr w:type="gramEnd"/>
      <w:r w:rsidRPr="009B6850">
        <w:rPr>
          <w:rFonts w:ascii="Book Antiqua" w:hAnsi="Book Antiqua" w:cs="Times New Roman"/>
          <w:sz w:val="24"/>
          <w:szCs w:val="24"/>
        </w:rPr>
        <w:t xml:space="preserve">, Bin </w:t>
      </w:r>
      <w:proofErr w:type="spellStart"/>
      <w:r w:rsidRPr="009B6850">
        <w:rPr>
          <w:rFonts w:ascii="Book Antiqua" w:hAnsi="Book Antiqua" w:cs="Times New Roman"/>
          <w:sz w:val="24"/>
          <w:szCs w:val="24"/>
        </w:rPr>
        <w:t>Lv</w:t>
      </w:r>
      <w:proofErr w:type="spellEnd"/>
      <w:r w:rsidRPr="009B6850">
        <w:rPr>
          <w:rFonts w:ascii="Book Antiqua" w:hAnsi="Book Antiqua" w:cs="Times New Roman"/>
          <w:sz w:val="24"/>
          <w:szCs w:val="24"/>
        </w:rPr>
        <w:t xml:space="preserve"> </w:t>
      </w:r>
    </w:p>
    <w:p w:rsidR="00FD3FCE" w:rsidRPr="009B6850" w:rsidRDefault="00FD3FCE" w:rsidP="00FD3FCE">
      <w:pPr>
        <w:pStyle w:val="ab"/>
        <w:spacing w:line="360" w:lineRule="auto"/>
        <w:contextualSpacing/>
        <w:jc w:val="both"/>
        <w:rPr>
          <w:rFonts w:ascii="Book Antiqua" w:hAnsi="Book Antiqua" w:cs="Times New Roman"/>
          <w:sz w:val="24"/>
          <w:szCs w:val="24"/>
        </w:rPr>
      </w:pPr>
    </w:p>
    <w:p w:rsidR="00FD3FCE" w:rsidRPr="009B6850" w:rsidRDefault="00FD3FCE" w:rsidP="00FD3FCE">
      <w:pPr>
        <w:adjustRightInd w:val="0"/>
        <w:snapToGrid w:val="0"/>
        <w:spacing w:line="360" w:lineRule="auto"/>
        <w:contextualSpacing/>
        <w:rPr>
          <w:rFonts w:ascii="Book Antiqua" w:hAnsi="Book Antiqua" w:cs="Times New Roman"/>
          <w:sz w:val="24"/>
          <w:szCs w:val="24"/>
        </w:rPr>
      </w:pPr>
      <w:r w:rsidRPr="009B6850">
        <w:rPr>
          <w:rFonts w:ascii="Book Antiqua" w:hAnsi="Book Antiqua" w:cs="Times New Roman"/>
          <w:b/>
          <w:sz w:val="24"/>
          <w:szCs w:val="24"/>
        </w:rPr>
        <w:t xml:space="preserve">Shi-Yi Wang, Yan-Ping Liu, Yi-Hong Fan, Lu Zhang, Li-Jun </w:t>
      </w:r>
      <w:proofErr w:type="spellStart"/>
      <w:r w:rsidRPr="009B6850">
        <w:rPr>
          <w:rFonts w:ascii="Book Antiqua" w:hAnsi="Book Antiqua" w:cs="Times New Roman"/>
          <w:b/>
          <w:sz w:val="24"/>
          <w:szCs w:val="24"/>
        </w:rPr>
        <w:t>Cai</w:t>
      </w:r>
      <w:proofErr w:type="spellEnd"/>
      <w:r w:rsidRPr="009B6850">
        <w:rPr>
          <w:rFonts w:ascii="Book Antiqua" w:hAnsi="Book Antiqua" w:cs="Times New Roman"/>
          <w:b/>
          <w:sz w:val="24"/>
          <w:szCs w:val="24"/>
        </w:rPr>
        <w:t xml:space="preserve">, Bin </w:t>
      </w:r>
      <w:proofErr w:type="spellStart"/>
      <w:r w:rsidRPr="009B6850">
        <w:rPr>
          <w:rFonts w:ascii="Book Antiqua" w:hAnsi="Book Antiqua" w:cs="Times New Roman"/>
          <w:b/>
          <w:sz w:val="24"/>
          <w:szCs w:val="24"/>
        </w:rPr>
        <w:t>Lv</w:t>
      </w:r>
      <w:proofErr w:type="spellEnd"/>
      <w:r w:rsidRPr="009B6850">
        <w:rPr>
          <w:rFonts w:ascii="Book Antiqua" w:hAnsi="Book Antiqua" w:cs="Times New Roman"/>
          <w:b/>
          <w:sz w:val="24"/>
          <w:szCs w:val="24"/>
        </w:rPr>
        <w:t xml:space="preserve">, </w:t>
      </w:r>
      <w:r w:rsidRPr="009B6850">
        <w:rPr>
          <w:rFonts w:ascii="Book Antiqua" w:hAnsi="Book Antiqua" w:cs="Times New Roman"/>
          <w:sz w:val="24"/>
          <w:szCs w:val="24"/>
        </w:rPr>
        <w:t xml:space="preserve">Department of Gastroenterology, </w:t>
      </w:r>
      <w:r>
        <w:rPr>
          <w:rFonts w:ascii="Book Antiqua" w:hAnsi="Book Antiqua" w:cs="Times New Roman"/>
          <w:sz w:val="24"/>
          <w:szCs w:val="24"/>
        </w:rPr>
        <w:t>T</w:t>
      </w:r>
      <w:r w:rsidRPr="009B6850">
        <w:rPr>
          <w:rFonts w:ascii="Book Antiqua" w:hAnsi="Book Antiqua" w:cs="Times New Roman"/>
          <w:sz w:val="24"/>
          <w:szCs w:val="24"/>
        </w:rPr>
        <w:t xml:space="preserve">he First Affiliated Hospital of Zhejiang Chinese Medical University, Hangzhou 310006, </w:t>
      </w:r>
      <w:r>
        <w:rPr>
          <w:rFonts w:ascii="Book Antiqua" w:hAnsi="Book Antiqua" w:cs="Times New Roman" w:hint="eastAsia"/>
          <w:sz w:val="24"/>
          <w:szCs w:val="24"/>
        </w:rPr>
        <w:t xml:space="preserve">Zhejiang Province, </w:t>
      </w:r>
      <w:r w:rsidRPr="009B6850">
        <w:rPr>
          <w:rFonts w:ascii="Book Antiqua" w:hAnsi="Book Antiqua" w:cs="Times New Roman"/>
          <w:sz w:val="24"/>
          <w:szCs w:val="24"/>
        </w:rPr>
        <w:t>China</w:t>
      </w:r>
    </w:p>
    <w:p w:rsidR="00FD3FCE" w:rsidRPr="009B6850" w:rsidRDefault="00FD3FCE" w:rsidP="00FD3FCE">
      <w:pPr>
        <w:adjustRightInd w:val="0"/>
        <w:snapToGrid w:val="0"/>
        <w:spacing w:line="360" w:lineRule="auto"/>
        <w:contextualSpacing/>
        <w:rPr>
          <w:rFonts w:ascii="Book Antiqua" w:hAnsi="Book Antiqua" w:cs="Times New Roman"/>
          <w:sz w:val="24"/>
          <w:szCs w:val="24"/>
        </w:rPr>
      </w:pPr>
    </w:p>
    <w:p w:rsidR="00FD3FCE" w:rsidRPr="009B6850" w:rsidRDefault="00FD3FCE" w:rsidP="00FD3FCE">
      <w:pPr>
        <w:spacing w:line="360" w:lineRule="auto"/>
        <w:contextualSpacing/>
        <w:rPr>
          <w:rFonts w:ascii="Book Antiqua" w:hAnsi="Book Antiqua"/>
          <w:sz w:val="24"/>
          <w:szCs w:val="24"/>
        </w:rPr>
      </w:pPr>
      <w:r w:rsidRPr="009B6850">
        <w:rPr>
          <w:rFonts w:ascii="Book Antiqua" w:hAnsi="Book Antiqua"/>
          <w:b/>
          <w:sz w:val="24"/>
          <w:szCs w:val="24"/>
        </w:rPr>
        <w:t xml:space="preserve">Author contributions: </w:t>
      </w:r>
      <w:r w:rsidRPr="009B6850">
        <w:rPr>
          <w:rFonts w:ascii="Book Antiqua" w:hAnsi="Book Antiqua"/>
          <w:sz w:val="24"/>
          <w:szCs w:val="24"/>
        </w:rPr>
        <w:t>Wang SY and Liu YP performed the experiments, analyzed the data</w:t>
      </w:r>
      <w:r>
        <w:rPr>
          <w:rFonts w:ascii="Book Antiqua" w:hAnsi="Book Antiqua"/>
          <w:sz w:val="24"/>
          <w:szCs w:val="24"/>
        </w:rPr>
        <w:t>,</w:t>
      </w:r>
      <w:r w:rsidRPr="009B6850">
        <w:rPr>
          <w:rFonts w:ascii="Book Antiqua" w:hAnsi="Book Antiqua"/>
          <w:sz w:val="24"/>
          <w:szCs w:val="24"/>
        </w:rPr>
        <w:t xml:space="preserve"> and wrote the paper; Fan YH and Zhang L designed the research, revised the paper, and contributed equally to this study; </w:t>
      </w:r>
      <w:proofErr w:type="spellStart"/>
      <w:r w:rsidRPr="009B6850">
        <w:rPr>
          <w:rFonts w:ascii="Book Antiqua" w:hAnsi="Book Antiqua"/>
          <w:sz w:val="24"/>
          <w:szCs w:val="24"/>
        </w:rPr>
        <w:t>Cai</w:t>
      </w:r>
      <w:proofErr w:type="spellEnd"/>
      <w:r w:rsidRPr="009B6850">
        <w:rPr>
          <w:rFonts w:ascii="Book Antiqua" w:hAnsi="Book Antiqua"/>
          <w:sz w:val="24"/>
          <w:szCs w:val="24"/>
        </w:rPr>
        <w:t xml:space="preserve"> LJ and </w:t>
      </w:r>
      <w:proofErr w:type="spellStart"/>
      <w:r w:rsidRPr="009B6850">
        <w:rPr>
          <w:rFonts w:ascii="Book Antiqua" w:hAnsi="Book Antiqua"/>
          <w:sz w:val="24"/>
          <w:szCs w:val="24"/>
        </w:rPr>
        <w:t>Lv</w:t>
      </w:r>
      <w:proofErr w:type="spellEnd"/>
      <w:r w:rsidRPr="009B6850">
        <w:rPr>
          <w:rFonts w:ascii="Book Antiqua" w:hAnsi="Book Antiqua"/>
          <w:sz w:val="24"/>
          <w:szCs w:val="24"/>
        </w:rPr>
        <w:t xml:space="preserve"> B performed parts of the experiments and provided valuable suggestions for this study; all authors have read and approved the final manuscript.</w:t>
      </w:r>
    </w:p>
    <w:p w:rsidR="00FD3FCE" w:rsidRPr="009B6850" w:rsidRDefault="00FD3FCE" w:rsidP="00FD3FCE">
      <w:pPr>
        <w:spacing w:line="360" w:lineRule="auto"/>
        <w:contextualSpacing/>
        <w:rPr>
          <w:rFonts w:ascii="Book Antiqua" w:hAnsi="Book Antiqua"/>
          <w:b/>
          <w:sz w:val="24"/>
          <w:szCs w:val="24"/>
        </w:rPr>
      </w:pPr>
    </w:p>
    <w:p w:rsidR="00FD3FCE" w:rsidRDefault="00FD3FCE" w:rsidP="00FD3FCE">
      <w:pPr>
        <w:autoSpaceDE w:val="0"/>
        <w:autoSpaceDN w:val="0"/>
        <w:adjustRightInd w:val="0"/>
        <w:spacing w:line="360" w:lineRule="auto"/>
        <w:contextualSpacing/>
        <w:rPr>
          <w:rFonts w:ascii="Book Antiqua" w:hAnsi="Book Antiqua"/>
          <w:bCs/>
          <w:iCs/>
          <w:kern w:val="0"/>
          <w:sz w:val="24"/>
          <w:szCs w:val="24"/>
        </w:rPr>
      </w:pPr>
      <w:r w:rsidRPr="009B6850">
        <w:rPr>
          <w:rFonts w:ascii="Book Antiqua" w:hAnsi="Book Antiqua"/>
          <w:b/>
          <w:sz w:val="24"/>
          <w:szCs w:val="24"/>
        </w:rPr>
        <w:t>Supported by</w:t>
      </w:r>
      <w:r w:rsidRPr="009B6850">
        <w:rPr>
          <w:rFonts w:ascii="Book Antiqua" w:hAnsi="Book Antiqua"/>
          <w:b/>
          <w:bCs/>
          <w:iCs/>
          <w:kern w:val="0"/>
          <w:sz w:val="24"/>
          <w:szCs w:val="24"/>
        </w:rPr>
        <w:t xml:space="preserve"> </w:t>
      </w:r>
      <w:r w:rsidRPr="009B6850">
        <w:rPr>
          <w:rFonts w:ascii="Book Antiqua" w:hAnsi="Book Antiqua"/>
          <w:bCs/>
          <w:iCs/>
          <w:kern w:val="0"/>
          <w:sz w:val="24"/>
          <w:szCs w:val="24"/>
        </w:rPr>
        <w:t>Natural Science Foundation of China, No. 81473506; Natural Science Foundation of Zhejiang Province, No. LY13H030011; State Administration of Traditional Chinese Medicine of Zhejiang Province, No. 2013ZB050.</w:t>
      </w:r>
    </w:p>
    <w:p w:rsidR="00FD3FCE" w:rsidRPr="009B6850" w:rsidRDefault="00FD3FCE" w:rsidP="00FD3FCE">
      <w:pPr>
        <w:spacing w:line="360" w:lineRule="auto"/>
        <w:contextualSpacing/>
        <w:rPr>
          <w:rFonts w:ascii="Book Antiqua" w:hAnsi="Book Antiqua"/>
          <w:b/>
          <w:sz w:val="24"/>
          <w:szCs w:val="24"/>
        </w:rPr>
      </w:pPr>
    </w:p>
    <w:p w:rsidR="00FD3FCE" w:rsidRPr="009B6850" w:rsidRDefault="00FD3FCE" w:rsidP="00FD3FCE">
      <w:pPr>
        <w:autoSpaceDE w:val="0"/>
        <w:autoSpaceDN w:val="0"/>
        <w:adjustRightInd w:val="0"/>
        <w:spacing w:line="360" w:lineRule="auto"/>
        <w:contextualSpacing/>
        <w:rPr>
          <w:rFonts w:ascii="Book Antiqua" w:hAnsi="Book Antiqua"/>
          <w:bCs/>
          <w:iCs/>
          <w:kern w:val="0"/>
          <w:sz w:val="24"/>
          <w:szCs w:val="24"/>
        </w:rPr>
      </w:pPr>
      <w:r w:rsidRPr="009B6850">
        <w:rPr>
          <w:rFonts w:ascii="Book Antiqua" w:hAnsi="Book Antiqua"/>
          <w:b/>
          <w:bCs/>
          <w:iCs/>
          <w:kern w:val="0"/>
          <w:sz w:val="24"/>
          <w:szCs w:val="24"/>
        </w:rPr>
        <w:t>Ethics approval:</w:t>
      </w:r>
      <w:r w:rsidRPr="009B6850">
        <w:rPr>
          <w:rFonts w:ascii="Book Antiqua" w:hAnsi="Book Antiqua"/>
          <w:sz w:val="24"/>
          <w:szCs w:val="24"/>
        </w:rPr>
        <w:t xml:space="preserve"> </w:t>
      </w:r>
      <w:r w:rsidRPr="009B6850">
        <w:rPr>
          <w:rFonts w:ascii="Book Antiqua" w:hAnsi="Book Antiqua"/>
          <w:bCs/>
          <w:iCs/>
          <w:kern w:val="0"/>
          <w:sz w:val="24"/>
          <w:szCs w:val="24"/>
        </w:rPr>
        <w:t>The study was reviewed and approved by the Institutional Review Board of Zhejiang Chinese Medical University</w:t>
      </w:r>
    </w:p>
    <w:p w:rsidR="00FD3FCE" w:rsidRPr="009B6850" w:rsidRDefault="00FD3FCE" w:rsidP="00FD3FCE">
      <w:pPr>
        <w:autoSpaceDE w:val="0"/>
        <w:autoSpaceDN w:val="0"/>
        <w:adjustRightInd w:val="0"/>
        <w:spacing w:line="360" w:lineRule="auto"/>
        <w:contextualSpacing/>
        <w:rPr>
          <w:rFonts w:ascii="Book Antiqua" w:hAnsi="Book Antiqua"/>
          <w:b/>
          <w:bCs/>
          <w:iCs/>
          <w:kern w:val="0"/>
          <w:sz w:val="24"/>
          <w:szCs w:val="24"/>
        </w:rPr>
      </w:pPr>
    </w:p>
    <w:p w:rsidR="00FD3FCE" w:rsidRPr="009B6850" w:rsidRDefault="00FD3FCE" w:rsidP="00FD3FCE">
      <w:pPr>
        <w:autoSpaceDE w:val="0"/>
        <w:autoSpaceDN w:val="0"/>
        <w:adjustRightInd w:val="0"/>
        <w:spacing w:line="360" w:lineRule="auto"/>
        <w:contextualSpacing/>
        <w:rPr>
          <w:rFonts w:ascii="Book Antiqua" w:hAnsi="Book Antiqua" w:cs="TimesNewRomanPS-BoldItalicMT"/>
          <w:bCs/>
          <w:iCs/>
          <w:kern w:val="0"/>
          <w:sz w:val="24"/>
          <w:szCs w:val="24"/>
        </w:rPr>
      </w:pPr>
      <w:r w:rsidRPr="009B6850">
        <w:rPr>
          <w:rFonts w:ascii="Book Antiqua" w:hAnsi="Book Antiqua"/>
          <w:b/>
          <w:bCs/>
          <w:iCs/>
          <w:kern w:val="0"/>
          <w:sz w:val="24"/>
          <w:szCs w:val="24"/>
        </w:rPr>
        <w:t>Institutional animal care and use committee:</w:t>
      </w:r>
      <w:r w:rsidRPr="009B6850">
        <w:rPr>
          <w:rFonts w:ascii="Book Antiqua" w:hAnsi="Book Antiqua" w:cs="TimesNewRomanPS-BoldItalicMT"/>
          <w:b/>
          <w:bCs/>
          <w:iCs/>
          <w:kern w:val="0"/>
          <w:sz w:val="24"/>
          <w:szCs w:val="24"/>
        </w:rPr>
        <w:t xml:space="preserve"> </w:t>
      </w:r>
      <w:r w:rsidRPr="009B6850">
        <w:rPr>
          <w:rFonts w:ascii="Book Antiqua" w:hAnsi="Book Antiqua" w:cs="TimesNewRomanPS-BoldItalicMT"/>
          <w:bCs/>
          <w:iCs/>
          <w:kern w:val="0"/>
          <w:sz w:val="24"/>
          <w:szCs w:val="24"/>
        </w:rPr>
        <w:t xml:space="preserve">All procedures involving animals were reviewed and approved by the Institutional Animal Care and Use Committee of </w:t>
      </w:r>
      <w:r w:rsidRPr="009B6850">
        <w:rPr>
          <w:rFonts w:ascii="Book Antiqua" w:hAnsi="Book Antiqua" w:cs="TimesNewRomanPS-BoldItalicMT"/>
          <w:bCs/>
          <w:iCs/>
          <w:kern w:val="0"/>
          <w:sz w:val="24"/>
          <w:szCs w:val="24"/>
        </w:rPr>
        <w:lastRenderedPageBreak/>
        <w:t>Zhejiang Chinese Medical University</w:t>
      </w:r>
    </w:p>
    <w:p w:rsidR="00FD3FCE" w:rsidRPr="009B6850" w:rsidRDefault="00FD3FCE" w:rsidP="00FD3FCE">
      <w:pPr>
        <w:autoSpaceDE w:val="0"/>
        <w:autoSpaceDN w:val="0"/>
        <w:adjustRightInd w:val="0"/>
        <w:spacing w:line="360" w:lineRule="auto"/>
        <w:contextualSpacing/>
        <w:rPr>
          <w:rFonts w:ascii="Book Antiqua" w:hAnsi="Book Antiqua" w:cs="TimesNewRomanPS-BoldItalicMT"/>
          <w:b/>
          <w:bCs/>
          <w:iCs/>
          <w:kern w:val="0"/>
          <w:sz w:val="24"/>
          <w:szCs w:val="24"/>
        </w:rPr>
      </w:pPr>
    </w:p>
    <w:p w:rsidR="00FD3FCE" w:rsidRPr="009B6850" w:rsidRDefault="00FD3FCE" w:rsidP="00FD3FCE">
      <w:pPr>
        <w:autoSpaceDE w:val="0"/>
        <w:autoSpaceDN w:val="0"/>
        <w:adjustRightInd w:val="0"/>
        <w:spacing w:line="360" w:lineRule="auto"/>
        <w:contextualSpacing/>
        <w:rPr>
          <w:rFonts w:ascii="Book Antiqua" w:hAnsi="Book Antiqua" w:cs="TimesNewRomanPS-BoldItalicMT"/>
          <w:bCs/>
          <w:iCs/>
          <w:kern w:val="0"/>
          <w:sz w:val="24"/>
          <w:szCs w:val="24"/>
        </w:rPr>
      </w:pPr>
      <w:r w:rsidRPr="009B6850">
        <w:rPr>
          <w:rFonts w:ascii="Book Antiqua" w:hAnsi="Book Antiqua" w:cs="TimesNewRomanPS-BoldItalicMT"/>
          <w:b/>
          <w:bCs/>
          <w:iCs/>
          <w:kern w:val="0"/>
          <w:sz w:val="24"/>
          <w:szCs w:val="24"/>
        </w:rPr>
        <w:t>Conflict-of-interest:</w:t>
      </w:r>
      <w:r w:rsidRPr="009B6850">
        <w:rPr>
          <w:rFonts w:ascii="Book Antiqua" w:hAnsi="Book Antiqua" w:cs="TimesNewRomanPS-BoldItalicMT"/>
          <w:bCs/>
          <w:iCs/>
          <w:kern w:val="0"/>
          <w:sz w:val="24"/>
          <w:szCs w:val="24"/>
        </w:rPr>
        <w:t xml:space="preserve"> All the authors declare that they have no conﬂicts of interest.</w:t>
      </w:r>
    </w:p>
    <w:p w:rsidR="00FD3FCE" w:rsidRPr="009B6850" w:rsidRDefault="00FD3FCE" w:rsidP="00FD3FCE">
      <w:pPr>
        <w:autoSpaceDE w:val="0"/>
        <w:autoSpaceDN w:val="0"/>
        <w:adjustRightInd w:val="0"/>
        <w:spacing w:line="360" w:lineRule="auto"/>
        <w:contextualSpacing/>
        <w:rPr>
          <w:rFonts w:ascii="Book Antiqua" w:hAnsi="Book Antiqua" w:cs="TimesNewRomanPS-BoldItalicMT"/>
          <w:b/>
          <w:bCs/>
          <w:i/>
          <w:iCs/>
          <w:kern w:val="0"/>
          <w:sz w:val="24"/>
          <w:szCs w:val="24"/>
        </w:rPr>
      </w:pPr>
    </w:p>
    <w:p w:rsidR="00FD3FCE" w:rsidRPr="009B6850" w:rsidRDefault="00FD3FCE" w:rsidP="00FD3FCE">
      <w:pPr>
        <w:autoSpaceDE w:val="0"/>
        <w:autoSpaceDN w:val="0"/>
        <w:adjustRightInd w:val="0"/>
        <w:spacing w:line="360" w:lineRule="auto"/>
        <w:contextualSpacing/>
        <w:rPr>
          <w:rFonts w:ascii="Book Antiqua" w:hAnsi="Book Antiqua" w:cs="TimesNewRomanPS-BoldItalicMT"/>
          <w:bCs/>
          <w:iCs/>
          <w:kern w:val="0"/>
          <w:sz w:val="24"/>
          <w:szCs w:val="24"/>
        </w:rPr>
      </w:pPr>
      <w:r w:rsidRPr="009B6850">
        <w:rPr>
          <w:rFonts w:ascii="Book Antiqua" w:hAnsi="Book Antiqua" w:cs="TimesNewRomanPS-BoldItalicMT"/>
          <w:b/>
          <w:bCs/>
          <w:iCs/>
          <w:kern w:val="0"/>
          <w:sz w:val="24"/>
          <w:szCs w:val="24"/>
        </w:rPr>
        <w:t xml:space="preserve">Data sharing: </w:t>
      </w:r>
      <w:r w:rsidRPr="009B6850">
        <w:rPr>
          <w:rFonts w:ascii="Book Antiqua" w:hAnsi="Book Antiqua" w:cs="TimesNewRomanPS-BoldItalicMT"/>
          <w:bCs/>
          <w:iCs/>
          <w:kern w:val="0"/>
          <w:sz w:val="24"/>
          <w:szCs w:val="24"/>
        </w:rPr>
        <w:t>No additional data are available.</w:t>
      </w:r>
    </w:p>
    <w:p w:rsidR="00FD3FCE" w:rsidRDefault="00FD3FCE" w:rsidP="00FD3FCE">
      <w:pPr>
        <w:adjustRightInd w:val="0"/>
        <w:snapToGrid w:val="0"/>
        <w:spacing w:line="360" w:lineRule="auto"/>
        <w:contextualSpacing/>
        <w:rPr>
          <w:rFonts w:ascii="Book Antiqua" w:hAnsi="Book Antiqua" w:cs="Times New Roman"/>
          <w:sz w:val="24"/>
          <w:szCs w:val="24"/>
        </w:rPr>
      </w:pPr>
    </w:p>
    <w:p w:rsidR="00FD3FCE" w:rsidRPr="00BC46D0" w:rsidRDefault="00FD3FCE" w:rsidP="00FD3FCE">
      <w:pPr>
        <w:widowControl/>
        <w:spacing w:line="360" w:lineRule="auto"/>
        <w:rPr>
          <w:rFonts w:ascii="Book Antiqua" w:hAnsi="Book Antiqua" w:cs="宋体"/>
          <w:kern w:val="0"/>
          <w:sz w:val="24"/>
          <w:szCs w:val="24"/>
        </w:rPr>
      </w:pPr>
      <w:r w:rsidRPr="00BC46D0">
        <w:rPr>
          <w:rFonts w:ascii="Book Antiqua" w:hAnsi="Book Antiqua"/>
          <w:b/>
          <w:color w:val="000000"/>
          <w:kern w:val="0"/>
          <w:sz w:val="24"/>
          <w:szCs w:val="24"/>
        </w:rPr>
        <w:t xml:space="preserve">Open-Access: </w:t>
      </w:r>
      <w:r w:rsidRPr="00BC46D0">
        <w:rPr>
          <w:rFonts w:ascii="Book Antiqua" w:hAnsi="Book Antiqua"/>
          <w:color w:val="000000"/>
          <w:kern w:val="0"/>
          <w:sz w:val="24"/>
          <w:szCs w:val="24"/>
        </w:rPr>
        <w:t xml:space="preserve">This article is an </w:t>
      </w:r>
      <w:r w:rsidRPr="00BC46D0">
        <w:rPr>
          <w:rFonts w:ascii="Book Antiqua" w:hAnsi="Book Antiqua" w:cs="宋体"/>
          <w:kern w:val="0"/>
          <w:sz w:val="24"/>
          <w:szCs w:val="24"/>
        </w:rPr>
        <w:t xml:space="preserve">open-access article </w:t>
      </w:r>
      <w:r w:rsidRPr="00BC46D0">
        <w:rPr>
          <w:rFonts w:ascii="Book Antiqua" w:hAnsi="Book Antiqua"/>
          <w:kern w:val="0"/>
          <w:sz w:val="24"/>
          <w:szCs w:val="24"/>
        </w:rPr>
        <w:t xml:space="preserve">selected by an in-house editor and fully peer-reviewed by external reviewers. It is </w:t>
      </w:r>
      <w:r w:rsidRPr="00BC46D0">
        <w:rPr>
          <w:rFonts w:ascii="Book Antiqua" w:hAnsi="Book Antiqua" w:cs="宋体"/>
          <w:kern w:val="0"/>
          <w:sz w:val="24"/>
          <w:szCs w:val="24"/>
        </w:rPr>
        <w:t xml:space="preserve">distributed in accordance with </w:t>
      </w:r>
      <w:r w:rsidRPr="00BC46D0">
        <w:rPr>
          <w:rFonts w:ascii="Book Antiqua" w:hAnsi="Book Antiqua"/>
          <w:kern w:val="0"/>
          <w:sz w:val="24"/>
          <w:szCs w:val="24"/>
        </w:rPr>
        <w:t>the Cr</w:t>
      </w:r>
      <w:r>
        <w:rPr>
          <w:rFonts w:ascii="Book Antiqua" w:hAnsi="Book Antiqua"/>
          <w:kern w:val="0"/>
          <w:sz w:val="24"/>
          <w:szCs w:val="24"/>
        </w:rPr>
        <w:t>eative Commons Attribution Non-c</w:t>
      </w:r>
      <w:r w:rsidRPr="00BC46D0">
        <w:rPr>
          <w:rFonts w:ascii="Book Antiqua" w:hAnsi="Book Antiqua"/>
          <w:kern w:val="0"/>
          <w:sz w:val="24"/>
          <w:szCs w:val="24"/>
        </w:rPr>
        <w:t>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D3FCE" w:rsidRPr="009B6850" w:rsidRDefault="00FD3FCE" w:rsidP="00FD3FCE">
      <w:pPr>
        <w:adjustRightInd w:val="0"/>
        <w:snapToGrid w:val="0"/>
        <w:spacing w:line="360" w:lineRule="auto"/>
        <w:contextualSpacing/>
        <w:rPr>
          <w:rFonts w:ascii="Book Antiqua" w:hAnsi="Book Antiqua" w:cs="Times New Roman"/>
          <w:sz w:val="24"/>
          <w:szCs w:val="24"/>
        </w:rPr>
      </w:pPr>
    </w:p>
    <w:p w:rsidR="00FD3FCE" w:rsidRPr="009B6850" w:rsidRDefault="00FD3FCE" w:rsidP="00FD3FCE">
      <w:pPr>
        <w:adjustRightInd w:val="0"/>
        <w:snapToGrid w:val="0"/>
        <w:spacing w:line="360" w:lineRule="auto"/>
        <w:contextualSpacing/>
        <w:rPr>
          <w:rFonts w:ascii="Book Antiqua" w:hAnsi="Book Antiqua" w:cs="Times New Roman"/>
          <w:sz w:val="24"/>
          <w:szCs w:val="24"/>
        </w:rPr>
      </w:pPr>
      <w:r w:rsidRPr="009B6850">
        <w:rPr>
          <w:rFonts w:ascii="Book Antiqua" w:hAnsi="Book Antiqua" w:cs="Times New Roman"/>
          <w:b/>
          <w:sz w:val="24"/>
          <w:szCs w:val="24"/>
        </w:rPr>
        <w:t>Correspondence to: Yi-Hong Fan, PhD, Associate Professor,</w:t>
      </w:r>
      <w:r w:rsidRPr="009B6850">
        <w:rPr>
          <w:rFonts w:ascii="Book Antiqua" w:hAnsi="Book Antiqua" w:cs="Times New Roman"/>
          <w:sz w:val="24"/>
          <w:szCs w:val="24"/>
        </w:rPr>
        <w:t xml:space="preserve"> Department of Gastroenterology,</w:t>
      </w:r>
      <w:r w:rsidRPr="009B6850">
        <w:rPr>
          <w:rFonts w:ascii="Book Antiqua" w:hAnsi="Book Antiqua"/>
          <w:sz w:val="24"/>
          <w:szCs w:val="24"/>
        </w:rPr>
        <w:t xml:space="preserve"> </w:t>
      </w:r>
      <w:r>
        <w:rPr>
          <w:rFonts w:ascii="Book Antiqua" w:hAnsi="Book Antiqua" w:cs="Times New Roman"/>
          <w:sz w:val="24"/>
          <w:szCs w:val="24"/>
        </w:rPr>
        <w:t>T</w:t>
      </w:r>
      <w:r w:rsidRPr="009B6850">
        <w:rPr>
          <w:rFonts w:ascii="Book Antiqua" w:hAnsi="Book Antiqua" w:cs="Times New Roman"/>
          <w:sz w:val="24"/>
          <w:szCs w:val="24"/>
        </w:rPr>
        <w:t xml:space="preserve">he First Affiliated Hospital of Zhejiang Chinese Medical University, No. 54, </w:t>
      </w:r>
      <w:proofErr w:type="spellStart"/>
      <w:r w:rsidRPr="009B6850">
        <w:rPr>
          <w:rFonts w:ascii="Book Antiqua" w:hAnsi="Book Antiqua" w:cs="Times New Roman"/>
          <w:sz w:val="24"/>
          <w:szCs w:val="24"/>
        </w:rPr>
        <w:t>Youdian</w:t>
      </w:r>
      <w:proofErr w:type="spellEnd"/>
      <w:r w:rsidRPr="009B6850">
        <w:rPr>
          <w:rFonts w:ascii="Book Antiqua" w:hAnsi="Book Antiqua" w:cs="Times New Roman"/>
          <w:sz w:val="24"/>
          <w:szCs w:val="24"/>
        </w:rPr>
        <w:t xml:space="preserve"> Road, Hangzhou 310006, Zhejiang Province, China. yhfansjr@163.com</w:t>
      </w:r>
    </w:p>
    <w:p w:rsidR="00FD3FCE" w:rsidRDefault="00FD3FCE" w:rsidP="00FD3FCE">
      <w:pPr>
        <w:pStyle w:val="ab"/>
        <w:spacing w:line="360" w:lineRule="auto"/>
        <w:contextualSpacing/>
        <w:jc w:val="both"/>
        <w:rPr>
          <w:rFonts w:ascii="Book Antiqua" w:hAnsi="Book Antiqua" w:cs="Times New Roman"/>
          <w:sz w:val="24"/>
          <w:szCs w:val="24"/>
        </w:rPr>
      </w:pPr>
      <w:r w:rsidRPr="009B6850">
        <w:rPr>
          <w:rFonts w:ascii="Book Antiqua" w:hAnsi="Book Antiqua" w:cs="Times New Roman"/>
          <w:b/>
          <w:sz w:val="24"/>
          <w:szCs w:val="24"/>
        </w:rPr>
        <w:t>Telephone:</w:t>
      </w:r>
      <w:r w:rsidRPr="009B6850">
        <w:rPr>
          <w:rFonts w:ascii="Book Antiqua" w:hAnsi="Book Antiqua" w:cs="Times New Roman"/>
          <w:sz w:val="24"/>
          <w:szCs w:val="24"/>
        </w:rPr>
        <w:t xml:space="preserve"> +86-571-87608001</w:t>
      </w:r>
    </w:p>
    <w:p w:rsidR="00FD3FCE" w:rsidRPr="00FB25F2" w:rsidRDefault="00FD3FCE" w:rsidP="00FD3FCE">
      <w:pPr>
        <w:pStyle w:val="ab"/>
        <w:spacing w:line="360" w:lineRule="auto"/>
        <w:contextualSpacing/>
        <w:jc w:val="both"/>
        <w:rPr>
          <w:rFonts w:ascii="Book Antiqua" w:hAnsi="Book Antiqua" w:cs="Times New Roman"/>
          <w:sz w:val="24"/>
          <w:szCs w:val="24"/>
        </w:rPr>
      </w:pPr>
      <w:r w:rsidRPr="009B6850">
        <w:rPr>
          <w:rFonts w:ascii="Book Antiqua" w:hAnsi="Book Antiqua" w:cs="Times New Roman"/>
          <w:b/>
          <w:sz w:val="24"/>
          <w:szCs w:val="24"/>
        </w:rPr>
        <w:t>Fax:</w:t>
      </w:r>
      <w:r w:rsidRPr="009B6850">
        <w:rPr>
          <w:rFonts w:ascii="Book Antiqua" w:hAnsi="Book Antiqua" w:cs="Times New Roman"/>
          <w:sz w:val="24"/>
          <w:szCs w:val="24"/>
        </w:rPr>
        <w:t xml:space="preserve"> +86-571-87608001</w:t>
      </w:r>
    </w:p>
    <w:p w:rsidR="00FD3FCE" w:rsidRDefault="00FD3FCE" w:rsidP="00FD3FCE">
      <w:pPr>
        <w:spacing w:line="360" w:lineRule="auto"/>
        <w:rPr>
          <w:rFonts w:ascii="Book Antiqua" w:hAnsi="Book Antiqua"/>
          <w:b/>
          <w:sz w:val="24"/>
          <w:szCs w:val="24"/>
        </w:rPr>
      </w:pPr>
    </w:p>
    <w:p w:rsidR="00FD3FCE" w:rsidRPr="00BC46D0" w:rsidRDefault="00FD3FCE" w:rsidP="00FD3FCE">
      <w:pPr>
        <w:spacing w:line="360" w:lineRule="auto"/>
        <w:rPr>
          <w:rFonts w:ascii="Book Antiqua" w:hAnsi="Book Antiqua"/>
          <w:b/>
          <w:sz w:val="24"/>
          <w:szCs w:val="24"/>
        </w:rPr>
      </w:pPr>
      <w:r w:rsidRPr="00BC46D0">
        <w:rPr>
          <w:rFonts w:ascii="Book Antiqua" w:hAnsi="Book Antiqua"/>
          <w:b/>
          <w:sz w:val="24"/>
          <w:szCs w:val="24"/>
        </w:rPr>
        <w:t xml:space="preserve">Received: </w:t>
      </w:r>
      <w:r w:rsidRPr="00A11C75">
        <w:rPr>
          <w:rFonts w:ascii="Book Antiqua" w:hAnsi="Book Antiqua"/>
          <w:sz w:val="24"/>
        </w:rPr>
        <w:t>March</w:t>
      </w:r>
      <w:r>
        <w:rPr>
          <w:rFonts w:ascii="Book Antiqua" w:hAnsi="Book Antiqua" w:hint="eastAsia"/>
          <w:sz w:val="24"/>
        </w:rPr>
        <w:t xml:space="preserve"> 9, 2015</w:t>
      </w:r>
    </w:p>
    <w:p w:rsidR="00FD3FCE" w:rsidRPr="00BC46D0" w:rsidRDefault="00FD3FCE" w:rsidP="00FD3FCE">
      <w:pPr>
        <w:spacing w:line="360" w:lineRule="auto"/>
        <w:rPr>
          <w:rFonts w:ascii="Book Antiqua" w:hAnsi="Book Antiqua"/>
          <w:b/>
          <w:sz w:val="24"/>
          <w:szCs w:val="24"/>
        </w:rPr>
      </w:pPr>
      <w:r w:rsidRPr="00BC46D0">
        <w:rPr>
          <w:rFonts w:ascii="Book Antiqua" w:hAnsi="Book Antiqua"/>
          <w:b/>
          <w:sz w:val="24"/>
          <w:szCs w:val="24"/>
        </w:rPr>
        <w:t>Peer-review started:</w:t>
      </w:r>
      <w:r>
        <w:rPr>
          <w:rFonts w:ascii="Book Antiqua" w:hAnsi="Book Antiqua" w:hint="eastAsia"/>
          <w:b/>
          <w:sz w:val="24"/>
          <w:szCs w:val="24"/>
        </w:rPr>
        <w:t xml:space="preserve"> </w:t>
      </w:r>
      <w:r w:rsidRPr="00A11C75">
        <w:rPr>
          <w:rFonts w:ascii="Book Antiqua" w:hAnsi="Book Antiqua"/>
          <w:sz w:val="24"/>
        </w:rPr>
        <w:t>March</w:t>
      </w:r>
      <w:r>
        <w:rPr>
          <w:rFonts w:ascii="Book Antiqua" w:hAnsi="Book Antiqua" w:hint="eastAsia"/>
          <w:sz w:val="24"/>
        </w:rPr>
        <w:t xml:space="preserve"> 10, 2015</w:t>
      </w:r>
    </w:p>
    <w:p w:rsidR="00FD3FCE" w:rsidRPr="00BC46D0" w:rsidRDefault="00FD3FCE" w:rsidP="00FD3FCE">
      <w:pPr>
        <w:spacing w:line="360" w:lineRule="auto"/>
        <w:rPr>
          <w:rFonts w:ascii="Book Antiqua" w:hAnsi="Book Antiqua"/>
          <w:b/>
          <w:sz w:val="24"/>
          <w:szCs w:val="24"/>
        </w:rPr>
      </w:pPr>
      <w:r w:rsidRPr="00BC46D0">
        <w:rPr>
          <w:rFonts w:ascii="Book Antiqua" w:hAnsi="Book Antiqua"/>
          <w:b/>
          <w:sz w:val="24"/>
          <w:szCs w:val="24"/>
        </w:rPr>
        <w:t>First decision:</w:t>
      </w:r>
      <w:r>
        <w:rPr>
          <w:rFonts w:ascii="Book Antiqua" w:hAnsi="Book Antiqua" w:hint="eastAsia"/>
          <w:b/>
          <w:sz w:val="24"/>
          <w:szCs w:val="24"/>
        </w:rPr>
        <w:t xml:space="preserve"> </w:t>
      </w:r>
      <w:r w:rsidRPr="00A11C75">
        <w:rPr>
          <w:rFonts w:ascii="Book Antiqua" w:hAnsi="Book Antiqua"/>
          <w:sz w:val="24"/>
        </w:rPr>
        <w:t>April</w:t>
      </w:r>
      <w:r>
        <w:rPr>
          <w:rFonts w:ascii="Book Antiqua" w:hAnsi="Book Antiqua" w:hint="eastAsia"/>
          <w:sz w:val="24"/>
        </w:rPr>
        <w:t xml:space="preserve"> 23, 2015</w:t>
      </w:r>
    </w:p>
    <w:p w:rsidR="00FD3FCE" w:rsidRPr="00BC46D0" w:rsidRDefault="00FD3FCE" w:rsidP="00FD3FCE">
      <w:pPr>
        <w:spacing w:line="360" w:lineRule="auto"/>
        <w:rPr>
          <w:rFonts w:ascii="Book Antiqua" w:hAnsi="Book Antiqua"/>
          <w:b/>
          <w:sz w:val="24"/>
          <w:szCs w:val="24"/>
        </w:rPr>
      </w:pPr>
      <w:r w:rsidRPr="00BC46D0">
        <w:rPr>
          <w:rFonts w:ascii="Book Antiqua" w:hAnsi="Book Antiqua"/>
          <w:b/>
          <w:sz w:val="24"/>
          <w:szCs w:val="24"/>
        </w:rPr>
        <w:t xml:space="preserve">Revised: </w:t>
      </w:r>
      <w:r w:rsidRPr="00A11C75">
        <w:rPr>
          <w:rFonts w:ascii="Book Antiqua" w:hAnsi="Book Antiqua"/>
          <w:sz w:val="24"/>
        </w:rPr>
        <w:t>May</w:t>
      </w:r>
      <w:r>
        <w:rPr>
          <w:rFonts w:ascii="Book Antiqua" w:hAnsi="Book Antiqua" w:hint="eastAsia"/>
          <w:sz w:val="24"/>
        </w:rPr>
        <w:t xml:space="preserve"> 21, 2015</w:t>
      </w:r>
    </w:p>
    <w:p w:rsidR="00FD3FCE" w:rsidRPr="00BC46D0" w:rsidRDefault="00FD3FCE" w:rsidP="00FD3FCE">
      <w:pPr>
        <w:spacing w:line="360" w:lineRule="auto"/>
        <w:rPr>
          <w:rFonts w:ascii="Book Antiqua" w:hAnsi="Book Antiqua"/>
          <w:b/>
          <w:sz w:val="24"/>
          <w:szCs w:val="24"/>
        </w:rPr>
      </w:pPr>
      <w:r w:rsidRPr="00BC46D0">
        <w:rPr>
          <w:rFonts w:ascii="Book Antiqua" w:hAnsi="Book Antiqua"/>
          <w:b/>
          <w:sz w:val="24"/>
          <w:szCs w:val="24"/>
        </w:rPr>
        <w:t xml:space="preserve">Accepted: </w:t>
      </w:r>
    </w:p>
    <w:p w:rsidR="00FD3FCE" w:rsidRPr="00BC46D0" w:rsidRDefault="00FD3FCE" w:rsidP="00FD3FCE">
      <w:pPr>
        <w:spacing w:line="360" w:lineRule="auto"/>
        <w:rPr>
          <w:rFonts w:ascii="Book Antiqua" w:hAnsi="Book Antiqua"/>
          <w:b/>
          <w:sz w:val="24"/>
          <w:szCs w:val="24"/>
        </w:rPr>
      </w:pPr>
      <w:r w:rsidRPr="00BC46D0">
        <w:rPr>
          <w:rFonts w:ascii="Book Antiqua" w:hAnsi="Book Antiqua"/>
          <w:b/>
          <w:sz w:val="24"/>
          <w:szCs w:val="24"/>
        </w:rPr>
        <w:t>Article in press:</w:t>
      </w:r>
    </w:p>
    <w:p w:rsidR="00FD3FCE" w:rsidRPr="00BC46D0" w:rsidRDefault="00FD3FCE" w:rsidP="00FD3FCE">
      <w:pPr>
        <w:spacing w:line="360" w:lineRule="auto"/>
        <w:rPr>
          <w:rFonts w:ascii="Book Antiqua" w:hAnsi="Book Antiqua"/>
          <w:b/>
          <w:sz w:val="24"/>
          <w:szCs w:val="24"/>
        </w:rPr>
      </w:pPr>
      <w:r w:rsidRPr="00BC46D0">
        <w:rPr>
          <w:rFonts w:ascii="Book Antiqua" w:hAnsi="Book Antiqua"/>
          <w:b/>
          <w:sz w:val="24"/>
          <w:szCs w:val="24"/>
        </w:rPr>
        <w:t xml:space="preserve">Published online: </w:t>
      </w:r>
    </w:p>
    <w:p w:rsidR="00FD3FCE" w:rsidRDefault="00FD3FCE" w:rsidP="00FD3FCE">
      <w:pPr>
        <w:widowControl/>
        <w:jc w:val="left"/>
        <w:rPr>
          <w:rFonts w:ascii="Book Antiqua" w:hAnsi="Book Antiqua" w:cs="Times New Roman"/>
          <w:sz w:val="24"/>
          <w:szCs w:val="24"/>
        </w:rPr>
      </w:pPr>
      <w:r>
        <w:rPr>
          <w:rFonts w:ascii="Book Antiqua" w:hAnsi="Book Antiqua" w:cs="Times New Roman"/>
          <w:sz w:val="24"/>
          <w:szCs w:val="24"/>
        </w:rPr>
        <w:br w:type="page"/>
      </w:r>
    </w:p>
    <w:p w:rsidR="00FD3FCE" w:rsidRPr="009B6850" w:rsidRDefault="00FD3FCE" w:rsidP="00FD3FCE">
      <w:pPr>
        <w:snapToGrid w:val="0"/>
        <w:spacing w:line="360" w:lineRule="auto"/>
        <w:contextualSpacing/>
        <w:rPr>
          <w:rFonts w:ascii="Book Antiqua" w:hAnsi="Book Antiqua"/>
          <w:b/>
          <w:sz w:val="24"/>
          <w:szCs w:val="24"/>
        </w:rPr>
      </w:pPr>
      <w:r w:rsidRPr="009B6850">
        <w:rPr>
          <w:rFonts w:ascii="Book Antiqua" w:hAnsi="Book Antiqua"/>
          <w:b/>
          <w:sz w:val="24"/>
          <w:szCs w:val="24"/>
        </w:rPr>
        <w:lastRenderedPageBreak/>
        <w:t>Abstract</w:t>
      </w:r>
    </w:p>
    <w:p w:rsidR="00FD3FCE" w:rsidRPr="009B6850" w:rsidRDefault="00FD3FCE" w:rsidP="00FD3FCE">
      <w:pPr>
        <w:snapToGrid w:val="0"/>
        <w:spacing w:line="360" w:lineRule="auto"/>
        <w:contextualSpacing/>
        <w:rPr>
          <w:rFonts w:ascii="Book Antiqua" w:hAnsi="Book Antiqua" w:cs="Times New Roman"/>
          <w:sz w:val="24"/>
          <w:szCs w:val="24"/>
        </w:rPr>
      </w:pPr>
      <w:r w:rsidRPr="009B6850">
        <w:rPr>
          <w:rFonts w:ascii="Book Antiqua" w:hAnsi="Book Antiqua" w:cs="Times New Roman"/>
          <w:b/>
          <w:sz w:val="24"/>
          <w:szCs w:val="24"/>
        </w:rPr>
        <w:t xml:space="preserve">AIM: </w:t>
      </w:r>
      <w:r w:rsidRPr="00C4347A">
        <w:rPr>
          <w:rFonts w:ascii="Book Antiqua" w:hAnsi="Book Antiqua" w:cs="Times New Roman"/>
          <w:sz w:val="24"/>
          <w:szCs w:val="24"/>
        </w:rPr>
        <w:t>To</w:t>
      </w:r>
      <w:r>
        <w:rPr>
          <w:rFonts w:ascii="Book Antiqua" w:hAnsi="Book Antiqua" w:cs="Times New Roman"/>
          <w:b/>
          <w:sz w:val="24"/>
          <w:szCs w:val="24"/>
        </w:rPr>
        <w:t xml:space="preserve"> </w:t>
      </w:r>
      <w:r>
        <w:rPr>
          <w:rFonts w:ascii="Book Antiqua" w:hAnsi="Book Antiqua" w:cs="Times New Roman"/>
          <w:sz w:val="24"/>
          <w:szCs w:val="24"/>
        </w:rPr>
        <w:t xml:space="preserve">examine </w:t>
      </w:r>
      <w:r w:rsidRPr="009B6850">
        <w:rPr>
          <w:rFonts w:ascii="Book Antiqua" w:hAnsi="Book Antiqua" w:cs="Times New Roman"/>
          <w:sz w:val="24"/>
          <w:szCs w:val="24"/>
        </w:rPr>
        <w:t xml:space="preserve">the effect of aqueous </w:t>
      </w:r>
      <w:proofErr w:type="spellStart"/>
      <w:r w:rsidRPr="009B6850">
        <w:rPr>
          <w:rFonts w:ascii="Book Antiqua" w:hAnsi="Book Antiqua" w:cs="Times New Roman"/>
          <w:sz w:val="24"/>
          <w:szCs w:val="24"/>
        </w:rPr>
        <w:t>fructus</w:t>
      </w:r>
      <w:proofErr w:type="spellEnd"/>
      <w:r w:rsidRPr="009B6850">
        <w:rPr>
          <w:rFonts w:ascii="Book Antiqua" w:hAnsi="Book Antiqua" w:cs="Times New Roman"/>
          <w:sz w:val="24"/>
          <w:szCs w:val="24"/>
        </w:rPr>
        <w:t xml:space="preserve"> </w:t>
      </w:r>
      <w:proofErr w:type="spellStart"/>
      <w:r w:rsidRPr="009B6850">
        <w:rPr>
          <w:rFonts w:ascii="Book Antiqua" w:hAnsi="Book Antiqua" w:cs="Times New Roman"/>
          <w:sz w:val="24"/>
          <w:szCs w:val="24"/>
        </w:rPr>
        <w:t>aurantii</w:t>
      </w:r>
      <w:proofErr w:type="spellEnd"/>
      <w:r w:rsidRPr="009B6850">
        <w:rPr>
          <w:rFonts w:ascii="Book Antiqua" w:hAnsi="Book Antiqua" w:cs="Times New Roman"/>
          <w:sz w:val="24"/>
          <w:szCs w:val="24"/>
        </w:rPr>
        <w:t xml:space="preserve"> </w:t>
      </w:r>
      <w:proofErr w:type="spellStart"/>
      <w:r w:rsidRPr="009B6850">
        <w:rPr>
          <w:rFonts w:ascii="Book Antiqua" w:hAnsi="Book Antiqua" w:cs="Times New Roman"/>
          <w:sz w:val="24"/>
          <w:szCs w:val="24"/>
        </w:rPr>
        <w:t>immaturus</w:t>
      </w:r>
      <w:proofErr w:type="spellEnd"/>
      <w:r w:rsidRPr="009B6850">
        <w:rPr>
          <w:rFonts w:ascii="Book Antiqua" w:hAnsi="Book Antiqua" w:cs="Times New Roman"/>
          <w:sz w:val="24"/>
          <w:szCs w:val="24"/>
        </w:rPr>
        <w:t xml:space="preserve"> (FAI) extracts </w:t>
      </w:r>
      <w:r>
        <w:rPr>
          <w:rFonts w:ascii="Book Antiqua" w:hAnsi="Book Antiqua" w:cs="Times New Roman"/>
          <w:sz w:val="24"/>
          <w:szCs w:val="24"/>
        </w:rPr>
        <w:t>on</w:t>
      </w:r>
      <w:r w:rsidRPr="009B6850">
        <w:rPr>
          <w:rFonts w:ascii="Book Antiqua" w:hAnsi="Book Antiqua" w:cs="Times New Roman"/>
          <w:sz w:val="24"/>
          <w:szCs w:val="24"/>
        </w:rPr>
        <w:t xml:space="preserve"> </w:t>
      </w:r>
      <w:r>
        <w:rPr>
          <w:rFonts w:ascii="Book Antiqua" w:hAnsi="Book Antiqua" w:cs="Times New Roman"/>
          <w:sz w:val="24"/>
          <w:szCs w:val="24"/>
        </w:rPr>
        <w:t xml:space="preserve">the </w:t>
      </w:r>
      <w:r w:rsidRPr="009B6850">
        <w:rPr>
          <w:rFonts w:ascii="Book Antiqua" w:hAnsi="Book Antiqua" w:cs="Times New Roman"/>
          <w:sz w:val="24"/>
          <w:szCs w:val="24"/>
        </w:rPr>
        <w:t xml:space="preserve">intestinal plexus </w:t>
      </w:r>
      <w:r>
        <w:rPr>
          <w:rFonts w:ascii="Book Antiqua" w:hAnsi="Book Antiqua" w:cs="Times New Roman"/>
          <w:sz w:val="24"/>
          <w:szCs w:val="24"/>
        </w:rPr>
        <w:t xml:space="preserve">of </w:t>
      </w:r>
      <w:r w:rsidRPr="009B6850">
        <w:rPr>
          <w:rFonts w:ascii="Book Antiqua" w:hAnsi="Book Antiqua" w:cs="Times New Roman"/>
          <w:sz w:val="24"/>
          <w:szCs w:val="24"/>
        </w:rPr>
        <w:t>cathartic colon</w:t>
      </w:r>
      <w:r>
        <w:rPr>
          <w:rFonts w:ascii="Book Antiqua" w:hAnsi="Book Antiqua" w:cs="Times New Roman"/>
          <w:sz w:val="24"/>
          <w:szCs w:val="24"/>
        </w:rPr>
        <w:t>s</w:t>
      </w:r>
      <w:r w:rsidRPr="009B6850">
        <w:rPr>
          <w:rFonts w:ascii="Book Antiqua" w:hAnsi="Book Antiqua" w:cs="Times New Roman"/>
          <w:sz w:val="24"/>
          <w:szCs w:val="24"/>
        </w:rPr>
        <w:t>.</w:t>
      </w:r>
    </w:p>
    <w:p w:rsidR="00FD3FCE" w:rsidRDefault="00FD3FCE" w:rsidP="00FD3FCE">
      <w:pPr>
        <w:snapToGrid w:val="0"/>
        <w:spacing w:line="360" w:lineRule="auto"/>
        <w:contextualSpacing/>
        <w:rPr>
          <w:rFonts w:ascii="Book Antiqua" w:hAnsi="Book Antiqua" w:cs="Times New Roman"/>
          <w:b/>
          <w:sz w:val="24"/>
          <w:szCs w:val="24"/>
        </w:rPr>
      </w:pPr>
    </w:p>
    <w:p w:rsidR="00FD3FCE" w:rsidRPr="009B6850" w:rsidRDefault="00FD3FCE" w:rsidP="00FD3FCE">
      <w:pPr>
        <w:snapToGrid w:val="0"/>
        <w:spacing w:line="360" w:lineRule="auto"/>
        <w:contextualSpacing/>
        <w:rPr>
          <w:rFonts w:ascii="Book Antiqua" w:hAnsi="Book Antiqua" w:cs="Times New Roman"/>
          <w:b/>
          <w:sz w:val="24"/>
          <w:szCs w:val="24"/>
        </w:rPr>
      </w:pPr>
      <w:r w:rsidRPr="009B6850">
        <w:rPr>
          <w:rFonts w:ascii="Book Antiqua" w:hAnsi="Book Antiqua" w:cs="Times New Roman"/>
          <w:b/>
          <w:sz w:val="24"/>
          <w:szCs w:val="24"/>
        </w:rPr>
        <w:t>METHODS:</w:t>
      </w:r>
      <w:r w:rsidRPr="009B6850">
        <w:rPr>
          <w:rFonts w:ascii="Book Antiqua" w:hAnsi="Book Antiqua" w:cs="Times New Roman"/>
          <w:sz w:val="24"/>
          <w:szCs w:val="24"/>
        </w:rPr>
        <w:t xml:space="preserve"> </w:t>
      </w:r>
      <w:r>
        <w:rPr>
          <w:rFonts w:ascii="Book Antiqua" w:hAnsi="Book Antiqua" w:cs="Times New Roman"/>
          <w:sz w:val="24"/>
          <w:szCs w:val="24"/>
        </w:rPr>
        <w:t>C</w:t>
      </w:r>
      <w:r w:rsidRPr="009B6850">
        <w:rPr>
          <w:rFonts w:ascii="Book Antiqua" w:hAnsi="Book Antiqua" w:cs="Times New Roman"/>
          <w:sz w:val="24"/>
          <w:szCs w:val="24"/>
        </w:rPr>
        <w:t>athartic colon</w:t>
      </w:r>
      <w:r>
        <w:rPr>
          <w:rFonts w:ascii="Book Antiqua" w:hAnsi="Book Antiqua" w:cs="Times New Roman"/>
          <w:sz w:val="24"/>
          <w:szCs w:val="24"/>
        </w:rPr>
        <w:t xml:space="preserve">s were induced in rats with </w:t>
      </w:r>
      <w:proofErr w:type="spellStart"/>
      <w:r>
        <w:rPr>
          <w:rFonts w:ascii="Book Antiqua" w:hAnsi="Book Antiqua" w:cs="Times New Roman"/>
          <w:sz w:val="24"/>
          <w:szCs w:val="24"/>
        </w:rPr>
        <w:t>d</w:t>
      </w:r>
      <w:r w:rsidRPr="009B6850">
        <w:rPr>
          <w:rFonts w:ascii="Book Antiqua" w:hAnsi="Book Antiqua" w:cs="Times New Roman"/>
          <w:sz w:val="24"/>
          <w:szCs w:val="24"/>
        </w:rPr>
        <w:t>ahuang</w:t>
      </w:r>
      <w:proofErr w:type="spellEnd"/>
      <w:r w:rsidRPr="009B6850">
        <w:rPr>
          <w:rFonts w:ascii="Book Antiqua" w:hAnsi="Book Antiqua" w:cs="Times New Roman"/>
          <w:sz w:val="24"/>
          <w:szCs w:val="24"/>
        </w:rPr>
        <w:t xml:space="preserve">, a laxative used in traditional Chinese medicine. </w:t>
      </w:r>
      <w:r>
        <w:rPr>
          <w:rFonts w:ascii="Book Antiqua" w:hAnsi="Book Antiqua" w:cs="Times New Roman"/>
          <w:sz w:val="24"/>
          <w:szCs w:val="24"/>
        </w:rPr>
        <w:t xml:space="preserve">Once the model was established (after approximately 12 </w:t>
      </w:r>
      <w:proofErr w:type="spellStart"/>
      <w:r>
        <w:rPr>
          <w:rFonts w:ascii="Book Antiqua" w:hAnsi="Book Antiqua" w:cs="Times New Roman"/>
          <w:sz w:val="24"/>
          <w:szCs w:val="24"/>
        </w:rPr>
        <w:t>wk</w:t>
      </w:r>
      <w:proofErr w:type="spellEnd"/>
      <w:r>
        <w:rPr>
          <w:rFonts w:ascii="Book Antiqua" w:hAnsi="Book Antiqua" w:cs="Times New Roman"/>
          <w:sz w:val="24"/>
          <w:szCs w:val="24"/>
        </w:rPr>
        <w:t xml:space="preserve">), rats were administered </w:t>
      </w:r>
      <w:proofErr w:type="spellStart"/>
      <w:r w:rsidRPr="009B6850">
        <w:rPr>
          <w:rFonts w:ascii="Book Antiqua" w:hAnsi="Book Antiqua" w:cs="Times New Roman"/>
          <w:sz w:val="24"/>
          <w:szCs w:val="24"/>
        </w:rPr>
        <w:t>mosapride</w:t>
      </w:r>
      <w:proofErr w:type="spellEnd"/>
      <w:r w:rsidRPr="009B6850">
        <w:rPr>
          <w:rFonts w:ascii="Book Antiqua" w:hAnsi="Book Antiqua" w:cs="Times New Roman"/>
          <w:sz w:val="24"/>
          <w:szCs w:val="24"/>
        </w:rPr>
        <w:t xml:space="preserve"> </w:t>
      </w:r>
      <w:r>
        <w:rPr>
          <w:rFonts w:ascii="Book Antiqua" w:hAnsi="Book Antiqua" w:cs="Times New Roman"/>
          <w:sz w:val="24"/>
          <w:szCs w:val="24"/>
        </w:rPr>
        <w:t>(</w:t>
      </w:r>
      <w:r w:rsidRPr="009B6850">
        <w:rPr>
          <w:rFonts w:ascii="Book Antiqua" w:hAnsi="Book Antiqua" w:cs="Times New Roman"/>
          <w:sz w:val="24"/>
          <w:szCs w:val="24"/>
        </w:rPr>
        <w:t>1.54</w:t>
      </w:r>
      <w:r>
        <w:rPr>
          <w:rFonts w:ascii="Book Antiqua" w:hAnsi="Book Antiqua" w:cs="Times New Roman"/>
          <w:sz w:val="24"/>
          <w:szCs w:val="24"/>
        </w:rPr>
        <w:t xml:space="preserve"> </w:t>
      </w:r>
      <w:r w:rsidRPr="009B6850">
        <w:rPr>
          <w:rFonts w:ascii="Book Antiqua" w:hAnsi="Book Antiqua" w:cs="Times New Roman"/>
          <w:sz w:val="24"/>
          <w:szCs w:val="24"/>
        </w:rPr>
        <w:t>mg/kg</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or</w:t>
      </w:r>
      <w:r w:rsidRPr="009B6850">
        <w:rPr>
          <w:rFonts w:ascii="Book Antiqua" w:hAnsi="Book Antiqua" w:cs="Times New Roman"/>
          <w:sz w:val="24"/>
          <w:szCs w:val="24"/>
        </w:rPr>
        <w:t xml:space="preserve"> </w:t>
      </w:r>
      <w:r>
        <w:rPr>
          <w:rFonts w:ascii="Book Antiqua" w:hAnsi="Book Antiqua" w:cs="Times New Roman"/>
          <w:sz w:val="24"/>
          <w:szCs w:val="24"/>
        </w:rPr>
        <w:t>various</w:t>
      </w:r>
      <w:r w:rsidRPr="009B6850">
        <w:rPr>
          <w:rFonts w:ascii="Book Antiqua" w:hAnsi="Book Antiqua" w:cs="Times New Roman"/>
          <w:sz w:val="24"/>
          <w:szCs w:val="24"/>
        </w:rPr>
        <w:t xml:space="preserve"> doses of aqueous FAI extracts </w:t>
      </w:r>
      <w:r>
        <w:rPr>
          <w:rFonts w:ascii="Book Antiqua" w:hAnsi="Book Antiqua" w:cs="Times New Roman"/>
          <w:sz w:val="24"/>
          <w:szCs w:val="24"/>
        </w:rPr>
        <w:t xml:space="preserve">(1–4 g/kg) for </w:t>
      </w:r>
      <w:r w:rsidRPr="009B6850">
        <w:rPr>
          <w:rFonts w:ascii="Book Antiqua" w:hAnsi="Book Antiqua" w:cs="Times New Roman"/>
          <w:sz w:val="24"/>
          <w:szCs w:val="24"/>
        </w:rPr>
        <w:t xml:space="preserve">14 d. </w:t>
      </w:r>
      <w:r>
        <w:rPr>
          <w:rFonts w:ascii="Book Antiqua" w:hAnsi="Book Antiqua" w:cs="Times New Roman"/>
          <w:sz w:val="24"/>
          <w:szCs w:val="24"/>
        </w:rPr>
        <w:t>Transit function was assessed using an i</w:t>
      </w:r>
      <w:r w:rsidRPr="009B6850">
        <w:rPr>
          <w:rFonts w:ascii="Book Antiqua" w:hAnsi="Book Antiqua" w:cs="Times New Roman"/>
          <w:sz w:val="24"/>
          <w:szCs w:val="24"/>
        </w:rPr>
        <w:t xml:space="preserve">nk propulsion test. </w:t>
      </w:r>
      <w:r>
        <w:rPr>
          <w:rFonts w:ascii="Book Antiqua" w:hAnsi="Book Antiqua" w:cs="Times New Roman"/>
          <w:sz w:val="24"/>
          <w:szCs w:val="24"/>
        </w:rPr>
        <w:t xml:space="preserve">Rats were then sacrificed, and the </w:t>
      </w:r>
      <w:proofErr w:type="spellStart"/>
      <w:r>
        <w:rPr>
          <w:rFonts w:ascii="Book Antiqua" w:hAnsi="Book Antiqua" w:cs="Times New Roman"/>
          <w:sz w:val="24"/>
          <w:szCs w:val="24"/>
        </w:rPr>
        <w:t>u</w:t>
      </w:r>
      <w:r w:rsidRPr="009B6850">
        <w:rPr>
          <w:rFonts w:ascii="Book Antiqua" w:hAnsi="Book Antiqua" w:cs="Times New Roman"/>
          <w:sz w:val="24"/>
          <w:szCs w:val="24"/>
        </w:rPr>
        <w:t>ltramicrostructur</w:t>
      </w:r>
      <w:r>
        <w:rPr>
          <w:rFonts w:ascii="Book Antiqua" w:hAnsi="Book Antiqua" w:cs="Times New Roman"/>
          <w:sz w:val="24"/>
          <w:szCs w:val="24"/>
        </w:rPr>
        <w:t>e</w:t>
      </w:r>
      <w:proofErr w:type="spellEnd"/>
      <w:r>
        <w:rPr>
          <w:rFonts w:ascii="Book Antiqua" w:hAnsi="Book Antiqua" w:cs="Times New Roman"/>
          <w:sz w:val="24"/>
          <w:szCs w:val="24"/>
        </w:rPr>
        <w:t xml:space="preserve"> of colonic tissue was examined using t</w:t>
      </w:r>
      <w:r w:rsidRPr="009B6850">
        <w:rPr>
          <w:rFonts w:ascii="Book Antiqua" w:hAnsi="Book Antiqua" w:cs="Times New Roman"/>
          <w:sz w:val="24"/>
          <w:szCs w:val="24"/>
        </w:rPr>
        <w:t>ransmission electron microscop</w:t>
      </w:r>
      <w:r>
        <w:rPr>
          <w:rFonts w:ascii="Book Antiqua" w:hAnsi="Book Antiqua" w:cs="Times New Roman"/>
          <w:sz w:val="24"/>
          <w:szCs w:val="24"/>
        </w:rPr>
        <w:t>y.</w:t>
      </w:r>
      <w:r w:rsidRPr="009B6850">
        <w:rPr>
          <w:rFonts w:ascii="Book Antiqua" w:hAnsi="Book Antiqua" w:cs="Times New Roman"/>
          <w:sz w:val="24"/>
          <w:szCs w:val="24"/>
        </w:rPr>
        <w:t xml:space="preserve"> </w:t>
      </w:r>
      <w:r>
        <w:rPr>
          <w:rFonts w:ascii="Book Antiqua" w:hAnsi="Book Antiqua" w:cs="Times New Roman"/>
          <w:sz w:val="24"/>
          <w:szCs w:val="24"/>
        </w:rPr>
        <w:t xml:space="preserve">The expression of the </w:t>
      </w:r>
      <w:r w:rsidRPr="009B6850">
        <w:rPr>
          <w:rFonts w:ascii="Book Antiqua" w:hAnsi="Book Antiqua" w:cs="Times New Roman"/>
          <w:sz w:val="24"/>
          <w:szCs w:val="24"/>
        </w:rPr>
        <w:t xml:space="preserve">5-hydroxytryptamine receptor 4 (5-HTR4) and </w:t>
      </w:r>
      <w:proofErr w:type="spellStart"/>
      <w:r w:rsidRPr="009B6850">
        <w:rPr>
          <w:rFonts w:ascii="Book Antiqua" w:hAnsi="Book Antiqua" w:cs="Times New Roman"/>
          <w:sz w:val="24"/>
          <w:szCs w:val="24"/>
        </w:rPr>
        <w:t>neurofilament</w:t>
      </w:r>
      <w:proofErr w:type="spellEnd"/>
      <w:r w:rsidRPr="009B6850">
        <w:rPr>
          <w:rFonts w:ascii="Book Antiqua" w:hAnsi="Book Antiqua" w:cs="Times New Roman"/>
          <w:sz w:val="24"/>
          <w:szCs w:val="24"/>
        </w:rPr>
        <w:t>-H</w:t>
      </w:r>
      <w:r>
        <w:rPr>
          <w:rFonts w:ascii="Book Antiqua" w:hAnsi="Book Antiqua" w:cs="Times New Roman"/>
          <w:sz w:val="24"/>
          <w:szCs w:val="24"/>
        </w:rPr>
        <w:t xml:space="preserve"> were assessed in colon tissues using r</w:t>
      </w:r>
      <w:r w:rsidRPr="009B6850">
        <w:rPr>
          <w:rFonts w:ascii="Book Antiqua" w:hAnsi="Book Antiqua" w:cs="Times New Roman"/>
          <w:sz w:val="24"/>
          <w:szCs w:val="24"/>
        </w:rPr>
        <w:t xml:space="preserve">eal-time PCR, </w:t>
      </w:r>
      <w:r>
        <w:rPr>
          <w:rFonts w:ascii="Book Antiqua" w:hAnsi="Book Antiqua" w:cs="Times New Roman"/>
          <w:sz w:val="24"/>
          <w:szCs w:val="24"/>
        </w:rPr>
        <w:t>w</w:t>
      </w:r>
      <w:r w:rsidRPr="009B6850">
        <w:rPr>
          <w:rFonts w:ascii="Book Antiqua" w:hAnsi="Book Antiqua" w:cs="Times New Roman"/>
          <w:sz w:val="24"/>
          <w:szCs w:val="24"/>
        </w:rPr>
        <w:t>estern blot</w:t>
      </w:r>
      <w:r>
        <w:rPr>
          <w:rFonts w:ascii="Book Antiqua" w:hAnsi="Book Antiqua" w:cs="Times New Roman"/>
          <w:sz w:val="24"/>
          <w:szCs w:val="24"/>
        </w:rPr>
        <w:t>ting,</w:t>
      </w:r>
      <w:r w:rsidRPr="009B6850">
        <w:rPr>
          <w:rFonts w:ascii="Book Antiqua" w:hAnsi="Book Antiqua" w:cs="Times New Roman"/>
          <w:sz w:val="24"/>
          <w:szCs w:val="24"/>
        </w:rPr>
        <w:t xml:space="preserve"> and immunohistochemistry</w:t>
      </w:r>
      <w:r>
        <w:rPr>
          <w:rFonts w:ascii="Book Antiqua" w:hAnsi="Book Antiqua" w:cs="Times New Roman"/>
          <w:sz w:val="24"/>
          <w:szCs w:val="24"/>
        </w:rPr>
        <w:t>.</w:t>
      </w:r>
      <w:r w:rsidRPr="009B6850">
        <w:rPr>
          <w:rFonts w:ascii="Book Antiqua" w:hAnsi="Book Antiqua" w:cs="Times New Roman"/>
          <w:sz w:val="24"/>
          <w:szCs w:val="24"/>
        </w:rPr>
        <w:t xml:space="preserve"> </w:t>
      </w:r>
    </w:p>
    <w:p w:rsidR="00FD3FCE" w:rsidRDefault="00FD3FCE" w:rsidP="00FD3FCE">
      <w:pPr>
        <w:snapToGrid w:val="0"/>
        <w:spacing w:line="360" w:lineRule="auto"/>
        <w:contextualSpacing/>
        <w:rPr>
          <w:rFonts w:ascii="Book Antiqua" w:hAnsi="Book Antiqua" w:cs="Times New Roman"/>
          <w:b/>
          <w:sz w:val="24"/>
          <w:szCs w:val="24"/>
        </w:rPr>
      </w:pPr>
    </w:p>
    <w:p w:rsidR="00FD3FCE" w:rsidRPr="009B6850" w:rsidRDefault="00FD3FCE" w:rsidP="00FD3FCE">
      <w:pPr>
        <w:spacing w:line="360" w:lineRule="auto"/>
        <w:rPr>
          <w:rFonts w:ascii="Book Antiqua" w:hAnsi="Book Antiqua" w:cs="Times New Roman"/>
          <w:sz w:val="24"/>
          <w:szCs w:val="24"/>
        </w:rPr>
      </w:pPr>
      <w:r w:rsidRPr="00577FBF">
        <w:rPr>
          <w:rFonts w:ascii="Book Antiqua" w:hAnsi="Book Antiqua" w:cs="Times New Roman"/>
          <w:b/>
          <w:sz w:val="24"/>
          <w:szCs w:val="24"/>
        </w:rPr>
        <w:t>RESULTS:</w:t>
      </w:r>
      <w:r w:rsidRPr="00577FBF">
        <w:rPr>
          <w:rFonts w:ascii="Book Antiqua" w:hAnsi="Book Antiqua" w:cs="Times New Roman"/>
          <w:sz w:val="24"/>
          <w:szCs w:val="24"/>
        </w:rPr>
        <w:t xml:space="preserve"> </w:t>
      </w:r>
      <w:proofErr w:type="spellStart"/>
      <w:r w:rsidRPr="00577FBF">
        <w:rPr>
          <w:rFonts w:ascii="Book Antiqua" w:hAnsi="Book Antiqua" w:cs="Times New Roman"/>
          <w:sz w:val="24"/>
          <w:szCs w:val="24"/>
        </w:rPr>
        <w:t>Mosapride</w:t>
      </w:r>
      <w:proofErr w:type="spellEnd"/>
      <w:r w:rsidRPr="00577FBF">
        <w:rPr>
          <w:rFonts w:ascii="Book Antiqua" w:hAnsi="Book Antiqua" w:cs="Times New Roman"/>
          <w:sz w:val="24"/>
          <w:szCs w:val="24"/>
        </w:rPr>
        <w:t xml:space="preserve"> and high doses (4 g/kg) of aqueous FAI extracts significantly improved the bowel movement in cathartic colons</w:t>
      </w:r>
      <w:r w:rsidRPr="00C4347A">
        <w:rPr>
          <w:rFonts w:ascii="Book Antiqua" w:hAnsi="Book Antiqua" w:cs="Times New Roman"/>
          <w:sz w:val="24"/>
          <w:szCs w:val="24"/>
        </w:rPr>
        <w:t xml:space="preserve"> </w:t>
      </w:r>
      <w:r>
        <w:rPr>
          <w:rFonts w:ascii="Book Antiqua" w:hAnsi="Book Antiqua" w:cs="Times New Roman"/>
          <w:sz w:val="24"/>
          <w:szCs w:val="24"/>
        </w:rPr>
        <w:t xml:space="preserve">compared to untreated model colons </w:t>
      </w:r>
      <w:r w:rsidRPr="00C4347A">
        <w:rPr>
          <w:rFonts w:ascii="Book Antiqua" w:hAnsi="Book Antiqua" w:cs="Times New Roman"/>
          <w:sz w:val="24"/>
          <w:szCs w:val="24"/>
        </w:rPr>
        <w:t>as measured by the intestinal transit rate</w:t>
      </w:r>
      <w:r w:rsidRPr="00577FBF">
        <w:rPr>
          <w:rFonts w:ascii="Book Antiqua" w:hAnsi="Book Antiqua" w:cs="Times New Roman"/>
          <w:sz w:val="24"/>
          <w:szCs w:val="24"/>
        </w:rPr>
        <w:t xml:space="preserve"> (</w:t>
      </w:r>
      <w:r w:rsidRPr="009B6850">
        <w:rPr>
          <w:rFonts w:ascii="Book Antiqua" w:eastAsia="宋体" w:hAnsi="Book Antiqua" w:cs="Times New Roman"/>
          <w:kern w:val="0"/>
          <w:sz w:val="24"/>
          <w:szCs w:val="24"/>
        </w:rPr>
        <w:t>70.06</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7.25</w:t>
      </w:r>
      <w:r>
        <w:rPr>
          <w:rFonts w:ascii="Book Antiqua" w:hAnsi="Book Antiqua"/>
          <w:kern w:val="0"/>
          <w:sz w:val="24"/>
          <w:szCs w:val="24"/>
        </w:rPr>
        <w:t xml:space="preserve"> and </w:t>
      </w:r>
      <w:r w:rsidRPr="009B6850">
        <w:rPr>
          <w:rFonts w:ascii="Book Antiqua" w:eastAsia="宋体" w:hAnsi="Book Antiqua" w:cs="Times New Roman"/>
          <w:kern w:val="0"/>
          <w:sz w:val="24"/>
          <w:szCs w:val="24"/>
        </w:rPr>
        <w:t>72.02</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8.74</w:t>
      </w:r>
      <w:r>
        <w:rPr>
          <w:rFonts w:ascii="Book Antiqua" w:hAnsi="Book Antiqua"/>
          <w:kern w:val="0"/>
          <w:sz w:val="24"/>
          <w:szCs w:val="24"/>
        </w:rPr>
        <w:t xml:space="preserve">, respectively, </w:t>
      </w:r>
      <w:r>
        <w:rPr>
          <w:rFonts w:ascii="Book Antiqua" w:hAnsi="Book Antiqua"/>
          <w:i/>
          <w:kern w:val="0"/>
          <w:sz w:val="24"/>
          <w:szCs w:val="24"/>
        </w:rPr>
        <w:t xml:space="preserve">vs </w:t>
      </w:r>
      <w:r w:rsidRPr="009B6850">
        <w:rPr>
          <w:rFonts w:ascii="Book Antiqua" w:eastAsia="宋体" w:hAnsi="Book Antiqua" w:cs="Times New Roman"/>
          <w:kern w:val="0"/>
          <w:sz w:val="24"/>
          <w:szCs w:val="24"/>
        </w:rPr>
        <w:t>64.12</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5.19</w:t>
      </w:r>
      <w:r>
        <w:rPr>
          <w:rFonts w:ascii="Book Antiqua" w:hAnsi="Book Antiqua"/>
          <w:kern w:val="0"/>
          <w:sz w:val="24"/>
          <w:szCs w:val="24"/>
        </w:rPr>
        <w:t xml:space="preserve">; </w:t>
      </w:r>
      <w:r>
        <w:rPr>
          <w:rFonts w:ascii="Book Antiqua" w:hAnsi="Book Antiqua"/>
          <w:i/>
          <w:kern w:val="0"/>
          <w:sz w:val="24"/>
          <w:szCs w:val="24"/>
        </w:rPr>
        <w:t>P</w:t>
      </w:r>
      <w:r>
        <w:rPr>
          <w:rFonts w:ascii="Book Antiqua" w:hAnsi="Book Antiqua"/>
          <w:kern w:val="0"/>
          <w:sz w:val="24"/>
          <w:szCs w:val="24"/>
        </w:rPr>
        <w:t>s &lt; 0.05</w:t>
      </w:r>
      <w:r w:rsidRPr="00577FBF">
        <w:rPr>
          <w:rFonts w:ascii="Book Antiqua" w:hAnsi="Book Antiqua" w:cs="Times New Roman"/>
          <w:sz w:val="24"/>
          <w:szCs w:val="24"/>
        </w:rPr>
        <w:t xml:space="preserve">). Compared to controls, the </w:t>
      </w:r>
      <w:proofErr w:type="spellStart"/>
      <w:r w:rsidRPr="00577FBF">
        <w:rPr>
          <w:rFonts w:ascii="Book Antiqua" w:hAnsi="Book Antiqua" w:cs="Times New Roman"/>
          <w:sz w:val="24"/>
          <w:szCs w:val="24"/>
        </w:rPr>
        <w:t>ultramicrostructure</w:t>
      </w:r>
      <w:proofErr w:type="spellEnd"/>
      <w:r w:rsidRPr="00577FBF">
        <w:rPr>
          <w:rFonts w:ascii="Book Antiqua" w:hAnsi="Book Antiqua" w:cs="Times New Roman"/>
          <w:sz w:val="24"/>
          <w:szCs w:val="24"/>
        </w:rPr>
        <w:t xml:space="preserve"> of </w:t>
      </w:r>
      <w:r w:rsidRPr="00C4347A">
        <w:rPr>
          <w:rFonts w:ascii="Book Antiqua" w:hAnsi="Book Antiqua" w:cs="Times New Roman"/>
          <w:sz w:val="24"/>
          <w:szCs w:val="24"/>
        </w:rPr>
        <w:t xml:space="preserve">cathartic </w:t>
      </w:r>
      <w:r w:rsidRPr="00577FBF">
        <w:rPr>
          <w:rFonts w:ascii="Book Antiqua" w:hAnsi="Book Antiqua" w:cs="Times New Roman"/>
          <w:sz w:val="24"/>
          <w:szCs w:val="24"/>
        </w:rPr>
        <w:t xml:space="preserve">colons </w:t>
      </w:r>
      <w:r w:rsidRPr="00C4347A">
        <w:rPr>
          <w:rFonts w:ascii="Book Antiqua" w:hAnsi="Book Antiqua" w:cs="Times New Roman"/>
          <w:sz w:val="24"/>
          <w:szCs w:val="24"/>
        </w:rPr>
        <w:t xml:space="preserve">showed </w:t>
      </w:r>
      <w:r w:rsidRPr="00577FBF">
        <w:rPr>
          <w:rFonts w:ascii="Book Antiqua" w:hAnsi="Book Antiqua" w:cs="Times New Roman"/>
          <w:sz w:val="24"/>
          <w:szCs w:val="24"/>
        </w:rPr>
        <w:t xml:space="preserve">signs of neural degeneration. </w:t>
      </w:r>
      <w:r w:rsidRPr="00C4347A">
        <w:rPr>
          <w:rFonts w:ascii="Book Antiqua" w:hAnsi="Book Antiqua" w:cs="Times New Roman"/>
          <w:sz w:val="24"/>
          <w:szCs w:val="24"/>
        </w:rPr>
        <w:t xml:space="preserve">Treatment with </w:t>
      </w:r>
      <w:proofErr w:type="spellStart"/>
      <w:r w:rsidRPr="00C4347A">
        <w:rPr>
          <w:rFonts w:ascii="Book Antiqua" w:hAnsi="Book Antiqua" w:cs="Times New Roman"/>
          <w:sz w:val="24"/>
          <w:szCs w:val="24"/>
        </w:rPr>
        <w:t>mos</w:t>
      </w:r>
      <w:r w:rsidRPr="008F4FF6">
        <w:rPr>
          <w:rFonts w:ascii="Book Antiqua" w:hAnsi="Book Antiqua" w:cs="Times New Roman"/>
          <w:sz w:val="24"/>
          <w:szCs w:val="24"/>
        </w:rPr>
        <w:t>a</w:t>
      </w:r>
      <w:r w:rsidRPr="00C4347A">
        <w:rPr>
          <w:rFonts w:ascii="Book Antiqua" w:hAnsi="Book Antiqua" w:cs="Times New Roman"/>
          <w:sz w:val="24"/>
          <w:szCs w:val="24"/>
        </w:rPr>
        <w:t>pride</w:t>
      </w:r>
      <w:proofErr w:type="spellEnd"/>
      <w:r w:rsidRPr="00C4347A">
        <w:rPr>
          <w:rFonts w:ascii="Book Antiqua" w:hAnsi="Book Antiqua" w:cs="Times New Roman"/>
          <w:sz w:val="24"/>
          <w:szCs w:val="24"/>
        </w:rPr>
        <w:t xml:space="preserve"> and aqueous FAI extracts resulted in recovery of ultrastructural pathology. </w:t>
      </w:r>
      <w:r w:rsidRPr="00577FBF">
        <w:rPr>
          <w:rFonts w:ascii="Book Antiqua" w:hAnsi="Book Antiqua" w:cs="Times New Roman"/>
          <w:sz w:val="24"/>
          <w:szCs w:val="24"/>
        </w:rPr>
        <w:t xml:space="preserve">Treatment with </w:t>
      </w:r>
      <w:proofErr w:type="spellStart"/>
      <w:r w:rsidRPr="00577FBF">
        <w:rPr>
          <w:rFonts w:ascii="Book Antiqua" w:hAnsi="Book Antiqua" w:cs="Times New Roman"/>
          <w:sz w:val="24"/>
          <w:szCs w:val="24"/>
        </w:rPr>
        <w:t>mosapride</w:t>
      </w:r>
      <w:proofErr w:type="spellEnd"/>
      <w:r w:rsidRPr="00577FBF">
        <w:rPr>
          <w:rFonts w:ascii="Book Antiqua" w:hAnsi="Book Antiqua" w:cs="Times New Roman"/>
          <w:sz w:val="24"/>
          <w:szCs w:val="24"/>
        </w:rPr>
        <w:t xml:space="preserve"> alone upregulated the gene and protein expression of 5-HTR4 compared to untreated controls</w:t>
      </w:r>
      <w:r>
        <w:rPr>
          <w:rFonts w:ascii="Book Antiqua" w:hAnsi="Book Antiqua" w:cs="Times New Roman"/>
          <w:sz w:val="24"/>
          <w:szCs w:val="24"/>
        </w:rPr>
        <w:t xml:space="preserve"> (</w:t>
      </w:r>
      <w:r>
        <w:rPr>
          <w:rFonts w:ascii="Book Antiqua" w:hAnsi="Book Antiqua" w:cs="Times New Roman"/>
          <w:i/>
          <w:sz w:val="24"/>
          <w:szCs w:val="24"/>
        </w:rPr>
        <w:t>P</w:t>
      </w:r>
      <w:r>
        <w:rPr>
          <w:rFonts w:ascii="Book Antiqua" w:hAnsi="Book Antiqua" w:cs="Times New Roman"/>
          <w:sz w:val="24"/>
          <w:szCs w:val="24"/>
        </w:rPr>
        <w:t>s &lt; 0.05)</w:t>
      </w:r>
      <w:r w:rsidRPr="00577FBF">
        <w:rPr>
          <w:rFonts w:ascii="Book Antiqua" w:hAnsi="Book Antiqua" w:cs="Times New Roman"/>
          <w:sz w:val="24"/>
          <w:szCs w:val="24"/>
        </w:rPr>
        <w:t xml:space="preserve">. Treatment with aqueous FAI extracts </w:t>
      </w:r>
      <w:r>
        <w:rPr>
          <w:rFonts w:ascii="Book Antiqua" w:hAnsi="Book Antiqua" w:cs="Times New Roman"/>
          <w:sz w:val="24"/>
          <w:szCs w:val="24"/>
        </w:rPr>
        <w:t>(</w:t>
      </w:r>
      <w:r w:rsidRPr="00BC46D0">
        <w:rPr>
          <w:rFonts w:ascii="Book Antiqua" w:hAnsi="Book Antiqua" w:cs="Times New Roman"/>
          <w:sz w:val="24"/>
          <w:szCs w:val="24"/>
        </w:rPr>
        <w:t>≥ 2g/kg</w:t>
      </w:r>
      <w:r>
        <w:rPr>
          <w:rFonts w:ascii="Book Antiqua" w:hAnsi="Book Antiqua" w:cs="Times New Roman"/>
          <w:sz w:val="24"/>
          <w:szCs w:val="24"/>
        </w:rPr>
        <w:t>)</w:t>
      </w:r>
      <w:r w:rsidRPr="00BC46D0">
        <w:rPr>
          <w:rFonts w:ascii="Book Antiqua" w:hAnsi="Book Antiqua" w:cs="Times New Roman"/>
          <w:sz w:val="24"/>
          <w:szCs w:val="24"/>
        </w:rPr>
        <w:t xml:space="preserve"> </w:t>
      </w:r>
      <w:r w:rsidRPr="00577FBF">
        <w:rPr>
          <w:rFonts w:ascii="Book Antiqua" w:hAnsi="Book Antiqua" w:cs="Times New Roman"/>
          <w:sz w:val="24"/>
          <w:szCs w:val="24"/>
        </w:rPr>
        <w:t>increased 5-HTR4 mRNA levels</w:t>
      </w:r>
      <w:r>
        <w:rPr>
          <w:rFonts w:ascii="Book Antiqua" w:hAnsi="Book Antiqua" w:cs="Times New Roman"/>
          <w:sz w:val="24"/>
          <w:szCs w:val="24"/>
        </w:rPr>
        <w:t xml:space="preserve"> </w:t>
      </w:r>
      <w:r w:rsidRPr="00BC46D0">
        <w:rPr>
          <w:rFonts w:ascii="Book Antiqua" w:hAnsi="Book Antiqua" w:cs="Times New Roman"/>
          <w:sz w:val="24"/>
          <w:szCs w:val="24"/>
        </w:rPr>
        <w:t>(</w:t>
      </w:r>
      <w:r w:rsidRPr="00BC46D0">
        <w:rPr>
          <w:rFonts w:ascii="Book Antiqua" w:hAnsi="Book Antiqua" w:cs="Times New Roman"/>
          <w:i/>
          <w:sz w:val="24"/>
          <w:szCs w:val="24"/>
        </w:rPr>
        <w:t xml:space="preserve">P </w:t>
      </w:r>
      <w:r w:rsidRPr="00BC46D0">
        <w:rPr>
          <w:rFonts w:ascii="Book Antiqua" w:hAnsi="Book Antiqua" w:cs="Times New Roman"/>
          <w:sz w:val="24"/>
          <w:szCs w:val="24"/>
        </w:rPr>
        <w:t>&lt; 0.05)</w:t>
      </w:r>
      <w:r w:rsidRPr="00577FBF">
        <w:rPr>
          <w:rFonts w:ascii="Book Antiqua" w:hAnsi="Book Antiqua" w:cs="Times New Roman"/>
          <w:sz w:val="24"/>
          <w:szCs w:val="24"/>
        </w:rPr>
        <w:t>, but no change in protein level was observed</w:t>
      </w:r>
      <w:r>
        <w:rPr>
          <w:rFonts w:ascii="Book Antiqua" w:hAnsi="Book Antiqua" w:cs="Times New Roman"/>
          <w:sz w:val="24"/>
          <w:szCs w:val="24"/>
        </w:rPr>
        <w:t xml:space="preserve"> by western blotting or immunohistochemistry</w:t>
      </w:r>
      <w:r w:rsidRPr="00577FBF">
        <w:rPr>
          <w:rFonts w:ascii="Book Antiqua" w:hAnsi="Book Antiqua" w:cs="Times New Roman"/>
          <w:sz w:val="24"/>
          <w:szCs w:val="24"/>
        </w:rPr>
        <w:t xml:space="preserve">. </w:t>
      </w:r>
      <w:proofErr w:type="gramStart"/>
      <w:r w:rsidRPr="00577FBF">
        <w:rPr>
          <w:rFonts w:ascii="Book Antiqua" w:hAnsi="Book Antiqua" w:cs="Times New Roman"/>
          <w:sz w:val="24"/>
          <w:szCs w:val="24"/>
        </w:rPr>
        <w:t>mRNA</w:t>
      </w:r>
      <w:proofErr w:type="gramEnd"/>
      <w:r w:rsidRPr="00577FBF">
        <w:rPr>
          <w:rFonts w:ascii="Book Antiqua" w:hAnsi="Book Antiqua" w:cs="Times New Roman"/>
          <w:sz w:val="24"/>
          <w:szCs w:val="24"/>
        </w:rPr>
        <w:t xml:space="preserve"> and protein levels of </w:t>
      </w:r>
      <w:proofErr w:type="spellStart"/>
      <w:r w:rsidRPr="00577FBF">
        <w:rPr>
          <w:rFonts w:ascii="Book Antiqua" w:hAnsi="Book Antiqua" w:cs="Times New Roman"/>
          <w:sz w:val="24"/>
          <w:szCs w:val="24"/>
        </w:rPr>
        <w:t>neurofilament</w:t>
      </w:r>
      <w:proofErr w:type="spellEnd"/>
      <w:r w:rsidRPr="00577FBF">
        <w:rPr>
          <w:rFonts w:ascii="Book Antiqua" w:hAnsi="Book Antiqua" w:cs="Times New Roman"/>
          <w:sz w:val="24"/>
          <w:szCs w:val="24"/>
        </w:rPr>
        <w:t xml:space="preserve">-H were </w:t>
      </w:r>
      <w:r>
        <w:rPr>
          <w:rFonts w:ascii="Book Antiqua" w:hAnsi="Book Antiqua" w:cs="Times New Roman"/>
          <w:sz w:val="24"/>
          <w:szCs w:val="24"/>
        </w:rPr>
        <w:t xml:space="preserve">significantly </w:t>
      </w:r>
      <w:r w:rsidRPr="00577FBF">
        <w:rPr>
          <w:rFonts w:ascii="Book Antiqua" w:hAnsi="Book Antiqua" w:cs="Times New Roman"/>
          <w:sz w:val="24"/>
          <w:szCs w:val="24"/>
        </w:rPr>
        <w:t xml:space="preserve">increased with </w:t>
      </w:r>
      <w:proofErr w:type="spellStart"/>
      <w:r w:rsidRPr="00577FBF">
        <w:rPr>
          <w:rFonts w:ascii="Book Antiqua" w:hAnsi="Book Antiqua" w:cs="Times New Roman"/>
          <w:sz w:val="24"/>
          <w:szCs w:val="24"/>
        </w:rPr>
        <w:t>mosapride</w:t>
      </w:r>
      <w:proofErr w:type="spellEnd"/>
      <w:r w:rsidRPr="00577FBF">
        <w:rPr>
          <w:rFonts w:ascii="Book Antiqua" w:hAnsi="Book Antiqua" w:cs="Times New Roman"/>
          <w:sz w:val="24"/>
          <w:szCs w:val="24"/>
        </w:rPr>
        <w:t xml:space="preserve"> and </w:t>
      </w:r>
      <w:r w:rsidRPr="00BC46D0">
        <w:rPr>
          <w:rFonts w:ascii="Book Antiqua" w:hAnsi="Book Antiqua" w:cs="Times New Roman"/>
          <w:sz w:val="24"/>
          <w:szCs w:val="24"/>
        </w:rPr>
        <w:t>≥</w:t>
      </w:r>
      <w:r w:rsidRPr="00577FBF">
        <w:rPr>
          <w:rFonts w:ascii="Book Antiqua" w:hAnsi="Book Antiqua" w:cs="Times New Roman" w:hint="eastAsia"/>
          <w:sz w:val="24"/>
          <w:szCs w:val="24"/>
        </w:rPr>
        <w:t xml:space="preserve"> 2g/kg aqueous </w:t>
      </w:r>
      <w:r w:rsidRPr="00577FBF">
        <w:rPr>
          <w:rFonts w:ascii="Book Antiqua" w:hAnsi="Book Antiqua" w:cs="Times New Roman"/>
          <w:sz w:val="24"/>
          <w:szCs w:val="24"/>
        </w:rPr>
        <w:t>FAI extracts compared to controls</w:t>
      </w:r>
      <w:r>
        <w:rPr>
          <w:rFonts w:ascii="Book Antiqua" w:hAnsi="Book Antiqua" w:cs="Times New Roman"/>
          <w:sz w:val="24"/>
          <w:szCs w:val="24"/>
        </w:rPr>
        <w:t xml:space="preserve"> (all </w:t>
      </w:r>
      <w:r>
        <w:rPr>
          <w:rFonts w:ascii="Book Antiqua" w:hAnsi="Book Antiqua" w:cs="Times New Roman"/>
          <w:i/>
          <w:sz w:val="24"/>
          <w:szCs w:val="24"/>
        </w:rPr>
        <w:t xml:space="preserve">P </w:t>
      </w:r>
      <w:r>
        <w:rPr>
          <w:rFonts w:ascii="Book Antiqua" w:hAnsi="Book Antiqua" w:cs="Times New Roman"/>
          <w:sz w:val="24"/>
          <w:szCs w:val="24"/>
        </w:rPr>
        <w:t>&lt; 0.05)</w:t>
      </w:r>
      <w:r w:rsidRPr="00577FBF">
        <w:rPr>
          <w:rFonts w:ascii="Book Antiqua" w:hAnsi="Book Antiqua" w:cs="Times New Roman"/>
          <w:sz w:val="24"/>
          <w:szCs w:val="24"/>
        </w:rPr>
        <w:t>.</w:t>
      </w:r>
      <w:r w:rsidRPr="009B6850">
        <w:rPr>
          <w:rFonts w:ascii="Book Antiqua" w:hAnsi="Book Antiqua" w:cs="Times New Roman"/>
          <w:sz w:val="24"/>
          <w:szCs w:val="24"/>
        </w:rPr>
        <w:t xml:space="preserve"> </w:t>
      </w:r>
    </w:p>
    <w:p w:rsidR="00FD3FCE" w:rsidRDefault="00FD3FCE" w:rsidP="00FD3FCE">
      <w:pPr>
        <w:snapToGrid w:val="0"/>
        <w:spacing w:line="360" w:lineRule="auto"/>
        <w:contextualSpacing/>
        <w:rPr>
          <w:rFonts w:ascii="Book Antiqua" w:hAnsi="Book Antiqua" w:cs="Times New Roman"/>
          <w:b/>
          <w:sz w:val="24"/>
          <w:szCs w:val="24"/>
        </w:rPr>
      </w:pPr>
    </w:p>
    <w:p w:rsidR="00FD3FCE" w:rsidRPr="009B6850" w:rsidRDefault="00FD3FCE" w:rsidP="00FD3FCE">
      <w:pPr>
        <w:snapToGrid w:val="0"/>
        <w:spacing w:line="360" w:lineRule="auto"/>
        <w:contextualSpacing/>
        <w:rPr>
          <w:rFonts w:ascii="Book Antiqua" w:hAnsi="Book Antiqua" w:cs="Times New Roman"/>
          <w:sz w:val="24"/>
          <w:szCs w:val="24"/>
        </w:rPr>
      </w:pPr>
      <w:r w:rsidRPr="009B6850">
        <w:rPr>
          <w:rFonts w:ascii="Book Antiqua" w:hAnsi="Book Antiqua" w:cs="Times New Roman"/>
          <w:b/>
          <w:sz w:val="24"/>
          <w:szCs w:val="24"/>
        </w:rPr>
        <w:t xml:space="preserve">CONCLUSION: </w:t>
      </w:r>
      <w:r>
        <w:rPr>
          <w:rFonts w:ascii="Book Antiqua" w:hAnsi="Book Antiqua" w:cs="Times New Roman"/>
          <w:sz w:val="24"/>
          <w:szCs w:val="24"/>
        </w:rPr>
        <w:t>A</w:t>
      </w:r>
      <w:r w:rsidRPr="009B6850">
        <w:rPr>
          <w:rFonts w:ascii="Book Antiqua" w:hAnsi="Book Antiqua" w:cs="Times New Roman"/>
          <w:sz w:val="24"/>
          <w:szCs w:val="24"/>
        </w:rPr>
        <w:t xml:space="preserve">queous FAI extracts </w:t>
      </w:r>
      <w:r>
        <w:rPr>
          <w:rFonts w:ascii="Book Antiqua" w:hAnsi="Book Antiqua" w:cs="Times New Roman"/>
          <w:sz w:val="24"/>
          <w:szCs w:val="24"/>
        </w:rPr>
        <w:t xml:space="preserve">and </w:t>
      </w:r>
      <w:proofErr w:type="spellStart"/>
      <w:r w:rsidRPr="009B6850">
        <w:rPr>
          <w:rFonts w:ascii="Book Antiqua" w:hAnsi="Book Antiqua" w:cs="Times New Roman"/>
          <w:sz w:val="24"/>
          <w:szCs w:val="24"/>
        </w:rPr>
        <w:t>mosapride</w:t>
      </w:r>
      <w:proofErr w:type="spellEnd"/>
      <w:r w:rsidRPr="009B6850" w:rsidDel="00501748">
        <w:rPr>
          <w:rFonts w:ascii="Book Antiqua" w:hAnsi="Book Antiqua" w:cs="Times New Roman"/>
          <w:sz w:val="24"/>
          <w:szCs w:val="24"/>
        </w:rPr>
        <w:t xml:space="preserve"> </w:t>
      </w:r>
      <w:r w:rsidRPr="009B6850">
        <w:rPr>
          <w:rFonts w:ascii="Book Antiqua" w:hAnsi="Book Antiqua" w:cs="Times New Roman"/>
          <w:sz w:val="24"/>
          <w:szCs w:val="24"/>
        </w:rPr>
        <w:t>strengthen bowel movement</w:t>
      </w:r>
      <w:r>
        <w:rPr>
          <w:rFonts w:ascii="Book Antiqua" w:hAnsi="Book Antiqua" w:cs="Times New Roman"/>
          <w:sz w:val="24"/>
          <w:szCs w:val="24"/>
        </w:rPr>
        <w:t>s</w:t>
      </w:r>
      <w:r w:rsidRPr="009B6850">
        <w:rPr>
          <w:rFonts w:ascii="Book Antiqua" w:hAnsi="Book Antiqua" w:cs="Times New Roman"/>
          <w:sz w:val="24"/>
          <w:szCs w:val="24"/>
        </w:rPr>
        <w:t xml:space="preserve"> </w:t>
      </w:r>
      <w:r>
        <w:rPr>
          <w:rFonts w:ascii="Book Antiqua" w:hAnsi="Book Antiqua" w:cs="Times New Roman"/>
          <w:sz w:val="24"/>
          <w:szCs w:val="24"/>
        </w:rPr>
        <w:t>in</w:t>
      </w:r>
      <w:r w:rsidRPr="009B6850">
        <w:rPr>
          <w:rFonts w:ascii="Book Antiqua" w:hAnsi="Book Antiqua" w:cs="Times New Roman"/>
          <w:sz w:val="24"/>
          <w:szCs w:val="24"/>
        </w:rPr>
        <w:t xml:space="preserve"> cathartic colon</w:t>
      </w:r>
      <w:r>
        <w:rPr>
          <w:rFonts w:ascii="Book Antiqua" w:hAnsi="Book Antiqua" w:cs="Times New Roman"/>
          <w:sz w:val="24"/>
          <w:szCs w:val="24"/>
        </w:rPr>
        <w:t>s</w:t>
      </w:r>
      <w:r w:rsidRPr="009B6850">
        <w:rPr>
          <w:rFonts w:ascii="Book Antiqua" w:hAnsi="Book Antiqua" w:cs="Times New Roman"/>
          <w:sz w:val="24"/>
          <w:szCs w:val="24"/>
        </w:rPr>
        <w:t xml:space="preserve"> via </w:t>
      </w:r>
      <w:r>
        <w:rPr>
          <w:rFonts w:ascii="Book Antiqua" w:hAnsi="Book Antiqua" w:cs="Times New Roman"/>
          <w:sz w:val="24"/>
          <w:szCs w:val="24"/>
        </w:rPr>
        <w:t>increasing the expression of 5-HTR4</w:t>
      </w:r>
      <w:r w:rsidRPr="009B6850">
        <w:rPr>
          <w:rFonts w:ascii="Book Antiqua" w:hAnsi="Book Antiqua" w:cs="Times New Roman"/>
          <w:sz w:val="24"/>
          <w:szCs w:val="24"/>
        </w:rPr>
        <w:t xml:space="preserve"> and </w:t>
      </w:r>
      <w:proofErr w:type="spellStart"/>
      <w:r w:rsidRPr="009B6850">
        <w:rPr>
          <w:rFonts w:ascii="Book Antiqua" w:hAnsi="Book Antiqua" w:cs="Times New Roman"/>
          <w:sz w:val="24"/>
          <w:szCs w:val="24"/>
        </w:rPr>
        <w:t>neurofilament</w:t>
      </w:r>
      <w:proofErr w:type="spellEnd"/>
      <w:r w:rsidRPr="009B6850">
        <w:rPr>
          <w:rFonts w:ascii="Book Antiqua" w:hAnsi="Book Antiqua" w:cs="Times New Roman"/>
          <w:sz w:val="24"/>
          <w:szCs w:val="24"/>
        </w:rPr>
        <w:t>-H.</w:t>
      </w:r>
    </w:p>
    <w:p w:rsidR="00FD3FCE" w:rsidRDefault="00FD3FCE" w:rsidP="00FD3FCE">
      <w:pPr>
        <w:snapToGrid w:val="0"/>
        <w:spacing w:line="360" w:lineRule="auto"/>
        <w:contextualSpacing/>
        <w:rPr>
          <w:rFonts w:ascii="Book Antiqua" w:hAnsi="Book Antiqua" w:cs="Times New Roman" w:hint="eastAsia"/>
          <w:b/>
          <w:sz w:val="24"/>
          <w:szCs w:val="24"/>
        </w:rPr>
      </w:pPr>
    </w:p>
    <w:p w:rsidR="003002FF" w:rsidRPr="003002FF" w:rsidRDefault="003002FF" w:rsidP="00FD3FCE">
      <w:pPr>
        <w:snapToGrid w:val="0"/>
        <w:spacing w:line="360" w:lineRule="auto"/>
        <w:contextualSpacing/>
        <w:rPr>
          <w:rFonts w:ascii="Book Antiqua" w:hAnsi="Book Antiqua" w:cs="Times New Roman" w:hint="eastAsia"/>
          <w:sz w:val="24"/>
          <w:szCs w:val="24"/>
        </w:rPr>
      </w:pPr>
      <w:r w:rsidRPr="003002FF">
        <w:rPr>
          <w:rFonts w:ascii="Book Antiqua" w:hAnsi="Book Antiqua" w:cs="Times New Roman"/>
          <w:b/>
          <w:sz w:val="24"/>
          <w:szCs w:val="24"/>
        </w:rPr>
        <w:t>Key</w:t>
      </w:r>
      <w:r>
        <w:rPr>
          <w:rFonts w:ascii="Book Antiqua" w:hAnsi="Book Antiqua" w:cs="Times New Roman" w:hint="eastAsia"/>
          <w:b/>
          <w:sz w:val="24"/>
          <w:szCs w:val="24"/>
        </w:rPr>
        <w:t xml:space="preserve"> </w:t>
      </w:r>
      <w:r w:rsidRPr="003002FF">
        <w:rPr>
          <w:rFonts w:ascii="Book Antiqua" w:hAnsi="Book Antiqua" w:cs="Times New Roman"/>
          <w:b/>
          <w:sz w:val="24"/>
          <w:szCs w:val="24"/>
        </w:rPr>
        <w:t>words</w:t>
      </w:r>
      <w:r>
        <w:rPr>
          <w:rFonts w:ascii="Book Antiqua" w:hAnsi="Book Antiqua" w:cs="Times New Roman" w:hint="eastAsia"/>
          <w:b/>
          <w:sz w:val="24"/>
          <w:szCs w:val="24"/>
        </w:rPr>
        <w:t xml:space="preserve">: </w:t>
      </w:r>
      <w:proofErr w:type="spellStart"/>
      <w:r w:rsidRPr="003002FF">
        <w:rPr>
          <w:rFonts w:ascii="Book Antiqua" w:hAnsi="Book Antiqua" w:cs="Times New Roman"/>
          <w:sz w:val="24"/>
          <w:szCs w:val="24"/>
        </w:rPr>
        <w:t>Fructus</w:t>
      </w:r>
      <w:proofErr w:type="spellEnd"/>
      <w:r w:rsidRPr="003002FF">
        <w:rPr>
          <w:rFonts w:ascii="Book Antiqua" w:hAnsi="Book Antiqua" w:cs="Times New Roman"/>
          <w:sz w:val="24"/>
          <w:szCs w:val="24"/>
        </w:rPr>
        <w:t xml:space="preserve"> </w:t>
      </w:r>
      <w:proofErr w:type="spellStart"/>
      <w:r w:rsidRPr="003002FF">
        <w:rPr>
          <w:rFonts w:ascii="Book Antiqua" w:hAnsi="Book Antiqua" w:cs="Times New Roman"/>
          <w:sz w:val="24"/>
          <w:szCs w:val="24"/>
        </w:rPr>
        <w:t>aurantii</w:t>
      </w:r>
      <w:proofErr w:type="spellEnd"/>
      <w:r w:rsidRPr="003002FF">
        <w:rPr>
          <w:rFonts w:ascii="Book Antiqua" w:hAnsi="Book Antiqua" w:cs="Times New Roman"/>
          <w:sz w:val="24"/>
          <w:szCs w:val="24"/>
        </w:rPr>
        <w:t xml:space="preserve"> </w:t>
      </w:r>
      <w:proofErr w:type="spellStart"/>
      <w:r w:rsidRPr="003002FF">
        <w:rPr>
          <w:rFonts w:ascii="Book Antiqua" w:hAnsi="Book Antiqua" w:cs="Times New Roman"/>
          <w:sz w:val="24"/>
          <w:szCs w:val="24"/>
        </w:rPr>
        <w:t>immaturus</w:t>
      </w:r>
      <w:proofErr w:type="spellEnd"/>
      <w:r>
        <w:rPr>
          <w:rFonts w:ascii="Book Antiqua" w:hAnsi="Book Antiqua" w:cs="Times New Roman" w:hint="eastAsia"/>
          <w:sz w:val="24"/>
          <w:szCs w:val="24"/>
        </w:rPr>
        <w:t>;</w:t>
      </w:r>
      <w:r w:rsidRPr="003002FF">
        <w:rPr>
          <w:rFonts w:ascii="Book Antiqua" w:hAnsi="Book Antiqua" w:cs="Times New Roman"/>
          <w:sz w:val="24"/>
          <w:szCs w:val="24"/>
        </w:rPr>
        <w:t xml:space="preserve"> </w:t>
      </w:r>
      <w:proofErr w:type="gramStart"/>
      <w:r>
        <w:rPr>
          <w:rFonts w:ascii="Book Antiqua" w:hAnsi="Book Antiqua" w:cs="Times New Roman"/>
          <w:sz w:val="24"/>
          <w:szCs w:val="24"/>
        </w:rPr>
        <w:t>Aqueous</w:t>
      </w:r>
      <w:proofErr w:type="gramEnd"/>
      <w:r>
        <w:rPr>
          <w:rFonts w:ascii="Book Antiqua" w:hAnsi="Book Antiqua" w:cs="Times New Roman"/>
          <w:sz w:val="24"/>
          <w:szCs w:val="24"/>
        </w:rPr>
        <w:t xml:space="preserve"> extracts</w:t>
      </w:r>
      <w:r>
        <w:rPr>
          <w:rFonts w:ascii="Book Antiqua" w:hAnsi="Book Antiqua" w:cs="Times New Roman" w:hint="eastAsia"/>
          <w:sz w:val="24"/>
          <w:szCs w:val="24"/>
        </w:rPr>
        <w:t xml:space="preserve">; </w:t>
      </w:r>
      <w:r w:rsidRPr="003002FF">
        <w:rPr>
          <w:rFonts w:ascii="Book Antiqua" w:hAnsi="Book Antiqua" w:cs="Times New Roman"/>
          <w:sz w:val="24"/>
          <w:szCs w:val="24"/>
        </w:rPr>
        <w:t>Cathartic colon</w:t>
      </w:r>
      <w:r>
        <w:rPr>
          <w:rFonts w:ascii="Book Antiqua" w:hAnsi="Book Antiqua" w:cs="Times New Roman" w:hint="eastAsia"/>
          <w:sz w:val="24"/>
          <w:szCs w:val="24"/>
        </w:rPr>
        <w:t xml:space="preserve">; </w:t>
      </w:r>
      <w:r w:rsidRPr="003002FF">
        <w:rPr>
          <w:rFonts w:ascii="Book Antiqua" w:hAnsi="Book Antiqua" w:cs="Times New Roman"/>
          <w:sz w:val="24"/>
          <w:szCs w:val="24"/>
        </w:rPr>
        <w:t>5-HTR4</w:t>
      </w:r>
      <w:r>
        <w:rPr>
          <w:rFonts w:ascii="Book Antiqua" w:hAnsi="Book Antiqua" w:cs="Times New Roman" w:hint="eastAsia"/>
          <w:sz w:val="24"/>
          <w:szCs w:val="24"/>
        </w:rPr>
        <w:t xml:space="preserve">; </w:t>
      </w:r>
      <w:proofErr w:type="spellStart"/>
      <w:r w:rsidRPr="003002FF">
        <w:rPr>
          <w:rFonts w:ascii="Book Antiqua" w:hAnsi="Book Antiqua" w:cs="Times New Roman"/>
          <w:sz w:val="24"/>
          <w:szCs w:val="24"/>
        </w:rPr>
        <w:t>Neurofilament</w:t>
      </w:r>
      <w:proofErr w:type="spellEnd"/>
      <w:r>
        <w:rPr>
          <w:rFonts w:ascii="Book Antiqua" w:hAnsi="Book Antiqua" w:cs="Times New Roman" w:hint="eastAsia"/>
          <w:sz w:val="24"/>
          <w:szCs w:val="24"/>
        </w:rPr>
        <w:t xml:space="preserve">; </w:t>
      </w:r>
      <w:r w:rsidRPr="003002FF">
        <w:rPr>
          <w:rFonts w:ascii="Book Antiqua" w:hAnsi="Book Antiqua" w:cs="Times New Roman"/>
          <w:sz w:val="24"/>
          <w:szCs w:val="24"/>
        </w:rPr>
        <w:t>Myenteric plexus</w:t>
      </w:r>
    </w:p>
    <w:p w:rsidR="003002FF" w:rsidRPr="003002FF" w:rsidRDefault="003002FF" w:rsidP="00FD3FCE">
      <w:pPr>
        <w:snapToGrid w:val="0"/>
        <w:spacing w:line="360" w:lineRule="auto"/>
        <w:contextualSpacing/>
        <w:rPr>
          <w:rFonts w:ascii="Book Antiqua" w:hAnsi="Book Antiqua" w:cs="Times New Roman"/>
          <w:b/>
          <w:sz w:val="24"/>
          <w:szCs w:val="24"/>
        </w:rPr>
      </w:pPr>
    </w:p>
    <w:p w:rsidR="00FD3FCE" w:rsidRPr="009B6850" w:rsidRDefault="00FD3FCE" w:rsidP="00FD3FCE">
      <w:pPr>
        <w:autoSpaceDE w:val="0"/>
        <w:autoSpaceDN w:val="0"/>
        <w:adjustRightInd w:val="0"/>
        <w:snapToGrid w:val="0"/>
        <w:spacing w:line="360" w:lineRule="auto"/>
        <w:contextualSpacing/>
        <w:rPr>
          <w:rFonts w:ascii="Book Antiqua" w:hAnsi="Book Antiqua" w:cs="Arial Unicode MS"/>
          <w:sz w:val="24"/>
          <w:szCs w:val="24"/>
        </w:rPr>
      </w:pPr>
      <w:bookmarkStart w:id="0" w:name="OLE_LINK98"/>
      <w:bookmarkStart w:id="1" w:name="OLE_LINK156"/>
      <w:bookmarkStart w:id="2" w:name="OLE_LINK196"/>
      <w:bookmarkStart w:id="3" w:name="OLE_LINK217"/>
      <w:bookmarkStart w:id="4" w:name="OLE_LINK242"/>
      <w:bookmarkStart w:id="5" w:name="OLE_LINK247"/>
      <w:bookmarkStart w:id="6" w:name="OLE_LINK311"/>
      <w:bookmarkStart w:id="7" w:name="OLE_LINK312"/>
      <w:bookmarkStart w:id="8" w:name="OLE_LINK325"/>
      <w:bookmarkStart w:id="9" w:name="OLE_LINK330"/>
      <w:bookmarkStart w:id="10" w:name="OLE_LINK513"/>
      <w:bookmarkStart w:id="11" w:name="OLE_LINK514"/>
      <w:bookmarkStart w:id="12" w:name="OLE_LINK464"/>
      <w:bookmarkStart w:id="13" w:name="OLE_LINK465"/>
      <w:bookmarkStart w:id="14" w:name="OLE_LINK466"/>
      <w:bookmarkStart w:id="15" w:name="OLE_LINK470"/>
      <w:bookmarkStart w:id="16" w:name="OLE_LINK471"/>
      <w:bookmarkStart w:id="17" w:name="OLE_LINK472"/>
      <w:bookmarkStart w:id="18" w:name="OLE_LINK474"/>
      <w:bookmarkStart w:id="19" w:name="OLE_LINK512"/>
      <w:bookmarkStart w:id="20" w:name="OLE_LINK800"/>
      <w:bookmarkStart w:id="21" w:name="OLE_LINK982"/>
      <w:bookmarkStart w:id="22" w:name="OLE_LINK1027"/>
      <w:bookmarkStart w:id="23" w:name="OLE_LINK504"/>
      <w:bookmarkStart w:id="24" w:name="OLE_LINK546"/>
      <w:bookmarkStart w:id="25" w:name="OLE_LINK547"/>
      <w:bookmarkStart w:id="26" w:name="OLE_LINK575"/>
      <w:bookmarkStart w:id="27" w:name="OLE_LINK640"/>
      <w:bookmarkStart w:id="28" w:name="OLE_LINK672"/>
      <w:bookmarkStart w:id="29" w:name="OLE_LINK714"/>
      <w:bookmarkStart w:id="30" w:name="OLE_LINK651"/>
      <w:bookmarkStart w:id="31" w:name="OLE_LINK652"/>
      <w:bookmarkStart w:id="32" w:name="OLE_LINK744"/>
      <w:bookmarkStart w:id="33" w:name="OLE_LINK758"/>
      <w:bookmarkStart w:id="34" w:name="OLE_LINK787"/>
      <w:bookmarkStart w:id="35" w:name="OLE_LINK807"/>
      <w:bookmarkStart w:id="36" w:name="OLE_LINK820"/>
      <w:bookmarkStart w:id="37" w:name="OLE_LINK862"/>
      <w:bookmarkStart w:id="38" w:name="OLE_LINK879"/>
      <w:bookmarkStart w:id="39" w:name="OLE_LINK906"/>
      <w:bookmarkStart w:id="40" w:name="OLE_LINK928"/>
      <w:bookmarkStart w:id="41" w:name="OLE_LINK960"/>
      <w:bookmarkStart w:id="42" w:name="OLE_LINK861"/>
      <w:bookmarkStart w:id="43" w:name="OLE_LINK983"/>
      <w:bookmarkStart w:id="44" w:name="OLE_LINK1334"/>
      <w:bookmarkStart w:id="45" w:name="OLE_LINK1029"/>
      <w:bookmarkStart w:id="46" w:name="OLE_LINK1060"/>
      <w:bookmarkStart w:id="47" w:name="OLE_LINK1061"/>
      <w:bookmarkStart w:id="48" w:name="OLE_LINK1348"/>
      <w:bookmarkStart w:id="49" w:name="OLE_LINK1086"/>
      <w:bookmarkStart w:id="50" w:name="OLE_LINK1100"/>
      <w:bookmarkStart w:id="51" w:name="OLE_LINK1125"/>
      <w:bookmarkStart w:id="52" w:name="OLE_LINK1163"/>
      <w:bookmarkStart w:id="53" w:name="OLE_LINK1193"/>
      <w:bookmarkStart w:id="54" w:name="OLE_LINK1219"/>
      <w:bookmarkStart w:id="55" w:name="OLE_LINK1247"/>
      <w:bookmarkStart w:id="56" w:name="OLE_LINK1284"/>
      <w:bookmarkStart w:id="57" w:name="OLE_LINK1313"/>
      <w:bookmarkStart w:id="58" w:name="OLE_LINK1361"/>
      <w:bookmarkStart w:id="59" w:name="OLE_LINK1384"/>
      <w:bookmarkStart w:id="60" w:name="OLE_LINK1403"/>
      <w:bookmarkStart w:id="61" w:name="OLE_LINK1437"/>
      <w:bookmarkStart w:id="62" w:name="OLE_LINK1454"/>
      <w:bookmarkStart w:id="63" w:name="OLE_LINK1480"/>
      <w:bookmarkStart w:id="64" w:name="OLE_LINK1504"/>
      <w:bookmarkStart w:id="65" w:name="OLE_LINK1516"/>
      <w:bookmarkStart w:id="66" w:name="OLE_LINK135"/>
      <w:bookmarkStart w:id="67" w:name="OLE_LINK216"/>
      <w:bookmarkStart w:id="68" w:name="OLE_LINK259"/>
      <w:bookmarkStart w:id="69" w:name="OLE_LINK1186"/>
      <w:bookmarkStart w:id="70" w:name="OLE_LINK1265"/>
      <w:bookmarkStart w:id="71" w:name="OLE_LINK1373"/>
      <w:bookmarkStart w:id="72" w:name="OLE_LINK1478"/>
      <w:bookmarkStart w:id="73" w:name="OLE_LINK1644"/>
      <w:bookmarkStart w:id="74" w:name="OLE_LINK1884"/>
      <w:bookmarkStart w:id="75" w:name="OLE_LINK1885"/>
      <w:bookmarkStart w:id="76" w:name="OLE_LINK1538"/>
      <w:bookmarkStart w:id="77" w:name="OLE_LINK1539"/>
      <w:bookmarkStart w:id="78" w:name="OLE_LINK1543"/>
      <w:bookmarkStart w:id="79" w:name="OLE_LINK1549"/>
      <w:bookmarkStart w:id="80" w:name="OLE_LINK1778"/>
      <w:bookmarkStart w:id="81" w:name="OLE_LINK1756"/>
      <w:bookmarkStart w:id="82" w:name="OLE_LINK1776"/>
      <w:bookmarkStart w:id="83" w:name="OLE_LINK1777"/>
      <w:bookmarkStart w:id="84" w:name="OLE_LINK1868"/>
      <w:bookmarkStart w:id="85" w:name="OLE_LINK1744"/>
      <w:bookmarkStart w:id="86" w:name="OLE_LINK1817"/>
      <w:bookmarkStart w:id="87" w:name="OLE_LINK1835"/>
      <w:bookmarkStart w:id="88" w:name="OLE_LINK1866"/>
      <w:bookmarkStart w:id="89" w:name="OLE_LINK1882"/>
      <w:bookmarkStart w:id="90" w:name="OLE_LINK1901"/>
      <w:bookmarkStart w:id="91" w:name="OLE_LINK1902"/>
      <w:bookmarkStart w:id="92" w:name="OLE_LINK2013"/>
      <w:bookmarkStart w:id="93" w:name="OLE_LINK1894"/>
      <w:bookmarkStart w:id="94" w:name="OLE_LINK1929"/>
      <w:bookmarkStart w:id="95" w:name="OLE_LINK1941"/>
      <w:bookmarkStart w:id="96" w:name="OLE_LINK1995"/>
      <w:bookmarkStart w:id="97" w:name="OLE_LINK1938"/>
      <w:bookmarkStart w:id="98" w:name="OLE_LINK2081"/>
      <w:bookmarkStart w:id="99" w:name="OLE_LINK2082"/>
      <w:bookmarkStart w:id="100" w:name="OLE_LINK2292"/>
      <w:bookmarkStart w:id="101" w:name="OLE_LINK1931"/>
      <w:bookmarkStart w:id="102" w:name="OLE_LINK1964"/>
      <w:bookmarkStart w:id="103" w:name="OLE_LINK2020"/>
      <w:bookmarkStart w:id="104" w:name="OLE_LINK2071"/>
      <w:bookmarkStart w:id="105" w:name="OLE_LINK2134"/>
      <w:bookmarkStart w:id="106" w:name="OLE_LINK2265"/>
      <w:bookmarkStart w:id="107" w:name="OLE_LINK2562"/>
      <w:bookmarkStart w:id="108" w:name="OLE_LINK1923"/>
      <w:bookmarkStart w:id="109" w:name="OLE_LINK2192"/>
      <w:bookmarkStart w:id="110" w:name="OLE_LINK2110"/>
      <w:bookmarkStart w:id="111" w:name="OLE_LINK2445"/>
      <w:bookmarkStart w:id="112" w:name="OLE_LINK2446"/>
      <w:bookmarkStart w:id="113" w:name="OLE_LINK2169"/>
      <w:bookmarkStart w:id="114" w:name="OLE_LINK2190"/>
      <w:bookmarkStart w:id="115" w:name="OLE_LINK2331"/>
      <w:bookmarkStart w:id="116" w:name="OLE_LINK2345"/>
      <w:bookmarkStart w:id="117" w:name="OLE_LINK2467"/>
      <w:bookmarkStart w:id="118" w:name="OLE_LINK2484"/>
      <w:bookmarkStart w:id="119" w:name="OLE_LINK2157"/>
      <w:bookmarkStart w:id="120" w:name="OLE_LINK2221"/>
      <w:bookmarkStart w:id="121" w:name="OLE_LINK2252"/>
      <w:bookmarkStart w:id="122" w:name="OLE_LINK2348"/>
      <w:bookmarkStart w:id="123" w:name="OLE_LINK2451"/>
      <w:bookmarkStart w:id="124" w:name="OLE_LINK2627"/>
      <w:bookmarkStart w:id="125" w:name="OLE_LINK2482"/>
      <w:bookmarkStart w:id="126" w:name="OLE_LINK2663"/>
      <w:bookmarkStart w:id="127" w:name="OLE_LINK2761"/>
      <w:bookmarkStart w:id="128" w:name="OLE_LINK2856"/>
      <w:bookmarkStart w:id="129" w:name="OLE_LINK2993"/>
      <w:bookmarkStart w:id="130" w:name="OLE_LINK2643"/>
      <w:bookmarkStart w:id="131" w:name="OLE_LINK2583"/>
      <w:bookmarkStart w:id="132" w:name="OLE_LINK2762"/>
      <w:bookmarkStart w:id="133" w:name="OLE_LINK2962"/>
      <w:bookmarkStart w:id="134" w:name="OLE_LINK2582"/>
      <w:proofErr w:type="gramStart"/>
      <w:r w:rsidRPr="009B6850">
        <w:rPr>
          <w:rFonts w:ascii="Book Antiqua" w:hAnsi="Book Antiqua"/>
          <w:b/>
          <w:sz w:val="24"/>
          <w:szCs w:val="24"/>
          <w:lang w:val="en-GB"/>
        </w:rPr>
        <w:t xml:space="preserve">© </w:t>
      </w:r>
      <w:r w:rsidRPr="009B6850">
        <w:rPr>
          <w:rFonts w:ascii="Book Antiqua" w:eastAsia="AdvTimes" w:hAnsi="Book Antiqua" w:cs="AdvTimes"/>
          <w:b/>
          <w:sz w:val="24"/>
          <w:szCs w:val="24"/>
        </w:rPr>
        <w:t>The Author(s) 2015.</w:t>
      </w:r>
      <w:proofErr w:type="gramEnd"/>
      <w:r w:rsidRPr="009B6850">
        <w:rPr>
          <w:rFonts w:ascii="Book Antiqua" w:eastAsia="AdvTimes" w:hAnsi="Book Antiqua" w:cs="AdvTimes"/>
          <w:sz w:val="24"/>
          <w:szCs w:val="24"/>
        </w:rPr>
        <w:t xml:space="preserve"> </w:t>
      </w:r>
      <w:proofErr w:type="gramStart"/>
      <w:r w:rsidRPr="009B6850">
        <w:rPr>
          <w:rFonts w:ascii="Book Antiqua" w:eastAsia="AdvTimes" w:hAnsi="Book Antiqua" w:cs="AdvTimes"/>
          <w:sz w:val="24"/>
          <w:szCs w:val="24"/>
        </w:rPr>
        <w:t xml:space="preserve">Published by </w:t>
      </w:r>
      <w:proofErr w:type="spellStart"/>
      <w:r w:rsidRPr="009B6850">
        <w:rPr>
          <w:rFonts w:ascii="Book Antiqua" w:hAnsi="Book Antiqua" w:cs="Arial Unicode MS"/>
          <w:sz w:val="24"/>
          <w:szCs w:val="24"/>
          <w:lang w:val="en-GB"/>
        </w:rPr>
        <w:t>Baishideng</w:t>
      </w:r>
      <w:proofErr w:type="spellEnd"/>
      <w:r w:rsidRPr="009B6850">
        <w:rPr>
          <w:rFonts w:ascii="Book Antiqua" w:hAnsi="Book Antiqua" w:cs="Arial Unicode MS"/>
          <w:sz w:val="24"/>
          <w:szCs w:val="24"/>
          <w:lang w:val="en-GB"/>
        </w:rPr>
        <w:t xml:space="preserve"> Publishing Group Inc.</w:t>
      </w:r>
      <w:proofErr w:type="gramEnd"/>
      <w:r w:rsidRPr="009B6850">
        <w:rPr>
          <w:rFonts w:ascii="Book Antiqua" w:hAnsi="Book Antiqua" w:cs="Arial Unicode MS"/>
          <w:sz w:val="24"/>
          <w:szCs w:val="24"/>
        </w:rPr>
        <w:t xml:space="preserve"> All rights reserved.</w:t>
      </w:r>
      <w:bookmarkStart w:id="135"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FD3FCE" w:rsidRPr="009B6850" w:rsidRDefault="00FD3FCE" w:rsidP="00FD3FCE">
      <w:pPr>
        <w:spacing w:line="360" w:lineRule="auto"/>
        <w:contextualSpacing/>
        <w:rPr>
          <w:rFonts w:ascii="Book Antiqua" w:hAnsi="Book Antiqua"/>
          <w:b/>
          <w:sz w:val="24"/>
          <w:szCs w:val="24"/>
        </w:rPr>
      </w:pPr>
    </w:p>
    <w:p w:rsidR="00FD3FCE" w:rsidRPr="009B6850" w:rsidRDefault="00FD3FCE" w:rsidP="00FD3FCE">
      <w:pPr>
        <w:spacing w:line="360" w:lineRule="auto"/>
        <w:contextualSpacing/>
        <w:rPr>
          <w:rFonts w:ascii="Book Antiqua" w:hAnsi="Book Antiqua" w:cs="Times New Roman"/>
          <w:sz w:val="24"/>
          <w:szCs w:val="24"/>
        </w:rPr>
      </w:pPr>
      <w:bookmarkStart w:id="136" w:name="OLE_LINK33"/>
      <w:bookmarkStart w:id="137" w:name="OLE_LINK34"/>
      <w:bookmarkStart w:id="138" w:name="OLE_LINK49"/>
      <w:r w:rsidRPr="009B6850">
        <w:rPr>
          <w:rFonts w:ascii="Book Antiqua" w:eastAsia="Arial Unicode MS" w:hAnsi="Book Antiqua" w:cs="Arial Unicode MS"/>
          <w:b/>
          <w:sz w:val="24"/>
          <w:szCs w:val="24"/>
        </w:rPr>
        <w:t xml:space="preserve">Core </w:t>
      </w:r>
      <w:r w:rsidRPr="009B6850">
        <w:rPr>
          <w:rFonts w:ascii="Book Antiqua" w:hAnsi="Book Antiqua" w:cs="Arial Unicode MS"/>
          <w:b/>
          <w:sz w:val="24"/>
          <w:szCs w:val="24"/>
        </w:rPr>
        <w:t>tip</w:t>
      </w:r>
      <w:r w:rsidRPr="009B6850">
        <w:rPr>
          <w:rFonts w:ascii="Book Antiqua" w:eastAsia="Arial Unicode MS" w:hAnsi="Book Antiqua" w:cs="Arial Unicode MS"/>
          <w:b/>
          <w:sz w:val="24"/>
          <w:szCs w:val="24"/>
        </w:rPr>
        <w:t>:</w:t>
      </w:r>
      <w:bookmarkEnd w:id="136"/>
      <w:bookmarkEnd w:id="137"/>
      <w:bookmarkEnd w:id="138"/>
      <w:r w:rsidRPr="009B6850">
        <w:rPr>
          <w:rFonts w:ascii="Book Antiqua" w:eastAsia="Arial Unicode MS" w:hAnsi="Book Antiqua" w:cs="Arial Unicode MS"/>
          <w:b/>
          <w:sz w:val="24"/>
          <w:szCs w:val="24"/>
        </w:rPr>
        <w:t xml:space="preserve"> </w:t>
      </w:r>
      <w:r>
        <w:rPr>
          <w:rFonts w:ascii="Book Antiqua" w:hAnsi="Book Antiqua" w:cs="Times New Roman"/>
          <w:sz w:val="24"/>
          <w:szCs w:val="24"/>
        </w:rPr>
        <w:t>B</w:t>
      </w:r>
      <w:r w:rsidRPr="009B6850">
        <w:rPr>
          <w:rFonts w:ascii="Book Antiqua" w:hAnsi="Book Antiqua" w:cs="Times New Roman"/>
          <w:sz w:val="24"/>
          <w:szCs w:val="24"/>
        </w:rPr>
        <w:t>owel movement</w:t>
      </w:r>
      <w:r>
        <w:rPr>
          <w:rFonts w:ascii="Book Antiqua" w:hAnsi="Book Antiqua" w:cs="Times New Roman"/>
          <w:sz w:val="24"/>
          <w:szCs w:val="24"/>
        </w:rPr>
        <w:t xml:space="preserve">s in cathartic colon can be strengthened with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However, recent studies show that </w:t>
      </w:r>
      <w:r w:rsidRPr="009B6850">
        <w:rPr>
          <w:rFonts w:ascii="Book Antiqua" w:hAnsi="Book Antiqua" w:cs="Times New Roman"/>
          <w:sz w:val="24"/>
          <w:szCs w:val="24"/>
        </w:rPr>
        <w:t xml:space="preserve">aqueous </w:t>
      </w:r>
      <w:proofErr w:type="spellStart"/>
      <w:r w:rsidRPr="009B6850">
        <w:rPr>
          <w:rFonts w:ascii="Book Antiqua" w:hAnsi="Book Antiqua" w:cs="Times New Roman"/>
          <w:sz w:val="24"/>
          <w:szCs w:val="24"/>
        </w:rPr>
        <w:t>fructus</w:t>
      </w:r>
      <w:proofErr w:type="spellEnd"/>
      <w:r w:rsidRPr="009B6850">
        <w:rPr>
          <w:rFonts w:ascii="Book Antiqua" w:hAnsi="Book Antiqua" w:cs="Times New Roman"/>
          <w:sz w:val="24"/>
          <w:szCs w:val="24"/>
        </w:rPr>
        <w:t xml:space="preserve"> </w:t>
      </w:r>
      <w:proofErr w:type="spellStart"/>
      <w:r w:rsidRPr="009B6850">
        <w:rPr>
          <w:rFonts w:ascii="Book Antiqua" w:hAnsi="Book Antiqua" w:cs="Times New Roman"/>
          <w:sz w:val="24"/>
          <w:szCs w:val="24"/>
        </w:rPr>
        <w:t>aurantii</w:t>
      </w:r>
      <w:proofErr w:type="spellEnd"/>
      <w:r w:rsidRPr="009B6850">
        <w:rPr>
          <w:rFonts w:ascii="Book Antiqua" w:hAnsi="Book Antiqua" w:cs="Times New Roman"/>
          <w:sz w:val="24"/>
          <w:szCs w:val="24"/>
        </w:rPr>
        <w:t xml:space="preserve"> </w:t>
      </w:r>
      <w:proofErr w:type="spellStart"/>
      <w:r w:rsidRPr="009B6850">
        <w:rPr>
          <w:rFonts w:ascii="Book Antiqua" w:hAnsi="Book Antiqua" w:cs="Times New Roman"/>
          <w:sz w:val="24"/>
          <w:szCs w:val="24"/>
        </w:rPr>
        <w:t>immaturus</w:t>
      </w:r>
      <w:proofErr w:type="spellEnd"/>
      <w:r w:rsidRPr="009B6850">
        <w:rPr>
          <w:rFonts w:ascii="Book Antiqua" w:hAnsi="Book Antiqua" w:cs="Times New Roman"/>
          <w:sz w:val="24"/>
          <w:szCs w:val="24"/>
        </w:rPr>
        <w:t xml:space="preserve"> (FAI) extracts</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a traditional Chinese medicine, can also strengthen b</w:t>
      </w:r>
      <w:r w:rsidRPr="009B6850">
        <w:rPr>
          <w:rFonts w:ascii="Book Antiqua" w:hAnsi="Book Antiqua" w:cs="Times New Roman"/>
          <w:sz w:val="24"/>
          <w:szCs w:val="24"/>
        </w:rPr>
        <w:t>owel movement</w:t>
      </w:r>
      <w:r>
        <w:rPr>
          <w:rFonts w:ascii="Book Antiqua" w:hAnsi="Book Antiqua" w:cs="Times New Roman"/>
          <w:sz w:val="24"/>
          <w:szCs w:val="24"/>
        </w:rPr>
        <w:t xml:space="preserve">s, and are widely used to treat gastrointestinal symptoms. The aim of this study was to identify the mechanism by which aqueous FAI extracts exert these effects. In a rat model of cathartic colons, treatment with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and aqueous FAI extracts improved the intestinal transit rate, and increased the expression of </w:t>
      </w:r>
      <w:r w:rsidRPr="009B6850">
        <w:rPr>
          <w:rFonts w:ascii="Book Antiqua" w:hAnsi="Book Antiqua" w:cs="Times New Roman"/>
          <w:sz w:val="24"/>
          <w:szCs w:val="24"/>
        </w:rPr>
        <w:t xml:space="preserve">5-hydroxytryptamine receptor 4 and </w:t>
      </w:r>
      <w:proofErr w:type="spellStart"/>
      <w:r w:rsidRPr="009B6850">
        <w:rPr>
          <w:rFonts w:ascii="Book Antiqua" w:hAnsi="Book Antiqua" w:cs="Times New Roman"/>
          <w:sz w:val="24"/>
          <w:szCs w:val="24"/>
        </w:rPr>
        <w:t>neurofilament</w:t>
      </w:r>
      <w:proofErr w:type="spellEnd"/>
      <w:r w:rsidRPr="009B6850">
        <w:rPr>
          <w:rFonts w:ascii="Book Antiqua" w:hAnsi="Book Antiqua" w:cs="Times New Roman"/>
          <w:sz w:val="24"/>
          <w:szCs w:val="24"/>
        </w:rPr>
        <w:t>-H</w:t>
      </w:r>
      <w:r>
        <w:rPr>
          <w:rFonts w:ascii="Book Antiqua" w:hAnsi="Book Antiqua" w:cs="Times New Roman"/>
          <w:sz w:val="24"/>
          <w:szCs w:val="24"/>
        </w:rPr>
        <w:t>.</w:t>
      </w:r>
      <w:r w:rsidRPr="009B6850">
        <w:rPr>
          <w:rFonts w:ascii="Book Antiqua" w:hAnsi="Book Antiqua" w:cs="Times New Roman"/>
          <w:sz w:val="24"/>
          <w:szCs w:val="24"/>
        </w:rPr>
        <w:t xml:space="preserve"> </w:t>
      </w:r>
    </w:p>
    <w:p w:rsidR="00FD3FCE" w:rsidRPr="009B6850" w:rsidRDefault="00FD3FCE" w:rsidP="00FD3FCE">
      <w:pPr>
        <w:spacing w:line="360" w:lineRule="auto"/>
        <w:contextualSpacing/>
        <w:rPr>
          <w:rFonts w:ascii="Book Antiqua" w:hAnsi="Book Antiqua"/>
          <w:sz w:val="24"/>
          <w:szCs w:val="24"/>
        </w:rPr>
      </w:pPr>
    </w:p>
    <w:p w:rsidR="00FD3FCE" w:rsidRPr="00D14995" w:rsidRDefault="00FD3FCE" w:rsidP="00FD3FCE">
      <w:pPr>
        <w:adjustRightInd w:val="0"/>
        <w:snapToGrid w:val="0"/>
        <w:spacing w:line="360" w:lineRule="auto"/>
        <w:contextualSpacing/>
        <w:rPr>
          <w:rFonts w:ascii="Book Antiqua" w:hAnsi="Book Antiqua"/>
          <w:b/>
          <w:sz w:val="24"/>
          <w:szCs w:val="24"/>
        </w:rPr>
      </w:pPr>
      <w:r w:rsidRPr="009B6850">
        <w:rPr>
          <w:rFonts w:ascii="Book Antiqua" w:hAnsi="Book Antiqua" w:cs="Times New Roman"/>
          <w:sz w:val="24"/>
          <w:szCs w:val="24"/>
        </w:rPr>
        <w:t xml:space="preserve">Wang SY, Liu YP, Fan YH, Zhang L, </w:t>
      </w:r>
      <w:proofErr w:type="spellStart"/>
      <w:r w:rsidRPr="009B6850">
        <w:rPr>
          <w:rFonts w:ascii="Book Antiqua" w:hAnsi="Book Antiqua" w:cs="Times New Roman"/>
          <w:sz w:val="24"/>
          <w:szCs w:val="24"/>
        </w:rPr>
        <w:t>Cai</w:t>
      </w:r>
      <w:proofErr w:type="spellEnd"/>
      <w:r w:rsidRPr="009B6850">
        <w:rPr>
          <w:rFonts w:ascii="Book Antiqua" w:hAnsi="Book Antiqua" w:cs="Times New Roman"/>
          <w:sz w:val="24"/>
          <w:szCs w:val="24"/>
        </w:rPr>
        <w:t xml:space="preserve"> LJ, </w:t>
      </w:r>
      <w:proofErr w:type="spellStart"/>
      <w:r w:rsidRPr="009B6850">
        <w:rPr>
          <w:rFonts w:ascii="Book Antiqua" w:hAnsi="Book Antiqua" w:cs="Times New Roman"/>
          <w:sz w:val="24"/>
          <w:szCs w:val="24"/>
        </w:rPr>
        <w:t>Lv</w:t>
      </w:r>
      <w:proofErr w:type="spellEnd"/>
      <w:r w:rsidRPr="009B6850">
        <w:rPr>
          <w:rFonts w:ascii="Book Antiqua" w:hAnsi="Book Antiqua" w:cs="Times New Roman"/>
          <w:sz w:val="24"/>
          <w:szCs w:val="24"/>
        </w:rPr>
        <w:t xml:space="preserve"> B.</w:t>
      </w:r>
      <w:r>
        <w:rPr>
          <w:rFonts w:ascii="Book Antiqua" w:hAnsi="Book Antiqua" w:cs="Times New Roman"/>
          <w:sz w:val="24"/>
          <w:szCs w:val="24"/>
        </w:rPr>
        <w:t xml:space="preserve"> </w:t>
      </w:r>
      <w:r w:rsidRPr="00D14995">
        <w:rPr>
          <w:rFonts w:ascii="Book Antiqua" w:hAnsi="Book Antiqua"/>
          <w:sz w:val="24"/>
          <w:szCs w:val="24"/>
        </w:rPr>
        <w:t xml:space="preserve">Mechanism of aqueous </w:t>
      </w:r>
      <w:proofErr w:type="spellStart"/>
      <w:r w:rsidRPr="00D14995">
        <w:rPr>
          <w:rFonts w:ascii="Book Antiqua" w:hAnsi="Book Antiqua"/>
          <w:sz w:val="24"/>
          <w:szCs w:val="24"/>
        </w:rPr>
        <w:t>fructus</w:t>
      </w:r>
      <w:proofErr w:type="spellEnd"/>
      <w:r w:rsidRPr="00D14995">
        <w:rPr>
          <w:rFonts w:ascii="Book Antiqua" w:hAnsi="Book Antiqua"/>
          <w:sz w:val="24"/>
          <w:szCs w:val="24"/>
        </w:rPr>
        <w:t xml:space="preserve"> </w:t>
      </w:r>
      <w:proofErr w:type="spellStart"/>
      <w:r w:rsidRPr="00D14995">
        <w:rPr>
          <w:rFonts w:ascii="Book Antiqua" w:hAnsi="Book Antiqua"/>
          <w:sz w:val="24"/>
          <w:szCs w:val="24"/>
        </w:rPr>
        <w:t>aurantii</w:t>
      </w:r>
      <w:proofErr w:type="spellEnd"/>
      <w:r w:rsidRPr="00D14995">
        <w:rPr>
          <w:rFonts w:ascii="Book Antiqua" w:hAnsi="Book Antiqua"/>
          <w:sz w:val="24"/>
          <w:szCs w:val="24"/>
        </w:rPr>
        <w:t xml:space="preserve"> </w:t>
      </w:r>
      <w:proofErr w:type="spellStart"/>
      <w:r w:rsidRPr="00D14995">
        <w:rPr>
          <w:rFonts w:ascii="Book Antiqua" w:hAnsi="Book Antiqua"/>
          <w:sz w:val="24"/>
          <w:szCs w:val="24"/>
        </w:rPr>
        <w:t>immaturus</w:t>
      </w:r>
      <w:proofErr w:type="spellEnd"/>
      <w:r w:rsidRPr="00D14995">
        <w:rPr>
          <w:rFonts w:ascii="Book Antiqua" w:hAnsi="Book Antiqua"/>
          <w:sz w:val="24"/>
          <w:szCs w:val="24"/>
        </w:rPr>
        <w:t xml:space="preserve"> extracts </w:t>
      </w:r>
      <w:r>
        <w:rPr>
          <w:rFonts w:ascii="Book Antiqua" w:hAnsi="Book Antiqua"/>
          <w:sz w:val="24"/>
          <w:szCs w:val="24"/>
        </w:rPr>
        <w:t>in</w:t>
      </w:r>
      <w:r w:rsidRPr="00D14995">
        <w:rPr>
          <w:rFonts w:ascii="Book Antiqua" w:hAnsi="Book Antiqua"/>
          <w:sz w:val="24"/>
          <w:szCs w:val="24"/>
        </w:rPr>
        <w:t xml:space="preserve"> </w:t>
      </w:r>
      <w:proofErr w:type="spellStart"/>
      <w:r w:rsidRPr="00D14995">
        <w:rPr>
          <w:rFonts w:ascii="Book Antiqua" w:hAnsi="Book Antiqua"/>
          <w:sz w:val="24"/>
          <w:szCs w:val="24"/>
        </w:rPr>
        <w:t>neuroplexus</w:t>
      </w:r>
      <w:proofErr w:type="spellEnd"/>
      <w:r w:rsidRPr="00D14995">
        <w:rPr>
          <w:rFonts w:ascii="Book Antiqua" w:hAnsi="Book Antiqua"/>
          <w:sz w:val="24"/>
          <w:szCs w:val="24"/>
        </w:rPr>
        <w:t xml:space="preserve"> of cathartic colon</w:t>
      </w:r>
      <w:r>
        <w:rPr>
          <w:rFonts w:ascii="Book Antiqua" w:hAnsi="Book Antiqua"/>
          <w:sz w:val="24"/>
          <w:szCs w:val="24"/>
        </w:rPr>
        <w:t xml:space="preserve">s. </w:t>
      </w:r>
      <w:r>
        <w:rPr>
          <w:rFonts w:ascii="Book Antiqua" w:hAnsi="Book Antiqua"/>
          <w:i/>
          <w:sz w:val="24"/>
          <w:szCs w:val="24"/>
        </w:rPr>
        <w:t xml:space="preserve">World J </w:t>
      </w:r>
      <w:proofErr w:type="spellStart"/>
      <w:r>
        <w:rPr>
          <w:rFonts w:ascii="Book Antiqua" w:hAnsi="Book Antiqua"/>
          <w:i/>
          <w:sz w:val="24"/>
          <w:szCs w:val="24"/>
        </w:rPr>
        <w:t>Gastroenterol</w:t>
      </w:r>
      <w:proofErr w:type="spellEnd"/>
      <w:r>
        <w:rPr>
          <w:rFonts w:ascii="Book Antiqua" w:hAnsi="Book Antiqua"/>
          <w:sz w:val="24"/>
          <w:szCs w:val="24"/>
        </w:rPr>
        <w:t xml:space="preserve"> 2015;</w:t>
      </w:r>
      <w:r>
        <w:rPr>
          <w:rFonts w:ascii="Book Antiqua" w:hAnsi="Book Antiqua" w:hint="eastAsia"/>
          <w:sz w:val="24"/>
          <w:szCs w:val="24"/>
        </w:rPr>
        <w:t xml:space="preserve"> </w:t>
      </w:r>
      <w:proofErr w:type="gramStart"/>
      <w:r>
        <w:rPr>
          <w:rFonts w:ascii="Book Antiqua" w:hAnsi="Book Antiqua" w:hint="eastAsia"/>
          <w:sz w:val="24"/>
          <w:szCs w:val="24"/>
        </w:rPr>
        <w:t>In</w:t>
      </w:r>
      <w:proofErr w:type="gramEnd"/>
      <w:r>
        <w:rPr>
          <w:rFonts w:ascii="Book Antiqua" w:hAnsi="Book Antiqua" w:hint="eastAsia"/>
          <w:sz w:val="24"/>
          <w:szCs w:val="24"/>
        </w:rPr>
        <w:t xml:space="preserve"> press</w:t>
      </w:r>
    </w:p>
    <w:p w:rsidR="00FD3FCE" w:rsidRDefault="00FD3FCE" w:rsidP="00FD3FCE">
      <w:pPr>
        <w:widowControl/>
        <w:jc w:val="left"/>
        <w:rPr>
          <w:rFonts w:ascii="Book Antiqua" w:hAnsi="Book Antiqua" w:cs="Times New Roman"/>
          <w:sz w:val="24"/>
          <w:szCs w:val="24"/>
        </w:rPr>
      </w:pPr>
      <w:r>
        <w:rPr>
          <w:rFonts w:ascii="Book Antiqua" w:hAnsi="Book Antiqua" w:cs="Times New Roman"/>
          <w:sz w:val="24"/>
          <w:szCs w:val="24"/>
        </w:rPr>
        <w:br w:type="page"/>
      </w:r>
    </w:p>
    <w:p w:rsidR="00FD3FCE" w:rsidRPr="009B6850" w:rsidRDefault="00FD3FCE" w:rsidP="00FD3FCE">
      <w:pPr>
        <w:snapToGrid w:val="0"/>
        <w:spacing w:line="360" w:lineRule="auto"/>
        <w:contextualSpacing/>
        <w:rPr>
          <w:rFonts w:ascii="Book Antiqua" w:hAnsi="Book Antiqua" w:cs="Times New Roman"/>
          <w:b/>
          <w:sz w:val="24"/>
          <w:szCs w:val="24"/>
        </w:rPr>
      </w:pPr>
      <w:r w:rsidRPr="009B6850">
        <w:rPr>
          <w:rFonts w:ascii="Book Antiqua" w:hAnsi="Book Antiqua" w:cs="Times New Roman"/>
          <w:b/>
          <w:sz w:val="24"/>
          <w:szCs w:val="24"/>
        </w:rPr>
        <w:lastRenderedPageBreak/>
        <w:t>INTRODUCTION</w:t>
      </w:r>
    </w:p>
    <w:p w:rsidR="00FD3FCE" w:rsidRPr="009B6850" w:rsidRDefault="00FD3FCE" w:rsidP="00FD3FCE">
      <w:pPr>
        <w:snapToGrid w:val="0"/>
        <w:spacing w:line="360" w:lineRule="auto"/>
        <w:contextualSpacing/>
        <w:rPr>
          <w:rFonts w:ascii="Book Antiqua" w:hAnsi="Book Antiqua" w:cs="Times New Roman"/>
          <w:sz w:val="24"/>
          <w:szCs w:val="24"/>
        </w:rPr>
      </w:pPr>
      <w:r w:rsidRPr="009B6850">
        <w:rPr>
          <w:rFonts w:ascii="Book Antiqua" w:hAnsi="Book Antiqua" w:cs="Times New Roman"/>
          <w:sz w:val="24"/>
          <w:szCs w:val="24"/>
        </w:rPr>
        <w:t xml:space="preserve">Slow transit constipation is a </w:t>
      </w:r>
      <w:r>
        <w:rPr>
          <w:rFonts w:ascii="Book Antiqua" w:hAnsi="Book Antiqua" w:cs="Times New Roman"/>
          <w:sz w:val="24"/>
          <w:szCs w:val="24"/>
        </w:rPr>
        <w:t>type</w:t>
      </w:r>
      <w:r w:rsidRPr="009B6850">
        <w:rPr>
          <w:rFonts w:ascii="Book Antiqua" w:hAnsi="Book Antiqua" w:cs="Times New Roman"/>
          <w:sz w:val="24"/>
          <w:szCs w:val="24"/>
        </w:rPr>
        <w:t xml:space="preserve"> of intractable constipation </w:t>
      </w:r>
      <w:r>
        <w:rPr>
          <w:rFonts w:ascii="Book Antiqua" w:hAnsi="Book Antiqua" w:cs="Times New Roman"/>
          <w:sz w:val="24"/>
          <w:szCs w:val="24"/>
        </w:rPr>
        <w:t>of an unknown etiology. The</w:t>
      </w:r>
      <w:r w:rsidRPr="009B6850">
        <w:rPr>
          <w:rFonts w:ascii="Book Antiqua" w:hAnsi="Book Antiqua" w:cs="Times New Roman"/>
          <w:sz w:val="24"/>
          <w:szCs w:val="24"/>
        </w:rPr>
        <w:t xml:space="preserve"> slowed colon</w:t>
      </w:r>
      <w:r>
        <w:rPr>
          <w:rFonts w:ascii="Book Antiqua" w:hAnsi="Book Antiqua" w:cs="Times New Roman"/>
          <w:sz w:val="24"/>
          <w:szCs w:val="24"/>
        </w:rPr>
        <w:t>ic</w:t>
      </w:r>
      <w:r w:rsidRPr="009B6850">
        <w:rPr>
          <w:rFonts w:ascii="Book Antiqua" w:hAnsi="Book Antiqua" w:cs="Times New Roman"/>
          <w:sz w:val="24"/>
          <w:szCs w:val="24"/>
        </w:rPr>
        <w:t xml:space="preserve"> transmission </w:t>
      </w:r>
      <w:r>
        <w:rPr>
          <w:rFonts w:ascii="Book Antiqua" w:hAnsi="Book Antiqua" w:cs="Times New Roman"/>
          <w:sz w:val="24"/>
          <w:szCs w:val="24"/>
        </w:rPr>
        <w:t xml:space="preserve">results in </w:t>
      </w:r>
      <w:r w:rsidRPr="009B6850">
        <w:rPr>
          <w:rFonts w:ascii="Book Antiqua" w:hAnsi="Book Antiqua" w:cs="Times New Roman"/>
          <w:sz w:val="24"/>
          <w:szCs w:val="24"/>
        </w:rPr>
        <w:t xml:space="preserve">functional constipation, </w:t>
      </w:r>
      <w:r>
        <w:rPr>
          <w:rFonts w:ascii="Book Antiqua" w:hAnsi="Book Antiqua" w:cs="Times New Roman"/>
          <w:sz w:val="24"/>
          <w:szCs w:val="24"/>
        </w:rPr>
        <w:t>thus</w:t>
      </w:r>
      <w:r w:rsidRPr="009B6850">
        <w:rPr>
          <w:rFonts w:ascii="Book Antiqua" w:hAnsi="Book Antiqua" w:cs="Times New Roman"/>
          <w:sz w:val="24"/>
          <w:szCs w:val="24"/>
        </w:rPr>
        <w:t xml:space="preserve"> </w:t>
      </w:r>
      <w:r>
        <w:rPr>
          <w:rFonts w:ascii="Book Antiqua" w:hAnsi="Book Antiqua" w:cs="Times New Roman"/>
          <w:sz w:val="24"/>
          <w:szCs w:val="24"/>
        </w:rPr>
        <w:t xml:space="preserve">affecting an individual’s quality of </w:t>
      </w:r>
      <w:proofErr w:type="gramStart"/>
      <w:r w:rsidRPr="009B6850">
        <w:rPr>
          <w:rFonts w:ascii="Book Antiqua" w:hAnsi="Book Antiqua" w:cs="Times New Roman"/>
          <w:sz w:val="24"/>
          <w:szCs w:val="24"/>
        </w:rPr>
        <w:t>life</w:t>
      </w:r>
      <w:r w:rsidRPr="009B6850">
        <w:rPr>
          <w:rFonts w:ascii="Book Antiqua" w:hAnsi="Book Antiqua" w:cs="Times New Roman"/>
          <w:sz w:val="24"/>
          <w:szCs w:val="24"/>
          <w:vertAlign w:val="superscript"/>
        </w:rPr>
        <w:t>[</w:t>
      </w:r>
      <w:proofErr w:type="gramEnd"/>
      <w:r w:rsidRPr="009B6850">
        <w:rPr>
          <w:rFonts w:ascii="Book Antiqua" w:hAnsi="Book Antiqua" w:cs="Times New Roman"/>
          <w:sz w:val="24"/>
          <w:szCs w:val="24"/>
          <w:vertAlign w:val="superscript"/>
        </w:rPr>
        <w:t>1]</w:t>
      </w:r>
      <w:r w:rsidRPr="009B6850">
        <w:rPr>
          <w:rFonts w:ascii="Book Antiqua" w:hAnsi="Book Antiqua" w:cs="Times New Roman"/>
          <w:sz w:val="24"/>
          <w:szCs w:val="24"/>
        </w:rPr>
        <w:t xml:space="preserve">. </w:t>
      </w:r>
      <w:r>
        <w:rPr>
          <w:rFonts w:ascii="Book Antiqua" w:hAnsi="Book Antiqua" w:cs="Times New Roman"/>
          <w:sz w:val="24"/>
          <w:szCs w:val="24"/>
        </w:rPr>
        <w:t>Chronic use of</w:t>
      </w:r>
      <w:r w:rsidRPr="009B6850">
        <w:rPr>
          <w:rFonts w:ascii="Book Antiqua" w:hAnsi="Book Antiqua" w:cs="Times New Roman"/>
          <w:sz w:val="24"/>
          <w:szCs w:val="24"/>
        </w:rPr>
        <w:t xml:space="preserve"> </w:t>
      </w:r>
      <w:proofErr w:type="spellStart"/>
      <w:r w:rsidRPr="009B6850">
        <w:rPr>
          <w:rFonts w:ascii="Book Antiqua" w:hAnsi="Book Antiqua" w:cs="Times New Roman"/>
          <w:sz w:val="24"/>
          <w:szCs w:val="24"/>
        </w:rPr>
        <w:t>anthraquinones</w:t>
      </w:r>
      <w:proofErr w:type="spellEnd"/>
      <w:r w:rsidRPr="009B6850">
        <w:rPr>
          <w:rFonts w:ascii="Book Antiqua" w:hAnsi="Book Antiqua" w:cs="Times New Roman"/>
          <w:sz w:val="24"/>
          <w:szCs w:val="24"/>
        </w:rPr>
        <w:t xml:space="preserve"> or </w:t>
      </w:r>
      <w:r>
        <w:rPr>
          <w:rFonts w:ascii="Book Antiqua" w:hAnsi="Book Antiqua" w:cs="Times New Roman"/>
          <w:sz w:val="24"/>
          <w:szCs w:val="24"/>
        </w:rPr>
        <w:t xml:space="preserve">traditional Chinese </w:t>
      </w:r>
      <w:r w:rsidRPr="009B6850">
        <w:rPr>
          <w:rFonts w:ascii="Book Antiqua" w:hAnsi="Book Antiqua" w:cs="Times New Roman"/>
          <w:sz w:val="24"/>
          <w:szCs w:val="24"/>
        </w:rPr>
        <w:t>laxatives</w:t>
      </w:r>
      <w:r>
        <w:rPr>
          <w:rFonts w:ascii="Book Antiqua" w:hAnsi="Book Antiqua" w:cs="Times New Roman"/>
          <w:sz w:val="24"/>
          <w:szCs w:val="24"/>
        </w:rPr>
        <w:t>,</w:t>
      </w:r>
      <w:r w:rsidRPr="009B6850">
        <w:rPr>
          <w:rFonts w:ascii="Book Antiqua" w:hAnsi="Book Antiqua" w:cs="Times New Roman"/>
          <w:sz w:val="24"/>
          <w:szCs w:val="24"/>
        </w:rPr>
        <w:t xml:space="preserve"> such as </w:t>
      </w:r>
      <w:proofErr w:type="spellStart"/>
      <w:r>
        <w:rPr>
          <w:rFonts w:ascii="Book Antiqua" w:hAnsi="Book Antiqua" w:cs="Times New Roman"/>
          <w:sz w:val="24"/>
          <w:szCs w:val="24"/>
        </w:rPr>
        <w:t>dahuang</w:t>
      </w:r>
      <w:proofErr w:type="spellEnd"/>
      <w:r>
        <w:rPr>
          <w:rFonts w:ascii="Book Antiqua" w:hAnsi="Book Antiqua" w:cs="Times New Roman"/>
          <w:sz w:val="24"/>
          <w:szCs w:val="24"/>
        </w:rPr>
        <w:t xml:space="preserve"> and</w:t>
      </w:r>
      <w:r w:rsidRPr="009B6850">
        <w:rPr>
          <w:rFonts w:ascii="Book Antiqua" w:hAnsi="Book Antiqua" w:cs="Times New Roman"/>
          <w:sz w:val="24"/>
          <w:szCs w:val="24"/>
        </w:rPr>
        <w:t xml:space="preserve"> </w:t>
      </w:r>
      <w:proofErr w:type="spellStart"/>
      <w:r w:rsidRPr="009B6850">
        <w:rPr>
          <w:rFonts w:ascii="Book Antiqua" w:hAnsi="Book Antiqua" w:cs="Times New Roman"/>
          <w:sz w:val="24"/>
          <w:szCs w:val="24"/>
        </w:rPr>
        <w:t>fanxieye</w:t>
      </w:r>
      <w:proofErr w:type="spellEnd"/>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 xml:space="preserve">can result in </w:t>
      </w:r>
      <w:r w:rsidRPr="009B6850">
        <w:rPr>
          <w:rFonts w:ascii="Book Antiqua" w:hAnsi="Book Antiqua" w:cs="Times New Roman"/>
          <w:sz w:val="24"/>
          <w:szCs w:val="24"/>
        </w:rPr>
        <w:t>laxative-dependent defecation</w:t>
      </w:r>
      <w:r>
        <w:rPr>
          <w:rFonts w:ascii="Book Antiqua" w:hAnsi="Book Antiqua" w:cs="Times New Roman"/>
          <w:sz w:val="24"/>
          <w:szCs w:val="24"/>
        </w:rPr>
        <w:t>, also referred to as</w:t>
      </w:r>
      <w:r w:rsidRPr="009B6850">
        <w:rPr>
          <w:rFonts w:ascii="Book Antiqua" w:hAnsi="Book Antiqua" w:cs="Times New Roman"/>
          <w:sz w:val="24"/>
          <w:szCs w:val="24"/>
        </w:rPr>
        <w:t xml:space="preserve"> “cathartic colon”</w:t>
      </w:r>
      <w:r>
        <w:rPr>
          <w:rFonts w:ascii="Book Antiqua" w:hAnsi="Book Antiqua" w:cs="Times New Roman"/>
          <w:sz w:val="24"/>
          <w:szCs w:val="24"/>
        </w:rPr>
        <w:t>. L</w:t>
      </w:r>
      <w:r w:rsidRPr="009B6850">
        <w:rPr>
          <w:rFonts w:ascii="Book Antiqua" w:hAnsi="Book Antiqua" w:cs="Times New Roman"/>
          <w:sz w:val="24"/>
          <w:szCs w:val="24"/>
        </w:rPr>
        <w:t>ong-term laxative</w:t>
      </w:r>
      <w:r>
        <w:rPr>
          <w:rFonts w:ascii="Book Antiqua" w:hAnsi="Book Antiqua" w:cs="Times New Roman"/>
          <w:sz w:val="24"/>
          <w:szCs w:val="24"/>
        </w:rPr>
        <w:t xml:space="preserve"> use</w:t>
      </w:r>
      <w:r w:rsidRPr="009B6850">
        <w:rPr>
          <w:rFonts w:ascii="Book Antiqua" w:hAnsi="Book Antiqua" w:cs="Times New Roman"/>
          <w:sz w:val="24"/>
          <w:szCs w:val="24"/>
        </w:rPr>
        <w:t xml:space="preserve"> </w:t>
      </w:r>
      <w:r>
        <w:rPr>
          <w:rFonts w:ascii="Book Antiqua" w:hAnsi="Book Antiqua" w:cs="Times New Roman"/>
          <w:sz w:val="24"/>
          <w:szCs w:val="24"/>
        </w:rPr>
        <w:t xml:space="preserve">causes </w:t>
      </w:r>
      <w:r w:rsidRPr="009B6850">
        <w:rPr>
          <w:rFonts w:ascii="Book Antiqua" w:hAnsi="Book Antiqua" w:cs="Times New Roman"/>
          <w:sz w:val="24"/>
          <w:szCs w:val="24"/>
        </w:rPr>
        <w:t>damage</w:t>
      </w:r>
      <w:r>
        <w:rPr>
          <w:rFonts w:ascii="Book Antiqua" w:hAnsi="Book Antiqua" w:cs="Times New Roman"/>
          <w:sz w:val="24"/>
          <w:szCs w:val="24"/>
        </w:rPr>
        <w:t xml:space="preserve"> to the </w:t>
      </w:r>
      <w:r w:rsidRPr="009B6850">
        <w:rPr>
          <w:rFonts w:ascii="Book Antiqua" w:hAnsi="Book Antiqua" w:cs="Times New Roman"/>
          <w:sz w:val="24"/>
          <w:szCs w:val="24"/>
        </w:rPr>
        <w:t xml:space="preserve">intestinal myenteric </w:t>
      </w:r>
      <w:proofErr w:type="gramStart"/>
      <w:r w:rsidRPr="009B6850">
        <w:rPr>
          <w:rFonts w:ascii="Book Antiqua" w:hAnsi="Book Antiqua" w:cs="Times New Roman"/>
          <w:sz w:val="24"/>
          <w:szCs w:val="24"/>
        </w:rPr>
        <w:t>plexus</w:t>
      </w:r>
      <w:r w:rsidRPr="009B6850">
        <w:rPr>
          <w:rFonts w:ascii="Book Antiqua" w:hAnsi="Book Antiqua" w:cs="Times New Roman"/>
          <w:sz w:val="24"/>
          <w:szCs w:val="24"/>
          <w:vertAlign w:val="superscript"/>
        </w:rPr>
        <w:t>[</w:t>
      </w:r>
      <w:proofErr w:type="gramEnd"/>
      <w:r w:rsidRPr="009B6850">
        <w:rPr>
          <w:rFonts w:ascii="Book Antiqua" w:hAnsi="Book Antiqua" w:cs="Times New Roman"/>
          <w:sz w:val="24"/>
          <w:szCs w:val="24"/>
          <w:vertAlign w:val="superscript"/>
        </w:rPr>
        <w:t>2</w:t>
      </w:r>
      <w:r>
        <w:rPr>
          <w:rFonts w:ascii="Book Antiqua" w:hAnsi="Book Antiqua" w:cs="Times New Roman"/>
          <w:sz w:val="24"/>
          <w:szCs w:val="24"/>
          <w:vertAlign w:val="superscript"/>
        </w:rPr>
        <w:t>–</w:t>
      </w:r>
      <w:r w:rsidRPr="009B6850">
        <w:rPr>
          <w:rFonts w:ascii="Book Antiqua" w:hAnsi="Book Antiqua" w:cs="Times New Roman"/>
          <w:sz w:val="24"/>
          <w:szCs w:val="24"/>
          <w:vertAlign w:val="superscript"/>
        </w:rPr>
        <w:t>4]</w:t>
      </w:r>
      <w:r w:rsidRPr="009B6850">
        <w:rPr>
          <w:rFonts w:ascii="Book Antiqua" w:hAnsi="Book Antiqua" w:cs="Times New Roman"/>
          <w:sz w:val="24"/>
          <w:szCs w:val="24"/>
        </w:rPr>
        <w:t xml:space="preserve">, </w:t>
      </w:r>
      <w:r>
        <w:rPr>
          <w:rFonts w:ascii="Book Antiqua" w:hAnsi="Book Antiqua" w:cs="Times New Roman"/>
          <w:sz w:val="24"/>
          <w:szCs w:val="24"/>
        </w:rPr>
        <w:t>resulting in</w:t>
      </w:r>
      <w:r w:rsidRPr="009B6850">
        <w:rPr>
          <w:rFonts w:ascii="Book Antiqua" w:hAnsi="Book Antiqua" w:cs="Times New Roman"/>
          <w:sz w:val="24"/>
          <w:szCs w:val="24"/>
        </w:rPr>
        <w:t xml:space="preserve"> movement disability </w:t>
      </w:r>
      <w:r>
        <w:rPr>
          <w:rFonts w:ascii="Book Antiqua" w:hAnsi="Book Antiqua" w:cs="Times New Roman"/>
          <w:sz w:val="24"/>
          <w:szCs w:val="24"/>
        </w:rPr>
        <w:t>within</w:t>
      </w:r>
      <w:r w:rsidRPr="009B6850">
        <w:rPr>
          <w:rFonts w:ascii="Book Antiqua" w:hAnsi="Book Antiqua" w:cs="Times New Roman"/>
          <w:sz w:val="24"/>
          <w:szCs w:val="24"/>
        </w:rPr>
        <w:t xml:space="preserve"> </w:t>
      </w:r>
      <w:r>
        <w:rPr>
          <w:rFonts w:ascii="Book Antiqua" w:hAnsi="Book Antiqua" w:cs="Times New Roman"/>
          <w:sz w:val="24"/>
          <w:szCs w:val="24"/>
        </w:rPr>
        <w:t xml:space="preserve">the </w:t>
      </w:r>
      <w:r w:rsidRPr="009B6850">
        <w:rPr>
          <w:rFonts w:ascii="Book Antiqua" w:hAnsi="Book Antiqua" w:cs="Times New Roman"/>
          <w:sz w:val="24"/>
          <w:szCs w:val="24"/>
        </w:rPr>
        <w:t>colon and aggravat</w:t>
      </w:r>
      <w:r>
        <w:rPr>
          <w:rFonts w:ascii="Book Antiqua" w:hAnsi="Book Antiqua" w:cs="Times New Roman"/>
          <w:sz w:val="24"/>
          <w:szCs w:val="24"/>
        </w:rPr>
        <w:t>ion of</w:t>
      </w:r>
      <w:r w:rsidRPr="009B6850">
        <w:rPr>
          <w:rFonts w:ascii="Book Antiqua" w:hAnsi="Book Antiqua" w:cs="Times New Roman"/>
          <w:sz w:val="24"/>
          <w:szCs w:val="24"/>
        </w:rPr>
        <w:t xml:space="preserve"> constipation.</w:t>
      </w:r>
    </w:p>
    <w:p w:rsidR="00FD3FCE" w:rsidRDefault="00FD3FCE" w:rsidP="00FD3FCE">
      <w:pPr>
        <w:snapToGrid w:val="0"/>
        <w:spacing w:line="360" w:lineRule="auto"/>
        <w:ind w:firstLine="420"/>
        <w:contextualSpacing/>
        <w:rPr>
          <w:rFonts w:ascii="Book Antiqua" w:hAnsi="Book Antiqua" w:cs="Times New Roman"/>
          <w:sz w:val="24"/>
          <w:szCs w:val="24"/>
        </w:rPr>
      </w:pPr>
      <w:proofErr w:type="spellStart"/>
      <w:r w:rsidRPr="009B6850">
        <w:rPr>
          <w:rFonts w:ascii="Book Antiqua" w:hAnsi="Book Antiqua" w:cs="Times New Roman"/>
          <w:sz w:val="24"/>
          <w:szCs w:val="24"/>
        </w:rPr>
        <w:t>Mosapride</w:t>
      </w:r>
      <w:proofErr w:type="spellEnd"/>
      <w:r>
        <w:rPr>
          <w:rFonts w:ascii="Book Antiqua" w:hAnsi="Book Antiqua" w:cs="Times New Roman"/>
          <w:sz w:val="24"/>
          <w:szCs w:val="24"/>
        </w:rPr>
        <w:t xml:space="preserve"> </w:t>
      </w:r>
      <w:r w:rsidRPr="009B6850">
        <w:rPr>
          <w:rFonts w:ascii="Book Antiqua" w:hAnsi="Book Antiqua" w:cs="Times New Roman"/>
          <w:sz w:val="24"/>
          <w:szCs w:val="24"/>
        </w:rPr>
        <w:t xml:space="preserve">is </w:t>
      </w:r>
      <w:r>
        <w:rPr>
          <w:rFonts w:ascii="Book Antiqua" w:hAnsi="Book Antiqua" w:cs="Times New Roman"/>
          <w:sz w:val="24"/>
          <w:szCs w:val="24"/>
        </w:rPr>
        <w:t>an</w:t>
      </w:r>
      <w:r w:rsidRPr="009B6850">
        <w:rPr>
          <w:rFonts w:ascii="Book Antiqua" w:hAnsi="Book Antiqua" w:cs="Times New Roman"/>
          <w:sz w:val="24"/>
          <w:szCs w:val="24"/>
        </w:rPr>
        <w:t xml:space="preserve"> agonist of</w:t>
      </w:r>
      <w:r>
        <w:rPr>
          <w:rFonts w:ascii="Book Antiqua" w:hAnsi="Book Antiqua" w:cs="Times New Roman"/>
          <w:sz w:val="24"/>
          <w:szCs w:val="24"/>
        </w:rPr>
        <w:t xml:space="preserve"> the</w:t>
      </w:r>
      <w:r w:rsidRPr="009B6850">
        <w:rPr>
          <w:rFonts w:ascii="Book Antiqua" w:hAnsi="Book Antiqua" w:cs="Times New Roman"/>
          <w:sz w:val="24"/>
          <w:szCs w:val="24"/>
        </w:rPr>
        <w:t xml:space="preserve"> 5-hydroxytryptamine </w:t>
      </w:r>
      <w:r>
        <w:rPr>
          <w:rFonts w:ascii="Book Antiqua" w:hAnsi="Book Antiqua" w:cs="Times New Roman"/>
          <w:sz w:val="24"/>
          <w:szCs w:val="24"/>
        </w:rPr>
        <w:t>receptor 4 (</w:t>
      </w:r>
      <w:r w:rsidRPr="009B6850">
        <w:rPr>
          <w:rFonts w:ascii="Book Antiqua" w:hAnsi="Book Antiqua" w:cs="Times New Roman"/>
          <w:sz w:val="24"/>
          <w:szCs w:val="24"/>
        </w:rPr>
        <w:t>5-HTR4</w:t>
      </w:r>
      <w:r>
        <w:rPr>
          <w:rFonts w:ascii="Book Antiqua" w:hAnsi="Book Antiqua" w:cs="Times New Roman"/>
          <w:sz w:val="24"/>
          <w:szCs w:val="24"/>
        </w:rPr>
        <w:t>), and is</w:t>
      </w:r>
      <w:r w:rsidRPr="009B6850">
        <w:rPr>
          <w:rFonts w:ascii="Book Antiqua" w:hAnsi="Book Antiqua" w:cs="Times New Roman"/>
          <w:sz w:val="24"/>
          <w:szCs w:val="24"/>
        </w:rPr>
        <w:t xml:space="preserve"> wi</w:t>
      </w:r>
      <w:r>
        <w:rPr>
          <w:rFonts w:ascii="Book Antiqua" w:hAnsi="Book Antiqua" w:cs="Times New Roman"/>
          <w:sz w:val="24"/>
          <w:szCs w:val="24"/>
        </w:rPr>
        <w:t>dely used to treat constipation.</w:t>
      </w:r>
      <w:r w:rsidRPr="009B6850">
        <w:rPr>
          <w:rFonts w:ascii="Book Antiqua" w:hAnsi="Book Antiqua" w:cs="Times New Roman"/>
          <w:sz w:val="24"/>
          <w:szCs w:val="24"/>
        </w:rPr>
        <w:t xml:space="preserve"> It activate</w:t>
      </w:r>
      <w:r>
        <w:rPr>
          <w:rFonts w:ascii="Book Antiqua" w:hAnsi="Book Antiqua" w:cs="Times New Roman"/>
          <w:sz w:val="24"/>
          <w:szCs w:val="24"/>
        </w:rPr>
        <w:t>s</w:t>
      </w:r>
      <w:r w:rsidRPr="009B6850">
        <w:rPr>
          <w:rFonts w:ascii="Book Antiqua" w:hAnsi="Book Antiqua" w:cs="Times New Roman"/>
          <w:sz w:val="24"/>
          <w:szCs w:val="24"/>
        </w:rPr>
        <w:t xml:space="preserve"> cholinergic neuron</w:t>
      </w:r>
      <w:r>
        <w:rPr>
          <w:rFonts w:ascii="Book Antiqua" w:hAnsi="Book Antiqua" w:cs="Times New Roman"/>
          <w:sz w:val="24"/>
          <w:szCs w:val="24"/>
        </w:rPr>
        <w:t>s</w:t>
      </w:r>
      <w:r w:rsidRPr="009B6850">
        <w:rPr>
          <w:rFonts w:ascii="Book Antiqua" w:hAnsi="Book Antiqua" w:cs="Times New Roman"/>
          <w:sz w:val="24"/>
          <w:szCs w:val="24"/>
        </w:rPr>
        <w:t xml:space="preserve"> </w:t>
      </w:r>
      <w:r>
        <w:rPr>
          <w:rFonts w:ascii="Book Antiqua" w:hAnsi="Book Antiqua" w:cs="Times New Roman"/>
          <w:sz w:val="24"/>
          <w:szCs w:val="24"/>
        </w:rPr>
        <w:t>in the</w:t>
      </w:r>
      <w:r w:rsidRPr="009B6850">
        <w:rPr>
          <w:rFonts w:ascii="Book Antiqua" w:hAnsi="Book Antiqua" w:cs="Times New Roman"/>
          <w:sz w:val="24"/>
          <w:szCs w:val="24"/>
        </w:rPr>
        <w:t xml:space="preserve"> intestinal myenteric plexus </w:t>
      </w:r>
      <w:r>
        <w:rPr>
          <w:rFonts w:ascii="Book Antiqua" w:hAnsi="Book Antiqua" w:cs="Times New Roman"/>
          <w:sz w:val="24"/>
          <w:szCs w:val="24"/>
        </w:rPr>
        <w:t>to</w:t>
      </w:r>
      <w:r w:rsidRPr="009B6850">
        <w:rPr>
          <w:rFonts w:ascii="Book Antiqua" w:hAnsi="Book Antiqua" w:cs="Times New Roman"/>
          <w:sz w:val="24"/>
          <w:szCs w:val="24"/>
        </w:rPr>
        <w:t xml:space="preserve"> strengthen the movement of</w:t>
      </w:r>
      <w:r>
        <w:rPr>
          <w:rFonts w:ascii="Book Antiqua" w:hAnsi="Book Antiqua" w:cs="Times New Roman"/>
          <w:sz w:val="24"/>
          <w:szCs w:val="24"/>
        </w:rPr>
        <w:t xml:space="preserve"> the</w:t>
      </w:r>
      <w:r w:rsidRPr="009B6850">
        <w:rPr>
          <w:rFonts w:ascii="Book Antiqua" w:hAnsi="Book Antiqua" w:cs="Times New Roman"/>
          <w:sz w:val="24"/>
          <w:szCs w:val="24"/>
        </w:rPr>
        <w:t xml:space="preserve"> digestive </w:t>
      </w:r>
      <w:proofErr w:type="gramStart"/>
      <w:r w:rsidRPr="009B6850">
        <w:rPr>
          <w:rFonts w:ascii="Book Antiqua" w:hAnsi="Book Antiqua" w:cs="Times New Roman"/>
          <w:sz w:val="24"/>
          <w:szCs w:val="24"/>
        </w:rPr>
        <w:t>tract</w:t>
      </w:r>
      <w:r w:rsidRPr="009B6850">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5</w:t>
      </w:r>
      <w:r w:rsidRPr="009B6850">
        <w:rPr>
          <w:rFonts w:ascii="Book Antiqua" w:hAnsi="Book Antiqua" w:cs="Times New Roman"/>
          <w:sz w:val="24"/>
          <w:szCs w:val="24"/>
          <w:vertAlign w:val="superscript"/>
        </w:rPr>
        <w:t>]</w:t>
      </w:r>
      <w:r w:rsidRPr="009B6850">
        <w:rPr>
          <w:rFonts w:ascii="Book Antiqua" w:hAnsi="Book Antiqua" w:cs="Times New Roman"/>
          <w:sz w:val="24"/>
          <w:szCs w:val="24"/>
        </w:rPr>
        <w:t xml:space="preserve">. </w:t>
      </w:r>
      <w:r>
        <w:rPr>
          <w:rFonts w:ascii="Book Antiqua" w:hAnsi="Book Antiqua" w:cs="Times New Roman"/>
          <w:sz w:val="24"/>
          <w:szCs w:val="24"/>
        </w:rPr>
        <w:t xml:space="preserve">However, the traditional Chinese medicine </w:t>
      </w:r>
      <w:proofErr w:type="spellStart"/>
      <w:r>
        <w:rPr>
          <w:rFonts w:ascii="Book Antiqua" w:hAnsi="Book Antiqua" w:cs="Times New Roman"/>
          <w:sz w:val="24"/>
          <w:szCs w:val="24"/>
        </w:rPr>
        <w:t>f</w:t>
      </w:r>
      <w:r w:rsidRPr="009B6850">
        <w:rPr>
          <w:rFonts w:ascii="Book Antiqua" w:hAnsi="Book Antiqua" w:cs="Times New Roman"/>
          <w:sz w:val="24"/>
          <w:szCs w:val="24"/>
        </w:rPr>
        <w:t>ructus</w:t>
      </w:r>
      <w:proofErr w:type="spellEnd"/>
      <w:r w:rsidRPr="009B6850">
        <w:rPr>
          <w:rFonts w:ascii="Book Antiqua" w:hAnsi="Book Antiqua" w:cs="Times New Roman"/>
          <w:sz w:val="24"/>
          <w:szCs w:val="24"/>
        </w:rPr>
        <w:t xml:space="preserve"> </w:t>
      </w:r>
      <w:proofErr w:type="spellStart"/>
      <w:r w:rsidRPr="009B6850">
        <w:rPr>
          <w:rFonts w:ascii="Book Antiqua" w:hAnsi="Book Antiqua" w:cs="Times New Roman"/>
          <w:sz w:val="24"/>
          <w:szCs w:val="24"/>
        </w:rPr>
        <w:t>aurantii</w:t>
      </w:r>
      <w:proofErr w:type="spellEnd"/>
      <w:r w:rsidRPr="009B6850">
        <w:rPr>
          <w:rFonts w:ascii="Book Antiqua" w:hAnsi="Book Antiqua" w:cs="Times New Roman"/>
          <w:sz w:val="24"/>
          <w:szCs w:val="24"/>
        </w:rPr>
        <w:t xml:space="preserve"> </w:t>
      </w:r>
      <w:proofErr w:type="spellStart"/>
      <w:r w:rsidRPr="009B6850">
        <w:rPr>
          <w:rFonts w:ascii="Book Antiqua" w:hAnsi="Book Antiqua" w:cs="Times New Roman"/>
          <w:sz w:val="24"/>
          <w:szCs w:val="24"/>
        </w:rPr>
        <w:t>immaturus</w:t>
      </w:r>
      <w:proofErr w:type="spellEnd"/>
      <w:r w:rsidRPr="009B6850">
        <w:rPr>
          <w:rFonts w:ascii="Book Antiqua" w:hAnsi="Book Antiqua" w:cs="Times New Roman"/>
          <w:sz w:val="24"/>
          <w:szCs w:val="24"/>
        </w:rPr>
        <w:t xml:space="preserve"> (FAI)</w:t>
      </w:r>
      <w:r>
        <w:rPr>
          <w:rFonts w:ascii="Book Antiqua" w:hAnsi="Book Antiqua" w:cs="Times New Roman"/>
          <w:sz w:val="24"/>
          <w:szCs w:val="24"/>
        </w:rPr>
        <w:t xml:space="preserve"> has also been</w:t>
      </w:r>
      <w:r w:rsidRPr="009B6850">
        <w:rPr>
          <w:rFonts w:ascii="Book Antiqua" w:hAnsi="Book Antiqua" w:cs="Times New Roman"/>
          <w:sz w:val="24"/>
          <w:szCs w:val="24"/>
        </w:rPr>
        <w:t xml:space="preserve"> used to treat gastrointestinal diseases</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 xml:space="preserve">Aqueous extracts of FAI, obtained from </w:t>
      </w:r>
      <w:r w:rsidRPr="009B6850">
        <w:rPr>
          <w:rFonts w:ascii="Book Antiqua" w:hAnsi="Book Antiqua" w:cs="Times New Roman"/>
          <w:i/>
          <w:sz w:val="24"/>
          <w:szCs w:val="24"/>
        </w:rPr>
        <w:t xml:space="preserve">Citrus </w:t>
      </w:r>
      <w:proofErr w:type="spellStart"/>
      <w:r w:rsidRPr="009B6850">
        <w:rPr>
          <w:rFonts w:ascii="Book Antiqua" w:hAnsi="Book Antiqua" w:cs="Times New Roman"/>
          <w:i/>
          <w:sz w:val="24"/>
          <w:szCs w:val="24"/>
        </w:rPr>
        <w:t>aurantium</w:t>
      </w:r>
      <w:proofErr w:type="spellEnd"/>
      <w:r w:rsidRPr="009B6850">
        <w:rPr>
          <w:rFonts w:ascii="Book Antiqua" w:hAnsi="Book Antiqua" w:cs="Times New Roman"/>
          <w:i/>
          <w:sz w:val="24"/>
          <w:szCs w:val="24"/>
        </w:rPr>
        <w:t xml:space="preserve"> </w:t>
      </w:r>
      <w:r w:rsidRPr="00C4347A">
        <w:rPr>
          <w:rFonts w:ascii="Book Antiqua" w:hAnsi="Book Antiqua" w:cs="Times New Roman"/>
          <w:sz w:val="24"/>
          <w:szCs w:val="24"/>
        </w:rPr>
        <w:t>L</w:t>
      </w:r>
      <w:r w:rsidRPr="009B6850">
        <w:rPr>
          <w:rFonts w:ascii="Book Antiqua" w:hAnsi="Book Antiqua" w:cs="Times New Roman"/>
          <w:i/>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or</w:t>
      </w:r>
      <w:r w:rsidRPr="009B6850">
        <w:rPr>
          <w:rFonts w:ascii="Book Antiqua" w:hAnsi="Book Antiqua" w:cs="Times New Roman"/>
          <w:sz w:val="24"/>
          <w:szCs w:val="24"/>
        </w:rPr>
        <w:t xml:space="preserve"> </w:t>
      </w:r>
      <w:r>
        <w:rPr>
          <w:rFonts w:ascii="Book Antiqua" w:hAnsi="Book Antiqua" w:cs="Times New Roman"/>
          <w:i/>
          <w:sz w:val="24"/>
          <w:szCs w:val="24"/>
        </w:rPr>
        <w:t>C.</w:t>
      </w:r>
      <w:r w:rsidRPr="009B6850">
        <w:rPr>
          <w:rFonts w:ascii="Book Antiqua" w:hAnsi="Book Antiqua" w:cs="Times New Roman"/>
          <w:i/>
          <w:sz w:val="24"/>
          <w:szCs w:val="24"/>
        </w:rPr>
        <w:t xml:space="preserve"> </w:t>
      </w:r>
      <w:proofErr w:type="spellStart"/>
      <w:r w:rsidRPr="009B6850">
        <w:rPr>
          <w:rFonts w:ascii="Book Antiqua" w:hAnsi="Book Antiqua" w:cs="Times New Roman"/>
          <w:i/>
          <w:sz w:val="24"/>
          <w:szCs w:val="24"/>
        </w:rPr>
        <w:t>sinensis</w:t>
      </w:r>
      <w:proofErr w:type="spellEnd"/>
      <w:r w:rsidRPr="009B6850">
        <w:rPr>
          <w:rFonts w:ascii="Book Antiqua" w:hAnsi="Book Antiqua" w:cs="Times New Roman"/>
          <w:i/>
          <w:sz w:val="24"/>
          <w:szCs w:val="24"/>
        </w:rPr>
        <w:t xml:space="preserve"> </w:t>
      </w:r>
      <w:proofErr w:type="spellStart"/>
      <w:r w:rsidRPr="00C4347A">
        <w:rPr>
          <w:rFonts w:ascii="Book Antiqua" w:hAnsi="Book Antiqua" w:cs="Times New Roman"/>
          <w:sz w:val="24"/>
          <w:szCs w:val="24"/>
        </w:rPr>
        <w:t>Osbeck</w:t>
      </w:r>
      <w:proofErr w:type="spellEnd"/>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 xml:space="preserve">have also been shown to </w:t>
      </w:r>
      <w:r w:rsidRPr="009B6850">
        <w:rPr>
          <w:rFonts w:ascii="Book Antiqua" w:hAnsi="Book Antiqua" w:cs="Times New Roman"/>
          <w:sz w:val="24"/>
          <w:szCs w:val="24"/>
        </w:rPr>
        <w:t xml:space="preserve">strengthen the movement of </w:t>
      </w:r>
      <w:r>
        <w:rPr>
          <w:rFonts w:ascii="Book Antiqua" w:hAnsi="Book Antiqua" w:cs="Times New Roman"/>
          <w:sz w:val="24"/>
          <w:szCs w:val="24"/>
        </w:rPr>
        <w:t xml:space="preserve">the </w:t>
      </w:r>
      <w:r w:rsidRPr="009B6850">
        <w:rPr>
          <w:rFonts w:ascii="Book Antiqua" w:hAnsi="Book Antiqua" w:cs="Times New Roman"/>
          <w:sz w:val="24"/>
          <w:szCs w:val="24"/>
        </w:rPr>
        <w:t xml:space="preserve">gastrointestinal </w:t>
      </w:r>
      <w:proofErr w:type="gramStart"/>
      <w:r w:rsidRPr="009B6850">
        <w:rPr>
          <w:rFonts w:ascii="Book Antiqua" w:hAnsi="Book Antiqua" w:cs="Times New Roman"/>
          <w:sz w:val="24"/>
          <w:szCs w:val="24"/>
        </w:rPr>
        <w:t>tract</w:t>
      </w:r>
      <w:r w:rsidRPr="009B6850">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6–8</w:t>
      </w:r>
      <w:r w:rsidRPr="009B6850">
        <w:rPr>
          <w:rFonts w:ascii="Book Antiqua" w:hAnsi="Book Antiqua" w:cs="Times New Roman"/>
          <w:sz w:val="24"/>
          <w:szCs w:val="24"/>
          <w:vertAlign w:val="superscript"/>
        </w:rPr>
        <w:t>]</w:t>
      </w:r>
      <w:r>
        <w:rPr>
          <w:rFonts w:ascii="Book Antiqua" w:hAnsi="Book Antiqua" w:cs="Times New Roman"/>
          <w:sz w:val="24"/>
          <w:szCs w:val="24"/>
        </w:rPr>
        <w:t>. The mechanism of action is not understood, but is thought to involve</w:t>
      </w:r>
      <w:r w:rsidRPr="009B6850">
        <w:rPr>
          <w:rFonts w:ascii="Book Antiqua" w:hAnsi="Book Antiqua" w:cs="Times New Roman"/>
          <w:sz w:val="24"/>
          <w:szCs w:val="24"/>
        </w:rPr>
        <w:t xml:space="preserve"> </w:t>
      </w:r>
      <w:r>
        <w:rPr>
          <w:rFonts w:ascii="Book Antiqua" w:hAnsi="Book Antiqua" w:cs="Times New Roman"/>
          <w:sz w:val="24"/>
          <w:szCs w:val="24"/>
        </w:rPr>
        <w:t xml:space="preserve">stimulation of </w:t>
      </w:r>
      <w:r w:rsidRPr="009B6850">
        <w:rPr>
          <w:rFonts w:ascii="Book Antiqua" w:hAnsi="Book Antiqua" w:cs="Times New Roman"/>
          <w:sz w:val="24"/>
          <w:szCs w:val="24"/>
        </w:rPr>
        <w:t xml:space="preserve">substance </w:t>
      </w:r>
      <w:r>
        <w:rPr>
          <w:rFonts w:ascii="Book Antiqua" w:hAnsi="Book Antiqua" w:cs="Times New Roman"/>
          <w:sz w:val="24"/>
          <w:szCs w:val="24"/>
        </w:rPr>
        <w:t xml:space="preserve">P </w:t>
      </w:r>
      <w:r w:rsidRPr="009B6850">
        <w:rPr>
          <w:rFonts w:ascii="Book Antiqua" w:hAnsi="Book Antiqua" w:cs="Times New Roman"/>
          <w:sz w:val="24"/>
          <w:szCs w:val="24"/>
        </w:rPr>
        <w:t xml:space="preserve">secretion </w:t>
      </w:r>
      <w:r>
        <w:rPr>
          <w:rFonts w:ascii="Book Antiqua" w:hAnsi="Book Antiqua" w:cs="Times New Roman"/>
          <w:sz w:val="24"/>
          <w:szCs w:val="24"/>
        </w:rPr>
        <w:t>from the</w:t>
      </w:r>
      <w:r w:rsidRPr="009B6850">
        <w:rPr>
          <w:rFonts w:ascii="Book Antiqua" w:hAnsi="Book Antiqua" w:cs="Times New Roman"/>
          <w:sz w:val="24"/>
          <w:szCs w:val="24"/>
        </w:rPr>
        <w:t xml:space="preserve"> nerve </w:t>
      </w:r>
      <w:proofErr w:type="gramStart"/>
      <w:r w:rsidRPr="009B6850">
        <w:rPr>
          <w:rFonts w:ascii="Book Antiqua" w:hAnsi="Book Antiqua" w:cs="Times New Roman"/>
          <w:sz w:val="24"/>
          <w:szCs w:val="24"/>
        </w:rPr>
        <w:t>plexus</w:t>
      </w:r>
      <w:r w:rsidRPr="009B6850">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9</w:t>
      </w:r>
      <w:r w:rsidRPr="009B6850">
        <w:rPr>
          <w:rFonts w:ascii="Book Antiqua" w:hAnsi="Book Antiqua" w:cs="Times New Roman"/>
          <w:sz w:val="24"/>
          <w:szCs w:val="24"/>
          <w:vertAlign w:val="superscript"/>
        </w:rPr>
        <w:t>]</w:t>
      </w:r>
      <w:r w:rsidRPr="009B6850">
        <w:rPr>
          <w:rFonts w:ascii="Book Antiqua" w:hAnsi="Book Antiqua" w:cs="Times New Roman"/>
          <w:sz w:val="24"/>
          <w:szCs w:val="24"/>
        </w:rPr>
        <w:t xml:space="preserve">, </w:t>
      </w:r>
      <w:r>
        <w:rPr>
          <w:rFonts w:ascii="Book Antiqua" w:hAnsi="Book Antiqua" w:cs="Times New Roman"/>
          <w:sz w:val="24"/>
          <w:szCs w:val="24"/>
        </w:rPr>
        <w:t>or activation of muscarinic acetylcholine</w:t>
      </w:r>
      <w:r w:rsidRPr="009B6850">
        <w:rPr>
          <w:rFonts w:ascii="Book Antiqua" w:hAnsi="Book Antiqua" w:cs="Times New Roman"/>
          <w:sz w:val="24"/>
          <w:szCs w:val="24"/>
          <w:vertAlign w:val="superscript"/>
        </w:rPr>
        <w:t>[</w:t>
      </w:r>
      <w:r>
        <w:rPr>
          <w:rFonts w:ascii="Book Antiqua" w:hAnsi="Book Antiqua" w:cs="Times New Roman"/>
          <w:sz w:val="24"/>
          <w:szCs w:val="24"/>
          <w:vertAlign w:val="superscript"/>
        </w:rPr>
        <w:t>6</w:t>
      </w:r>
      <w:r w:rsidRPr="009B6850">
        <w:rPr>
          <w:rFonts w:ascii="Book Antiqua" w:hAnsi="Book Antiqua" w:cs="Times New Roman"/>
          <w:sz w:val="24"/>
          <w:szCs w:val="24"/>
          <w:vertAlign w:val="superscript"/>
        </w:rPr>
        <w:t>]</w:t>
      </w:r>
      <w:r w:rsidRPr="009B6850">
        <w:rPr>
          <w:rFonts w:ascii="Book Antiqua" w:hAnsi="Book Antiqua" w:cs="Times New Roman"/>
          <w:sz w:val="24"/>
          <w:szCs w:val="24"/>
        </w:rPr>
        <w:t xml:space="preserve"> and </w:t>
      </w:r>
      <w:r>
        <w:rPr>
          <w:rFonts w:ascii="Book Antiqua" w:hAnsi="Book Antiqua" w:cs="Times New Roman"/>
          <w:sz w:val="24"/>
          <w:szCs w:val="24"/>
        </w:rPr>
        <w:t>histamine</w:t>
      </w:r>
      <w:r w:rsidRPr="009B6850">
        <w:rPr>
          <w:rFonts w:ascii="Book Antiqua" w:hAnsi="Book Antiqua" w:cs="Times New Roman"/>
          <w:sz w:val="24"/>
          <w:szCs w:val="24"/>
          <w:vertAlign w:val="superscript"/>
        </w:rPr>
        <w:t>[</w:t>
      </w:r>
      <w:r>
        <w:rPr>
          <w:rFonts w:ascii="Book Antiqua" w:hAnsi="Book Antiqua" w:cs="Times New Roman"/>
          <w:sz w:val="24"/>
          <w:szCs w:val="24"/>
          <w:vertAlign w:val="superscript"/>
        </w:rPr>
        <w:t>10</w:t>
      </w:r>
      <w:r w:rsidRPr="009B6850">
        <w:rPr>
          <w:rFonts w:ascii="Book Antiqua" w:hAnsi="Book Antiqua" w:cs="Times New Roman"/>
          <w:sz w:val="24"/>
          <w:szCs w:val="24"/>
          <w:vertAlign w:val="superscript"/>
        </w:rPr>
        <w:t>]</w:t>
      </w:r>
      <w:r w:rsidRPr="009B6850">
        <w:rPr>
          <w:rFonts w:ascii="Book Antiqua" w:hAnsi="Book Antiqua" w:cs="Times New Roman"/>
          <w:sz w:val="24"/>
          <w:szCs w:val="24"/>
        </w:rPr>
        <w:t xml:space="preserve"> receptor</w:t>
      </w:r>
      <w:r>
        <w:rPr>
          <w:rFonts w:ascii="Book Antiqua" w:hAnsi="Book Antiqua" w:cs="Times New Roman"/>
          <w:sz w:val="24"/>
          <w:szCs w:val="24"/>
        </w:rPr>
        <w:t xml:space="preserve">s. It is not known whether aqueous FAI extracts also act on 5-HTR4. </w:t>
      </w:r>
    </w:p>
    <w:p w:rsidR="00FD3FCE" w:rsidRPr="009B6850" w:rsidRDefault="00FD3FCE" w:rsidP="00FD3FCE">
      <w:pPr>
        <w:snapToGrid w:val="0"/>
        <w:spacing w:line="360" w:lineRule="auto"/>
        <w:ind w:firstLine="420"/>
        <w:contextualSpacing/>
        <w:rPr>
          <w:rFonts w:ascii="Book Antiqua" w:hAnsi="Book Antiqua" w:cs="Times New Roman"/>
          <w:sz w:val="24"/>
          <w:szCs w:val="24"/>
        </w:rPr>
      </w:pPr>
      <w:r>
        <w:rPr>
          <w:rFonts w:ascii="Book Antiqua" w:hAnsi="Book Antiqua" w:cs="Times New Roman"/>
          <w:sz w:val="24"/>
          <w:szCs w:val="24"/>
        </w:rPr>
        <w:t xml:space="preserve">The aim of the present study was to investigate the effects of aqueous FAI extracts in comparison to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and to evaluate the mechanism of action.</w:t>
      </w:r>
      <w:r w:rsidRPr="009B6850">
        <w:rPr>
          <w:rFonts w:ascii="Book Antiqua" w:hAnsi="Book Antiqua" w:cs="Times New Roman"/>
          <w:sz w:val="24"/>
          <w:szCs w:val="24"/>
        </w:rPr>
        <w:t xml:space="preserve"> </w:t>
      </w:r>
      <w:r>
        <w:rPr>
          <w:rFonts w:ascii="Book Antiqua" w:hAnsi="Book Antiqua" w:cs="Times New Roman"/>
          <w:sz w:val="24"/>
          <w:szCs w:val="24"/>
        </w:rPr>
        <w:t>To this end, a c</w:t>
      </w:r>
      <w:r w:rsidRPr="009B6850">
        <w:rPr>
          <w:rFonts w:ascii="Book Antiqua" w:hAnsi="Book Antiqua" w:cs="Times New Roman"/>
          <w:sz w:val="24"/>
          <w:szCs w:val="24"/>
        </w:rPr>
        <w:t xml:space="preserve">athartic colon </w:t>
      </w:r>
      <w:r>
        <w:rPr>
          <w:rFonts w:ascii="Book Antiqua" w:hAnsi="Book Antiqua" w:cs="Times New Roman"/>
          <w:sz w:val="24"/>
          <w:szCs w:val="24"/>
        </w:rPr>
        <w:t xml:space="preserve">rat model was treated with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and various doses of aqueous FAI extracts. The expression levels of 5-HTR4 and the structural protein </w:t>
      </w:r>
      <w:proofErr w:type="spellStart"/>
      <w:r>
        <w:rPr>
          <w:rFonts w:ascii="Book Antiqua" w:hAnsi="Book Antiqua" w:cs="Times New Roman"/>
          <w:sz w:val="24"/>
          <w:szCs w:val="24"/>
        </w:rPr>
        <w:t>neurofilament</w:t>
      </w:r>
      <w:proofErr w:type="spellEnd"/>
      <w:r>
        <w:rPr>
          <w:rFonts w:ascii="Book Antiqua" w:hAnsi="Book Antiqua" w:cs="Times New Roman"/>
          <w:sz w:val="24"/>
          <w:szCs w:val="24"/>
        </w:rPr>
        <w:t xml:space="preserve">-H (NF-H) were then examined in the </w:t>
      </w:r>
      <w:r w:rsidRPr="009B6850">
        <w:rPr>
          <w:rFonts w:ascii="Book Antiqua" w:hAnsi="Book Antiqua" w:cs="Times New Roman"/>
          <w:sz w:val="24"/>
          <w:szCs w:val="24"/>
        </w:rPr>
        <w:t xml:space="preserve">myenteric plexus of </w:t>
      </w:r>
      <w:r>
        <w:rPr>
          <w:rFonts w:ascii="Book Antiqua" w:hAnsi="Book Antiqua" w:cs="Times New Roman"/>
          <w:sz w:val="24"/>
          <w:szCs w:val="24"/>
        </w:rPr>
        <w:t xml:space="preserve">the </w:t>
      </w:r>
      <w:r w:rsidRPr="009B6850">
        <w:rPr>
          <w:rFonts w:ascii="Book Antiqua" w:hAnsi="Book Antiqua" w:cs="Times New Roman"/>
          <w:sz w:val="24"/>
          <w:szCs w:val="24"/>
        </w:rPr>
        <w:t>intestinal wall</w:t>
      </w:r>
      <w:r>
        <w:rPr>
          <w:rFonts w:ascii="Book Antiqua" w:hAnsi="Book Antiqua" w:cs="Times New Roman"/>
          <w:sz w:val="24"/>
          <w:szCs w:val="24"/>
        </w:rPr>
        <w:t>.</w:t>
      </w:r>
    </w:p>
    <w:p w:rsidR="00FD3FCE" w:rsidRPr="009B6850" w:rsidRDefault="00FD3FCE" w:rsidP="00FD3FCE">
      <w:pPr>
        <w:snapToGrid w:val="0"/>
        <w:spacing w:line="360" w:lineRule="auto"/>
        <w:contextualSpacing/>
        <w:rPr>
          <w:rFonts w:ascii="Book Antiqua" w:hAnsi="Book Antiqua" w:cs="Times New Roman"/>
          <w:sz w:val="24"/>
          <w:szCs w:val="24"/>
        </w:rPr>
      </w:pPr>
    </w:p>
    <w:p w:rsidR="00FD3FCE" w:rsidRPr="009B6850" w:rsidRDefault="00FD3FCE" w:rsidP="00FD3FCE">
      <w:pPr>
        <w:snapToGrid w:val="0"/>
        <w:spacing w:line="360" w:lineRule="auto"/>
        <w:contextualSpacing/>
        <w:rPr>
          <w:rFonts w:ascii="Book Antiqua" w:hAnsi="Book Antiqua" w:cs="Times New Roman"/>
          <w:b/>
          <w:sz w:val="24"/>
          <w:szCs w:val="24"/>
        </w:rPr>
      </w:pPr>
      <w:r w:rsidRPr="009B6850">
        <w:rPr>
          <w:rFonts w:ascii="Book Antiqua" w:hAnsi="Book Antiqua" w:cs="Times New Roman"/>
          <w:b/>
          <w:sz w:val="24"/>
          <w:szCs w:val="24"/>
        </w:rPr>
        <w:t>MATERIALS AND METHODS</w:t>
      </w:r>
    </w:p>
    <w:p w:rsidR="00FD3FCE" w:rsidRPr="009B6850" w:rsidRDefault="00FD3FCE" w:rsidP="00FD3FCE">
      <w:pPr>
        <w:snapToGrid w:val="0"/>
        <w:spacing w:line="360" w:lineRule="auto"/>
        <w:contextualSpacing/>
        <w:rPr>
          <w:rFonts w:ascii="Book Antiqua" w:hAnsi="Book Antiqua" w:cs="Times New Roman"/>
          <w:b/>
          <w:i/>
          <w:sz w:val="24"/>
          <w:szCs w:val="24"/>
        </w:rPr>
      </w:pPr>
      <w:r w:rsidRPr="009B6850">
        <w:rPr>
          <w:rFonts w:ascii="Book Antiqua" w:hAnsi="Book Antiqua" w:cs="Times New Roman"/>
          <w:b/>
          <w:i/>
          <w:sz w:val="24"/>
          <w:szCs w:val="24"/>
        </w:rPr>
        <w:t>Drugs</w:t>
      </w:r>
    </w:p>
    <w:p w:rsidR="00FD3FCE" w:rsidRPr="00482017" w:rsidRDefault="00FD3FCE" w:rsidP="00FD3FCE">
      <w:pPr>
        <w:pStyle w:val="ae"/>
        <w:spacing w:line="360" w:lineRule="auto"/>
        <w:jc w:val="both"/>
        <w:rPr>
          <w:rFonts w:ascii="Book Antiqua" w:hAnsi="Book Antiqua"/>
          <w:sz w:val="24"/>
          <w:szCs w:val="24"/>
        </w:rPr>
      </w:pPr>
      <w:proofErr w:type="spellStart"/>
      <w:r w:rsidRPr="00482017">
        <w:rPr>
          <w:rFonts w:ascii="Book Antiqua" w:hAnsi="Book Antiqua" w:cs="Times New Roman"/>
          <w:sz w:val="24"/>
          <w:szCs w:val="24"/>
        </w:rPr>
        <w:t>Mosapride</w:t>
      </w:r>
      <w:proofErr w:type="spellEnd"/>
      <w:r w:rsidRPr="00482017">
        <w:rPr>
          <w:rFonts w:ascii="Book Antiqua" w:hAnsi="Book Antiqua" w:cs="Times New Roman"/>
          <w:sz w:val="24"/>
          <w:szCs w:val="24"/>
        </w:rPr>
        <w:t xml:space="preserve"> (5 mg</w:t>
      </w:r>
      <w:r>
        <w:rPr>
          <w:rFonts w:ascii="Book Antiqua" w:hAnsi="Book Antiqua" w:cs="Times New Roman"/>
          <w:sz w:val="24"/>
          <w:szCs w:val="24"/>
        </w:rPr>
        <w:t>; batch n</w:t>
      </w:r>
      <w:r w:rsidRPr="00482017">
        <w:rPr>
          <w:rFonts w:ascii="Book Antiqua" w:hAnsi="Book Antiqua" w:cs="Times New Roman"/>
          <w:sz w:val="24"/>
          <w:szCs w:val="24"/>
        </w:rPr>
        <w:t>o. 2757C) was purchased from</w:t>
      </w:r>
      <w:r w:rsidRPr="00482017" w:rsidDel="007D115E">
        <w:rPr>
          <w:rFonts w:ascii="Book Antiqua" w:hAnsi="Book Antiqua" w:cs="Times New Roman"/>
          <w:sz w:val="24"/>
          <w:szCs w:val="24"/>
        </w:rPr>
        <w:t xml:space="preserve"> </w:t>
      </w:r>
      <w:r w:rsidRPr="00482017">
        <w:rPr>
          <w:rFonts w:ascii="Book Antiqua" w:hAnsi="Book Antiqua" w:cs="Times New Roman"/>
          <w:sz w:val="24"/>
          <w:szCs w:val="24"/>
        </w:rPr>
        <w:t>Dainippon Sumitomo Pharma Co., Ltd. (Chuo-</w:t>
      </w:r>
      <w:proofErr w:type="spellStart"/>
      <w:r w:rsidRPr="00482017">
        <w:rPr>
          <w:rFonts w:ascii="Book Antiqua" w:hAnsi="Book Antiqua" w:cs="Times New Roman"/>
          <w:sz w:val="24"/>
          <w:szCs w:val="24"/>
        </w:rPr>
        <w:t>ku</w:t>
      </w:r>
      <w:proofErr w:type="spellEnd"/>
      <w:r w:rsidRPr="00482017">
        <w:rPr>
          <w:rFonts w:ascii="Book Antiqua" w:hAnsi="Book Antiqua" w:cs="Times New Roman"/>
          <w:sz w:val="24"/>
          <w:szCs w:val="24"/>
        </w:rPr>
        <w:t xml:space="preserve">, Osaka, Japan). </w:t>
      </w:r>
      <w:proofErr w:type="spellStart"/>
      <w:r w:rsidRPr="00482017">
        <w:rPr>
          <w:rFonts w:ascii="Book Antiqua" w:hAnsi="Book Antiqua" w:cs="Times New Roman"/>
          <w:sz w:val="24"/>
          <w:szCs w:val="24"/>
        </w:rPr>
        <w:t>Dahuang</w:t>
      </w:r>
      <w:proofErr w:type="spellEnd"/>
      <w:r w:rsidRPr="00482017">
        <w:rPr>
          <w:rFonts w:ascii="Book Antiqua" w:hAnsi="Book Antiqua" w:cs="Times New Roman"/>
          <w:sz w:val="24"/>
          <w:szCs w:val="24"/>
        </w:rPr>
        <w:t xml:space="preserve"> (batch </w:t>
      </w:r>
      <w:r>
        <w:rPr>
          <w:rFonts w:ascii="Book Antiqua" w:hAnsi="Book Antiqua" w:cs="Times New Roman"/>
          <w:sz w:val="24"/>
          <w:szCs w:val="24"/>
        </w:rPr>
        <w:t>n</w:t>
      </w:r>
      <w:r w:rsidRPr="00482017">
        <w:rPr>
          <w:rFonts w:ascii="Book Antiqua" w:hAnsi="Book Antiqua" w:cs="Times New Roman"/>
          <w:sz w:val="24"/>
          <w:szCs w:val="24"/>
        </w:rPr>
        <w:t>o. 20130302</w:t>
      </w:r>
      <w:r>
        <w:rPr>
          <w:rFonts w:ascii="Book Antiqua" w:hAnsi="Book Antiqua" w:cs="Times New Roman"/>
          <w:sz w:val="24"/>
          <w:szCs w:val="24"/>
        </w:rPr>
        <w:t>) and FAI (batch n</w:t>
      </w:r>
      <w:r w:rsidRPr="00482017">
        <w:rPr>
          <w:rFonts w:ascii="Book Antiqua" w:hAnsi="Book Antiqua" w:cs="Times New Roman"/>
          <w:sz w:val="24"/>
          <w:szCs w:val="24"/>
        </w:rPr>
        <w:t xml:space="preserve">o. 20131017) were produced by </w:t>
      </w:r>
      <w:r>
        <w:rPr>
          <w:rFonts w:ascii="Book Antiqua" w:hAnsi="Book Antiqua"/>
          <w:sz w:val="24"/>
          <w:szCs w:val="24"/>
        </w:rPr>
        <w:t>the</w:t>
      </w:r>
      <w:r w:rsidRPr="00482017">
        <w:rPr>
          <w:rFonts w:ascii="Book Antiqua" w:hAnsi="Book Antiqua"/>
          <w:sz w:val="24"/>
          <w:szCs w:val="24"/>
        </w:rPr>
        <w:t xml:space="preserve"> Zhejiang Chinese Medical University Medical Pieces Co. Ltd.</w:t>
      </w:r>
      <w:r w:rsidRPr="00482017">
        <w:rPr>
          <w:rFonts w:ascii="Book Antiqua" w:hAnsi="Book Antiqua" w:cs="Times New Roman"/>
          <w:sz w:val="24"/>
          <w:szCs w:val="24"/>
        </w:rPr>
        <w:t xml:space="preserve"> </w:t>
      </w:r>
      <w:r>
        <w:rPr>
          <w:rFonts w:ascii="Book Antiqua" w:hAnsi="Book Antiqua" w:cs="Times New Roman"/>
          <w:sz w:val="24"/>
          <w:szCs w:val="24"/>
        </w:rPr>
        <w:t>(</w:t>
      </w:r>
      <w:proofErr w:type="spellStart"/>
      <w:r w:rsidRPr="00482017">
        <w:rPr>
          <w:rFonts w:ascii="Book Antiqua" w:hAnsi="Book Antiqua" w:cs="Times New Roman"/>
          <w:sz w:val="24"/>
          <w:szCs w:val="24"/>
        </w:rPr>
        <w:t>Linan</w:t>
      </w:r>
      <w:proofErr w:type="spellEnd"/>
      <w:r w:rsidRPr="00482017">
        <w:rPr>
          <w:rFonts w:ascii="Book Antiqua" w:hAnsi="Book Antiqua" w:cs="Times New Roman"/>
          <w:sz w:val="24"/>
          <w:szCs w:val="24"/>
        </w:rPr>
        <w:t>, Zhejiang, China</w:t>
      </w:r>
      <w:r>
        <w:rPr>
          <w:rFonts w:ascii="Book Antiqua" w:hAnsi="Book Antiqua" w:cs="Times New Roman"/>
          <w:sz w:val="24"/>
          <w:szCs w:val="24"/>
        </w:rPr>
        <w:t>).</w:t>
      </w:r>
      <w:r w:rsidRPr="009B6850">
        <w:rPr>
          <w:rFonts w:ascii="Book Antiqua" w:hAnsi="Book Antiqua" w:cs="Times New Roman"/>
          <w:sz w:val="24"/>
          <w:szCs w:val="24"/>
        </w:rPr>
        <w:t xml:space="preserve"> </w:t>
      </w:r>
      <w:r w:rsidRPr="007D115E">
        <w:rPr>
          <w:rFonts w:ascii="Book Antiqua" w:hAnsi="Book Antiqua" w:cs="Times New Roman"/>
          <w:sz w:val="24"/>
          <w:szCs w:val="24"/>
        </w:rPr>
        <w:t xml:space="preserve">High-performance liquid </w:t>
      </w:r>
      <w:r w:rsidRPr="007D115E">
        <w:rPr>
          <w:rFonts w:ascii="Book Antiqua" w:hAnsi="Book Antiqua" w:cs="Times New Roman"/>
          <w:sz w:val="24"/>
          <w:szCs w:val="24"/>
        </w:rPr>
        <w:lastRenderedPageBreak/>
        <w:t>chromatography</w:t>
      </w:r>
      <w:r w:rsidRPr="007D115E" w:rsidDel="007D115E">
        <w:rPr>
          <w:rFonts w:ascii="Book Antiqua" w:hAnsi="Book Antiqua" w:cs="Times New Roman"/>
          <w:sz w:val="24"/>
          <w:szCs w:val="24"/>
        </w:rPr>
        <w:t xml:space="preserve"> </w:t>
      </w:r>
      <w:r>
        <w:rPr>
          <w:rFonts w:ascii="Book Antiqua" w:hAnsi="Book Antiqua" w:cs="Times New Roman"/>
          <w:sz w:val="24"/>
          <w:szCs w:val="24"/>
        </w:rPr>
        <w:t>analysis of the FAI indicated that it contained 0.79</w:t>
      </w:r>
      <w:r w:rsidRPr="009B6850">
        <w:rPr>
          <w:rFonts w:ascii="Book Antiqua" w:hAnsi="Book Antiqua" w:cs="Times New Roman"/>
          <w:sz w:val="24"/>
          <w:szCs w:val="24"/>
        </w:rPr>
        <w:t>% hesperidin</w:t>
      </w:r>
      <w:r>
        <w:rPr>
          <w:rFonts w:ascii="Book Antiqua" w:hAnsi="Book Antiqua" w:cs="Times New Roman"/>
          <w:sz w:val="24"/>
          <w:szCs w:val="24"/>
        </w:rPr>
        <w:t xml:space="preserve">, </w:t>
      </w:r>
      <w:r w:rsidRPr="009B6850">
        <w:rPr>
          <w:rFonts w:ascii="Book Antiqua" w:hAnsi="Book Antiqua" w:cs="Times New Roman"/>
          <w:sz w:val="24"/>
          <w:szCs w:val="24"/>
        </w:rPr>
        <w:t>0.18</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 xml:space="preserve">aloe </w:t>
      </w:r>
      <w:proofErr w:type="spellStart"/>
      <w:r w:rsidRPr="009B6850">
        <w:rPr>
          <w:rFonts w:ascii="Book Antiqua" w:hAnsi="Book Antiqua" w:cs="Times New Roman"/>
          <w:sz w:val="24"/>
          <w:szCs w:val="24"/>
        </w:rPr>
        <w:t>emodin</w:t>
      </w:r>
      <w:proofErr w:type="spellEnd"/>
      <w:r w:rsidRPr="009B6850">
        <w:rPr>
          <w:rFonts w:ascii="Book Antiqua" w:hAnsi="Book Antiqua" w:cs="Times New Roman"/>
          <w:sz w:val="24"/>
          <w:szCs w:val="24"/>
        </w:rPr>
        <w:t>, 0.31</w:t>
      </w:r>
      <w:r>
        <w:rPr>
          <w:rFonts w:ascii="Book Antiqua" w:hAnsi="Book Antiqua" w:cs="Times New Roman"/>
          <w:sz w:val="24"/>
          <w:szCs w:val="24"/>
        </w:rPr>
        <w:t xml:space="preserve">% </w:t>
      </w:r>
      <w:proofErr w:type="spellStart"/>
      <w:r w:rsidRPr="009B6850">
        <w:rPr>
          <w:rFonts w:ascii="Book Antiqua" w:hAnsi="Book Antiqua" w:cs="Times New Roman"/>
          <w:sz w:val="24"/>
          <w:szCs w:val="24"/>
        </w:rPr>
        <w:t>rheic</w:t>
      </w:r>
      <w:proofErr w:type="spellEnd"/>
      <w:r w:rsidRPr="009B6850">
        <w:rPr>
          <w:rFonts w:ascii="Book Antiqua" w:hAnsi="Book Antiqua" w:cs="Times New Roman"/>
          <w:sz w:val="24"/>
          <w:szCs w:val="24"/>
        </w:rPr>
        <w:t xml:space="preserve"> acid, 0.28</w:t>
      </w:r>
      <w:r>
        <w:rPr>
          <w:rFonts w:ascii="Book Antiqua" w:hAnsi="Book Antiqua" w:cs="Times New Roman"/>
          <w:sz w:val="24"/>
          <w:szCs w:val="24"/>
        </w:rPr>
        <w:t xml:space="preserve">% </w:t>
      </w:r>
      <w:r w:rsidRPr="009B6850">
        <w:rPr>
          <w:rFonts w:ascii="Book Antiqua" w:hAnsi="Book Antiqua" w:cs="Times New Roman"/>
          <w:sz w:val="24"/>
          <w:szCs w:val="24"/>
        </w:rPr>
        <w:t xml:space="preserve">rheum </w:t>
      </w:r>
      <w:proofErr w:type="spellStart"/>
      <w:r w:rsidRPr="009B6850">
        <w:rPr>
          <w:rFonts w:ascii="Book Antiqua" w:hAnsi="Book Antiqua" w:cs="Times New Roman"/>
          <w:sz w:val="24"/>
          <w:szCs w:val="24"/>
        </w:rPr>
        <w:t>emodin</w:t>
      </w:r>
      <w:proofErr w:type="spellEnd"/>
      <w:r w:rsidRPr="009B6850">
        <w:rPr>
          <w:rFonts w:ascii="Book Antiqua" w:hAnsi="Book Antiqua" w:cs="Times New Roman"/>
          <w:sz w:val="24"/>
          <w:szCs w:val="24"/>
        </w:rPr>
        <w:t>, 0.35</w:t>
      </w:r>
      <w:r>
        <w:rPr>
          <w:rFonts w:ascii="Book Antiqua" w:hAnsi="Book Antiqua" w:cs="Times New Roman"/>
          <w:sz w:val="24"/>
          <w:szCs w:val="24"/>
        </w:rPr>
        <w:t xml:space="preserve">% </w:t>
      </w:r>
      <w:proofErr w:type="spellStart"/>
      <w:r w:rsidRPr="009B6850">
        <w:rPr>
          <w:rFonts w:ascii="Book Antiqua" w:hAnsi="Book Antiqua" w:cs="Times New Roman"/>
          <w:sz w:val="24"/>
          <w:szCs w:val="24"/>
        </w:rPr>
        <w:t>chrysophanic</w:t>
      </w:r>
      <w:proofErr w:type="spellEnd"/>
      <w:r w:rsidRPr="009B6850">
        <w:rPr>
          <w:rFonts w:ascii="Book Antiqua" w:hAnsi="Book Antiqua" w:cs="Times New Roman"/>
          <w:sz w:val="24"/>
          <w:szCs w:val="24"/>
        </w:rPr>
        <w:t xml:space="preserve"> acid</w:t>
      </w:r>
      <w:r>
        <w:rPr>
          <w:rFonts w:ascii="Book Antiqua" w:hAnsi="Book Antiqua" w:cs="Times New Roman"/>
          <w:sz w:val="24"/>
          <w:szCs w:val="24"/>
        </w:rPr>
        <w:t>,</w:t>
      </w:r>
      <w:r w:rsidRPr="009B6850">
        <w:rPr>
          <w:rFonts w:ascii="Book Antiqua" w:hAnsi="Book Antiqua" w:cs="Times New Roman"/>
          <w:sz w:val="24"/>
          <w:szCs w:val="24"/>
        </w:rPr>
        <w:t xml:space="preserve"> and 1.17</w:t>
      </w:r>
      <w:r>
        <w:rPr>
          <w:rFonts w:ascii="Book Antiqua" w:hAnsi="Book Antiqua" w:cs="Times New Roman"/>
          <w:sz w:val="24"/>
          <w:szCs w:val="24"/>
        </w:rPr>
        <w:t xml:space="preserve">% </w:t>
      </w:r>
      <w:proofErr w:type="spellStart"/>
      <w:r w:rsidRPr="009B6850">
        <w:rPr>
          <w:rFonts w:ascii="Book Antiqua" w:hAnsi="Book Antiqua" w:cs="Times New Roman"/>
          <w:sz w:val="24"/>
          <w:szCs w:val="24"/>
        </w:rPr>
        <w:t>physcion</w:t>
      </w:r>
      <w:proofErr w:type="spellEnd"/>
      <w:r w:rsidRPr="009B6850">
        <w:rPr>
          <w:rFonts w:ascii="Book Antiqua" w:hAnsi="Book Antiqua" w:cs="Times New Roman"/>
          <w:sz w:val="24"/>
          <w:szCs w:val="24"/>
        </w:rPr>
        <w:t>.</w:t>
      </w:r>
    </w:p>
    <w:p w:rsidR="00FD3FCE" w:rsidRPr="009B6850" w:rsidRDefault="00FD3FCE" w:rsidP="00FD3FCE">
      <w:pPr>
        <w:snapToGrid w:val="0"/>
        <w:spacing w:line="360" w:lineRule="auto"/>
        <w:ind w:firstLine="420"/>
        <w:contextualSpacing/>
        <w:rPr>
          <w:rFonts w:ascii="Book Antiqua" w:hAnsi="Book Antiqua" w:cs="Times New Roman"/>
          <w:sz w:val="24"/>
          <w:szCs w:val="24"/>
        </w:rPr>
      </w:pPr>
      <w:r>
        <w:rPr>
          <w:rFonts w:ascii="Book Antiqua" w:hAnsi="Book Antiqua" w:cs="Times New Roman"/>
          <w:sz w:val="24"/>
          <w:szCs w:val="24"/>
        </w:rPr>
        <w:t xml:space="preserve">To prepare the aqueous extracts, </w:t>
      </w:r>
      <w:r w:rsidRPr="009B6850">
        <w:rPr>
          <w:rFonts w:ascii="Book Antiqua" w:hAnsi="Book Antiqua" w:cs="Times New Roman"/>
          <w:sz w:val="24"/>
          <w:szCs w:val="24"/>
        </w:rPr>
        <w:t xml:space="preserve">FAI was soaked for 30 min in </w:t>
      </w:r>
      <w:r>
        <w:rPr>
          <w:rFonts w:ascii="Book Antiqua" w:hAnsi="Book Antiqua" w:cs="Times New Roman"/>
          <w:sz w:val="24"/>
          <w:szCs w:val="24"/>
        </w:rPr>
        <w:t>water (</w:t>
      </w:r>
      <w:r w:rsidRPr="009B6850">
        <w:rPr>
          <w:rFonts w:ascii="Book Antiqua" w:hAnsi="Book Antiqua" w:cs="Times New Roman"/>
          <w:sz w:val="24"/>
          <w:szCs w:val="24"/>
        </w:rPr>
        <w:t>8</w:t>
      </w:r>
      <w:r>
        <w:rPr>
          <w:rFonts w:ascii="Book Antiqua" w:hAnsi="Book Antiqua" w:cs="Times New Roman"/>
          <w:sz w:val="24"/>
          <w:szCs w:val="24"/>
        </w:rPr>
        <w:t>–</w:t>
      </w:r>
      <w:r w:rsidRPr="009B6850">
        <w:rPr>
          <w:rFonts w:ascii="Book Antiqua" w:hAnsi="Book Antiqua" w:cs="Times New Roman"/>
          <w:sz w:val="24"/>
          <w:szCs w:val="24"/>
        </w:rPr>
        <w:t>10</w:t>
      </w:r>
      <w:r>
        <w:rPr>
          <w:rFonts w:ascii="Book Antiqua" w:hAnsi="Book Antiqua" w:cs="Times New Roman"/>
          <w:sz w:val="24"/>
          <w:szCs w:val="24"/>
        </w:rPr>
        <w:t xml:space="preserve"> </w:t>
      </w:r>
      <w:r>
        <w:rPr>
          <w:rFonts w:ascii="Book Antiqua" w:hAnsi="Book Antiqua" w:cs="Times New Roman"/>
          <w:sz w:val="24"/>
          <w:szCs w:val="24"/>
        </w:rPr>
        <w:sym w:font="Symbol" w:char="F0B4"/>
      </w:r>
      <w:r>
        <w:rPr>
          <w:rFonts w:ascii="Book Antiqua" w:hAnsi="Book Antiqua" w:cs="Times New Roman"/>
          <w:sz w:val="24"/>
          <w:szCs w:val="24"/>
        </w:rPr>
        <w:t xml:space="preserve"> </w:t>
      </w:r>
      <w:r>
        <w:rPr>
          <w:rFonts w:ascii="Book Antiqua" w:hAnsi="Book Antiqua" w:cs="Times New Roman"/>
          <w:i/>
          <w:sz w:val="24"/>
          <w:szCs w:val="24"/>
        </w:rPr>
        <w:t>V</w:t>
      </w:r>
      <w:r>
        <w:rPr>
          <w:rFonts w:ascii="Book Antiqua" w:hAnsi="Book Antiqua" w:cs="Times New Roman"/>
          <w:sz w:val="24"/>
          <w:szCs w:val="24"/>
        </w:rPr>
        <w:t>), and then boiled for 30 min.</w:t>
      </w:r>
      <w:r w:rsidRPr="009B6850">
        <w:rPr>
          <w:rFonts w:ascii="Book Antiqua" w:hAnsi="Book Antiqua" w:cs="Times New Roman"/>
          <w:sz w:val="24"/>
          <w:szCs w:val="24"/>
        </w:rPr>
        <w:t xml:space="preserve"> </w:t>
      </w:r>
      <w:r>
        <w:rPr>
          <w:rFonts w:ascii="Book Antiqua" w:hAnsi="Book Antiqua" w:cs="Times New Roman"/>
          <w:sz w:val="24"/>
          <w:szCs w:val="24"/>
        </w:rPr>
        <w:t>Next, water was added (</w:t>
      </w:r>
      <w:r w:rsidRPr="009B6850">
        <w:rPr>
          <w:rFonts w:ascii="Book Antiqua" w:hAnsi="Book Antiqua" w:cs="Times New Roman"/>
          <w:sz w:val="24"/>
          <w:szCs w:val="24"/>
        </w:rPr>
        <w:t>3</w:t>
      </w:r>
      <w:r>
        <w:rPr>
          <w:rFonts w:ascii="Book Antiqua" w:hAnsi="Book Antiqua" w:cs="Times New Roman"/>
          <w:sz w:val="24"/>
          <w:szCs w:val="24"/>
        </w:rPr>
        <w:t>–</w:t>
      </w:r>
      <w:r w:rsidRPr="009B6850">
        <w:rPr>
          <w:rFonts w:ascii="Book Antiqua" w:hAnsi="Book Antiqua" w:cs="Times New Roman"/>
          <w:sz w:val="24"/>
          <w:szCs w:val="24"/>
        </w:rPr>
        <w:t>5</w:t>
      </w:r>
      <w:r>
        <w:rPr>
          <w:rFonts w:ascii="Book Antiqua" w:hAnsi="Book Antiqua" w:cs="Times New Roman"/>
          <w:sz w:val="24"/>
          <w:szCs w:val="24"/>
        </w:rPr>
        <w:t xml:space="preserve"> </w:t>
      </w:r>
      <w:r>
        <w:rPr>
          <w:rFonts w:ascii="Book Antiqua" w:hAnsi="Book Antiqua" w:cs="Times New Roman"/>
          <w:sz w:val="24"/>
          <w:szCs w:val="24"/>
        </w:rPr>
        <w:sym w:font="Symbol" w:char="F0B4"/>
      </w:r>
      <w:r>
        <w:rPr>
          <w:rFonts w:ascii="Book Antiqua" w:hAnsi="Book Antiqua" w:cs="Times New Roman"/>
          <w:sz w:val="24"/>
          <w:szCs w:val="24"/>
        </w:rPr>
        <w:t xml:space="preserve"> </w:t>
      </w:r>
      <w:r>
        <w:rPr>
          <w:rFonts w:ascii="Book Antiqua" w:hAnsi="Book Antiqua" w:cs="Times New Roman"/>
          <w:i/>
          <w:sz w:val="24"/>
          <w:szCs w:val="24"/>
        </w:rPr>
        <w:t>V</w:t>
      </w:r>
      <w:r>
        <w:rPr>
          <w:rFonts w:ascii="Book Antiqua" w:hAnsi="Book Antiqua" w:cs="Times New Roman"/>
          <w:sz w:val="24"/>
          <w:szCs w:val="24"/>
        </w:rPr>
        <w:t>), and the solution was boiled for an additional 25 min.</w:t>
      </w:r>
      <w:r w:rsidRPr="009B6850">
        <w:rPr>
          <w:rFonts w:ascii="Book Antiqua" w:hAnsi="Book Antiqua" w:cs="Times New Roman"/>
          <w:sz w:val="24"/>
          <w:szCs w:val="24"/>
        </w:rPr>
        <w:t xml:space="preserve"> The decoction was concentrated </w:t>
      </w:r>
      <w:r>
        <w:rPr>
          <w:rFonts w:ascii="Book Antiqua" w:hAnsi="Book Antiqua" w:cs="Times New Roman"/>
          <w:sz w:val="24"/>
          <w:szCs w:val="24"/>
        </w:rPr>
        <w:t xml:space="preserve">to </w:t>
      </w:r>
      <w:r w:rsidRPr="009B6850">
        <w:rPr>
          <w:rFonts w:ascii="Book Antiqua" w:hAnsi="Book Antiqua" w:cs="Times New Roman"/>
          <w:sz w:val="24"/>
          <w:szCs w:val="24"/>
        </w:rPr>
        <w:t>1 g/mL crude drug using rotary evaporators</w:t>
      </w:r>
      <w:r>
        <w:rPr>
          <w:rFonts w:ascii="Book Antiqua" w:hAnsi="Book Antiqua" w:cs="Times New Roman"/>
          <w:sz w:val="24"/>
          <w:szCs w:val="24"/>
        </w:rPr>
        <w:t xml:space="preserve"> (</w:t>
      </w:r>
      <w:r w:rsidRPr="009B6850">
        <w:rPr>
          <w:rFonts w:ascii="Book Antiqua" w:hAnsi="Book Antiqua" w:cs="Times New Roman"/>
          <w:sz w:val="24"/>
          <w:szCs w:val="24"/>
        </w:rPr>
        <w:t>SENCO R-201</w:t>
      </w:r>
      <w:r>
        <w:rPr>
          <w:rFonts w:ascii="Book Antiqua" w:hAnsi="Book Antiqua" w:cs="Times New Roman"/>
          <w:sz w:val="24"/>
          <w:szCs w:val="24"/>
        </w:rPr>
        <w:t>;</w:t>
      </w:r>
      <w:r w:rsidRPr="009B6850">
        <w:rPr>
          <w:rFonts w:ascii="Book Antiqua" w:hAnsi="Book Antiqua" w:cs="Times New Roman"/>
          <w:sz w:val="24"/>
          <w:szCs w:val="24"/>
        </w:rPr>
        <w:t xml:space="preserve"> Shanghai </w:t>
      </w:r>
      <w:proofErr w:type="spellStart"/>
      <w:r w:rsidRPr="009B6850">
        <w:rPr>
          <w:rFonts w:ascii="Book Antiqua" w:hAnsi="Book Antiqua" w:cs="Times New Roman"/>
          <w:sz w:val="24"/>
          <w:szCs w:val="24"/>
        </w:rPr>
        <w:t>Zh</w:t>
      </w:r>
      <w:r>
        <w:rPr>
          <w:rFonts w:ascii="Book Antiqua" w:hAnsi="Book Antiqua" w:cs="Times New Roman"/>
          <w:sz w:val="24"/>
          <w:szCs w:val="24"/>
        </w:rPr>
        <w:t>icheng</w:t>
      </w:r>
      <w:proofErr w:type="spellEnd"/>
      <w:r w:rsidRPr="009B6850">
        <w:rPr>
          <w:rFonts w:ascii="Book Antiqua" w:hAnsi="Book Antiqua" w:cs="Times New Roman"/>
          <w:sz w:val="24"/>
          <w:szCs w:val="24"/>
        </w:rPr>
        <w:t xml:space="preserve"> </w:t>
      </w:r>
      <w:r>
        <w:rPr>
          <w:rFonts w:ascii="Book Antiqua" w:hAnsi="Book Antiqua" w:cs="Times New Roman"/>
          <w:sz w:val="24"/>
          <w:szCs w:val="24"/>
        </w:rPr>
        <w:t>B</w:t>
      </w:r>
      <w:r w:rsidRPr="009B6850">
        <w:rPr>
          <w:rFonts w:ascii="Book Antiqua" w:hAnsi="Book Antiqua" w:cs="Times New Roman"/>
          <w:sz w:val="24"/>
          <w:szCs w:val="24"/>
        </w:rPr>
        <w:t xml:space="preserve">iological </w:t>
      </w:r>
      <w:r>
        <w:rPr>
          <w:rFonts w:ascii="Book Antiqua" w:hAnsi="Book Antiqua" w:cs="Times New Roman"/>
          <w:sz w:val="24"/>
          <w:szCs w:val="24"/>
        </w:rPr>
        <w:t>T</w:t>
      </w:r>
      <w:r w:rsidRPr="009B6850">
        <w:rPr>
          <w:rFonts w:ascii="Book Antiqua" w:hAnsi="Book Antiqua" w:cs="Times New Roman"/>
          <w:sz w:val="24"/>
          <w:szCs w:val="24"/>
        </w:rPr>
        <w:t>echnolog</w:t>
      </w:r>
      <w:r>
        <w:rPr>
          <w:rFonts w:ascii="Book Antiqua" w:hAnsi="Book Antiqua" w:cs="Times New Roman"/>
          <w:sz w:val="24"/>
          <w:szCs w:val="24"/>
        </w:rPr>
        <w:t>y Co., Ltd., Shanghai, China) and</w:t>
      </w:r>
      <w:r w:rsidRPr="009B6850">
        <w:rPr>
          <w:rFonts w:ascii="Book Antiqua" w:hAnsi="Book Antiqua" w:cs="Times New Roman"/>
          <w:sz w:val="24"/>
          <w:szCs w:val="24"/>
        </w:rPr>
        <w:t xml:space="preserve"> sterilized. </w:t>
      </w:r>
    </w:p>
    <w:p w:rsidR="00FD3FCE" w:rsidRDefault="00FD3FCE" w:rsidP="00FD3FCE">
      <w:pPr>
        <w:snapToGrid w:val="0"/>
        <w:spacing w:line="360" w:lineRule="auto"/>
        <w:contextualSpacing/>
        <w:rPr>
          <w:rFonts w:ascii="Book Antiqua" w:hAnsi="Book Antiqua" w:cs="Times New Roman"/>
          <w:b/>
          <w:i/>
          <w:sz w:val="24"/>
          <w:szCs w:val="24"/>
        </w:rPr>
      </w:pPr>
    </w:p>
    <w:p w:rsidR="00FD3FCE" w:rsidRPr="009B6850" w:rsidRDefault="00FD3FCE" w:rsidP="00FD3FCE">
      <w:pPr>
        <w:snapToGrid w:val="0"/>
        <w:spacing w:line="360" w:lineRule="auto"/>
        <w:contextualSpacing/>
        <w:rPr>
          <w:rFonts w:ascii="Book Antiqua" w:hAnsi="Book Antiqua" w:cs="Times New Roman"/>
          <w:b/>
          <w:i/>
          <w:sz w:val="24"/>
          <w:szCs w:val="24"/>
        </w:rPr>
      </w:pPr>
      <w:r w:rsidRPr="009B6850">
        <w:rPr>
          <w:rFonts w:ascii="Book Antiqua" w:hAnsi="Book Antiqua" w:cs="Times New Roman"/>
          <w:b/>
          <w:i/>
          <w:sz w:val="24"/>
          <w:szCs w:val="24"/>
        </w:rPr>
        <w:t>Animal</w:t>
      </w:r>
      <w:r>
        <w:rPr>
          <w:rFonts w:ascii="Book Antiqua" w:hAnsi="Book Antiqua" w:cs="Times New Roman"/>
          <w:b/>
          <w:i/>
          <w:sz w:val="24"/>
          <w:szCs w:val="24"/>
        </w:rPr>
        <w:t xml:space="preserve"> model of cathartic colon</w:t>
      </w:r>
      <w:r w:rsidRPr="009B6850">
        <w:rPr>
          <w:rFonts w:ascii="Book Antiqua" w:hAnsi="Book Antiqua" w:cs="Times New Roman"/>
          <w:b/>
          <w:i/>
          <w:sz w:val="24"/>
          <w:szCs w:val="24"/>
        </w:rPr>
        <w:t xml:space="preserve"> </w:t>
      </w:r>
    </w:p>
    <w:p w:rsidR="00FD3FCE" w:rsidRDefault="00FD3FCE" w:rsidP="00FD3FCE">
      <w:pPr>
        <w:snapToGrid w:val="0"/>
        <w:spacing w:line="360" w:lineRule="auto"/>
        <w:contextualSpacing/>
        <w:rPr>
          <w:rFonts w:ascii="Book Antiqua" w:hAnsi="Book Antiqua" w:cs="Times New Roman"/>
          <w:sz w:val="24"/>
          <w:szCs w:val="24"/>
        </w:rPr>
      </w:pPr>
      <w:r>
        <w:rPr>
          <w:rFonts w:ascii="Book Antiqua" w:hAnsi="Book Antiqua" w:cs="Times New Roman"/>
          <w:sz w:val="24"/>
          <w:szCs w:val="24"/>
        </w:rPr>
        <w:t>Eighty-two</w:t>
      </w:r>
      <w:r w:rsidRPr="009B6850">
        <w:rPr>
          <w:rFonts w:ascii="Book Antiqua" w:hAnsi="Book Antiqua" w:cs="Times New Roman"/>
          <w:sz w:val="24"/>
          <w:szCs w:val="24"/>
        </w:rPr>
        <w:t xml:space="preserve"> </w:t>
      </w:r>
      <w:r>
        <w:rPr>
          <w:rFonts w:ascii="Book Antiqua" w:hAnsi="Book Antiqua" w:cs="Times New Roman"/>
          <w:sz w:val="24"/>
          <w:szCs w:val="24"/>
        </w:rPr>
        <w:t>specific-pathogen-free</w:t>
      </w:r>
      <w:r w:rsidRPr="009B6850">
        <w:rPr>
          <w:rFonts w:ascii="Book Antiqua" w:hAnsi="Book Antiqua" w:cs="Times New Roman"/>
          <w:sz w:val="24"/>
          <w:szCs w:val="24"/>
        </w:rPr>
        <w:t xml:space="preserve"> Sprague</w:t>
      </w:r>
      <w:r>
        <w:rPr>
          <w:rFonts w:ascii="Book Antiqua" w:hAnsi="Book Antiqua" w:cs="Times New Roman"/>
          <w:sz w:val="24"/>
          <w:szCs w:val="24"/>
        </w:rPr>
        <w:t>–</w:t>
      </w:r>
      <w:r w:rsidRPr="009B6850">
        <w:rPr>
          <w:rFonts w:ascii="Book Antiqua" w:hAnsi="Book Antiqua" w:cs="Times New Roman"/>
          <w:sz w:val="24"/>
          <w:szCs w:val="24"/>
        </w:rPr>
        <w:t xml:space="preserve">Dawley </w:t>
      </w:r>
      <w:r>
        <w:rPr>
          <w:rFonts w:ascii="Book Antiqua" w:hAnsi="Book Antiqua" w:cs="Times New Roman"/>
          <w:sz w:val="24"/>
          <w:szCs w:val="24"/>
        </w:rPr>
        <w:t xml:space="preserve">male </w:t>
      </w:r>
      <w:r w:rsidRPr="009B6850">
        <w:rPr>
          <w:rFonts w:ascii="Book Antiqua" w:hAnsi="Book Antiqua" w:cs="Times New Roman"/>
          <w:sz w:val="24"/>
          <w:szCs w:val="24"/>
        </w:rPr>
        <w:t>rats (200</w:t>
      </w:r>
      <w:r>
        <w:rPr>
          <w:rFonts w:ascii="Book Antiqua" w:hAnsi="Book Antiqua" w:cs="Times New Roman"/>
          <w:sz w:val="24"/>
          <w:szCs w:val="24"/>
        </w:rPr>
        <w:t xml:space="preserve"> </w:t>
      </w:r>
      <w:r w:rsidRPr="009B6850">
        <w:rPr>
          <w:rFonts w:ascii="Book Antiqua" w:hAnsi="Book Antiqua" w:cs="Times New Roman"/>
          <w:sz w:val="24"/>
          <w:szCs w:val="24"/>
        </w:rPr>
        <w:t>±</w:t>
      </w:r>
      <w:r>
        <w:rPr>
          <w:rFonts w:ascii="Book Antiqua" w:hAnsi="Book Antiqua" w:cs="Times New Roman"/>
          <w:sz w:val="24"/>
          <w:szCs w:val="24"/>
        </w:rPr>
        <w:t xml:space="preserve"> </w:t>
      </w:r>
      <w:r w:rsidRPr="009B6850">
        <w:rPr>
          <w:rFonts w:ascii="Book Antiqua" w:hAnsi="Book Antiqua" w:cs="Times New Roman"/>
          <w:sz w:val="24"/>
          <w:szCs w:val="24"/>
        </w:rPr>
        <w:t xml:space="preserve">10 g) were purchased from Shanghai </w:t>
      </w:r>
      <w:proofErr w:type="spellStart"/>
      <w:r w:rsidRPr="009B6850">
        <w:rPr>
          <w:rFonts w:ascii="Book Antiqua" w:hAnsi="Book Antiqua" w:cs="Times New Roman"/>
          <w:sz w:val="24"/>
          <w:szCs w:val="24"/>
        </w:rPr>
        <w:t>Xipuer-bikai</w:t>
      </w:r>
      <w:proofErr w:type="spellEnd"/>
      <w:r w:rsidRPr="009B6850">
        <w:rPr>
          <w:rFonts w:ascii="Book Antiqua" w:hAnsi="Book Antiqua" w:cs="Times New Roman"/>
          <w:sz w:val="24"/>
          <w:szCs w:val="24"/>
        </w:rPr>
        <w:t xml:space="preserve"> </w:t>
      </w:r>
      <w:r>
        <w:rPr>
          <w:rFonts w:ascii="Book Antiqua" w:hAnsi="Book Antiqua" w:cs="Times New Roman"/>
          <w:sz w:val="24"/>
          <w:szCs w:val="24"/>
        </w:rPr>
        <w:t>E</w:t>
      </w:r>
      <w:r w:rsidRPr="009B6850">
        <w:rPr>
          <w:rFonts w:ascii="Book Antiqua" w:hAnsi="Book Antiqua" w:cs="Times New Roman"/>
          <w:sz w:val="24"/>
          <w:szCs w:val="24"/>
        </w:rPr>
        <w:t xml:space="preserve">xperimental </w:t>
      </w:r>
      <w:r>
        <w:rPr>
          <w:rFonts w:ascii="Book Antiqua" w:hAnsi="Book Antiqua" w:cs="Times New Roman"/>
          <w:sz w:val="24"/>
          <w:szCs w:val="24"/>
        </w:rPr>
        <w:t>A</w:t>
      </w:r>
      <w:r w:rsidRPr="009B6850">
        <w:rPr>
          <w:rFonts w:ascii="Book Antiqua" w:hAnsi="Book Antiqua" w:cs="Times New Roman"/>
          <w:sz w:val="24"/>
          <w:szCs w:val="24"/>
        </w:rPr>
        <w:t xml:space="preserve">nimal </w:t>
      </w:r>
      <w:r>
        <w:rPr>
          <w:rFonts w:ascii="Book Antiqua" w:hAnsi="Book Antiqua" w:cs="Times New Roman"/>
          <w:sz w:val="24"/>
          <w:szCs w:val="24"/>
        </w:rPr>
        <w:t xml:space="preserve">Co., Ltd. (Shanghai, China) and housed for 1 </w:t>
      </w:r>
      <w:proofErr w:type="spellStart"/>
      <w:r>
        <w:rPr>
          <w:rFonts w:ascii="Book Antiqua" w:hAnsi="Book Antiqua" w:cs="Times New Roman"/>
          <w:sz w:val="24"/>
          <w:szCs w:val="24"/>
        </w:rPr>
        <w:t>wk</w:t>
      </w:r>
      <w:proofErr w:type="spellEnd"/>
      <w:r>
        <w:rPr>
          <w:rFonts w:ascii="Book Antiqua" w:hAnsi="Book Antiqua" w:cs="Times New Roman"/>
          <w:sz w:val="24"/>
          <w:szCs w:val="24"/>
        </w:rPr>
        <w:t xml:space="preserve"> under a 12 h</w:t>
      </w:r>
      <w:r w:rsidRPr="009B6850">
        <w:rPr>
          <w:rFonts w:ascii="Book Antiqua" w:hAnsi="Book Antiqua" w:cs="Times New Roman"/>
          <w:sz w:val="24"/>
          <w:szCs w:val="24"/>
        </w:rPr>
        <w:t xml:space="preserve"> light/dark</w:t>
      </w:r>
      <w:r>
        <w:rPr>
          <w:rFonts w:ascii="Book Antiqua" w:hAnsi="Book Antiqua" w:cs="Times New Roman"/>
          <w:sz w:val="24"/>
          <w:szCs w:val="24"/>
        </w:rPr>
        <w:t xml:space="preserve"> cycle at</w:t>
      </w:r>
      <w:r w:rsidRPr="009B6850">
        <w:rPr>
          <w:rFonts w:ascii="Book Antiqua" w:hAnsi="Book Antiqua" w:cs="Times New Roman"/>
          <w:sz w:val="24"/>
          <w:szCs w:val="24"/>
        </w:rPr>
        <w:t xml:space="preserve"> 22</w:t>
      </w:r>
      <w:r>
        <w:rPr>
          <w:rFonts w:ascii="Book Antiqua" w:hAnsi="Book Antiqua" w:cs="Times New Roman"/>
          <w:sz w:val="24"/>
          <w:szCs w:val="24"/>
        </w:rPr>
        <w:t>–</w:t>
      </w:r>
      <w:r w:rsidRPr="009B6850">
        <w:rPr>
          <w:rFonts w:ascii="Book Antiqua" w:hAnsi="Book Antiqua" w:cs="Times New Roman"/>
          <w:sz w:val="24"/>
          <w:szCs w:val="24"/>
        </w:rPr>
        <w:t>24</w:t>
      </w:r>
      <w:r>
        <w:rPr>
          <w:rFonts w:ascii="Book Antiqua" w:hAnsi="Book Antiqua" w:cs="Times New Roman" w:hint="eastAsia"/>
          <w:sz w:val="24"/>
          <w:szCs w:val="24"/>
        </w:rPr>
        <w:t xml:space="preserve"> </w:t>
      </w:r>
      <w:r>
        <w:rPr>
          <w:rFonts w:ascii="Book Antiqua" w:eastAsia="宋体" w:hAnsi="Book Antiqua" w:cs="Times New Roman"/>
          <w:sz w:val="24"/>
          <w:szCs w:val="24"/>
        </w:rPr>
        <w:sym w:font="Symbol" w:char="F0B0"/>
      </w:r>
      <w:r w:rsidRPr="009B6850">
        <w:rPr>
          <w:rFonts w:ascii="Book Antiqua" w:eastAsia="宋体" w:hAnsi="Book Antiqua" w:cs="Times New Roman"/>
          <w:sz w:val="24"/>
          <w:szCs w:val="24"/>
        </w:rPr>
        <w:t>C</w:t>
      </w:r>
      <w:r>
        <w:rPr>
          <w:rFonts w:ascii="Book Antiqua" w:hAnsi="Book Antiqua" w:cs="Times New Roman"/>
          <w:sz w:val="24"/>
          <w:szCs w:val="24"/>
        </w:rPr>
        <w:t xml:space="preserve"> with</w:t>
      </w:r>
      <w:r w:rsidRPr="009B6850">
        <w:rPr>
          <w:rFonts w:ascii="Book Antiqua" w:hAnsi="Book Antiqua" w:cs="Times New Roman"/>
          <w:sz w:val="24"/>
          <w:szCs w:val="24"/>
        </w:rPr>
        <w:t xml:space="preserve"> 50</w:t>
      </w:r>
      <w:r>
        <w:rPr>
          <w:rFonts w:ascii="Book Antiqua" w:hAnsi="Book Antiqua" w:cs="Times New Roman" w:hint="eastAsia"/>
          <w:sz w:val="24"/>
          <w:szCs w:val="24"/>
        </w:rPr>
        <w:t>%</w:t>
      </w:r>
      <w:r>
        <w:rPr>
          <w:rFonts w:ascii="Book Antiqua" w:hAnsi="Book Antiqua" w:cs="Times New Roman"/>
          <w:sz w:val="24"/>
          <w:szCs w:val="24"/>
        </w:rPr>
        <w:t>–60%</w:t>
      </w:r>
      <w:r w:rsidRPr="009B6850">
        <w:rPr>
          <w:rFonts w:ascii="Book Antiqua" w:hAnsi="Book Antiqua" w:cs="Times New Roman"/>
          <w:sz w:val="24"/>
          <w:szCs w:val="24"/>
        </w:rPr>
        <w:t xml:space="preserve"> humidity </w:t>
      </w:r>
      <w:r>
        <w:rPr>
          <w:rFonts w:ascii="Book Antiqua" w:hAnsi="Book Antiqua" w:cs="Times New Roman"/>
          <w:sz w:val="24"/>
          <w:szCs w:val="24"/>
        </w:rPr>
        <w:t>and a n</w:t>
      </w:r>
      <w:r w:rsidRPr="009B6850">
        <w:rPr>
          <w:rFonts w:ascii="Book Antiqua" w:hAnsi="Book Antiqua" w:cs="Times New Roman"/>
          <w:sz w:val="24"/>
          <w:szCs w:val="24"/>
        </w:rPr>
        <w:t xml:space="preserve">oise level </w:t>
      </w:r>
      <w:r>
        <w:rPr>
          <w:rFonts w:ascii="Book Antiqua" w:hAnsi="Book Antiqua" w:cs="Times New Roman"/>
          <w:sz w:val="24"/>
          <w:szCs w:val="24"/>
        </w:rPr>
        <w:t>&lt;</w:t>
      </w:r>
      <w:r w:rsidRPr="009B6850">
        <w:rPr>
          <w:rFonts w:ascii="Book Antiqua" w:hAnsi="Book Antiqua" w:cs="Times New Roman"/>
          <w:sz w:val="24"/>
          <w:szCs w:val="24"/>
        </w:rPr>
        <w:t xml:space="preserve"> 50</w:t>
      </w:r>
      <w:r>
        <w:rPr>
          <w:rFonts w:ascii="Book Antiqua" w:hAnsi="Book Antiqua" w:cs="Times New Roman"/>
          <w:sz w:val="24"/>
          <w:szCs w:val="24"/>
        </w:rPr>
        <w:t xml:space="preserve"> </w:t>
      </w:r>
      <w:r w:rsidRPr="009B6850">
        <w:rPr>
          <w:rFonts w:ascii="Book Antiqua" w:hAnsi="Book Antiqua" w:cs="Times New Roman"/>
          <w:sz w:val="24"/>
          <w:szCs w:val="24"/>
        </w:rPr>
        <w:t xml:space="preserve">db. </w:t>
      </w:r>
      <w:r>
        <w:rPr>
          <w:rFonts w:ascii="Book Antiqua" w:hAnsi="Book Antiqua" w:cs="Times New Roman"/>
          <w:sz w:val="24"/>
          <w:szCs w:val="24"/>
        </w:rPr>
        <w:t xml:space="preserve">Prior to experimentation, </w:t>
      </w:r>
      <w:r w:rsidRPr="009B6850">
        <w:rPr>
          <w:rFonts w:ascii="Book Antiqua" w:hAnsi="Book Antiqua" w:cs="Times New Roman"/>
          <w:sz w:val="24"/>
          <w:szCs w:val="24"/>
        </w:rPr>
        <w:t>rats were allowed free access to food and tap water.</w:t>
      </w:r>
      <w:r w:rsidRPr="00DF7D42">
        <w:rPr>
          <w:rFonts w:ascii="Book Antiqua" w:hAnsi="Book Antiqua" w:cs="Times New Roman"/>
          <w:sz w:val="24"/>
          <w:szCs w:val="24"/>
        </w:rPr>
        <w:t xml:space="preserve"> </w:t>
      </w:r>
      <w:r w:rsidRPr="009B6850">
        <w:rPr>
          <w:rFonts w:ascii="Book Antiqua" w:hAnsi="Book Antiqua" w:cs="Times New Roman"/>
          <w:sz w:val="24"/>
          <w:szCs w:val="24"/>
        </w:rPr>
        <w:t>All the procedures involving animals were conducted in accordance with the ethical principles adopted by the Animal Experimental Center of Zhejiang Chinese Medical University and were approved by the Ethics Committee on Animal Experiments at Zhejiang Chinese Medical University.</w:t>
      </w:r>
    </w:p>
    <w:p w:rsidR="00FD3FCE" w:rsidRPr="009B6850" w:rsidRDefault="00FD3FCE" w:rsidP="00FD3FCE">
      <w:pPr>
        <w:snapToGrid w:val="0"/>
        <w:spacing w:line="360" w:lineRule="auto"/>
        <w:ind w:firstLine="420"/>
        <w:contextualSpacing/>
        <w:rPr>
          <w:rFonts w:ascii="Book Antiqua" w:hAnsi="Book Antiqua" w:cs="Times New Roman"/>
          <w:sz w:val="24"/>
          <w:szCs w:val="24"/>
        </w:rPr>
      </w:pPr>
      <w:r>
        <w:rPr>
          <w:rFonts w:ascii="Book Antiqua" w:hAnsi="Book Antiqua" w:cs="Times New Roman"/>
          <w:sz w:val="24"/>
          <w:szCs w:val="24"/>
        </w:rPr>
        <w:t>The experimental group of rats (</w:t>
      </w:r>
      <w:r>
        <w:rPr>
          <w:rFonts w:ascii="Book Antiqua" w:hAnsi="Book Antiqua" w:cs="Times New Roman"/>
          <w:i/>
          <w:sz w:val="24"/>
          <w:szCs w:val="24"/>
        </w:rPr>
        <w:t xml:space="preserve">n </w:t>
      </w:r>
      <w:r>
        <w:rPr>
          <w:rFonts w:ascii="Book Antiqua" w:hAnsi="Book Antiqua" w:cs="Times New Roman"/>
          <w:sz w:val="24"/>
          <w:szCs w:val="24"/>
        </w:rPr>
        <w:t xml:space="preserve">= 70) received daily oral administration of 15 mL </w:t>
      </w:r>
      <w:proofErr w:type="spellStart"/>
      <w:r>
        <w:rPr>
          <w:rFonts w:ascii="Book Antiqua" w:hAnsi="Book Antiqua" w:cs="Times New Roman"/>
          <w:sz w:val="24"/>
          <w:szCs w:val="24"/>
        </w:rPr>
        <w:t>d</w:t>
      </w:r>
      <w:r w:rsidRPr="009B6850">
        <w:rPr>
          <w:rFonts w:ascii="Book Antiqua" w:hAnsi="Book Antiqua" w:cs="Times New Roman"/>
          <w:sz w:val="24"/>
          <w:szCs w:val="24"/>
        </w:rPr>
        <w:t>ahuang</w:t>
      </w:r>
      <w:proofErr w:type="spellEnd"/>
      <w:r w:rsidRPr="009B6850">
        <w:rPr>
          <w:rFonts w:ascii="Book Antiqua" w:hAnsi="Book Antiqua" w:cs="Times New Roman"/>
          <w:sz w:val="24"/>
          <w:szCs w:val="24"/>
        </w:rPr>
        <w:t xml:space="preserve"> </w:t>
      </w:r>
      <w:r>
        <w:rPr>
          <w:rFonts w:ascii="Book Antiqua" w:hAnsi="Book Antiqua" w:cs="Times New Roman"/>
          <w:sz w:val="24"/>
          <w:szCs w:val="24"/>
        </w:rPr>
        <w:t xml:space="preserve">at an initial dose of </w:t>
      </w:r>
      <w:r w:rsidRPr="009B6850">
        <w:rPr>
          <w:rFonts w:ascii="Book Antiqua" w:hAnsi="Book Antiqua" w:cs="Times New Roman"/>
          <w:sz w:val="24"/>
          <w:szCs w:val="24"/>
        </w:rPr>
        <w:t>200 mg/</w:t>
      </w:r>
      <w:r>
        <w:rPr>
          <w:rFonts w:ascii="Book Antiqua" w:hAnsi="Book Antiqua" w:cs="Times New Roman"/>
          <w:sz w:val="24"/>
          <w:szCs w:val="24"/>
        </w:rPr>
        <w:t xml:space="preserve">kg </w:t>
      </w:r>
      <w:r w:rsidRPr="009B6850">
        <w:rPr>
          <w:rFonts w:ascii="Book Antiqua" w:hAnsi="Book Antiqua" w:cs="Times New Roman"/>
          <w:sz w:val="24"/>
          <w:szCs w:val="24"/>
        </w:rPr>
        <w:t>(13.3 mg/mL</w:t>
      </w:r>
      <w:r>
        <w:rPr>
          <w:rFonts w:ascii="Book Antiqua" w:hAnsi="Book Antiqua" w:cs="Times New Roman"/>
          <w:sz w:val="24"/>
          <w:szCs w:val="24"/>
        </w:rPr>
        <w:t>). The dose increased</w:t>
      </w:r>
      <w:r w:rsidRPr="009B6850">
        <w:rPr>
          <w:rFonts w:ascii="Book Antiqua" w:hAnsi="Book Antiqua" w:cs="Times New Roman"/>
          <w:sz w:val="24"/>
          <w:szCs w:val="24"/>
        </w:rPr>
        <w:t xml:space="preserve"> </w:t>
      </w:r>
      <w:r>
        <w:rPr>
          <w:rFonts w:ascii="Book Antiqua" w:hAnsi="Book Antiqua" w:cs="Times New Roman"/>
          <w:sz w:val="24"/>
          <w:szCs w:val="24"/>
        </w:rPr>
        <w:t xml:space="preserve">by 200 mg/kg each day </w:t>
      </w:r>
      <w:r w:rsidRPr="009B6850">
        <w:rPr>
          <w:rFonts w:ascii="Book Antiqua" w:hAnsi="Book Antiqua" w:cs="Times New Roman"/>
          <w:sz w:val="24"/>
          <w:szCs w:val="24"/>
        </w:rPr>
        <w:t xml:space="preserve">until 50% </w:t>
      </w:r>
      <w:r>
        <w:rPr>
          <w:rFonts w:ascii="Book Antiqua" w:hAnsi="Book Antiqua" w:cs="Times New Roman"/>
          <w:sz w:val="24"/>
          <w:szCs w:val="24"/>
        </w:rPr>
        <w:t xml:space="preserve">of the </w:t>
      </w:r>
      <w:r w:rsidRPr="009B6850">
        <w:rPr>
          <w:rFonts w:ascii="Book Antiqua" w:hAnsi="Book Antiqua" w:cs="Times New Roman"/>
          <w:sz w:val="24"/>
          <w:szCs w:val="24"/>
        </w:rPr>
        <w:t xml:space="preserve">rats </w:t>
      </w:r>
      <w:r>
        <w:rPr>
          <w:rFonts w:ascii="Book Antiqua" w:hAnsi="Book Antiqua" w:cs="Times New Roman"/>
          <w:sz w:val="24"/>
          <w:szCs w:val="24"/>
        </w:rPr>
        <w:t>exhibited loose stools. This occurred when the dosage was</w:t>
      </w:r>
      <w:r w:rsidRPr="009B6850">
        <w:rPr>
          <w:rFonts w:ascii="Book Antiqua" w:hAnsi="Book Antiqua" w:cs="Times New Roman"/>
          <w:sz w:val="24"/>
          <w:szCs w:val="24"/>
        </w:rPr>
        <w:t xml:space="preserve"> </w:t>
      </w:r>
      <w:r>
        <w:rPr>
          <w:rFonts w:ascii="Book Antiqua" w:hAnsi="Book Antiqua" w:cs="Times New Roman" w:hint="eastAsia"/>
          <w:sz w:val="24"/>
          <w:szCs w:val="24"/>
        </w:rPr>
        <w:t xml:space="preserve">about </w:t>
      </w:r>
      <w:r w:rsidRPr="009B6850">
        <w:rPr>
          <w:rFonts w:ascii="Book Antiqua" w:hAnsi="Book Antiqua" w:cs="Times New Roman"/>
          <w:sz w:val="24"/>
          <w:szCs w:val="24"/>
        </w:rPr>
        <w:t>2400 mg/kg</w:t>
      </w:r>
      <w:r>
        <w:rPr>
          <w:rFonts w:ascii="Book Antiqua" w:hAnsi="Book Antiqua" w:cs="Times New Roman"/>
          <w:sz w:val="24"/>
          <w:szCs w:val="24"/>
        </w:rPr>
        <w:t xml:space="preserve"> per </w:t>
      </w:r>
      <w:r w:rsidRPr="009B6850">
        <w:rPr>
          <w:rFonts w:ascii="Book Antiqua" w:hAnsi="Book Antiqua" w:cs="Times New Roman"/>
          <w:sz w:val="24"/>
          <w:szCs w:val="24"/>
        </w:rPr>
        <w:t>d</w:t>
      </w:r>
      <w:r>
        <w:rPr>
          <w:rFonts w:ascii="Book Antiqua" w:hAnsi="Book Antiqua" w:cs="Times New Roman" w:hint="eastAsia"/>
          <w:sz w:val="24"/>
          <w:szCs w:val="24"/>
        </w:rPr>
        <w:t>ay</w:t>
      </w:r>
      <w:r>
        <w:rPr>
          <w:rFonts w:ascii="Book Antiqua" w:hAnsi="Book Antiqua" w:cs="Times New Roman"/>
          <w:sz w:val="24"/>
          <w:szCs w:val="24"/>
        </w:rPr>
        <w:t xml:space="preserve">, which was </w:t>
      </w:r>
      <w:r w:rsidRPr="009B6850">
        <w:rPr>
          <w:rFonts w:ascii="Book Antiqua" w:hAnsi="Book Antiqua" w:cs="Times New Roman"/>
          <w:sz w:val="24"/>
          <w:szCs w:val="24"/>
        </w:rPr>
        <w:t xml:space="preserve">maintained until </w:t>
      </w:r>
      <w:r>
        <w:rPr>
          <w:rFonts w:ascii="Book Antiqua" w:hAnsi="Book Antiqua" w:cs="Times New Roman"/>
          <w:sz w:val="24"/>
          <w:szCs w:val="24"/>
        </w:rPr>
        <w:t xml:space="preserve">the </w:t>
      </w:r>
      <w:r w:rsidRPr="009B6850">
        <w:rPr>
          <w:rFonts w:ascii="Book Antiqua" w:hAnsi="Book Antiqua" w:cs="Times New Roman"/>
          <w:sz w:val="24"/>
          <w:szCs w:val="24"/>
        </w:rPr>
        <w:t>loose stools disappeared</w:t>
      </w:r>
      <w:r>
        <w:rPr>
          <w:rFonts w:ascii="Book Antiqua" w:hAnsi="Book Antiqua" w:cs="Times New Roman"/>
          <w:sz w:val="24"/>
          <w:szCs w:val="24"/>
        </w:rPr>
        <w:t xml:space="preserve"> in</w:t>
      </w:r>
      <w:r w:rsidRPr="009B6850">
        <w:rPr>
          <w:rFonts w:ascii="Book Antiqua" w:hAnsi="Book Antiqua" w:cs="Times New Roman"/>
          <w:sz w:val="24"/>
          <w:szCs w:val="24"/>
        </w:rPr>
        <w:t xml:space="preserve"> 80% </w:t>
      </w:r>
      <w:r>
        <w:rPr>
          <w:rFonts w:ascii="Book Antiqua" w:hAnsi="Book Antiqua" w:cs="Times New Roman"/>
          <w:sz w:val="24"/>
          <w:szCs w:val="24"/>
        </w:rPr>
        <w:t xml:space="preserve">of the </w:t>
      </w:r>
      <w:r w:rsidRPr="009B6850">
        <w:rPr>
          <w:rFonts w:ascii="Book Antiqua" w:hAnsi="Book Antiqua" w:cs="Times New Roman"/>
          <w:sz w:val="24"/>
          <w:szCs w:val="24"/>
        </w:rPr>
        <w:t xml:space="preserve">rats. </w:t>
      </w:r>
      <w:r>
        <w:rPr>
          <w:rFonts w:ascii="Book Antiqua" w:hAnsi="Book Antiqua" w:cs="Times New Roman"/>
          <w:sz w:val="24"/>
          <w:szCs w:val="24"/>
        </w:rPr>
        <w:t>In the next stage, the dosage was again increased by</w:t>
      </w:r>
      <w:r w:rsidRPr="009B6850">
        <w:rPr>
          <w:rFonts w:ascii="Book Antiqua" w:hAnsi="Book Antiqua" w:cs="Times New Roman"/>
          <w:sz w:val="24"/>
          <w:szCs w:val="24"/>
        </w:rPr>
        <w:t xml:space="preserve"> 200 mg/kg</w:t>
      </w:r>
      <w:r>
        <w:rPr>
          <w:rFonts w:ascii="Book Antiqua" w:hAnsi="Book Antiqua" w:cs="Times New Roman"/>
          <w:sz w:val="24"/>
          <w:szCs w:val="24"/>
        </w:rPr>
        <w:t xml:space="preserve"> per </w:t>
      </w:r>
      <w:r w:rsidRPr="009B6850">
        <w:rPr>
          <w:rFonts w:ascii="Book Antiqua" w:hAnsi="Book Antiqua" w:cs="Times New Roman"/>
          <w:sz w:val="24"/>
          <w:szCs w:val="24"/>
        </w:rPr>
        <w:t>d</w:t>
      </w:r>
      <w:r>
        <w:rPr>
          <w:rFonts w:ascii="Book Antiqua" w:hAnsi="Book Antiqua" w:cs="Times New Roman" w:hint="eastAsia"/>
          <w:sz w:val="24"/>
          <w:szCs w:val="24"/>
        </w:rPr>
        <w:t>ay</w:t>
      </w:r>
      <w:r w:rsidRPr="009B6850">
        <w:rPr>
          <w:rFonts w:ascii="Book Antiqua" w:hAnsi="Book Antiqua" w:cs="Times New Roman"/>
          <w:sz w:val="24"/>
          <w:szCs w:val="24"/>
        </w:rPr>
        <w:t xml:space="preserve"> until 50% </w:t>
      </w:r>
      <w:r>
        <w:rPr>
          <w:rFonts w:ascii="Book Antiqua" w:hAnsi="Book Antiqua" w:cs="Times New Roman"/>
          <w:sz w:val="24"/>
          <w:szCs w:val="24"/>
        </w:rPr>
        <w:t xml:space="preserve">of the </w:t>
      </w:r>
      <w:r w:rsidRPr="009B6850">
        <w:rPr>
          <w:rFonts w:ascii="Book Antiqua" w:hAnsi="Book Antiqua" w:cs="Times New Roman"/>
          <w:sz w:val="24"/>
          <w:szCs w:val="24"/>
        </w:rPr>
        <w:t xml:space="preserve">rats </w:t>
      </w:r>
      <w:r>
        <w:rPr>
          <w:rFonts w:ascii="Book Antiqua" w:hAnsi="Book Antiqua" w:cs="Times New Roman"/>
          <w:sz w:val="24"/>
          <w:szCs w:val="24"/>
        </w:rPr>
        <w:t>exhibited</w:t>
      </w:r>
      <w:r w:rsidRPr="009B6850">
        <w:rPr>
          <w:rFonts w:ascii="Book Antiqua" w:hAnsi="Book Antiqua" w:cs="Times New Roman"/>
          <w:sz w:val="24"/>
          <w:szCs w:val="24"/>
        </w:rPr>
        <w:t xml:space="preserve"> loose stools again. The </w:t>
      </w:r>
      <w:r>
        <w:rPr>
          <w:rFonts w:ascii="Book Antiqua" w:hAnsi="Book Antiqua" w:cs="Times New Roman"/>
          <w:sz w:val="24"/>
          <w:szCs w:val="24"/>
        </w:rPr>
        <w:t xml:space="preserve">final </w:t>
      </w:r>
      <w:r w:rsidRPr="009B6850">
        <w:rPr>
          <w:rFonts w:ascii="Book Antiqua" w:hAnsi="Book Antiqua" w:cs="Times New Roman"/>
          <w:sz w:val="24"/>
          <w:szCs w:val="24"/>
        </w:rPr>
        <w:t xml:space="preserve">dosage of </w:t>
      </w:r>
      <w:proofErr w:type="spellStart"/>
      <w:r>
        <w:rPr>
          <w:rFonts w:ascii="Book Antiqua" w:hAnsi="Book Antiqua" w:cs="Times New Roman"/>
          <w:sz w:val="24"/>
          <w:szCs w:val="24"/>
        </w:rPr>
        <w:t>d</w:t>
      </w:r>
      <w:r w:rsidRPr="009B6850">
        <w:rPr>
          <w:rFonts w:ascii="Book Antiqua" w:hAnsi="Book Antiqua" w:cs="Times New Roman"/>
          <w:sz w:val="24"/>
          <w:szCs w:val="24"/>
        </w:rPr>
        <w:t>ahuang</w:t>
      </w:r>
      <w:proofErr w:type="spellEnd"/>
      <w:r w:rsidRPr="009B6850">
        <w:rPr>
          <w:rFonts w:ascii="Book Antiqua" w:hAnsi="Book Antiqua" w:cs="Times New Roman"/>
          <w:sz w:val="24"/>
          <w:szCs w:val="24"/>
        </w:rPr>
        <w:t xml:space="preserve"> was 3800 mg/kg</w:t>
      </w:r>
      <w:r>
        <w:rPr>
          <w:rFonts w:ascii="Book Antiqua" w:hAnsi="Book Antiqua" w:cs="Times New Roman"/>
          <w:sz w:val="24"/>
          <w:szCs w:val="24"/>
        </w:rPr>
        <w:t xml:space="preserve"> per </w:t>
      </w:r>
      <w:r w:rsidRPr="009B6850">
        <w:rPr>
          <w:rFonts w:ascii="Book Antiqua" w:hAnsi="Book Antiqua" w:cs="Times New Roman"/>
          <w:sz w:val="24"/>
          <w:szCs w:val="24"/>
        </w:rPr>
        <w:t>d</w:t>
      </w:r>
      <w:r>
        <w:rPr>
          <w:rFonts w:ascii="Book Antiqua" w:hAnsi="Book Antiqua" w:cs="Times New Roman" w:hint="eastAsia"/>
          <w:sz w:val="24"/>
          <w:szCs w:val="24"/>
        </w:rPr>
        <w:t>ay</w:t>
      </w:r>
      <w:r w:rsidRPr="009B6850">
        <w:rPr>
          <w:rFonts w:ascii="Book Antiqua" w:hAnsi="Book Antiqua" w:cs="Times New Roman"/>
          <w:sz w:val="24"/>
          <w:szCs w:val="24"/>
        </w:rPr>
        <w:t xml:space="preserve"> (</w:t>
      </w:r>
      <w:r>
        <w:rPr>
          <w:rFonts w:ascii="Book Antiqua" w:hAnsi="Book Antiqua" w:cs="Times New Roman"/>
          <w:sz w:val="24"/>
          <w:szCs w:val="24"/>
        </w:rPr>
        <w:t>at</w:t>
      </w:r>
      <w:r w:rsidRPr="009B6850">
        <w:rPr>
          <w:rFonts w:ascii="Book Antiqua" w:hAnsi="Book Antiqua" w:cs="Times New Roman"/>
          <w:sz w:val="24"/>
          <w:szCs w:val="24"/>
        </w:rPr>
        <w:t xml:space="preserve"> 253.3 mg/mL). The time </w:t>
      </w:r>
      <w:r>
        <w:rPr>
          <w:rFonts w:ascii="Book Antiqua" w:hAnsi="Book Antiqua" w:cs="Times New Roman"/>
          <w:sz w:val="24"/>
          <w:szCs w:val="24"/>
        </w:rPr>
        <w:t>to establish the</w:t>
      </w:r>
      <w:r w:rsidRPr="009B6850">
        <w:rPr>
          <w:rFonts w:ascii="Book Antiqua" w:hAnsi="Book Antiqua" w:cs="Times New Roman"/>
          <w:sz w:val="24"/>
          <w:szCs w:val="24"/>
        </w:rPr>
        <w:t xml:space="preserve"> laxative-dependent </w:t>
      </w:r>
      <w:r>
        <w:rPr>
          <w:rFonts w:ascii="Book Antiqua" w:hAnsi="Book Antiqua" w:cs="Times New Roman"/>
          <w:sz w:val="24"/>
          <w:szCs w:val="24"/>
        </w:rPr>
        <w:t>s</w:t>
      </w:r>
      <w:r w:rsidRPr="009B6850">
        <w:rPr>
          <w:rFonts w:ascii="Book Antiqua" w:hAnsi="Book Antiqua" w:cs="Times New Roman"/>
          <w:sz w:val="24"/>
          <w:szCs w:val="24"/>
        </w:rPr>
        <w:t>low transit constipation model was 12 wk</w:t>
      </w:r>
      <w:r>
        <w:rPr>
          <w:rFonts w:ascii="Book Antiqua" w:hAnsi="Book Antiqua" w:cs="Times New Roman"/>
          <w:sz w:val="24"/>
          <w:szCs w:val="24"/>
        </w:rPr>
        <w:t>s</w:t>
      </w:r>
      <w:r w:rsidRPr="009B6850">
        <w:rPr>
          <w:rFonts w:ascii="Book Antiqua" w:hAnsi="Book Antiqua" w:cs="Times New Roman"/>
          <w:sz w:val="24"/>
          <w:szCs w:val="24"/>
        </w:rPr>
        <w:t xml:space="preserve">. Food and water was not limited during </w:t>
      </w:r>
      <w:r>
        <w:rPr>
          <w:rFonts w:ascii="Book Antiqua" w:hAnsi="Book Antiqua" w:cs="Times New Roman"/>
          <w:sz w:val="24"/>
          <w:szCs w:val="24"/>
        </w:rPr>
        <w:t xml:space="preserve">the </w:t>
      </w:r>
      <w:r w:rsidRPr="009B6850">
        <w:rPr>
          <w:rFonts w:ascii="Book Antiqua" w:hAnsi="Book Antiqua" w:cs="Times New Roman"/>
          <w:sz w:val="24"/>
          <w:szCs w:val="24"/>
        </w:rPr>
        <w:t>modeling procedure.</w:t>
      </w:r>
      <w:r w:rsidRPr="00DF7D42">
        <w:rPr>
          <w:rFonts w:ascii="Book Antiqua" w:hAnsi="Book Antiqua" w:cs="Times New Roman"/>
          <w:sz w:val="24"/>
          <w:szCs w:val="24"/>
        </w:rPr>
        <w:t xml:space="preserve"> </w:t>
      </w:r>
      <w:r>
        <w:rPr>
          <w:rFonts w:ascii="Book Antiqua" w:hAnsi="Book Antiqua" w:cs="Times New Roman"/>
          <w:sz w:val="24"/>
          <w:szCs w:val="24"/>
        </w:rPr>
        <w:t>Animals in the c</w:t>
      </w:r>
      <w:r w:rsidRPr="009B6850">
        <w:rPr>
          <w:rFonts w:ascii="Book Antiqua" w:hAnsi="Book Antiqua" w:cs="Times New Roman"/>
          <w:sz w:val="24"/>
          <w:szCs w:val="24"/>
        </w:rPr>
        <w:t xml:space="preserve">ontrol group </w:t>
      </w:r>
      <w:r>
        <w:rPr>
          <w:rFonts w:ascii="Book Antiqua" w:hAnsi="Book Antiqua" w:cs="Times New Roman"/>
          <w:sz w:val="24"/>
          <w:szCs w:val="24"/>
        </w:rPr>
        <w:t>(</w:t>
      </w:r>
      <w:r>
        <w:rPr>
          <w:rFonts w:ascii="Book Antiqua" w:hAnsi="Book Antiqua" w:cs="Times New Roman"/>
          <w:i/>
          <w:sz w:val="24"/>
          <w:szCs w:val="24"/>
        </w:rPr>
        <w:t xml:space="preserve">n </w:t>
      </w:r>
      <w:r>
        <w:rPr>
          <w:rFonts w:ascii="Book Antiqua" w:hAnsi="Book Antiqua" w:cs="Times New Roman"/>
          <w:sz w:val="24"/>
          <w:szCs w:val="24"/>
        </w:rPr>
        <w:t xml:space="preserve">= 12) received daily oral administration of </w:t>
      </w:r>
      <w:r w:rsidRPr="009B6850">
        <w:rPr>
          <w:rFonts w:ascii="Book Antiqua" w:hAnsi="Book Antiqua" w:cs="Times New Roman"/>
          <w:sz w:val="24"/>
          <w:szCs w:val="24"/>
        </w:rPr>
        <w:t>15 mL/kg</w:t>
      </w:r>
      <w:r>
        <w:rPr>
          <w:rFonts w:ascii="Book Antiqua" w:hAnsi="Book Antiqua" w:cs="Times New Roman"/>
          <w:sz w:val="24"/>
          <w:szCs w:val="24"/>
        </w:rPr>
        <w:t xml:space="preserve"> normal saline.</w:t>
      </w:r>
    </w:p>
    <w:p w:rsidR="00FD3FCE" w:rsidRDefault="00FD3FCE" w:rsidP="00FD3FCE">
      <w:pPr>
        <w:snapToGrid w:val="0"/>
        <w:spacing w:line="360" w:lineRule="auto"/>
        <w:contextualSpacing/>
        <w:rPr>
          <w:rFonts w:ascii="Book Antiqua" w:hAnsi="Book Antiqua" w:cs="Times New Roman"/>
          <w:sz w:val="24"/>
          <w:szCs w:val="24"/>
        </w:rPr>
      </w:pPr>
    </w:p>
    <w:p w:rsidR="00FD3FCE" w:rsidRPr="00C4347A" w:rsidRDefault="00FD3FCE" w:rsidP="00FD3FCE">
      <w:pPr>
        <w:snapToGrid w:val="0"/>
        <w:spacing w:line="360" w:lineRule="auto"/>
        <w:contextualSpacing/>
        <w:rPr>
          <w:rFonts w:ascii="Book Antiqua" w:hAnsi="Book Antiqua" w:cs="Times New Roman"/>
          <w:b/>
          <w:i/>
          <w:sz w:val="24"/>
          <w:szCs w:val="24"/>
        </w:rPr>
      </w:pPr>
      <w:r w:rsidRPr="00C4347A">
        <w:rPr>
          <w:rFonts w:ascii="Book Antiqua" w:hAnsi="Book Antiqua" w:cs="Times New Roman"/>
          <w:b/>
          <w:i/>
          <w:sz w:val="24"/>
          <w:szCs w:val="24"/>
        </w:rPr>
        <w:t>Drug treatment</w:t>
      </w:r>
    </w:p>
    <w:p w:rsidR="00FD3FCE" w:rsidRDefault="00FD3FCE" w:rsidP="00FD3FCE">
      <w:pPr>
        <w:snapToGrid w:val="0"/>
        <w:spacing w:line="360" w:lineRule="auto"/>
        <w:contextualSpacing/>
        <w:rPr>
          <w:rFonts w:ascii="Book Antiqua" w:hAnsi="Book Antiqua" w:cs="Times New Roman"/>
          <w:sz w:val="24"/>
          <w:szCs w:val="24"/>
        </w:rPr>
      </w:pPr>
      <w:r>
        <w:rPr>
          <w:rFonts w:ascii="Book Antiqua" w:hAnsi="Book Antiqua" w:cs="Times New Roman"/>
          <w:sz w:val="24"/>
          <w:szCs w:val="24"/>
        </w:rPr>
        <w:t xml:space="preserve">Two animals died during establishment of the cathartic colon model; thus, the </w:t>
      </w:r>
      <w:r>
        <w:rPr>
          <w:rFonts w:ascii="Book Antiqua" w:hAnsi="Book Antiqua" w:cs="Times New Roman"/>
          <w:sz w:val="24"/>
          <w:szCs w:val="24"/>
        </w:rPr>
        <w:lastRenderedPageBreak/>
        <w:t>remaining 68 rats were divided into the following five treatment groups: model (</w:t>
      </w:r>
      <w:r>
        <w:rPr>
          <w:rFonts w:ascii="Book Antiqua" w:hAnsi="Book Antiqua" w:cs="Times New Roman"/>
          <w:i/>
          <w:sz w:val="24"/>
          <w:szCs w:val="24"/>
        </w:rPr>
        <w:t xml:space="preserve">n </w:t>
      </w:r>
      <w:r>
        <w:rPr>
          <w:rFonts w:ascii="Book Antiqua" w:hAnsi="Book Antiqua" w:cs="Times New Roman"/>
          <w:sz w:val="24"/>
          <w:szCs w:val="24"/>
        </w:rPr>
        <w:t xml:space="preserve">= 12);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w:t>
      </w:r>
      <w:r>
        <w:rPr>
          <w:rFonts w:ascii="Book Antiqua" w:hAnsi="Book Antiqua" w:cs="Times New Roman"/>
          <w:i/>
          <w:sz w:val="24"/>
          <w:szCs w:val="24"/>
        </w:rPr>
        <w:t xml:space="preserve">n </w:t>
      </w:r>
      <w:r>
        <w:rPr>
          <w:rFonts w:ascii="Book Antiqua" w:hAnsi="Book Antiqua" w:cs="Times New Roman"/>
          <w:sz w:val="24"/>
          <w:szCs w:val="24"/>
        </w:rPr>
        <w:t xml:space="preserve">= 14); low-dose (1g/kg) aqueous FAI extract (FAI-L; </w:t>
      </w:r>
      <w:r>
        <w:rPr>
          <w:rFonts w:ascii="Book Antiqua" w:hAnsi="Book Antiqua" w:cs="Times New Roman"/>
          <w:i/>
          <w:sz w:val="24"/>
          <w:szCs w:val="24"/>
        </w:rPr>
        <w:t xml:space="preserve">n </w:t>
      </w:r>
      <w:r>
        <w:rPr>
          <w:rFonts w:ascii="Book Antiqua" w:hAnsi="Book Antiqua" w:cs="Times New Roman"/>
          <w:sz w:val="24"/>
          <w:szCs w:val="24"/>
        </w:rPr>
        <w:t>= 14); medium-dose (2 g/kg) aqueous FAI extract (FAI-M;</w:t>
      </w:r>
      <w:r w:rsidRPr="00DF7D42">
        <w:rPr>
          <w:rFonts w:ascii="Book Antiqua" w:hAnsi="Book Antiqua" w:cs="Times New Roman"/>
          <w:sz w:val="24"/>
          <w:szCs w:val="24"/>
        </w:rPr>
        <w:t xml:space="preserve"> </w:t>
      </w:r>
      <w:r>
        <w:rPr>
          <w:rFonts w:ascii="Book Antiqua" w:hAnsi="Book Antiqua" w:cs="Times New Roman"/>
          <w:i/>
          <w:sz w:val="24"/>
          <w:szCs w:val="24"/>
        </w:rPr>
        <w:t xml:space="preserve">n </w:t>
      </w:r>
      <w:r>
        <w:rPr>
          <w:rFonts w:ascii="Book Antiqua" w:hAnsi="Book Antiqua" w:cs="Times New Roman"/>
          <w:sz w:val="24"/>
          <w:szCs w:val="24"/>
        </w:rPr>
        <w:t>= 14); high-dose (4 g/kg) aqueous FAI extract (FAI-H;</w:t>
      </w:r>
      <w:r w:rsidRPr="00DF7D42">
        <w:rPr>
          <w:rFonts w:ascii="Book Antiqua" w:hAnsi="Book Antiqua" w:cs="Times New Roman"/>
          <w:sz w:val="24"/>
          <w:szCs w:val="24"/>
        </w:rPr>
        <w:t xml:space="preserve"> </w:t>
      </w:r>
      <w:r>
        <w:rPr>
          <w:rFonts w:ascii="Book Antiqua" w:hAnsi="Book Antiqua" w:cs="Times New Roman"/>
          <w:i/>
          <w:sz w:val="24"/>
          <w:szCs w:val="24"/>
        </w:rPr>
        <w:t xml:space="preserve">n </w:t>
      </w:r>
      <w:r>
        <w:rPr>
          <w:rFonts w:ascii="Book Antiqua" w:hAnsi="Book Antiqua" w:cs="Times New Roman"/>
          <w:sz w:val="24"/>
          <w:szCs w:val="24"/>
        </w:rPr>
        <w:t xml:space="preserve">= 14). The treatment consisted of daily oral administration of </w:t>
      </w:r>
      <w:r w:rsidRPr="009B6850">
        <w:rPr>
          <w:rFonts w:ascii="Book Antiqua" w:hAnsi="Book Antiqua" w:cs="Times New Roman"/>
          <w:sz w:val="24"/>
          <w:szCs w:val="24"/>
        </w:rPr>
        <w:t>15</w:t>
      </w:r>
      <w:r>
        <w:rPr>
          <w:rFonts w:ascii="Book Antiqua" w:hAnsi="Book Antiqua" w:cs="Times New Roman"/>
          <w:sz w:val="24"/>
          <w:szCs w:val="24"/>
        </w:rPr>
        <w:t xml:space="preserve"> </w:t>
      </w:r>
      <w:r w:rsidRPr="009B6850">
        <w:rPr>
          <w:rFonts w:ascii="Book Antiqua" w:hAnsi="Book Antiqua" w:cs="Times New Roman"/>
          <w:sz w:val="24"/>
          <w:szCs w:val="24"/>
        </w:rPr>
        <w:t>mL/kg</w:t>
      </w:r>
      <w:r>
        <w:rPr>
          <w:rFonts w:ascii="Book Antiqua" w:hAnsi="Book Antiqua" w:cs="Times New Roman"/>
          <w:sz w:val="24"/>
          <w:szCs w:val="24"/>
        </w:rPr>
        <w:t xml:space="preserve"> per </w:t>
      </w:r>
      <w:r w:rsidRPr="009B6850">
        <w:rPr>
          <w:rFonts w:ascii="Book Antiqua" w:hAnsi="Book Antiqua" w:cs="Times New Roman"/>
          <w:sz w:val="24"/>
          <w:szCs w:val="24"/>
        </w:rPr>
        <w:t>d</w:t>
      </w:r>
      <w:r>
        <w:rPr>
          <w:rFonts w:ascii="Book Antiqua" w:hAnsi="Book Antiqua" w:cs="Times New Roman" w:hint="eastAsia"/>
          <w:sz w:val="24"/>
          <w:szCs w:val="24"/>
        </w:rPr>
        <w:t>ay</w:t>
      </w:r>
      <w:r w:rsidRPr="009B6850">
        <w:rPr>
          <w:rFonts w:ascii="Book Antiqua" w:hAnsi="Book Antiqua" w:cs="Times New Roman"/>
          <w:sz w:val="24"/>
          <w:szCs w:val="24"/>
        </w:rPr>
        <w:t xml:space="preserve"> </w:t>
      </w:r>
      <w:r>
        <w:rPr>
          <w:rFonts w:ascii="Book Antiqua" w:hAnsi="Book Antiqua" w:cs="Times New Roman"/>
          <w:sz w:val="24"/>
          <w:szCs w:val="24"/>
        </w:rPr>
        <w:t xml:space="preserve">for 2 </w:t>
      </w:r>
      <w:proofErr w:type="spellStart"/>
      <w:r>
        <w:rPr>
          <w:rFonts w:ascii="Book Antiqua" w:hAnsi="Book Antiqua" w:cs="Times New Roman"/>
          <w:sz w:val="24"/>
          <w:szCs w:val="24"/>
        </w:rPr>
        <w:t>wk</w:t>
      </w:r>
      <w:proofErr w:type="spellEnd"/>
      <w:r>
        <w:rPr>
          <w:rFonts w:ascii="Book Antiqua" w:hAnsi="Book Antiqua" w:cs="Times New Roman"/>
          <w:sz w:val="24"/>
          <w:szCs w:val="24"/>
        </w:rPr>
        <w:t xml:space="preserve">; </w:t>
      </w:r>
      <w:r w:rsidRPr="009B6850">
        <w:rPr>
          <w:rFonts w:ascii="Book Antiqua" w:hAnsi="Book Antiqua" w:cs="Times New Roman"/>
          <w:sz w:val="24"/>
          <w:szCs w:val="24"/>
        </w:rPr>
        <w:t xml:space="preserve">normal saline was administrated to </w:t>
      </w:r>
      <w:r>
        <w:rPr>
          <w:rFonts w:ascii="Book Antiqua" w:hAnsi="Book Antiqua" w:cs="Times New Roman"/>
          <w:sz w:val="24"/>
          <w:szCs w:val="24"/>
        </w:rPr>
        <w:t xml:space="preserve">the </w:t>
      </w:r>
      <w:r w:rsidRPr="009B6850">
        <w:rPr>
          <w:rFonts w:ascii="Book Antiqua" w:hAnsi="Book Antiqua" w:cs="Times New Roman"/>
          <w:sz w:val="24"/>
          <w:szCs w:val="24"/>
        </w:rPr>
        <w:t>control and model group</w:t>
      </w:r>
      <w:r>
        <w:rPr>
          <w:rFonts w:ascii="Book Antiqua" w:hAnsi="Book Antiqua" w:cs="Times New Roman"/>
          <w:sz w:val="24"/>
          <w:szCs w:val="24"/>
        </w:rPr>
        <w:t>s</w:t>
      </w:r>
      <w:r w:rsidRPr="009B6850">
        <w:rPr>
          <w:rFonts w:ascii="Book Antiqua" w:hAnsi="Book Antiqua" w:cs="Times New Roman"/>
          <w:sz w:val="24"/>
          <w:szCs w:val="24"/>
        </w:rPr>
        <w:t xml:space="preserve">. </w:t>
      </w:r>
    </w:p>
    <w:p w:rsidR="00FD3FCE" w:rsidRPr="009B6850" w:rsidRDefault="00FD3FCE" w:rsidP="00FD3FCE">
      <w:pPr>
        <w:snapToGrid w:val="0"/>
        <w:spacing w:line="360" w:lineRule="auto"/>
        <w:ind w:firstLine="420"/>
        <w:contextualSpacing/>
        <w:rPr>
          <w:rFonts w:ascii="Book Antiqua" w:hAnsi="Book Antiqua" w:cs="Times New Roman"/>
          <w:sz w:val="24"/>
          <w:szCs w:val="24"/>
        </w:rPr>
      </w:pPr>
      <w:r>
        <w:rPr>
          <w:rFonts w:ascii="Book Antiqua" w:hAnsi="Book Antiqua" w:cs="Times New Roman"/>
          <w:sz w:val="24"/>
          <w:szCs w:val="24"/>
        </w:rPr>
        <w:t xml:space="preserve">The dose of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was </w:t>
      </w:r>
      <w:r w:rsidRPr="009B6850">
        <w:rPr>
          <w:rFonts w:ascii="Book Antiqua" w:hAnsi="Book Antiqua" w:cs="Times New Roman"/>
          <w:sz w:val="24"/>
          <w:szCs w:val="24"/>
        </w:rPr>
        <w:t>1.54</w:t>
      </w:r>
      <w:r>
        <w:rPr>
          <w:rFonts w:ascii="Book Antiqua" w:hAnsi="Book Antiqua" w:cs="Times New Roman"/>
          <w:sz w:val="24"/>
          <w:szCs w:val="24"/>
        </w:rPr>
        <w:t xml:space="preserve"> </w:t>
      </w:r>
      <w:r w:rsidRPr="009B6850">
        <w:rPr>
          <w:rFonts w:ascii="Book Antiqua" w:hAnsi="Book Antiqua" w:cs="Times New Roman"/>
          <w:sz w:val="24"/>
          <w:szCs w:val="24"/>
        </w:rPr>
        <w:t>mg/kg</w:t>
      </w:r>
      <w:r>
        <w:rPr>
          <w:rFonts w:ascii="Book Antiqua" w:hAnsi="Book Antiqua" w:cs="Times New Roman"/>
          <w:sz w:val="24"/>
          <w:szCs w:val="24"/>
        </w:rPr>
        <w:t xml:space="preserve"> a</w:t>
      </w:r>
      <w:r w:rsidRPr="009B6850">
        <w:rPr>
          <w:rFonts w:ascii="Book Antiqua" w:hAnsi="Book Antiqua" w:cs="Times New Roman"/>
          <w:sz w:val="24"/>
          <w:szCs w:val="24"/>
        </w:rPr>
        <w:t xml:space="preserve">ccording to the surface area </w:t>
      </w:r>
      <w:proofErr w:type="gramStart"/>
      <w:r w:rsidRPr="009B6850">
        <w:rPr>
          <w:rFonts w:ascii="Book Antiqua" w:hAnsi="Book Antiqua" w:cs="Times New Roman"/>
          <w:sz w:val="24"/>
          <w:szCs w:val="24"/>
        </w:rPr>
        <w:t>conversion</w:t>
      </w:r>
      <w:r w:rsidRPr="009B6850">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11</w:t>
      </w:r>
      <w:r w:rsidRPr="009B6850">
        <w:rPr>
          <w:rFonts w:ascii="Book Antiqua" w:hAnsi="Book Antiqua" w:cs="Times New Roman"/>
          <w:sz w:val="24"/>
          <w:szCs w:val="24"/>
          <w:vertAlign w:val="superscript"/>
        </w:rPr>
        <w:t>]</w:t>
      </w:r>
      <w:r w:rsidRPr="009B6850">
        <w:rPr>
          <w:rFonts w:ascii="Book Antiqua" w:hAnsi="Book Antiqua" w:cs="Times New Roman"/>
          <w:sz w:val="24"/>
          <w:szCs w:val="24"/>
        </w:rPr>
        <w:t xml:space="preserve">, which </w:t>
      </w:r>
      <w:r>
        <w:rPr>
          <w:rFonts w:ascii="Book Antiqua" w:hAnsi="Book Antiqua" w:cs="Times New Roman"/>
          <w:sz w:val="24"/>
          <w:szCs w:val="24"/>
        </w:rPr>
        <w:t>i</w:t>
      </w:r>
      <w:r w:rsidRPr="009B6850">
        <w:rPr>
          <w:rFonts w:ascii="Book Antiqua" w:hAnsi="Book Antiqua" w:cs="Times New Roman"/>
          <w:sz w:val="24"/>
          <w:szCs w:val="24"/>
        </w:rPr>
        <w:t>s equ</w:t>
      </w:r>
      <w:r>
        <w:rPr>
          <w:rFonts w:ascii="Book Antiqua" w:hAnsi="Book Antiqua" w:cs="Times New Roman"/>
          <w:sz w:val="24"/>
          <w:szCs w:val="24"/>
        </w:rPr>
        <w:t xml:space="preserve">ivalent </w:t>
      </w:r>
      <w:r w:rsidRPr="009B6850">
        <w:rPr>
          <w:rFonts w:ascii="Book Antiqua" w:hAnsi="Book Antiqua" w:cs="Times New Roman"/>
          <w:sz w:val="24"/>
          <w:szCs w:val="24"/>
        </w:rPr>
        <w:t>to 6.2</w:t>
      </w:r>
      <w:r>
        <w:rPr>
          <w:rFonts w:ascii="Book Antiqua" w:hAnsi="Book Antiqua" w:cs="Times New Roman"/>
          <w:sz w:val="24"/>
          <w:szCs w:val="24"/>
        </w:rPr>
        <w:t xml:space="preserve"> </w:t>
      </w:r>
      <w:r>
        <w:rPr>
          <w:rFonts w:ascii="Book Antiqua" w:hAnsi="Book Antiqua" w:cs="Times New Roman"/>
          <w:sz w:val="24"/>
          <w:szCs w:val="24"/>
        </w:rPr>
        <w:sym w:font="Symbol" w:char="F0B4"/>
      </w:r>
      <w:r w:rsidRPr="009B6850">
        <w:rPr>
          <w:rFonts w:ascii="Book Antiqua" w:hAnsi="Book Antiqua" w:cs="Times New Roman"/>
          <w:sz w:val="24"/>
          <w:szCs w:val="24"/>
        </w:rPr>
        <w:t xml:space="preserve"> </w:t>
      </w:r>
      <w:r>
        <w:rPr>
          <w:rFonts w:ascii="Book Antiqua" w:hAnsi="Book Antiqua" w:cs="Times New Roman"/>
          <w:sz w:val="24"/>
          <w:szCs w:val="24"/>
        </w:rPr>
        <w:t xml:space="preserve">the human </w:t>
      </w:r>
      <w:r w:rsidRPr="009B6850">
        <w:rPr>
          <w:rFonts w:ascii="Book Antiqua" w:hAnsi="Book Antiqua" w:cs="Times New Roman"/>
          <w:sz w:val="24"/>
          <w:szCs w:val="24"/>
        </w:rPr>
        <w:t xml:space="preserve">adult dosage </w:t>
      </w:r>
      <w:r>
        <w:rPr>
          <w:rFonts w:ascii="Book Antiqua" w:hAnsi="Book Antiqua" w:cs="Times New Roman"/>
          <w:sz w:val="24"/>
          <w:szCs w:val="24"/>
        </w:rPr>
        <w:t xml:space="preserve">used </w:t>
      </w:r>
      <w:r w:rsidRPr="009B6850">
        <w:rPr>
          <w:rFonts w:ascii="Book Antiqua" w:hAnsi="Book Antiqua" w:cs="Times New Roman"/>
          <w:sz w:val="24"/>
          <w:szCs w:val="24"/>
        </w:rPr>
        <w:t xml:space="preserve">in clinical work. </w:t>
      </w:r>
      <w:r>
        <w:rPr>
          <w:rFonts w:ascii="Book Antiqua" w:hAnsi="Book Antiqua" w:cs="Times New Roman"/>
          <w:sz w:val="24"/>
          <w:szCs w:val="24"/>
        </w:rPr>
        <w:t xml:space="preserve">The doses of 1 g/kg, 2 g/kg, and 4 g/kg aqueous FAI extract are </w:t>
      </w:r>
      <w:r w:rsidRPr="009B6850">
        <w:rPr>
          <w:rFonts w:ascii="Book Antiqua" w:hAnsi="Book Antiqua" w:cs="Times New Roman"/>
          <w:sz w:val="24"/>
          <w:szCs w:val="24"/>
        </w:rPr>
        <w:t>equ</w:t>
      </w:r>
      <w:r>
        <w:rPr>
          <w:rFonts w:ascii="Book Antiqua" w:hAnsi="Book Antiqua" w:cs="Times New Roman"/>
          <w:sz w:val="24"/>
          <w:szCs w:val="24"/>
        </w:rPr>
        <w:t>ivalent</w:t>
      </w:r>
      <w:r w:rsidRPr="009B6850">
        <w:rPr>
          <w:rFonts w:ascii="Book Antiqua" w:hAnsi="Book Antiqua" w:cs="Times New Roman"/>
          <w:sz w:val="24"/>
          <w:szCs w:val="24"/>
        </w:rPr>
        <w:t xml:space="preserve"> to </w:t>
      </w:r>
      <w:proofErr w:type="gramStart"/>
      <w:r w:rsidRPr="009B6850">
        <w:rPr>
          <w:rFonts w:ascii="Book Antiqua" w:hAnsi="Book Antiqua" w:cs="Times New Roman"/>
          <w:sz w:val="24"/>
          <w:szCs w:val="24"/>
        </w:rPr>
        <w:t>6.2</w:t>
      </w:r>
      <w:r>
        <w:rPr>
          <w:rFonts w:ascii="Book Antiqua" w:hAnsi="Book Antiqua" w:cs="Times New Roman"/>
          <w:sz w:val="24"/>
          <w:szCs w:val="24"/>
        </w:rPr>
        <w:t xml:space="preserve"> </w:t>
      </w:r>
      <w:proofErr w:type="gramEnd"/>
      <w:r>
        <w:rPr>
          <w:rFonts w:ascii="Book Antiqua" w:hAnsi="Book Antiqua" w:cs="Times New Roman"/>
          <w:sz w:val="24"/>
          <w:szCs w:val="24"/>
        </w:rPr>
        <w:sym w:font="Symbol" w:char="F0B4"/>
      </w:r>
      <w:r>
        <w:rPr>
          <w:rFonts w:ascii="Book Antiqua" w:hAnsi="Book Antiqua" w:cs="Times New Roman"/>
          <w:sz w:val="24"/>
          <w:szCs w:val="24"/>
        </w:rPr>
        <w:t>,</w:t>
      </w:r>
      <w:r w:rsidRPr="009B6850">
        <w:rPr>
          <w:rFonts w:ascii="Book Antiqua" w:hAnsi="Book Antiqua" w:cs="Times New Roman"/>
          <w:sz w:val="24"/>
          <w:szCs w:val="24"/>
        </w:rPr>
        <w:t xml:space="preserve"> 12.4</w:t>
      </w:r>
      <w:r>
        <w:rPr>
          <w:rFonts w:ascii="Book Antiqua" w:hAnsi="Book Antiqua" w:cs="Times New Roman"/>
          <w:sz w:val="24"/>
          <w:szCs w:val="24"/>
        </w:rPr>
        <w:t xml:space="preserve"> </w:t>
      </w:r>
      <w:r>
        <w:rPr>
          <w:rFonts w:ascii="Book Antiqua" w:hAnsi="Book Antiqua" w:cs="Times New Roman"/>
          <w:sz w:val="24"/>
          <w:szCs w:val="24"/>
        </w:rPr>
        <w:sym w:font="Symbol" w:char="F0B4"/>
      </w:r>
      <w:r w:rsidRPr="009B6850">
        <w:rPr>
          <w:rFonts w:ascii="Book Antiqua" w:hAnsi="Book Antiqua" w:cs="Times New Roman"/>
          <w:sz w:val="24"/>
          <w:szCs w:val="24"/>
        </w:rPr>
        <w:t xml:space="preserve">, </w:t>
      </w:r>
      <w:r>
        <w:rPr>
          <w:rFonts w:ascii="Book Antiqua" w:hAnsi="Book Antiqua" w:cs="Times New Roman"/>
          <w:sz w:val="24"/>
          <w:szCs w:val="24"/>
        </w:rPr>
        <w:t xml:space="preserve">and </w:t>
      </w:r>
      <w:r w:rsidRPr="009B6850">
        <w:rPr>
          <w:rFonts w:ascii="Book Antiqua" w:hAnsi="Book Antiqua" w:cs="Times New Roman"/>
          <w:sz w:val="24"/>
          <w:szCs w:val="24"/>
        </w:rPr>
        <w:t xml:space="preserve">24.8 </w:t>
      </w:r>
      <w:r>
        <w:rPr>
          <w:rFonts w:ascii="Book Antiqua" w:hAnsi="Book Antiqua" w:cs="Times New Roman"/>
          <w:sz w:val="24"/>
          <w:szCs w:val="24"/>
        </w:rPr>
        <w:sym w:font="Symbol" w:char="F0B4"/>
      </w:r>
      <w:r w:rsidRPr="009B6850">
        <w:rPr>
          <w:rFonts w:ascii="Book Antiqua" w:hAnsi="Book Antiqua" w:cs="Times New Roman"/>
          <w:sz w:val="24"/>
          <w:szCs w:val="24"/>
        </w:rPr>
        <w:t xml:space="preserve"> </w:t>
      </w:r>
      <w:r>
        <w:rPr>
          <w:rFonts w:ascii="Book Antiqua" w:hAnsi="Book Antiqua" w:cs="Times New Roman"/>
          <w:sz w:val="24"/>
          <w:szCs w:val="24"/>
        </w:rPr>
        <w:t xml:space="preserve">the human </w:t>
      </w:r>
      <w:r w:rsidRPr="009B6850">
        <w:rPr>
          <w:rFonts w:ascii="Book Antiqua" w:hAnsi="Book Antiqua" w:cs="Times New Roman"/>
          <w:sz w:val="24"/>
          <w:szCs w:val="24"/>
        </w:rPr>
        <w:t>adult dosage</w:t>
      </w:r>
      <w:r>
        <w:rPr>
          <w:rFonts w:ascii="Book Antiqua" w:hAnsi="Book Antiqua" w:cs="Times New Roman"/>
          <w:sz w:val="24"/>
          <w:szCs w:val="24"/>
        </w:rPr>
        <w:t>,</w:t>
      </w:r>
      <w:r w:rsidRPr="009B6850">
        <w:rPr>
          <w:rFonts w:ascii="Book Antiqua" w:hAnsi="Book Antiqua" w:cs="Times New Roman"/>
          <w:sz w:val="24"/>
          <w:szCs w:val="24"/>
        </w:rPr>
        <w:t xml:space="preserve"> respectively</w:t>
      </w:r>
      <w:r>
        <w:rPr>
          <w:rFonts w:ascii="Book Antiqua" w:hAnsi="Book Antiqua" w:cs="Times New Roman"/>
          <w:sz w:val="24"/>
          <w:szCs w:val="24"/>
        </w:rPr>
        <w:t>, used</w:t>
      </w:r>
      <w:r w:rsidRPr="009B6850">
        <w:rPr>
          <w:rFonts w:ascii="Book Antiqua" w:hAnsi="Book Antiqua" w:cs="Times New Roman"/>
          <w:sz w:val="24"/>
          <w:szCs w:val="24"/>
        </w:rPr>
        <w:t xml:space="preserve"> in clinical work. </w:t>
      </w:r>
    </w:p>
    <w:p w:rsidR="00FD3FCE" w:rsidRDefault="00FD3FCE" w:rsidP="00FD3FCE">
      <w:pPr>
        <w:snapToGrid w:val="0"/>
        <w:spacing w:line="360" w:lineRule="auto"/>
        <w:contextualSpacing/>
        <w:rPr>
          <w:rFonts w:ascii="Book Antiqua" w:hAnsi="Book Antiqua" w:cs="Times New Roman"/>
          <w:b/>
          <w:i/>
          <w:sz w:val="24"/>
          <w:szCs w:val="24"/>
        </w:rPr>
      </w:pPr>
    </w:p>
    <w:p w:rsidR="00FD3FCE" w:rsidRPr="00C4347A" w:rsidRDefault="00FD3FCE" w:rsidP="00FD3FCE">
      <w:pPr>
        <w:snapToGrid w:val="0"/>
        <w:spacing w:line="360" w:lineRule="auto"/>
        <w:contextualSpacing/>
        <w:rPr>
          <w:rFonts w:ascii="Book Antiqua" w:hAnsi="Book Antiqua" w:cs="Times New Roman"/>
          <w:b/>
          <w:i/>
          <w:sz w:val="24"/>
          <w:szCs w:val="24"/>
        </w:rPr>
      </w:pPr>
      <w:r w:rsidRPr="00C4347A">
        <w:rPr>
          <w:rFonts w:ascii="Book Antiqua" w:hAnsi="Book Antiqua" w:cs="Times New Roman"/>
          <w:b/>
          <w:i/>
          <w:sz w:val="24"/>
          <w:szCs w:val="24"/>
        </w:rPr>
        <w:t>Intestinal transit rate testing</w:t>
      </w:r>
    </w:p>
    <w:p w:rsidR="00FD3FCE" w:rsidRPr="009B6850" w:rsidRDefault="00FD3FCE" w:rsidP="00FD3FCE">
      <w:pPr>
        <w:snapToGrid w:val="0"/>
        <w:spacing w:line="360" w:lineRule="auto"/>
        <w:contextualSpacing/>
        <w:rPr>
          <w:rFonts w:ascii="Book Antiqua" w:hAnsi="Book Antiqua" w:cs="Times New Roman"/>
          <w:sz w:val="24"/>
          <w:szCs w:val="24"/>
        </w:rPr>
      </w:pPr>
      <w:r>
        <w:rPr>
          <w:rFonts w:ascii="Book Antiqua" w:hAnsi="Book Antiqua" w:cs="Times New Roman"/>
          <w:sz w:val="24"/>
          <w:szCs w:val="24"/>
        </w:rPr>
        <w:t>To evaluate the</w:t>
      </w:r>
      <w:r w:rsidRPr="009B6850">
        <w:rPr>
          <w:rFonts w:ascii="Book Antiqua" w:hAnsi="Book Antiqua" w:cs="Times New Roman"/>
          <w:sz w:val="24"/>
          <w:szCs w:val="24"/>
        </w:rPr>
        <w:t xml:space="preserve"> </w:t>
      </w:r>
      <w:r w:rsidRPr="00FD3FCE">
        <w:rPr>
          <w:rFonts w:ascii="Book Antiqua" w:hAnsi="Book Antiqua" w:cs="Times New Roman"/>
          <w:sz w:val="24"/>
          <w:szCs w:val="24"/>
        </w:rPr>
        <w:t>intestinal transit rate (ITR)</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animals received an oral administration of</w:t>
      </w:r>
      <w:r w:rsidRPr="009B6850">
        <w:rPr>
          <w:rFonts w:ascii="Book Antiqua" w:hAnsi="Book Antiqua" w:cs="Times New Roman"/>
          <w:sz w:val="24"/>
          <w:szCs w:val="24"/>
        </w:rPr>
        <w:t xml:space="preserve"> 2 mL </w:t>
      </w:r>
      <w:r>
        <w:rPr>
          <w:rFonts w:ascii="Book Antiqua" w:hAnsi="Book Antiqua" w:cs="Times New Roman"/>
          <w:sz w:val="24"/>
          <w:szCs w:val="24"/>
        </w:rPr>
        <w:t xml:space="preserve">carbonic </w:t>
      </w:r>
      <w:r w:rsidRPr="009B6850">
        <w:rPr>
          <w:rFonts w:ascii="Book Antiqua" w:hAnsi="Book Antiqua" w:cs="Times New Roman"/>
          <w:sz w:val="24"/>
          <w:szCs w:val="24"/>
        </w:rPr>
        <w:t>ink</w:t>
      </w:r>
      <w:r>
        <w:rPr>
          <w:rFonts w:ascii="Book Antiqua" w:hAnsi="Book Antiqua" w:cs="Times New Roman"/>
          <w:sz w:val="24"/>
          <w:szCs w:val="24"/>
        </w:rPr>
        <w:t>.</w:t>
      </w:r>
      <w:r w:rsidRPr="009B6850">
        <w:rPr>
          <w:rFonts w:ascii="Book Antiqua" w:hAnsi="Book Antiqua" w:cs="Times New Roman"/>
          <w:sz w:val="24"/>
          <w:szCs w:val="24"/>
        </w:rPr>
        <w:t xml:space="preserve"> After 40 min,</w:t>
      </w:r>
      <w:r>
        <w:rPr>
          <w:rFonts w:ascii="Book Antiqua" w:hAnsi="Book Antiqua" w:cs="Times New Roman"/>
          <w:sz w:val="24"/>
          <w:szCs w:val="24"/>
        </w:rPr>
        <w:t xml:space="preserve"> the</w:t>
      </w:r>
      <w:r w:rsidRPr="009B6850">
        <w:rPr>
          <w:rFonts w:ascii="Book Antiqua" w:hAnsi="Book Antiqua" w:cs="Times New Roman"/>
          <w:sz w:val="24"/>
          <w:szCs w:val="24"/>
        </w:rPr>
        <w:t xml:space="preserve"> rats were anesthetized</w:t>
      </w:r>
      <w:r>
        <w:rPr>
          <w:rFonts w:ascii="Book Antiqua" w:hAnsi="Book Antiqua" w:cs="Times New Roman"/>
          <w:sz w:val="24"/>
          <w:szCs w:val="24"/>
        </w:rPr>
        <w:t xml:space="preserve"> with </w:t>
      </w:r>
      <w:r w:rsidRPr="009B6850">
        <w:rPr>
          <w:rFonts w:ascii="Book Antiqua" w:hAnsi="Book Antiqua" w:cs="Times New Roman"/>
          <w:sz w:val="24"/>
          <w:szCs w:val="24"/>
        </w:rPr>
        <w:t xml:space="preserve">350 mg/kg chloral hydrate </w:t>
      </w:r>
      <w:r>
        <w:rPr>
          <w:rFonts w:ascii="Book Antiqua" w:hAnsi="Book Antiqua" w:cs="Times New Roman"/>
          <w:sz w:val="24"/>
          <w:szCs w:val="24"/>
        </w:rPr>
        <w:t xml:space="preserve">and the complete </w:t>
      </w:r>
      <w:r w:rsidRPr="009B6850">
        <w:rPr>
          <w:rFonts w:ascii="Book Antiqua" w:hAnsi="Book Antiqua" w:cs="Times New Roman"/>
          <w:sz w:val="24"/>
          <w:szCs w:val="24"/>
        </w:rPr>
        <w:t>intestinal tract</w:t>
      </w:r>
      <w:r>
        <w:rPr>
          <w:rFonts w:ascii="Book Antiqua" w:hAnsi="Book Antiqua" w:cs="Times New Roman"/>
          <w:sz w:val="24"/>
          <w:szCs w:val="24"/>
        </w:rPr>
        <w:t>, from the</w:t>
      </w:r>
      <w:r w:rsidRPr="009B6850">
        <w:rPr>
          <w:rFonts w:ascii="Book Antiqua" w:hAnsi="Book Antiqua" w:cs="Times New Roman"/>
          <w:sz w:val="24"/>
          <w:szCs w:val="24"/>
        </w:rPr>
        <w:t xml:space="preserve"> pylorus to </w:t>
      </w:r>
      <w:r>
        <w:rPr>
          <w:rFonts w:ascii="Book Antiqua" w:hAnsi="Book Antiqua" w:cs="Times New Roman"/>
          <w:sz w:val="24"/>
          <w:szCs w:val="24"/>
        </w:rPr>
        <w:t xml:space="preserve">the </w:t>
      </w:r>
      <w:r w:rsidRPr="009B6850">
        <w:rPr>
          <w:rFonts w:ascii="Book Antiqua" w:hAnsi="Book Antiqua" w:cs="Times New Roman"/>
          <w:sz w:val="24"/>
          <w:szCs w:val="24"/>
        </w:rPr>
        <w:t>terminal rectum</w:t>
      </w:r>
      <w:r>
        <w:rPr>
          <w:rFonts w:ascii="Book Antiqua" w:hAnsi="Book Antiqua" w:cs="Times New Roman"/>
          <w:sz w:val="24"/>
          <w:szCs w:val="24"/>
        </w:rPr>
        <w:t>,</w:t>
      </w:r>
      <w:r w:rsidRPr="009B6850">
        <w:rPr>
          <w:rFonts w:ascii="Book Antiqua" w:hAnsi="Book Antiqua" w:cs="Times New Roman"/>
          <w:sz w:val="24"/>
          <w:szCs w:val="24"/>
        </w:rPr>
        <w:t xml:space="preserve"> was </w:t>
      </w:r>
      <w:r>
        <w:rPr>
          <w:rFonts w:ascii="Book Antiqua" w:hAnsi="Book Antiqua" w:cs="Times New Roman"/>
          <w:sz w:val="24"/>
          <w:szCs w:val="24"/>
        </w:rPr>
        <w:t>removed</w:t>
      </w:r>
      <w:r w:rsidRPr="009B6850">
        <w:rPr>
          <w:rFonts w:ascii="Book Antiqua" w:hAnsi="Book Antiqua" w:cs="Times New Roman"/>
          <w:sz w:val="24"/>
          <w:szCs w:val="24"/>
        </w:rPr>
        <w:t xml:space="preserve">. </w:t>
      </w:r>
      <w:r>
        <w:rPr>
          <w:rFonts w:ascii="Book Antiqua" w:hAnsi="Book Antiqua" w:cs="Times New Roman"/>
          <w:sz w:val="24"/>
          <w:szCs w:val="24"/>
        </w:rPr>
        <w:t xml:space="preserve">Without applying tension, the lengths of the </w:t>
      </w:r>
      <w:r w:rsidRPr="009B6850">
        <w:rPr>
          <w:rFonts w:ascii="Book Antiqua" w:hAnsi="Book Antiqua" w:cs="Times New Roman"/>
          <w:sz w:val="24"/>
          <w:szCs w:val="24"/>
        </w:rPr>
        <w:t>whole intestinal tract, small intestine, large intestine</w:t>
      </w:r>
      <w:r>
        <w:rPr>
          <w:rFonts w:ascii="Book Antiqua" w:hAnsi="Book Antiqua" w:cs="Times New Roman"/>
          <w:sz w:val="24"/>
          <w:szCs w:val="24"/>
        </w:rPr>
        <w:t>,</w:t>
      </w:r>
      <w:r w:rsidRPr="009B6850">
        <w:rPr>
          <w:rFonts w:ascii="Book Antiqua" w:hAnsi="Book Antiqua" w:cs="Times New Roman"/>
          <w:sz w:val="24"/>
          <w:szCs w:val="24"/>
        </w:rPr>
        <w:t xml:space="preserve"> and ink prop</w:t>
      </w:r>
      <w:r>
        <w:rPr>
          <w:rFonts w:ascii="Book Antiqua" w:hAnsi="Book Antiqua" w:cs="Times New Roman"/>
          <w:sz w:val="24"/>
          <w:szCs w:val="24"/>
        </w:rPr>
        <w:t>ulsion</w:t>
      </w:r>
      <w:r w:rsidRPr="009B6850">
        <w:rPr>
          <w:rFonts w:ascii="Book Antiqua" w:hAnsi="Book Antiqua" w:cs="Times New Roman"/>
          <w:sz w:val="24"/>
          <w:szCs w:val="24"/>
        </w:rPr>
        <w:t xml:space="preserve"> were measured</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T</w:t>
      </w:r>
      <w:r w:rsidRPr="009B6850">
        <w:rPr>
          <w:rFonts w:ascii="Book Antiqua" w:hAnsi="Book Antiqua" w:cs="Times New Roman"/>
          <w:sz w:val="24"/>
          <w:szCs w:val="24"/>
        </w:rPr>
        <w:t>he percentage of blacken</w:t>
      </w:r>
      <w:r>
        <w:rPr>
          <w:rFonts w:ascii="Book Antiqua" w:hAnsi="Book Antiqua" w:cs="Times New Roman"/>
          <w:sz w:val="24"/>
          <w:szCs w:val="24"/>
        </w:rPr>
        <w:t>ed</w:t>
      </w:r>
      <w:r w:rsidRPr="009B6850">
        <w:rPr>
          <w:rFonts w:ascii="Book Antiqua" w:hAnsi="Book Antiqua" w:cs="Times New Roman"/>
          <w:sz w:val="24"/>
          <w:szCs w:val="24"/>
        </w:rPr>
        <w:t xml:space="preserve"> intestinal tracts </w:t>
      </w:r>
      <w:r>
        <w:rPr>
          <w:rFonts w:ascii="Book Antiqua" w:hAnsi="Book Antiqua" w:cs="Times New Roman"/>
          <w:sz w:val="24"/>
          <w:szCs w:val="24"/>
        </w:rPr>
        <w:t>was</w:t>
      </w:r>
      <w:r w:rsidRPr="009B6850">
        <w:rPr>
          <w:rFonts w:ascii="Book Antiqua" w:hAnsi="Book Antiqua" w:cs="Times New Roman"/>
          <w:sz w:val="24"/>
          <w:szCs w:val="24"/>
        </w:rPr>
        <w:t xml:space="preserve"> calculated</w:t>
      </w:r>
      <w:r>
        <w:rPr>
          <w:rFonts w:ascii="Book Antiqua" w:hAnsi="Book Antiqua" w:cs="Times New Roman"/>
          <w:sz w:val="24"/>
          <w:szCs w:val="24"/>
        </w:rPr>
        <w:t>:</w:t>
      </w:r>
      <w:r w:rsidRPr="009B6850" w:rsidDel="00016368">
        <w:rPr>
          <w:rFonts w:ascii="Book Antiqua" w:hAnsi="Book Antiqua" w:cs="Times New Roman"/>
          <w:sz w:val="24"/>
          <w:szCs w:val="24"/>
        </w:rPr>
        <w:t xml:space="preserve"> </w:t>
      </w:r>
      <w:r w:rsidRPr="009B6850">
        <w:rPr>
          <w:rFonts w:ascii="Book Antiqua" w:hAnsi="Book Antiqua" w:cs="Times New Roman"/>
          <w:sz w:val="24"/>
          <w:szCs w:val="24"/>
        </w:rPr>
        <w:t>ITR (%) =</w:t>
      </w:r>
      <w:r w:rsidRPr="009B6850">
        <w:rPr>
          <w:rFonts w:ascii="Book Antiqua" w:hAnsi="Book Antiqua"/>
          <w:sz w:val="24"/>
          <w:szCs w:val="24"/>
        </w:rPr>
        <w:t xml:space="preserve"> </w:t>
      </w:r>
      <w:r w:rsidRPr="009B6850">
        <w:rPr>
          <w:rFonts w:ascii="Book Antiqua" w:hAnsi="Book Antiqua" w:cs="Times New Roman"/>
          <w:sz w:val="24"/>
          <w:szCs w:val="24"/>
        </w:rPr>
        <w:t>pushing length/total length ×</w:t>
      </w:r>
      <w:r>
        <w:rPr>
          <w:rFonts w:ascii="Book Antiqua" w:hAnsi="Book Antiqua" w:cs="Times New Roman"/>
          <w:sz w:val="24"/>
          <w:szCs w:val="24"/>
        </w:rPr>
        <w:t xml:space="preserve"> </w:t>
      </w:r>
      <w:r w:rsidRPr="009B6850">
        <w:rPr>
          <w:rFonts w:ascii="Book Antiqua" w:hAnsi="Book Antiqua" w:cs="Times New Roman"/>
          <w:sz w:val="24"/>
          <w:szCs w:val="24"/>
        </w:rPr>
        <w:t>100</w:t>
      </w:r>
      <w:r>
        <w:rPr>
          <w:rFonts w:ascii="Book Antiqua" w:hAnsi="Book Antiqua" w:cs="Times New Roman"/>
          <w:sz w:val="24"/>
          <w:szCs w:val="24"/>
        </w:rPr>
        <w:t>.</w:t>
      </w:r>
    </w:p>
    <w:p w:rsidR="00FD3FCE" w:rsidRDefault="00FD3FCE" w:rsidP="00FD3FCE">
      <w:pPr>
        <w:snapToGrid w:val="0"/>
        <w:spacing w:line="360" w:lineRule="auto"/>
        <w:contextualSpacing/>
        <w:rPr>
          <w:rFonts w:ascii="Book Antiqua" w:hAnsi="Book Antiqua" w:cs="Times New Roman"/>
          <w:i/>
          <w:sz w:val="24"/>
          <w:szCs w:val="24"/>
        </w:rPr>
      </w:pPr>
    </w:p>
    <w:p w:rsidR="00FD3FCE" w:rsidRPr="009B6850" w:rsidRDefault="00FD3FCE" w:rsidP="00FD3FCE">
      <w:pPr>
        <w:snapToGrid w:val="0"/>
        <w:spacing w:line="360" w:lineRule="auto"/>
        <w:contextualSpacing/>
        <w:rPr>
          <w:rFonts w:ascii="Book Antiqua" w:hAnsi="Book Antiqua" w:cs="Times New Roman"/>
          <w:b/>
          <w:i/>
          <w:sz w:val="24"/>
          <w:szCs w:val="24"/>
        </w:rPr>
      </w:pPr>
      <w:r w:rsidRPr="009B6850">
        <w:rPr>
          <w:rFonts w:ascii="Book Antiqua" w:hAnsi="Book Antiqua" w:cs="Times New Roman"/>
          <w:b/>
          <w:i/>
          <w:sz w:val="24"/>
          <w:szCs w:val="24"/>
        </w:rPr>
        <w:t>Specimen collection</w:t>
      </w:r>
    </w:p>
    <w:p w:rsidR="00FD3FCE" w:rsidRPr="009B6850" w:rsidRDefault="00FD3FCE" w:rsidP="00FD3FCE">
      <w:pPr>
        <w:snapToGrid w:val="0"/>
        <w:spacing w:line="360" w:lineRule="auto"/>
        <w:contextualSpacing/>
        <w:rPr>
          <w:rFonts w:ascii="Book Antiqua" w:eastAsia="宋体" w:hAnsi="Book Antiqua" w:cs="Times New Roman"/>
          <w:sz w:val="24"/>
          <w:szCs w:val="24"/>
        </w:rPr>
      </w:pPr>
      <w:r>
        <w:rPr>
          <w:rFonts w:ascii="Book Antiqua" w:hAnsi="Book Antiqua" w:cs="Times New Roman"/>
          <w:sz w:val="24"/>
          <w:szCs w:val="24"/>
        </w:rPr>
        <w:t>Colonic tissue located 1 cm from the anus was collected from one randomly selected rat in each group, cut into 1 mm</w:t>
      </w:r>
      <w:r>
        <w:rPr>
          <w:rFonts w:ascii="Book Antiqua" w:hAnsi="Book Antiqua" w:cs="Times New Roman"/>
          <w:sz w:val="24"/>
          <w:szCs w:val="24"/>
          <w:vertAlign w:val="superscript"/>
        </w:rPr>
        <w:t>3</w:t>
      </w:r>
      <w:r>
        <w:rPr>
          <w:rFonts w:ascii="Book Antiqua" w:hAnsi="Book Antiqua" w:cs="Times New Roman"/>
          <w:sz w:val="24"/>
          <w:szCs w:val="24"/>
        </w:rPr>
        <w:t xml:space="preserve"> portions, and fixed for 24 h </w:t>
      </w:r>
      <w:r w:rsidRPr="009B6850">
        <w:rPr>
          <w:rFonts w:ascii="Book Antiqua" w:hAnsi="Book Antiqua" w:cs="Times New Roman"/>
          <w:sz w:val="24"/>
          <w:szCs w:val="24"/>
        </w:rPr>
        <w:t>in 2.5% buffered glutaraldehyde for transmission electron microscopy</w:t>
      </w:r>
      <w:r>
        <w:rPr>
          <w:rFonts w:ascii="Book Antiqua" w:hAnsi="Book Antiqua" w:cs="Times New Roman"/>
          <w:sz w:val="24"/>
          <w:szCs w:val="24"/>
        </w:rPr>
        <w:t xml:space="preserve"> (TEM)</w:t>
      </w:r>
      <w:r w:rsidRPr="009B6850">
        <w:rPr>
          <w:rFonts w:ascii="Book Antiqua" w:hAnsi="Book Antiqua" w:cs="Times New Roman"/>
          <w:sz w:val="24"/>
          <w:szCs w:val="24"/>
        </w:rPr>
        <w:t>.</w:t>
      </w:r>
      <w:r>
        <w:rPr>
          <w:rFonts w:ascii="Book Antiqua" w:hAnsi="Book Antiqua" w:cs="Times New Roman"/>
          <w:sz w:val="24"/>
          <w:szCs w:val="24"/>
        </w:rPr>
        <w:t xml:space="preserve"> From all rats, c</w:t>
      </w:r>
      <w:r w:rsidRPr="009B6850">
        <w:rPr>
          <w:rFonts w:ascii="Book Antiqua" w:hAnsi="Book Antiqua" w:cs="Times New Roman"/>
          <w:sz w:val="24"/>
          <w:szCs w:val="24"/>
        </w:rPr>
        <w:t>olon</w:t>
      </w:r>
      <w:r>
        <w:rPr>
          <w:rFonts w:ascii="Book Antiqua" w:hAnsi="Book Antiqua" w:cs="Times New Roman"/>
          <w:sz w:val="24"/>
          <w:szCs w:val="24"/>
        </w:rPr>
        <w:t>ic</w:t>
      </w:r>
      <w:r w:rsidRPr="009B6850">
        <w:rPr>
          <w:rFonts w:ascii="Book Antiqua" w:hAnsi="Book Antiqua" w:cs="Times New Roman"/>
          <w:sz w:val="24"/>
          <w:szCs w:val="24"/>
        </w:rPr>
        <w:t xml:space="preserve"> tissue </w:t>
      </w:r>
      <w:r>
        <w:rPr>
          <w:rFonts w:ascii="Book Antiqua" w:hAnsi="Book Antiqua" w:cs="Times New Roman"/>
          <w:sz w:val="24"/>
          <w:szCs w:val="24"/>
        </w:rPr>
        <w:t>(1 cm) dissected</w:t>
      </w:r>
      <w:r w:rsidRPr="009B6850">
        <w:rPr>
          <w:rFonts w:ascii="Book Antiqua" w:hAnsi="Book Antiqua" w:cs="Times New Roman"/>
          <w:sz w:val="24"/>
          <w:szCs w:val="24"/>
        </w:rPr>
        <w:t xml:space="preserve"> </w:t>
      </w:r>
      <w:r w:rsidRPr="00FD3FCE">
        <w:rPr>
          <w:rFonts w:ascii="Book Antiqua" w:hAnsi="Book Antiqua" w:cs="Times New Roman"/>
          <w:sz w:val="24"/>
          <w:szCs w:val="24"/>
        </w:rPr>
        <w:t>approximately</w:t>
      </w:r>
      <w:r>
        <w:rPr>
          <w:rFonts w:ascii="Book Antiqua" w:hAnsi="Book Antiqua" w:cs="Times New Roman" w:hint="eastAsia"/>
          <w:sz w:val="24"/>
          <w:szCs w:val="24"/>
        </w:rPr>
        <w:t xml:space="preserve"> </w:t>
      </w:r>
      <w:r w:rsidRPr="009B6850">
        <w:rPr>
          <w:rFonts w:ascii="Book Antiqua" w:hAnsi="Book Antiqua" w:cs="Times New Roman"/>
          <w:sz w:val="24"/>
          <w:szCs w:val="24"/>
        </w:rPr>
        <w:t xml:space="preserve">2 cm from </w:t>
      </w:r>
      <w:r>
        <w:rPr>
          <w:rFonts w:ascii="Book Antiqua" w:hAnsi="Book Antiqua" w:cs="Times New Roman"/>
          <w:sz w:val="24"/>
          <w:szCs w:val="24"/>
        </w:rPr>
        <w:t xml:space="preserve">the </w:t>
      </w:r>
      <w:r w:rsidRPr="009B6850">
        <w:rPr>
          <w:rFonts w:ascii="Book Antiqua" w:hAnsi="Book Antiqua" w:cs="Times New Roman"/>
          <w:sz w:val="24"/>
          <w:szCs w:val="24"/>
        </w:rPr>
        <w:t xml:space="preserve">anus was </w:t>
      </w:r>
      <w:r>
        <w:rPr>
          <w:rFonts w:ascii="Book Antiqua" w:hAnsi="Book Antiqua" w:cs="Times New Roman"/>
          <w:sz w:val="24"/>
          <w:szCs w:val="24"/>
        </w:rPr>
        <w:t>fixed</w:t>
      </w:r>
      <w:r w:rsidRPr="009B6850">
        <w:rPr>
          <w:rFonts w:ascii="Book Antiqua" w:hAnsi="Book Antiqua" w:cs="Times New Roman"/>
          <w:sz w:val="24"/>
          <w:szCs w:val="24"/>
        </w:rPr>
        <w:t xml:space="preserve"> in 4% buffered neutral formalin and </w:t>
      </w:r>
      <w:r>
        <w:rPr>
          <w:rFonts w:ascii="Book Antiqua" w:hAnsi="Book Antiqua" w:cs="Times New Roman"/>
          <w:sz w:val="24"/>
          <w:szCs w:val="24"/>
        </w:rPr>
        <w:t>stored</w:t>
      </w:r>
      <w:r w:rsidRPr="009B6850">
        <w:rPr>
          <w:rFonts w:ascii="Book Antiqua" w:hAnsi="Book Antiqua" w:cs="Times New Roman"/>
          <w:sz w:val="24"/>
          <w:szCs w:val="24"/>
        </w:rPr>
        <w:t xml:space="preserve"> at 4</w:t>
      </w:r>
      <w:r>
        <w:rPr>
          <w:rFonts w:ascii="Book Antiqua" w:hAnsi="Book Antiqua" w:cs="Times New Roman" w:hint="eastAsia"/>
          <w:sz w:val="24"/>
          <w:szCs w:val="24"/>
        </w:rPr>
        <w:t xml:space="preserve"> </w:t>
      </w:r>
      <w:r>
        <w:rPr>
          <w:rFonts w:ascii="Book Antiqua" w:eastAsia="宋体" w:hAnsi="Book Antiqua" w:cs="Times New Roman"/>
          <w:sz w:val="24"/>
          <w:szCs w:val="24"/>
        </w:rPr>
        <w:sym w:font="Symbol" w:char="F0B0"/>
      </w:r>
      <w:r w:rsidRPr="009B6850">
        <w:rPr>
          <w:rFonts w:ascii="Book Antiqua" w:eastAsia="宋体" w:hAnsi="Book Antiqua" w:cs="Times New Roman"/>
          <w:sz w:val="24"/>
          <w:szCs w:val="24"/>
        </w:rPr>
        <w:t>C</w:t>
      </w:r>
      <w:r>
        <w:rPr>
          <w:rFonts w:ascii="Book Antiqua" w:hAnsi="Book Antiqua" w:cs="Times New Roman"/>
          <w:sz w:val="24"/>
          <w:szCs w:val="24"/>
        </w:rPr>
        <w:t xml:space="preserve"> for subsequent </w:t>
      </w:r>
      <w:proofErr w:type="spellStart"/>
      <w:r w:rsidRPr="009B6850">
        <w:rPr>
          <w:rFonts w:ascii="Book Antiqua" w:hAnsi="Book Antiqua" w:cs="Times New Roman"/>
          <w:sz w:val="24"/>
          <w:szCs w:val="24"/>
        </w:rPr>
        <w:t>immunohistochemi</w:t>
      </w:r>
      <w:r>
        <w:rPr>
          <w:rFonts w:ascii="Book Antiqua" w:hAnsi="Book Antiqua" w:cs="Times New Roman"/>
          <w:sz w:val="24"/>
          <w:szCs w:val="24"/>
        </w:rPr>
        <w:t>cal</w:t>
      </w:r>
      <w:proofErr w:type="spellEnd"/>
      <w:r>
        <w:rPr>
          <w:rFonts w:ascii="Book Antiqua" w:hAnsi="Book Antiqua" w:cs="Times New Roman"/>
          <w:sz w:val="24"/>
          <w:szCs w:val="24"/>
        </w:rPr>
        <w:t xml:space="preserve"> analyses</w:t>
      </w:r>
      <w:r w:rsidRPr="009B6850">
        <w:rPr>
          <w:rFonts w:ascii="Book Antiqua" w:hAnsi="Book Antiqua" w:cs="Times New Roman"/>
          <w:sz w:val="24"/>
          <w:szCs w:val="24"/>
        </w:rPr>
        <w:t>. Colon</w:t>
      </w:r>
      <w:r>
        <w:rPr>
          <w:rFonts w:ascii="Book Antiqua" w:hAnsi="Book Antiqua" w:cs="Times New Roman"/>
          <w:sz w:val="24"/>
          <w:szCs w:val="24"/>
        </w:rPr>
        <w:t>ic</w:t>
      </w:r>
      <w:r w:rsidRPr="009B6850">
        <w:rPr>
          <w:rFonts w:ascii="Book Antiqua" w:hAnsi="Book Antiqua" w:cs="Times New Roman"/>
          <w:sz w:val="24"/>
          <w:szCs w:val="24"/>
        </w:rPr>
        <w:t xml:space="preserve"> tissue </w:t>
      </w:r>
      <w:r>
        <w:rPr>
          <w:rFonts w:ascii="Book Antiqua" w:hAnsi="Book Antiqua" w:cs="Times New Roman"/>
          <w:sz w:val="24"/>
          <w:szCs w:val="24"/>
        </w:rPr>
        <w:t>(2 cm) located</w:t>
      </w:r>
      <w:r w:rsidRPr="009B6850" w:rsidDel="002D500C">
        <w:rPr>
          <w:rFonts w:ascii="Book Antiqua" w:hAnsi="Book Antiqua" w:cs="Times New Roman"/>
          <w:sz w:val="24"/>
          <w:szCs w:val="24"/>
        </w:rPr>
        <w:t xml:space="preserve"> </w:t>
      </w:r>
      <w:r w:rsidRPr="00FD3FCE">
        <w:rPr>
          <w:rFonts w:ascii="Book Antiqua" w:hAnsi="Book Antiqua" w:cs="Times New Roman"/>
          <w:sz w:val="24"/>
          <w:szCs w:val="24"/>
        </w:rPr>
        <w:t>approximately</w:t>
      </w:r>
      <w:r>
        <w:rPr>
          <w:rFonts w:ascii="Book Antiqua" w:hAnsi="Book Antiqua" w:cs="Times New Roman" w:hint="eastAsia"/>
          <w:sz w:val="24"/>
          <w:szCs w:val="24"/>
        </w:rPr>
        <w:t xml:space="preserve"> </w:t>
      </w:r>
      <w:r w:rsidRPr="009B6850">
        <w:rPr>
          <w:rFonts w:ascii="Book Antiqua" w:hAnsi="Book Antiqua" w:cs="Times New Roman"/>
          <w:sz w:val="24"/>
          <w:szCs w:val="24"/>
        </w:rPr>
        <w:t xml:space="preserve">4 cm from </w:t>
      </w:r>
      <w:r>
        <w:rPr>
          <w:rFonts w:ascii="Book Antiqua" w:hAnsi="Book Antiqua" w:cs="Times New Roman"/>
          <w:sz w:val="24"/>
          <w:szCs w:val="24"/>
        </w:rPr>
        <w:t>the anus was rapidly frozen in</w:t>
      </w:r>
      <w:r w:rsidRPr="009B6850">
        <w:rPr>
          <w:rFonts w:ascii="Book Antiqua" w:hAnsi="Book Antiqua" w:cs="Times New Roman"/>
          <w:sz w:val="24"/>
          <w:szCs w:val="24"/>
        </w:rPr>
        <w:t xml:space="preserve"> liquid nitrogen for PCR and </w:t>
      </w:r>
      <w:r>
        <w:rPr>
          <w:rFonts w:ascii="Book Antiqua" w:hAnsi="Book Antiqua" w:cs="Times New Roman"/>
          <w:sz w:val="24"/>
          <w:szCs w:val="24"/>
        </w:rPr>
        <w:t>w</w:t>
      </w:r>
      <w:r w:rsidRPr="009B6850">
        <w:rPr>
          <w:rFonts w:ascii="Book Antiqua" w:hAnsi="Book Antiqua" w:cs="Times New Roman"/>
          <w:sz w:val="24"/>
          <w:szCs w:val="24"/>
        </w:rPr>
        <w:t>estern blot</w:t>
      </w:r>
      <w:r>
        <w:rPr>
          <w:rFonts w:ascii="Book Antiqua" w:hAnsi="Book Antiqua" w:cs="Times New Roman"/>
          <w:sz w:val="24"/>
          <w:szCs w:val="24"/>
        </w:rPr>
        <w:t>ting analyses</w:t>
      </w:r>
      <w:r w:rsidRPr="009B6850">
        <w:rPr>
          <w:rFonts w:ascii="Book Antiqua" w:hAnsi="Book Antiqua" w:cs="Times New Roman"/>
          <w:sz w:val="24"/>
          <w:szCs w:val="24"/>
        </w:rPr>
        <w:t xml:space="preserve">. </w:t>
      </w:r>
    </w:p>
    <w:p w:rsidR="00FD3FCE" w:rsidRDefault="00FD3FCE" w:rsidP="00FD3FCE">
      <w:pPr>
        <w:snapToGrid w:val="0"/>
        <w:spacing w:line="360" w:lineRule="auto"/>
        <w:contextualSpacing/>
        <w:rPr>
          <w:rFonts w:ascii="Book Antiqua" w:hAnsi="Book Antiqua" w:cs="Times New Roman"/>
          <w:i/>
          <w:sz w:val="24"/>
          <w:szCs w:val="24"/>
        </w:rPr>
      </w:pPr>
    </w:p>
    <w:p w:rsidR="00FD3FCE" w:rsidRPr="00C4347A" w:rsidRDefault="00FD3FCE" w:rsidP="00FD3FCE">
      <w:pPr>
        <w:snapToGrid w:val="0"/>
        <w:spacing w:line="360" w:lineRule="auto"/>
        <w:contextualSpacing/>
        <w:rPr>
          <w:rFonts w:ascii="Book Antiqua" w:hAnsi="Book Antiqua" w:cs="Times New Roman"/>
          <w:b/>
          <w:i/>
          <w:sz w:val="24"/>
          <w:szCs w:val="24"/>
        </w:rPr>
      </w:pPr>
      <w:r w:rsidRPr="00C4347A">
        <w:rPr>
          <w:rFonts w:ascii="Book Antiqua" w:hAnsi="Book Antiqua" w:cs="Times New Roman"/>
          <w:b/>
          <w:i/>
          <w:sz w:val="24"/>
          <w:szCs w:val="24"/>
        </w:rPr>
        <w:t>TEM</w:t>
      </w:r>
    </w:p>
    <w:p w:rsidR="00FD3FCE" w:rsidRPr="009B6850" w:rsidRDefault="00FD3FCE" w:rsidP="00FD3FCE">
      <w:pPr>
        <w:snapToGrid w:val="0"/>
        <w:spacing w:line="360" w:lineRule="auto"/>
        <w:contextualSpacing/>
        <w:rPr>
          <w:rFonts w:ascii="Book Antiqua" w:hAnsi="Book Antiqua" w:cs="Times New Roman"/>
          <w:sz w:val="24"/>
          <w:szCs w:val="24"/>
        </w:rPr>
      </w:pPr>
      <w:r>
        <w:rPr>
          <w:rFonts w:ascii="Book Antiqua" w:hAnsi="Book Antiqua" w:cs="Times New Roman"/>
          <w:sz w:val="24"/>
          <w:szCs w:val="24"/>
        </w:rPr>
        <w:t xml:space="preserve">Following fixation in </w:t>
      </w:r>
      <w:r w:rsidRPr="009B6850">
        <w:rPr>
          <w:rFonts w:ascii="Book Antiqua" w:hAnsi="Book Antiqua" w:cs="Times New Roman"/>
          <w:sz w:val="24"/>
          <w:szCs w:val="24"/>
        </w:rPr>
        <w:t xml:space="preserve">2.5% buffered glutaraldehyde solution, </w:t>
      </w:r>
      <w:r>
        <w:rPr>
          <w:rFonts w:ascii="Book Antiqua" w:hAnsi="Book Antiqua" w:cs="Times New Roman"/>
          <w:sz w:val="24"/>
          <w:szCs w:val="24"/>
        </w:rPr>
        <w:t xml:space="preserve">colonic tissue samples </w:t>
      </w:r>
      <w:r>
        <w:rPr>
          <w:rFonts w:ascii="Book Antiqua" w:hAnsi="Book Antiqua" w:cs="Times New Roman"/>
          <w:sz w:val="24"/>
          <w:szCs w:val="24"/>
        </w:rPr>
        <w:lastRenderedPageBreak/>
        <w:t>were</w:t>
      </w:r>
      <w:r w:rsidRPr="009B6850">
        <w:rPr>
          <w:rFonts w:ascii="Book Antiqua" w:hAnsi="Book Antiqua" w:cs="Times New Roman"/>
          <w:sz w:val="24"/>
          <w:szCs w:val="24"/>
        </w:rPr>
        <w:t xml:space="preserve"> washed </w:t>
      </w:r>
      <w:r>
        <w:rPr>
          <w:rFonts w:ascii="Book Antiqua" w:hAnsi="Book Antiqua" w:cs="Times New Roman"/>
          <w:sz w:val="24"/>
          <w:szCs w:val="24"/>
        </w:rPr>
        <w:t>with</w:t>
      </w:r>
      <w:r w:rsidRPr="009B6850">
        <w:rPr>
          <w:rFonts w:ascii="Book Antiqua" w:hAnsi="Book Antiqua" w:cs="Times New Roman"/>
          <w:sz w:val="24"/>
          <w:szCs w:val="24"/>
        </w:rPr>
        <w:t xml:space="preserve"> </w:t>
      </w:r>
      <w:r>
        <w:rPr>
          <w:rFonts w:ascii="Book Antiqua" w:hAnsi="Book Antiqua" w:cs="Times New Roman"/>
          <w:sz w:val="24"/>
          <w:szCs w:val="24"/>
        </w:rPr>
        <w:t>phosphate buffered saline (</w:t>
      </w:r>
      <w:r w:rsidRPr="009B6850">
        <w:rPr>
          <w:rFonts w:ascii="Book Antiqua" w:hAnsi="Book Antiqua" w:cs="Times New Roman"/>
          <w:sz w:val="24"/>
          <w:szCs w:val="24"/>
        </w:rPr>
        <w:t>PBS</w:t>
      </w:r>
      <w:r>
        <w:rPr>
          <w:rFonts w:ascii="Book Antiqua" w:hAnsi="Book Antiqua" w:cs="Times New Roman"/>
          <w:sz w:val="24"/>
          <w:szCs w:val="24"/>
        </w:rPr>
        <w:t>)</w:t>
      </w:r>
      <w:r w:rsidRPr="009B6850">
        <w:rPr>
          <w:rFonts w:ascii="Book Antiqua" w:hAnsi="Book Antiqua" w:cs="Times New Roman"/>
          <w:sz w:val="24"/>
          <w:szCs w:val="24"/>
        </w:rPr>
        <w:t xml:space="preserve"> for 30 min</w:t>
      </w:r>
      <w:r>
        <w:rPr>
          <w:rFonts w:ascii="Book Antiqua" w:hAnsi="Book Antiqua" w:cs="Times New Roman"/>
          <w:sz w:val="24"/>
          <w:szCs w:val="24"/>
        </w:rPr>
        <w:t>, fixed for 1 h in</w:t>
      </w:r>
      <w:r w:rsidRPr="009B6850">
        <w:rPr>
          <w:rFonts w:ascii="Book Antiqua" w:hAnsi="Book Antiqua" w:cs="Times New Roman"/>
          <w:sz w:val="24"/>
          <w:szCs w:val="24"/>
        </w:rPr>
        <w:t xml:space="preserve"> 1% osmic acid</w:t>
      </w:r>
      <w:r>
        <w:rPr>
          <w:rFonts w:ascii="Book Antiqua" w:hAnsi="Book Antiqua" w:cs="Times New Roman"/>
          <w:sz w:val="24"/>
          <w:szCs w:val="24"/>
        </w:rPr>
        <w:t>, washed in PBS again,</w:t>
      </w:r>
      <w:r w:rsidRPr="009B6850">
        <w:rPr>
          <w:rFonts w:ascii="Book Antiqua" w:hAnsi="Book Antiqua" w:cs="Times New Roman"/>
          <w:sz w:val="24"/>
          <w:szCs w:val="24"/>
        </w:rPr>
        <w:t xml:space="preserve"> </w:t>
      </w:r>
      <w:r>
        <w:rPr>
          <w:rFonts w:ascii="Book Antiqua" w:hAnsi="Book Antiqua" w:cs="Times New Roman"/>
          <w:sz w:val="24"/>
          <w:szCs w:val="24"/>
        </w:rPr>
        <w:t xml:space="preserve">and </w:t>
      </w:r>
      <w:r w:rsidRPr="009B6850">
        <w:rPr>
          <w:rFonts w:ascii="Book Antiqua" w:hAnsi="Book Antiqua" w:cs="Times New Roman"/>
          <w:sz w:val="24"/>
          <w:szCs w:val="24"/>
        </w:rPr>
        <w:t>dehydrat</w:t>
      </w:r>
      <w:r>
        <w:rPr>
          <w:rFonts w:ascii="Book Antiqua" w:hAnsi="Book Antiqua" w:cs="Times New Roman"/>
          <w:sz w:val="24"/>
          <w:szCs w:val="24"/>
        </w:rPr>
        <w:t>ed through a graded ethanol series. Specimens were embedded in e</w:t>
      </w:r>
      <w:r w:rsidRPr="009B6850">
        <w:rPr>
          <w:rFonts w:ascii="Book Antiqua" w:hAnsi="Book Antiqua" w:cs="Times New Roman"/>
          <w:sz w:val="24"/>
          <w:szCs w:val="24"/>
        </w:rPr>
        <w:t xml:space="preserve">poxy resin </w:t>
      </w:r>
      <w:r>
        <w:rPr>
          <w:rFonts w:ascii="Book Antiqua" w:hAnsi="Book Antiqua" w:cs="Times New Roman"/>
          <w:sz w:val="24"/>
          <w:szCs w:val="24"/>
        </w:rPr>
        <w:t>(</w:t>
      </w:r>
      <w:proofErr w:type="spellStart"/>
      <w:r w:rsidRPr="009B6850">
        <w:rPr>
          <w:rFonts w:ascii="Book Antiqua" w:hAnsi="Book Antiqua" w:cs="Times New Roman"/>
          <w:sz w:val="24"/>
          <w:szCs w:val="24"/>
        </w:rPr>
        <w:t>Epon</w:t>
      </w:r>
      <w:proofErr w:type="spellEnd"/>
      <w:r w:rsidRPr="009B6850">
        <w:rPr>
          <w:rFonts w:ascii="Book Antiqua" w:hAnsi="Book Antiqua" w:cs="Times New Roman"/>
          <w:sz w:val="24"/>
          <w:szCs w:val="24"/>
        </w:rPr>
        <w:t xml:space="preserve"> 812</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and stained with</w:t>
      </w:r>
      <w:r w:rsidRPr="009B6850">
        <w:rPr>
          <w:rFonts w:ascii="Book Antiqua" w:hAnsi="Book Antiqua" w:cs="Times New Roman"/>
          <w:sz w:val="24"/>
          <w:szCs w:val="24"/>
        </w:rPr>
        <w:t xml:space="preserve"> </w:t>
      </w:r>
      <w:r>
        <w:rPr>
          <w:rFonts w:ascii="Book Antiqua" w:hAnsi="Book Antiqua" w:cs="Times New Roman"/>
          <w:sz w:val="24"/>
          <w:szCs w:val="24"/>
        </w:rPr>
        <w:t>m</w:t>
      </w:r>
      <w:r w:rsidRPr="009B6850">
        <w:rPr>
          <w:rFonts w:ascii="Book Antiqua" w:hAnsi="Book Antiqua" w:cs="Times New Roman"/>
          <w:sz w:val="24"/>
          <w:szCs w:val="24"/>
        </w:rPr>
        <w:t xml:space="preserve">ethylene blue. </w:t>
      </w:r>
      <w:r>
        <w:rPr>
          <w:rFonts w:ascii="Book Antiqua" w:hAnsi="Book Antiqua" w:cs="Times New Roman"/>
          <w:sz w:val="24"/>
          <w:szCs w:val="24"/>
        </w:rPr>
        <w:t>Sections were</w:t>
      </w:r>
      <w:r w:rsidRPr="009B6850">
        <w:rPr>
          <w:rFonts w:ascii="Book Antiqua" w:hAnsi="Book Antiqua" w:cs="Times New Roman"/>
          <w:sz w:val="24"/>
          <w:szCs w:val="24"/>
        </w:rPr>
        <w:t xml:space="preserve"> cut </w:t>
      </w:r>
      <w:r>
        <w:rPr>
          <w:rFonts w:ascii="Book Antiqua" w:hAnsi="Book Antiqua" w:cs="Times New Roman"/>
          <w:sz w:val="24"/>
          <w:szCs w:val="24"/>
        </w:rPr>
        <w:t>using an</w:t>
      </w:r>
      <w:r w:rsidRPr="009B6850">
        <w:rPr>
          <w:rFonts w:ascii="Book Antiqua" w:hAnsi="Book Antiqua" w:cs="Times New Roman"/>
          <w:sz w:val="24"/>
          <w:szCs w:val="24"/>
        </w:rPr>
        <w:t xml:space="preserve"> </w:t>
      </w:r>
      <w:proofErr w:type="spellStart"/>
      <w:r w:rsidRPr="009B6850">
        <w:rPr>
          <w:rFonts w:ascii="Book Antiqua" w:hAnsi="Book Antiqua" w:cs="Times New Roman"/>
          <w:sz w:val="24"/>
          <w:szCs w:val="24"/>
        </w:rPr>
        <w:t>ultramicrotome</w:t>
      </w:r>
      <w:proofErr w:type="spellEnd"/>
      <w:r w:rsidRPr="009B6850">
        <w:rPr>
          <w:rFonts w:ascii="Book Antiqua" w:hAnsi="Book Antiqua" w:cs="Times New Roman"/>
          <w:sz w:val="24"/>
          <w:szCs w:val="24"/>
        </w:rPr>
        <w:t xml:space="preserve"> (HM335E</w:t>
      </w:r>
      <w:r>
        <w:rPr>
          <w:rFonts w:ascii="Book Antiqua" w:hAnsi="Book Antiqua" w:cs="Times New Roman"/>
          <w:sz w:val="24"/>
          <w:szCs w:val="24"/>
        </w:rPr>
        <w:t>;</w:t>
      </w:r>
      <w:r w:rsidRPr="009B6850">
        <w:rPr>
          <w:rFonts w:ascii="Book Antiqua" w:hAnsi="Book Antiqua" w:cs="Times New Roman"/>
          <w:sz w:val="24"/>
          <w:szCs w:val="24"/>
        </w:rPr>
        <w:t xml:space="preserve"> </w:t>
      </w:r>
      <w:proofErr w:type="spellStart"/>
      <w:r w:rsidRPr="009B6850">
        <w:rPr>
          <w:rFonts w:ascii="Book Antiqua" w:hAnsi="Book Antiqua" w:cs="Times New Roman"/>
          <w:sz w:val="24"/>
          <w:szCs w:val="24"/>
        </w:rPr>
        <w:t>Microm</w:t>
      </w:r>
      <w:proofErr w:type="spellEnd"/>
      <w:r w:rsidRPr="009B6850">
        <w:rPr>
          <w:rFonts w:ascii="Book Antiqua" w:hAnsi="Book Antiqua" w:cs="Times New Roman"/>
          <w:sz w:val="24"/>
          <w:szCs w:val="24"/>
        </w:rPr>
        <w:t xml:space="preserve"> GmbH, </w:t>
      </w:r>
      <w:proofErr w:type="spellStart"/>
      <w:r>
        <w:rPr>
          <w:rFonts w:ascii="Book Antiqua" w:hAnsi="Book Antiqua" w:cs="Times New Roman"/>
          <w:sz w:val="24"/>
          <w:szCs w:val="24"/>
        </w:rPr>
        <w:t>Waldrof</w:t>
      </w:r>
      <w:proofErr w:type="spellEnd"/>
      <w:r>
        <w:rPr>
          <w:rFonts w:ascii="Book Antiqua" w:hAnsi="Book Antiqua" w:cs="Times New Roman"/>
          <w:sz w:val="24"/>
          <w:szCs w:val="24"/>
        </w:rPr>
        <w:t>, Germany),</w:t>
      </w:r>
      <w:r w:rsidRPr="009B6850">
        <w:rPr>
          <w:rFonts w:ascii="Book Antiqua" w:hAnsi="Book Antiqua" w:cs="Times New Roman"/>
          <w:sz w:val="24"/>
          <w:szCs w:val="24"/>
        </w:rPr>
        <w:t xml:space="preserve"> and stained </w:t>
      </w:r>
      <w:r>
        <w:rPr>
          <w:rFonts w:ascii="Book Antiqua" w:hAnsi="Book Antiqua" w:cs="Times New Roman"/>
          <w:sz w:val="24"/>
          <w:szCs w:val="24"/>
        </w:rPr>
        <w:t>with</w:t>
      </w:r>
      <w:r w:rsidRPr="009B6850">
        <w:rPr>
          <w:rFonts w:ascii="Book Antiqua" w:hAnsi="Book Antiqua" w:cs="Times New Roman"/>
          <w:sz w:val="24"/>
          <w:szCs w:val="24"/>
        </w:rPr>
        <w:t xml:space="preserve"> uranyl acetate and lead citrate. </w:t>
      </w:r>
      <w:r>
        <w:rPr>
          <w:rFonts w:ascii="Book Antiqua" w:hAnsi="Book Antiqua" w:cs="Times New Roman"/>
          <w:sz w:val="24"/>
          <w:szCs w:val="24"/>
        </w:rPr>
        <w:t xml:space="preserve">Sections were imaged </w:t>
      </w:r>
      <w:r w:rsidRPr="009B6850">
        <w:rPr>
          <w:rFonts w:ascii="Book Antiqua" w:hAnsi="Book Antiqua" w:cs="Times New Roman"/>
          <w:sz w:val="24"/>
          <w:szCs w:val="24"/>
        </w:rPr>
        <w:t xml:space="preserve">under </w:t>
      </w:r>
      <w:r>
        <w:rPr>
          <w:rFonts w:ascii="Book Antiqua" w:hAnsi="Book Antiqua" w:cs="Times New Roman"/>
          <w:sz w:val="24"/>
          <w:szCs w:val="24"/>
        </w:rPr>
        <w:t>a</w:t>
      </w:r>
      <w:r w:rsidRPr="009B6850">
        <w:rPr>
          <w:rFonts w:ascii="Book Antiqua" w:hAnsi="Book Antiqua" w:cs="Times New Roman"/>
          <w:sz w:val="24"/>
          <w:szCs w:val="24"/>
        </w:rPr>
        <w:t xml:space="preserve"> transmission electron microscop</w:t>
      </w:r>
      <w:r>
        <w:rPr>
          <w:rFonts w:ascii="Book Antiqua" w:hAnsi="Book Antiqua" w:cs="Times New Roman"/>
          <w:sz w:val="24"/>
          <w:szCs w:val="24"/>
        </w:rPr>
        <w:t xml:space="preserve">e </w:t>
      </w:r>
      <w:r w:rsidRPr="009B6850">
        <w:rPr>
          <w:rFonts w:ascii="Book Antiqua" w:hAnsi="Book Antiqua" w:cs="Times New Roman"/>
          <w:sz w:val="24"/>
          <w:szCs w:val="24"/>
        </w:rPr>
        <w:t>(H-7650</w:t>
      </w:r>
      <w:r>
        <w:rPr>
          <w:rFonts w:ascii="Book Antiqua" w:hAnsi="Book Antiqua" w:cs="Times New Roman"/>
          <w:sz w:val="24"/>
          <w:szCs w:val="24"/>
        </w:rPr>
        <w:t>;</w:t>
      </w:r>
      <w:r w:rsidRPr="009B6850">
        <w:rPr>
          <w:rFonts w:ascii="Book Antiqua" w:hAnsi="Book Antiqua" w:cs="Times New Roman"/>
          <w:sz w:val="24"/>
          <w:szCs w:val="24"/>
        </w:rPr>
        <w:t xml:space="preserve"> Hitachi, </w:t>
      </w:r>
      <w:r>
        <w:rPr>
          <w:rFonts w:ascii="Book Antiqua" w:hAnsi="Book Antiqua" w:cs="Times New Roman"/>
          <w:sz w:val="24"/>
          <w:szCs w:val="24"/>
        </w:rPr>
        <w:t xml:space="preserve">Ltd., Tokyo, </w:t>
      </w:r>
      <w:r w:rsidRPr="009B6850">
        <w:rPr>
          <w:rFonts w:ascii="Book Antiqua" w:hAnsi="Book Antiqua" w:cs="Times New Roman"/>
          <w:sz w:val="24"/>
          <w:szCs w:val="24"/>
        </w:rPr>
        <w:t>Japan).</w:t>
      </w:r>
    </w:p>
    <w:p w:rsidR="00FD3FCE" w:rsidRDefault="00FD3FCE" w:rsidP="00FD3FCE">
      <w:pPr>
        <w:snapToGrid w:val="0"/>
        <w:spacing w:line="360" w:lineRule="auto"/>
        <w:contextualSpacing/>
        <w:rPr>
          <w:rFonts w:ascii="Book Antiqua" w:hAnsi="Book Antiqua" w:cs="Times New Roman"/>
          <w:i/>
          <w:sz w:val="24"/>
          <w:szCs w:val="24"/>
        </w:rPr>
      </w:pPr>
    </w:p>
    <w:p w:rsidR="00FD3FCE" w:rsidRPr="00C4347A" w:rsidRDefault="00FD3FCE" w:rsidP="00FD3FCE">
      <w:pPr>
        <w:snapToGrid w:val="0"/>
        <w:spacing w:line="360" w:lineRule="auto"/>
        <w:contextualSpacing/>
        <w:rPr>
          <w:rFonts w:ascii="Book Antiqua" w:hAnsi="Book Antiqua" w:cs="Times New Roman"/>
          <w:b/>
          <w:i/>
          <w:sz w:val="24"/>
          <w:szCs w:val="24"/>
        </w:rPr>
      </w:pPr>
      <w:r>
        <w:rPr>
          <w:rFonts w:ascii="Book Antiqua" w:hAnsi="Book Antiqua" w:cs="Times New Roman"/>
          <w:b/>
          <w:i/>
          <w:sz w:val="24"/>
          <w:szCs w:val="24"/>
        </w:rPr>
        <w:t xml:space="preserve">Real-time </w:t>
      </w:r>
      <w:r w:rsidRPr="00C4347A">
        <w:rPr>
          <w:rFonts w:ascii="Book Antiqua" w:hAnsi="Book Antiqua" w:cs="Times New Roman"/>
          <w:b/>
          <w:i/>
          <w:sz w:val="24"/>
          <w:szCs w:val="24"/>
        </w:rPr>
        <w:t>PCR</w:t>
      </w:r>
    </w:p>
    <w:p w:rsidR="00FD3FCE" w:rsidRPr="009B6850" w:rsidRDefault="00FD3FCE" w:rsidP="00FD3FCE">
      <w:pPr>
        <w:snapToGrid w:val="0"/>
        <w:spacing w:line="360" w:lineRule="auto"/>
        <w:contextualSpacing/>
        <w:rPr>
          <w:rFonts w:ascii="Book Antiqua" w:hAnsi="Book Antiqua" w:cs="Times New Roman"/>
          <w:sz w:val="24"/>
          <w:szCs w:val="24"/>
        </w:rPr>
      </w:pPr>
      <w:proofErr w:type="spellStart"/>
      <w:r w:rsidRPr="009B6850">
        <w:rPr>
          <w:rFonts w:ascii="Book Antiqua" w:hAnsi="Book Antiqua" w:cs="Times New Roman"/>
          <w:sz w:val="24"/>
          <w:szCs w:val="24"/>
        </w:rPr>
        <w:t>RNAiso</w:t>
      </w:r>
      <w:proofErr w:type="spellEnd"/>
      <w:r w:rsidRPr="009B6850">
        <w:rPr>
          <w:rFonts w:ascii="Book Antiqua" w:hAnsi="Book Antiqua" w:cs="Times New Roman"/>
          <w:sz w:val="24"/>
          <w:szCs w:val="24"/>
        </w:rPr>
        <w:t xml:space="preserve"> Plus (9108</w:t>
      </w:r>
      <w:r>
        <w:rPr>
          <w:rFonts w:ascii="Book Antiqua" w:hAnsi="Book Antiqua" w:cs="Times New Roman"/>
          <w:sz w:val="24"/>
          <w:szCs w:val="24"/>
        </w:rPr>
        <w:t xml:space="preserve">; </w:t>
      </w:r>
      <w:r w:rsidRPr="009B6850">
        <w:rPr>
          <w:rFonts w:ascii="Book Antiqua" w:hAnsi="Book Antiqua" w:cs="Times New Roman"/>
          <w:sz w:val="24"/>
          <w:szCs w:val="24"/>
        </w:rPr>
        <w:t>Takara Bio</w:t>
      </w:r>
      <w:r>
        <w:rPr>
          <w:rFonts w:ascii="Book Antiqua" w:hAnsi="Book Antiqua" w:cs="Times New Roman"/>
          <w:sz w:val="24"/>
          <w:szCs w:val="24"/>
        </w:rPr>
        <w:t>,</w:t>
      </w:r>
      <w:r w:rsidRPr="009B6850">
        <w:rPr>
          <w:rFonts w:ascii="Book Antiqua" w:hAnsi="Book Antiqua" w:cs="Times New Roman"/>
          <w:sz w:val="24"/>
          <w:szCs w:val="24"/>
        </w:rPr>
        <w:t xml:space="preserve"> Inc.,</w:t>
      </w:r>
      <w:r>
        <w:rPr>
          <w:rFonts w:ascii="Book Antiqua" w:hAnsi="Book Antiqua" w:cs="Times New Roman"/>
          <w:sz w:val="24"/>
          <w:szCs w:val="24"/>
        </w:rPr>
        <w:t xml:space="preserve"> Otsu, Shiga,</w:t>
      </w:r>
      <w:r w:rsidRPr="009B6850">
        <w:rPr>
          <w:rFonts w:ascii="Book Antiqua" w:hAnsi="Book Antiqua" w:cs="Times New Roman"/>
          <w:sz w:val="24"/>
          <w:szCs w:val="24"/>
        </w:rPr>
        <w:t xml:space="preserve"> Japan)</w:t>
      </w:r>
      <w:r>
        <w:rPr>
          <w:rFonts w:ascii="Book Antiqua" w:hAnsi="Book Antiqua" w:cs="Times New Roman"/>
          <w:sz w:val="24"/>
          <w:szCs w:val="24"/>
        </w:rPr>
        <w:t xml:space="preserve"> </w:t>
      </w:r>
      <w:r w:rsidRPr="009B6850">
        <w:rPr>
          <w:rFonts w:ascii="Book Antiqua" w:hAnsi="Book Antiqua" w:cs="Times New Roman"/>
          <w:sz w:val="24"/>
          <w:szCs w:val="24"/>
        </w:rPr>
        <w:t xml:space="preserve">was used to extract RNA </w:t>
      </w:r>
      <w:r>
        <w:rPr>
          <w:rFonts w:ascii="Book Antiqua" w:hAnsi="Book Antiqua" w:cs="Times New Roman"/>
          <w:sz w:val="24"/>
          <w:szCs w:val="24"/>
        </w:rPr>
        <w:t>from frozen</w:t>
      </w:r>
      <w:r w:rsidRPr="009B6850">
        <w:rPr>
          <w:rFonts w:ascii="Book Antiqua" w:hAnsi="Book Antiqua" w:cs="Times New Roman"/>
          <w:sz w:val="24"/>
          <w:szCs w:val="24"/>
        </w:rPr>
        <w:t xml:space="preserve"> tissue </w:t>
      </w:r>
      <w:r>
        <w:rPr>
          <w:rFonts w:ascii="Book Antiqua" w:hAnsi="Book Antiqua" w:cs="Times New Roman"/>
          <w:sz w:val="24"/>
          <w:szCs w:val="24"/>
        </w:rPr>
        <w:t xml:space="preserve">samples, </w:t>
      </w:r>
      <w:r w:rsidRPr="009B6850">
        <w:rPr>
          <w:rFonts w:ascii="Book Antiqua" w:hAnsi="Book Antiqua" w:cs="Times New Roman"/>
          <w:sz w:val="24"/>
          <w:szCs w:val="24"/>
        </w:rPr>
        <w:t xml:space="preserve">and the concentration of RNA was measured </w:t>
      </w:r>
      <w:r>
        <w:rPr>
          <w:rFonts w:ascii="Book Antiqua" w:hAnsi="Book Antiqua" w:cs="Times New Roman"/>
          <w:sz w:val="24"/>
          <w:szCs w:val="24"/>
        </w:rPr>
        <w:t>using a</w:t>
      </w:r>
      <w:r w:rsidRPr="009B6850">
        <w:rPr>
          <w:rFonts w:ascii="Book Antiqua" w:hAnsi="Book Antiqua" w:cs="Times New Roman"/>
          <w:sz w:val="24"/>
          <w:szCs w:val="24"/>
        </w:rPr>
        <w:t xml:space="preserve"> trace nucleic acid analyzer</w:t>
      </w:r>
      <w:r>
        <w:rPr>
          <w:rFonts w:ascii="Book Antiqua" w:hAnsi="Book Antiqua" w:cs="Times New Roman"/>
          <w:sz w:val="24"/>
          <w:szCs w:val="24"/>
        </w:rPr>
        <w:t xml:space="preserve"> (</w:t>
      </w:r>
      <w:proofErr w:type="spellStart"/>
      <w:r>
        <w:rPr>
          <w:rFonts w:ascii="Book Antiqua" w:hAnsi="Book Antiqua" w:cs="Times New Roman"/>
          <w:sz w:val="24"/>
          <w:szCs w:val="24"/>
        </w:rPr>
        <w:t>Thermo</w:t>
      </w:r>
      <w:proofErr w:type="spellEnd"/>
      <w:r>
        <w:rPr>
          <w:rFonts w:ascii="Book Antiqua" w:hAnsi="Book Antiqua" w:cs="Times New Roman"/>
          <w:sz w:val="24"/>
          <w:szCs w:val="24"/>
        </w:rPr>
        <w:t xml:space="preserve"> Fisher Scientific, Waltham, MA, United States).</w:t>
      </w:r>
      <w:r w:rsidRPr="009B6850">
        <w:rPr>
          <w:rFonts w:ascii="Book Antiqua" w:hAnsi="Book Antiqua" w:cs="Times New Roman"/>
          <w:sz w:val="24"/>
          <w:szCs w:val="24"/>
        </w:rPr>
        <w:t xml:space="preserve"> RNA </w:t>
      </w:r>
      <w:r w:rsidRPr="0080442A">
        <w:rPr>
          <w:rFonts w:ascii="Book Antiqua" w:hAnsi="Book Antiqua" w:cs="Times New Roman"/>
          <w:sz w:val="24"/>
          <w:szCs w:val="24"/>
        </w:rPr>
        <w:t xml:space="preserve">(1 </w:t>
      </w:r>
      <w:r w:rsidRPr="00C4347A">
        <w:rPr>
          <w:rFonts w:ascii="Book Antiqua" w:hAnsi="Book Antiqua" w:cs="Times New Roman"/>
          <w:sz w:val="24"/>
          <w:szCs w:val="24"/>
        </w:rPr>
        <w:sym w:font="Symbol" w:char="F06D"/>
      </w:r>
      <w:r w:rsidRPr="00C4347A">
        <w:rPr>
          <w:rFonts w:ascii="Book Antiqua" w:hAnsi="Book Antiqua" w:cs="Times New Roman"/>
          <w:sz w:val="24"/>
          <w:szCs w:val="24"/>
        </w:rPr>
        <w:t>g/</w:t>
      </w:r>
      <w:r w:rsidRPr="00C4347A">
        <w:rPr>
          <w:rFonts w:ascii="Book Antiqua" w:hAnsi="Book Antiqua" w:cs="Times New Roman"/>
          <w:sz w:val="24"/>
          <w:szCs w:val="24"/>
        </w:rPr>
        <w:sym w:font="Symbol" w:char="F06D"/>
      </w:r>
      <w:r w:rsidRPr="00C4347A">
        <w:rPr>
          <w:rFonts w:ascii="Book Antiqua" w:hAnsi="Book Antiqua" w:cs="Times New Roman"/>
          <w:sz w:val="24"/>
          <w:szCs w:val="24"/>
        </w:rPr>
        <w:t xml:space="preserve">L) </w:t>
      </w:r>
      <w:r w:rsidRPr="0080442A">
        <w:rPr>
          <w:rFonts w:ascii="Book Antiqua" w:hAnsi="Book Antiqua" w:cs="Times New Roman"/>
          <w:sz w:val="24"/>
          <w:szCs w:val="24"/>
        </w:rPr>
        <w:t xml:space="preserve">was </w:t>
      </w:r>
      <w:r w:rsidRPr="009B6850">
        <w:rPr>
          <w:rFonts w:ascii="Book Antiqua" w:hAnsi="Book Antiqua" w:cs="Times New Roman"/>
          <w:sz w:val="24"/>
          <w:szCs w:val="24"/>
        </w:rPr>
        <w:t xml:space="preserve">reverse transcribed to cDNA </w:t>
      </w:r>
      <w:r>
        <w:rPr>
          <w:rFonts w:ascii="Book Antiqua" w:hAnsi="Book Antiqua" w:cs="Times New Roman"/>
          <w:sz w:val="24"/>
          <w:szCs w:val="24"/>
        </w:rPr>
        <w:t>using</w:t>
      </w:r>
      <w:r w:rsidRPr="009B6850">
        <w:rPr>
          <w:rFonts w:ascii="Book Antiqua" w:hAnsi="Book Antiqua" w:cs="Times New Roman"/>
          <w:sz w:val="24"/>
          <w:szCs w:val="24"/>
        </w:rPr>
        <w:t xml:space="preserve"> </w:t>
      </w:r>
      <w:r>
        <w:rPr>
          <w:rFonts w:ascii="Book Antiqua" w:hAnsi="Book Antiqua" w:cs="Times New Roman"/>
          <w:sz w:val="24"/>
          <w:szCs w:val="24"/>
        </w:rPr>
        <w:t xml:space="preserve">a </w:t>
      </w:r>
      <w:proofErr w:type="spellStart"/>
      <w:r w:rsidRPr="009B6850">
        <w:rPr>
          <w:rFonts w:ascii="Book Antiqua" w:hAnsi="Book Antiqua" w:cs="Times New Roman"/>
          <w:sz w:val="24"/>
          <w:szCs w:val="24"/>
        </w:rPr>
        <w:t>PrimeScript</w:t>
      </w:r>
      <w:proofErr w:type="spellEnd"/>
      <w:r>
        <w:rPr>
          <w:rFonts w:ascii="Book Antiqua" w:hAnsi="Book Antiqua" w:cs="Times New Roman"/>
          <w:sz w:val="24"/>
          <w:szCs w:val="24"/>
        </w:rPr>
        <w:t xml:space="preserve"> </w:t>
      </w:r>
      <w:r w:rsidRPr="009B6850">
        <w:rPr>
          <w:rFonts w:ascii="Book Antiqua" w:hAnsi="Book Antiqua" w:cs="Times New Roman"/>
          <w:sz w:val="24"/>
          <w:szCs w:val="24"/>
        </w:rPr>
        <w:t>RT reverse transcription kit</w:t>
      </w:r>
      <w:r>
        <w:rPr>
          <w:rFonts w:ascii="Book Antiqua" w:hAnsi="Book Antiqua" w:cs="Times New Roman"/>
          <w:sz w:val="24"/>
          <w:szCs w:val="24"/>
        </w:rPr>
        <w:t xml:space="preserve"> </w:t>
      </w:r>
      <w:r w:rsidRPr="009B6850">
        <w:rPr>
          <w:rFonts w:ascii="Book Antiqua" w:hAnsi="Book Antiqua" w:cs="Times New Roman"/>
          <w:sz w:val="24"/>
          <w:szCs w:val="24"/>
        </w:rPr>
        <w:t>(RR036A</w:t>
      </w:r>
      <w:r>
        <w:rPr>
          <w:rFonts w:ascii="Book Antiqua" w:hAnsi="Book Antiqua" w:cs="Times New Roman"/>
          <w:sz w:val="24"/>
          <w:szCs w:val="24"/>
        </w:rPr>
        <w:t>;</w:t>
      </w:r>
      <w:r w:rsidRPr="009B6850">
        <w:rPr>
          <w:rFonts w:ascii="Book Antiqua" w:hAnsi="Book Antiqua" w:cs="Times New Roman"/>
          <w:sz w:val="24"/>
          <w:szCs w:val="24"/>
        </w:rPr>
        <w:t xml:space="preserve"> Takara Bio Inc</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 xml:space="preserve">Amplification reactions were as follows: </w:t>
      </w:r>
      <w:r w:rsidRPr="009B6850">
        <w:rPr>
          <w:rFonts w:ascii="Book Antiqua" w:hAnsi="Book Antiqua" w:cs="Times New Roman"/>
          <w:sz w:val="24"/>
          <w:szCs w:val="24"/>
        </w:rPr>
        <w:t>2</w:t>
      </w:r>
      <w:r>
        <w:rPr>
          <w:rFonts w:ascii="Book Antiqua" w:hAnsi="Book Antiqua" w:cs="Times New Roman"/>
          <w:sz w:val="24"/>
          <w:szCs w:val="24"/>
        </w:rPr>
        <w:t xml:space="preserve"> </w:t>
      </w:r>
      <w:r>
        <w:rPr>
          <w:rFonts w:ascii="Times New Roman" w:hAnsi="Times New Roman" w:cs="Times New Roman"/>
          <w:sz w:val="24"/>
          <w:szCs w:val="24"/>
        </w:rPr>
        <w:sym w:font="Symbol" w:char="F06D"/>
      </w:r>
      <w:r w:rsidRPr="009B6850">
        <w:rPr>
          <w:rFonts w:ascii="Book Antiqua" w:hAnsi="Book Antiqua" w:cs="Times New Roman"/>
          <w:sz w:val="24"/>
          <w:szCs w:val="24"/>
        </w:rPr>
        <w:t>L cDNA</w:t>
      </w:r>
      <w:r>
        <w:rPr>
          <w:rFonts w:ascii="Book Antiqua" w:hAnsi="Book Antiqua" w:cs="Times New Roman"/>
          <w:sz w:val="24"/>
          <w:szCs w:val="24"/>
        </w:rPr>
        <w:t xml:space="preserve">, </w:t>
      </w:r>
      <w:r w:rsidRPr="009B6850">
        <w:rPr>
          <w:rFonts w:ascii="Book Antiqua" w:hAnsi="Book Antiqua" w:cs="Times New Roman"/>
          <w:sz w:val="24"/>
          <w:szCs w:val="24"/>
        </w:rPr>
        <w:t>10</w:t>
      </w:r>
      <w:r>
        <w:rPr>
          <w:rFonts w:ascii="Times New Roman" w:hAnsi="Times New Roman" w:cs="Times New Roman"/>
          <w:sz w:val="24"/>
          <w:szCs w:val="24"/>
        </w:rPr>
        <w:t xml:space="preserve"> </w:t>
      </w:r>
      <w:r>
        <w:rPr>
          <w:rFonts w:ascii="Times New Roman" w:hAnsi="Times New Roman" w:cs="Times New Roman"/>
          <w:sz w:val="24"/>
          <w:szCs w:val="24"/>
        </w:rPr>
        <w:sym w:font="Symbol" w:char="F06D"/>
      </w:r>
      <w:r w:rsidRPr="009B6850">
        <w:rPr>
          <w:rFonts w:ascii="Book Antiqua" w:hAnsi="Book Antiqua" w:cs="Times New Roman"/>
          <w:sz w:val="24"/>
          <w:szCs w:val="24"/>
        </w:rPr>
        <w:t xml:space="preserve">L SYBR Premix Ex </w:t>
      </w:r>
      <w:proofErr w:type="spellStart"/>
      <w:r w:rsidRPr="00D41A8C">
        <w:rPr>
          <w:rFonts w:ascii="Book Antiqua" w:hAnsi="Book Antiqua" w:cs="Times New Roman"/>
          <w:i/>
          <w:sz w:val="24"/>
          <w:szCs w:val="24"/>
        </w:rPr>
        <w:t>Taq</w:t>
      </w:r>
      <w:proofErr w:type="spellEnd"/>
      <w:r w:rsidRPr="009B6850">
        <w:rPr>
          <w:rFonts w:ascii="Book Antiqua" w:hAnsi="Book Antiqua" w:cs="Times New Roman"/>
          <w:sz w:val="24"/>
          <w:szCs w:val="24"/>
        </w:rPr>
        <w:t xml:space="preserve"> II</w:t>
      </w:r>
      <w:r>
        <w:rPr>
          <w:rFonts w:ascii="Book Antiqua" w:hAnsi="Book Antiqua" w:cs="Times New Roman"/>
          <w:sz w:val="24"/>
          <w:szCs w:val="24"/>
        </w:rPr>
        <w:t xml:space="preserve">, </w:t>
      </w:r>
      <w:r w:rsidRPr="009B6850">
        <w:rPr>
          <w:rFonts w:ascii="Book Antiqua" w:hAnsi="Book Antiqua" w:cs="Times New Roman"/>
          <w:sz w:val="24"/>
          <w:szCs w:val="24"/>
        </w:rPr>
        <w:t>0.4</w:t>
      </w:r>
      <w:r>
        <w:rPr>
          <w:rFonts w:ascii="Book Antiqua" w:hAnsi="Book Antiqua" w:cs="Times New Roman"/>
          <w:sz w:val="24"/>
          <w:szCs w:val="24"/>
        </w:rPr>
        <w:t xml:space="preserve"> </w:t>
      </w:r>
      <w:r>
        <w:rPr>
          <w:rFonts w:ascii="Times New Roman" w:hAnsi="Times New Roman" w:cs="Times New Roman"/>
          <w:sz w:val="24"/>
          <w:szCs w:val="24"/>
        </w:rPr>
        <w:sym w:font="Symbol" w:char="F06D"/>
      </w:r>
      <w:r w:rsidRPr="009B6850">
        <w:rPr>
          <w:rFonts w:ascii="Book Antiqua" w:hAnsi="Book Antiqua" w:cs="Times New Roman"/>
          <w:sz w:val="24"/>
          <w:szCs w:val="24"/>
        </w:rPr>
        <w:t>L ROX II</w:t>
      </w:r>
      <w:r>
        <w:rPr>
          <w:rFonts w:ascii="Book Antiqua" w:hAnsi="Book Antiqua" w:cs="Times New Roman"/>
          <w:sz w:val="24"/>
          <w:szCs w:val="24"/>
        </w:rPr>
        <w:t xml:space="preserve">, </w:t>
      </w:r>
      <w:r w:rsidRPr="009B6850">
        <w:rPr>
          <w:rFonts w:ascii="Book Antiqua" w:hAnsi="Book Antiqua" w:cs="Times New Roman"/>
          <w:sz w:val="24"/>
          <w:szCs w:val="24"/>
        </w:rPr>
        <w:t>0.8</w:t>
      </w:r>
      <w:r>
        <w:rPr>
          <w:rFonts w:ascii="Book Antiqua" w:hAnsi="Book Antiqua" w:cs="Times New Roman"/>
          <w:sz w:val="24"/>
          <w:szCs w:val="24"/>
        </w:rPr>
        <w:t xml:space="preserve"> </w:t>
      </w:r>
      <w:r>
        <w:rPr>
          <w:rFonts w:ascii="Times New Roman" w:hAnsi="Times New Roman" w:cs="Times New Roman"/>
          <w:sz w:val="24"/>
          <w:szCs w:val="24"/>
        </w:rPr>
        <w:sym w:font="Symbol" w:char="F06D"/>
      </w:r>
      <w:r w:rsidRPr="009B6850">
        <w:rPr>
          <w:rFonts w:ascii="Book Antiqua" w:hAnsi="Book Antiqua" w:cs="Times New Roman"/>
          <w:sz w:val="24"/>
          <w:szCs w:val="24"/>
        </w:rPr>
        <w:t>L forward and reverse primers (10</w:t>
      </w:r>
      <w:r>
        <w:rPr>
          <w:rFonts w:ascii="Book Antiqua" w:hAnsi="Book Antiqua" w:cs="Times New Roman"/>
          <w:sz w:val="24"/>
          <w:szCs w:val="24"/>
        </w:rPr>
        <w:t xml:space="preserve"> </w:t>
      </w:r>
      <w:r>
        <w:rPr>
          <w:rFonts w:ascii="Times New Roman" w:hAnsi="Times New Roman" w:cs="Times New Roman"/>
          <w:sz w:val="24"/>
          <w:szCs w:val="24"/>
        </w:rPr>
        <w:sym w:font="Symbol" w:char="F06D"/>
      </w:r>
      <w:proofErr w:type="spellStart"/>
      <w:r w:rsidRPr="009B6850">
        <w:rPr>
          <w:rFonts w:ascii="Book Antiqua" w:hAnsi="Book Antiqua" w:cs="Times New Roman"/>
          <w:sz w:val="24"/>
          <w:szCs w:val="24"/>
        </w:rPr>
        <w:t>mol</w:t>
      </w:r>
      <w:proofErr w:type="spellEnd"/>
      <w:r w:rsidRPr="009B6850">
        <w:rPr>
          <w:rFonts w:ascii="Book Antiqua" w:hAnsi="Book Antiqua" w:cs="Times New Roman"/>
          <w:sz w:val="24"/>
          <w:szCs w:val="24"/>
        </w:rPr>
        <w:t>/L)</w:t>
      </w:r>
      <w:r>
        <w:rPr>
          <w:rFonts w:ascii="Book Antiqua" w:hAnsi="Book Antiqua" w:cs="Times New Roman"/>
          <w:sz w:val="24"/>
          <w:szCs w:val="24"/>
        </w:rPr>
        <w:t>,</w:t>
      </w:r>
      <w:r w:rsidRPr="009B6850">
        <w:rPr>
          <w:rFonts w:ascii="Book Antiqua" w:hAnsi="Book Antiqua" w:cs="Times New Roman"/>
          <w:sz w:val="24"/>
          <w:szCs w:val="24"/>
        </w:rPr>
        <w:t xml:space="preserve"> and 6.0</w:t>
      </w:r>
      <w:r>
        <w:rPr>
          <w:rFonts w:ascii="Book Antiqua" w:hAnsi="Book Antiqua" w:cs="Times New Roman"/>
          <w:sz w:val="24"/>
          <w:szCs w:val="24"/>
        </w:rPr>
        <w:t xml:space="preserve"> </w:t>
      </w:r>
      <w:r>
        <w:rPr>
          <w:rFonts w:ascii="Times New Roman" w:hAnsi="Times New Roman" w:cs="Times New Roman"/>
          <w:sz w:val="24"/>
          <w:szCs w:val="24"/>
        </w:rPr>
        <w:sym w:font="Symbol" w:char="F06D"/>
      </w:r>
      <w:r w:rsidRPr="009B6850">
        <w:rPr>
          <w:rFonts w:ascii="Book Antiqua" w:hAnsi="Book Antiqua" w:cs="Times New Roman"/>
          <w:sz w:val="24"/>
          <w:szCs w:val="24"/>
        </w:rPr>
        <w:t>L dH</w:t>
      </w:r>
      <w:r w:rsidRPr="00C4347A">
        <w:rPr>
          <w:rFonts w:ascii="Book Antiqua" w:hAnsi="Book Antiqua" w:cs="Times New Roman"/>
          <w:sz w:val="24"/>
          <w:szCs w:val="24"/>
          <w:vertAlign w:val="subscript"/>
        </w:rPr>
        <w:t>2</w:t>
      </w:r>
      <w:r w:rsidRPr="009B6850">
        <w:rPr>
          <w:rFonts w:ascii="Book Antiqua" w:hAnsi="Book Antiqua" w:cs="Times New Roman"/>
          <w:sz w:val="24"/>
          <w:szCs w:val="24"/>
        </w:rPr>
        <w:t xml:space="preserve">O. </w:t>
      </w:r>
      <w:r>
        <w:rPr>
          <w:rFonts w:ascii="Book Antiqua" w:hAnsi="Book Antiqua" w:cs="Times New Roman"/>
          <w:sz w:val="24"/>
          <w:szCs w:val="24"/>
        </w:rPr>
        <w:t>The t</w:t>
      </w:r>
      <w:r w:rsidRPr="009B6850">
        <w:rPr>
          <w:rFonts w:ascii="Book Antiqua" w:hAnsi="Book Antiqua" w:cs="Times New Roman"/>
          <w:sz w:val="24"/>
          <w:szCs w:val="24"/>
        </w:rPr>
        <w:t xml:space="preserve">wo-step amplification method was </w:t>
      </w:r>
      <w:r>
        <w:rPr>
          <w:rFonts w:ascii="Book Antiqua" w:hAnsi="Book Antiqua" w:cs="Times New Roman"/>
          <w:sz w:val="24"/>
          <w:szCs w:val="24"/>
        </w:rPr>
        <w:t xml:space="preserve">performed on a real-time PCR system (7500; Applied </w:t>
      </w:r>
      <w:proofErr w:type="spellStart"/>
      <w:r>
        <w:rPr>
          <w:rFonts w:ascii="Book Antiqua" w:hAnsi="Book Antiqua" w:cs="Times New Roman"/>
          <w:sz w:val="24"/>
          <w:szCs w:val="24"/>
        </w:rPr>
        <w:t>Biosystems</w:t>
      </w:r>
      <w:proofErr w:type="spellEnd"/>
      <w:r>
        <w:rPr>
          <w:rFonts w:ascii="Book Antiqua" w:hAnsi="Book Antiqua" w:cs="Times New Roman"/>
          <w:sz w:val="24"/>
          <w:szCs w:val="24"/>
        </w:rPr>
        <w:t xml:space="preserve"> of </w:t>
      </w:r>
      <w:proofErr w:type="spellStart"/>
      <w:r>
        <w:rPr>
          <w:rFonts w:ascii="Book Antiqua" w:hAnsi="Book Antiqua" w:cs="Times New Roman"/>
          <w:sz w:val="24"/>
          <w:szCs w:val="24"/>
        </w:rPr>
        <w:t>Thermo</w:t>
      </w:r>
      <w:proofErr w:type="spellEnd"/>
      <w:r>
        <w:rPr>
          <w:rFonts w:ascii="Book Antiqua" w:hAnsi="Book Antiqua" w:cs="Times New Roman"/>
          <w:sz w:val="24"/>
          <w:szCs w:val="24"/>
        </w:rPr>
        <w:t xml:space="preserve"> Fisher Scientific):</w:t>
      </w:r>
      <w:r w:rsidRPr="009B6850">
        <w:rPr>
          <w:rFonts w:ascii="Book Antiqua" w:hAnsi="Book Antiqua" w:cs="Times New Roman"/>
          <w:sz w:val="24"/>
          <w:szCs w:val="24"/>
        </w:rPr>
        <w:t xml:space="preserve"> </w:t>
      </w:r>
      <w:r>
        <w:rPr>
          <w:rFonts w:ascii="Book Antiqua" w:hAnsi="Book Antiqua" w:cs="Times New Roman"/>
          <w:sz w:val="24"/>
          <w:szCs w:val="24"/>
        </w:rPr>
        <w:t>i</w:t>
      </w:r>
      <w:r w:rsidRPr="009B6850">
        <w:rPr>
          <w:rFonts w:ascii="Book Antiqua" w:hAnsi="Book Antiqua" w:cs="Times New Roman"/>
          <w:sz w:val="24"/>
          <w:szCs w:val="24"/>
        </w:rPr>
        <w:t>nitial denaturation at 95</w:t>
      </w:r>
      <w:r>
        <w:rPr>
          <w:rFonts w:ascii="Book Antiqua" w:hAnsi="Book Antiqua" w:cs="Times New Roman" w:hint="eastAsia"/>
          <w:sz w:val="24"/>
          <w:szCs w:val="24"/>
        </w:rPr>
        <w:t xml:space="preserve"> </w:t>
      </w:r>
      <w:r>
        <w:rPr>
          <w:rFonts w:ascii="Book Antiqua" w:eastAsia="宋体" w:hAnsi="Book Antiqua" w:cs="Times New Roman"/>
          <w:sz w:val="24"/>
          <w:szCs w:val="24"/>
        </w:rPr>
        <w:sym w:font="Symbol" w:char="F0B0"/>
      </w:r>
      <w:r w:rsidRPr="009B6850">
        <w:rPr>
          <w:rFonts w:ascii="Book Antiqua" w:eastAsia="宋体" w:hAnsi="Book Antiqua" w:cs="Times New Roman"/>
          <w:sz w:val="24"/>
          <w:szCs w:val="24"/>
        </w:rPr>
        <w:t>C</w:t>
      </w:r>
      <w:r w:rsidRPr="009B6850">
        <w:rPr>
          <w:rFonts w:ascii="Book Antiqua" w:hAnsi="Book Antiqua" w:cs="Times New Roman"/>
          <w:sz w:val="24"/>
          <w:szCs w:val="24"/>
        </w:rPr>
        <w:t xml:space="preserve"> for 30</w:t>
      </w:r>
      <w:r>
        <w:rPr>
          <w:rFonts w:ascii="Book Antiqua" w:hAnsi="Book Antiqua" w:cs="Times New Roman"/>
          <w:sz w:val="24"/>
          <w:szCs w:val="24"/>
        </w:rPr>
        <w:t xml:space="preserve"> </w:t>
      </w:r>
      <w:r w:rsidRPr="009B6850">
        <w:rPr>
          <w:rFonts w:ascii="Book Antiqua" w:hAnsi="Book Antiqua" w:cs="Times New Roman"/>
          <w:sz w:val="24"/>
          <w:szCs w:val="24"/>
        </w:rPr>
        <w:t>s</w:t>
      </w:r>
      <w:r>
        <w:rPr>
          <w:rFonts w:ascii="Book Antiqua" w:hAnsi="Book Antiqua" w:cs="Times New Roman"/>
          <w:sz w:val="24"/>
          <w:szCs w:val="24"/>
        </w:rPr>
        <w:t xml:space="preserve">, followed by 40 cycles of </w:t>
      </w:r>
      <w:r w:rsidRPr="009B6850">
        <w:rPr>
          <w:rFonts w:ascii="Book Antiqua" w:hAnsi="Book Antiqua" w:cs="Times New Roman"/>
          <w:sz w:val="24"/>
          <w:szCs w:val="24"/>
        </w:rPr>
        <w:t>denaturation at 95</w:t>
      </w:r>
      <w:r>
        <w:rPr>
          <w:rFonts w:ascii="Book Antiqua" w:hAnsi="Book Antiqua" w:cs="Times New Roman" w:hint="eastAsia"/>
          <w:sz w:val="24"/>
          <w:szCs w:val="24"/>
        </w:rPr>
        <w:t xml:space="preserve"> </w:t>
      </w:r>
      <w:r>
        <w:rPr>
          <w:rFonts w:ascii="Book Antiqua" w:eastAsia="宋体" w:hAnsi="Book Antiqua" w:cs="Times New Roman"/>
          <w:sz w:val="24"/>
          <w:szCs w:val="24"/>
        </w:rPr>
        <w:sym w:font="Symbol" w:char="F0B0"/>
      </w:r>
      <w:r w:rsidRPr="009B6850">
        <w:rPr>
          <w:rFonts w:ascii="Book Antiqua" w:eastAsia="宋体" w:hAnsi="Book Antiqua" w:cs="Times New Roman"/>
          <w:sz w:val="24"/>
          <w:szCs w:val="24"/>
        </w:rPr>
        <w:t>C</w:t>
      </w:r>
      <w:r w:rsidRPr="009B6850">
        <w:rPr>
          <w:rFonts w:ascii="Book Antiqua" w:hAnsi="Book Antiqua" w:cs="Times New Roman"/>
          <w:sz w:val="24"/>
          <w:szCs w:val="24"/>
        </w:rPr>
        <w:t xml:space="preserve"> for 5</w:t>
      </w:r>
      <w:r>
        <w:rPr>
          <w:rFonts w:ascii="Book Antiqua" w:hAnsi="Book Antiqua" w:cs="Times New Roman"/>
          <w:sz w:val="24"/>
          <w:szCs w:val="24"/>
        </w:rPr>
        <w:t xml:space="preserve"> </w:t>
      </w:r>
      <w:r w:rsidRPr="009B6850">
        <w:rPr>
          <w:rFonts w:ascii="Book Antiqua" w:hAnsi="Book Antiqua" w:cs="Times New Roman"/>
          <w:sz w:val="24"/>
          <w:szCs w:val="24"/>
        </w:rPr>
        <w:t>s</w:t>
      </w:r>
      <w:r>
        <w:rPr>
          <w:rFonts w:ascii="Book Antiqua" w:hAnsi="Book Antiqua" w:cs="Times New Roman"/>
          <w:sz w:val="24"/>
          <w:szCs w:val="24"/>
        </w:rPr>
        <w:t xml:space="preserve"> and </w:t>
      </w:r>
      <w:r w:rsidRPr="009B6850">
        <w:rPr>
          <w:rFonts w:ascii="Book Antiqua" w:hAnsi="Book Antiqua" w:cs="Times New Roman"/>
          <w:sz w:val="24"/>
          <w:szCs w:val="24"/>
        </w:rPr>
        <w:t>annealing and exten</w:t>
      </w:r>
      <w:r>
        <w:rPr>
          <w:rFonts w:ascii="Book Antiqua" w:hAnsi="Book Antiqua" w:cs="Times New Roman"/>
          <w:sz w:val="24"/>
          <w:szCs w:val="24"/>
        </w:rPr>
        <w:t>sion</w:t>
      </w:r>
      <w:r w:rsidRPr="009B6850">
        <w:rPr>
          <w:rFonts w:ascii="Book Antiqua" w:hAnsi="Book Antiqua" w:cs="Times New Roman"/>
          <w:sz w:val="24"/>
          <w:szCs w:val="24"/>
        </w:rPr>
        <w:t xml:space="preserve"> at 60</w:t>
      </w:r>
      <w:r>
        <w:rPr>
          <w:rFonts w:ascii="Book Antiqua" w:hAnsi="Book Antiqua" w:cs="Times New Roman" w:hint="eastAsia"/>
          <w:sz w:val="24"/>
          <w:szCs w:val="24"/>
        </w:rPr>
        <w:t xml:space="preserve"> </w:t>
      </w:r>
      <w:r>
        <w:rPr>
          <w:rFonts w:ascii="Book Antiqua" w:eastAsia="宋体" w:hAnsi="Book Antiqua" w:cs="Times New Roman"/>
          <w:sz w:val="24"/>
          <w:szCs w:val="24"/>
        </w:rPr>
        <w:sym w:font="Symbol" w:char="F0B0"/>
      </w:r>
      <w:r w:rsidRPr="009B6850">
        <w:rPr>
          <w:rFonts w:ascii="Book Antiqua" w:eastAsia="宋体" w:hAnsi="Book Antiqua" w:cs="Times New Roman"/>
          <w:sz w:val="24"/>
          <w:szCs w:val="24"/>
        </w:rPr>
        <w:t>C</w:t>
      </w:r>
      <w:r w:rsidRPr="009B6850">
        <w:rPr>
          <w:rFonts w:ascii="Book Antiqua" w:hAnsi="Book Antiqua" w:cs="Times New Roman"/>
          <w:sz w:val="24"/>
          <w:szCs w:val="24"/>
        </w:rPr>
        <w:t xml:space="preserve"> for 30</w:t>
      </w:r>
      <w:r>
        <w:rPr>
          <w:rFonts w:ascii="Book Antiqua" w:hAnsi="Book Antiqua" w:cs="Times New Roman"/>
          <w:sz w:val="24"/>
          <w:szCs w:val="24"/>
        </w:rPr>
        <w:t xml:space="preserve"> </w:t>
      </w:r>
      <w:r w:rsidRPr="009B6850">
        <w:rPr>
          <w:rFonts w:ascii="Book Antiqua" w:hAnsi="Book Antiqua" w:cs="Times New Roman"/>
          <w:sz w:val="24"/>
          <w:szCs w:val="24"/>
        </w:rPr>
        <w:t>s</w:t>
      </w:r>
      <w:r>
        <w:rPr>
          <w:rFonts w:ascii="Book Antiqua" w:hAnsi="Book Antiqua" w:cs="Times New Roman"/>
          <w:sz w:val="24"/>
          <w:szCs w:val="24"/>
        </w:rPr>
        <w:t>. A final</w:t>
      </w:r>
      <w:r w:rsidRPr="009B6850">
        <w:rPr>
          <w:rFonts w:ascii="Book Antiqua" w:hAnsi="Book Antiqua" w:cs="Times New Roman"/>
          <w:sz w:val="24"/>
          <w:szCs w:val="24"/>
        </w:rPr>
        <w:t xml:space="preserve"> melting curve </w:t>
      </w:r>
      <w:r>
        <w:rPr>
          <w:rFonts w:ascii="Book Antiqua" w:hAnsi="Book Antiqua" w:cs="Times New Roman"/>
          <w:sz w:val="24"/>
          <w:szCs w:val="24"/>
        </w:rPr>
        <w:t xml:space="preserve">protocol </w:t>
      </w:r>
      <w:r w:rsidRPr="009B6850">
        <w:rPr>
          <w:rFonts w:ascii="Book Antiqua" w:hAnsi="Book Antiqua" w:cs="Times New Roman"/>
          <w:sz w:val="24"/>
          <w:szCs w:val="24"/>
        </w:rPr>
        <w:t xml:space="preserve">was </w:t>
      </w:r>
      <w:r>
        <w:rPr>
          <w:rFonts w:ascii="Book Antiqua" w:hAnsi="Book Antiqua" w:cs="Times New Roman"/>
          <w:sz w:val="24"/>
          <w:szCs w:val="24"/>
        </w:rPr>
        <w:t>performed</w:t>
      </w:r>
      <w:r w:rsidRPr="009B6850">
        <w:rPr>
          <w:rFonts w:ascii="Book Antiqua" w:hAnsi="Book Antiqua" w:cs="Times New Roman"/>
          <w:sz w:val="24"/>
          <w:szCs w:val="24"/>
        </w:rPr>
        <w:t xml:space="preserve"> to </w:t>
      </w:r>
      <w:r>
        <w:rPr>
          <w:rFonts w:ascii="Book Antiqua" w:hAnsi="Book Antiqua" w:cs="Times New Roman"/>
          <w:sz w:val="24"/>
          <w:szCs w:val="24"/>
        </w:rPr>
        <w:t>confirm</w:t>
      </w:r>
      <w:r w:rsidRPr="009B6850">
        <w:rPr>
          <w:rFonts w:ascii="Book Antiqua" w:hAnsi="Book Antiqua" w:cs="Times New Roman"/>
          <w:sz w:val="24"/>
          <w:szCs w:val="24"/>
        </w:rPr>
        <w:t xml:space="preserve"> the specificity of </w:t>
      </w:r>
      <w:r>
        <w:rPr>
          <w:rFonts w:ascii="Book Antiqua" w:hAnsi="Book Antiqua" w:cs="Times New Roman"/>
          <w:sz w:val="24"/>
          <w:szCs w:val="24"/>
        </w:rPr>
        <w:t>the primers.</w:t>
      </w:r>
      <w:r w:rsidRPr="009B6850">
        <w:rPr>
          <w:rFonts w:ascii="Book Antiqua" w:hAnsi="Book Antiqua" w:cs="Times New Roman"/>
          <w:sz w:val="24"/>
          <w:szCs w:val="24"/>
        </w:rPr>
        <w:t xml:space="preserve"> </w:t>
      </w:r>
      <w:r>
        <w:rPr>
          <w:rFonts w:ascii="Book Antiqua" w:hAnsi="Book Antiqua" w:cs="Times New Roman"/>
          <w:sz w:val="24"/>
          <w:szCs w:val="24"/>
        </w:rPr>
        <w:t xml:space="preserve">Primers were designed and synthesized by </w:t>
      </w:r>
      <w:proofErr w:type="spellStart"/>
      <w:r w:rsidRPr="009B6850">
        <w:rPr>
          <w:rFonts w:ascii="Book Antiqua" w:hAnsi="Book Antiqua" w:cs="Times New Roman"/>
          <w:sz w:val="24"/>
          <w:szCs w:val="24"/>
        </w:rPr>
        <w:t>Shenggong</w:t>
      </w:r>
      <w:proofErr w:type="spellEnd"/>
      <w:r w:rsidRPr="009B6850">
        <w:rPr>
          <w:rFonts w:ascii="Book Antiqua" w:hAnsi="Book Antiqua" w:cs="Times New Roman"/>
          <w:sz w:val="24"/>
          <w:szCs w:val="24"/>
        </w:rPr>
        <w:t xml:space="preserve"> </w:t>
      </w:r>
      <w:r>
        <w:rPr>
          <w:rFonts w:ascii="Book Antiqua" w:hAnsi="Book Antiqua" w:cs="Times New Roman"/>
          <w:sz w:val="24"/>
          <w:szCs w:val="24"/>
        </w:rPr>
        <w:t>B</w:t>
      </w:r>
      <w:r w:rsidRPr="009B6850">
        <w:rPr>
          <w:rFonts w:ascii="Book Antiqua" w:hAnsi="Book Antiqua" w:cs="Times New Roman"/>
          <w:sz w:val="24"/>
          <w:szCs w:val="24"/>
        </w:rPr>
        <w:t xml:space="preserve">iology and </w:t>
      </w:r>
      <w:r>
        <w:rPr>
          <w:rFonts w:ascii="Book Antiqua" w:hAnsi="Book Antiqua" w:cs="Times New Roman"/>
          <w:sz w:val="24"/>
          <w:szCs w:val="24"/>
        </w:rPr>
        <w:t>E</w:t>
      </w:r>
      <w:r w:rsidRPr="009B6850">
        <w:rPr>
          <w:rFonts w:ascii="Book Antiqua" w:hAnsi="Book Antiqua" w:cs="Times New Roman"/>
          <w:sz w:val="24"/>
          <w:szCs w:val="24"/>
        </w:rPr>
        <w:t>ngineering</w:t>
      </w:r>
      <w:r>
        <w:rPr>
          <w:rFonts w:ascii="Book Antiqua" w:hAnsi="Book Antiqua" w:cs="Times New Roman"/>
          <w:sz w:val="24"/>
          <w:szCs w:val="24"/>
        </w:rPr>
        <w:t xml:space="preserve"> Co., Ltd.</w:t>
      </w:r>
      <w:r w:rsidRPr="009B6850">
        <w:rPr>
          <w:rFonts w:ascii="Book Antiqua" w:hAnsi="Book Antiqua" w:cs="Times New Roman"/>
          <w:sz w:val="24"/>
          <w:szCs w:val="24"/>
        </w:rPr>
        <w:t xml:space="preserve"> (Shanghai</w:t>
      </w:r>
      <w:r>
        <w:rPr>
          <w:rFonts w:ascii="Book Antiqua" w:hAnsi="Book Antiqua" w:cs="Times New Roman"/>
          <w:sz w:val="24"/>
          <w:szCs w:val="24"/>
        </w:rPr>
        <w:t>, China</w:t>
      </w:r>
      <w:r w:rsidRPr="009B6850">
        <w:rPr>
          <w:rFonts w:ascii="Book Antiqua" w:hAnsi="Book Antiqua" w:cs="Times New Roman"/>
          <w:sz w:val="24"/>
          <w:szCs w:val="24"/>
        </w:rPr>
        <w:t>)</w:t>
      </w:r>
      <w:r>
        <w:rPr>
          <w:rFonts w:ascii="Book Antiqua" w:hAnsi="Book Antiqua" w:cs="Times New Roman"/>
          <w:sz w:val="24"/>
          <w:szCs w:val="24"/>
        </w:rPr>
        <w:t xml:space="preserve"> (Table 1)</w:t>
      </w:r>
      <w:r w:rsidRPr="009B6850">
        <w:rPr>
          <w:rFonts w:ascii="Book Antiqua" w:hAnsi="Book Antiqua" w:cs="Times New Roman"/>
          <w:sz w:val="24"/>
          <w:szCs w:val="24"/>
        </w:rPr>
        <w:t>.</w:t>
      </w:r>
      <w:r>
        <w:rPr>
          <w:rFonts w:ascii="Book Antiqua" w:hAnsi="Book Antiqua" w:cs="Times New Roman"/>
          <w:sz w:val="24"/>
          <w:szCs w:val="24"/>
        </w:rPr>
        <w:t xml:space="preserve"> </w:t>
      </w:r>
      <w:r w:rsidRPr="009B6850">
        <w:rPr>
          <w:rFonts w:ascii="Book Antiqua" w:hAnsi="Book Antiqua" w:cs="Times New Roman"/>
          <w:sz w:val="24"/>
          <w:szCs w:val="24"/>
        </w:rPr>
        <w:t xml:space="preserve">GAPDH was used as </w:t>
      </w:r>
      <w:r>
        <w:rPr>
          <w:rFonts w:ascii="Book Antiqua" w:hAnsi="Book Antiqua" w:cs="Times New Roman"/>
          <w:sz w:val="24"/>
          <w:szCs w:val="24"/>
        </w:rPr>
        <w:t>the normalization control</w:t>
      </w:r>
      <w:r w:rsidRPr="009B6850">
        <w:rPr>
          <w:rFonts w:ascii="Book Antiqua" w:hAnsi="Book Antiqua" w:cs="Times New Roman"/>
          <w:sz w:val="24"/>
          <w:szCs w:val="24"/>
        </w:rPr>
        <w:t>,</w:t>
      </w:r>
      <w:r>
        <w:rPr>
          <w:rFonts w:ascii="Book Antiqua" w:hAnsi="Book Antiqua" w:cs="Times New Roman"/>
          <w:sz w:val="24"/>
          <w:szCs w:val="24"/>
        </w:rPr>
        <w:t xml:space="preserve"> and the</w:t>
      </w:r>
      <w:r w:rsidRPr="009B6850">
        <w:rPr>
          <w:rFonts w:ascii="Book Antiqua" w:hAnsi="Book Antiqua" w:cs="Times New Roman"/>
          <w:sz w:val="24"/>
          <w:szCs w:val="24"/>
        </w:rPr>
        <w:t xml:space="preserve"> 2</w:t>
      </w:r>
      <w:r w:rsidRPr="006C566F">
        <w:rPr>
          <w:rFonts w:ascii="Book Antiqua" w:hAnsi="Book Antiqua" w:cs="Times New Roman"/>
          <w:sz w:val="24"/>
          <w:szCs w:val="24"/>
          <w:vertAlign w:val="superscript"/>
        </w:rPr>
        <w:t>-</w:t>
      </w:r>
      <w:r w:rsidRPr="006C566F">
        <w:rPr>
          <w:rFonts w:ascii="Times New Roman" w:hAnsi="Times New Roman" w:cs="Times New Roman"/>
          <w:sz w:val="24"/>
          <w:szCs w:val="24"/>
          <w:vertAlign w:val="superscript"/>
        </w:rPr>
        <w:t>ΔΔ</w:t>
      </w:r>
      <w:r w:rsidRPr="006C566F">
        <w:rPr>
          <w:rFonts w:ascii="Book Antiqua" w:hAnsi="Book Antiqua" w:cs="Times New Roman"/>
          <w:sz w:val="24"/>
          <w:szCs w:val="24"/>
          <w:vertAlign w:val="superscript"/>
        </w:rPr>
        <w:t>Ct</w:t>
      </w:r>
      <w:r w:rsidRPr="009B6850">
        <w:rPr>
          <w:rFonts w:ascii="Book Antiqua" w:hAnsi="Book Antiqua" w:cs="Times New Roman"/>
          <w:sz w:val="24"/>
          <w:szCs w:val="24"/>
        </w:rPr>
        <w:t xml:space="preserve"> </w:t>
      </w:r>
      <w:r>
        <w:rPr>
          <w:rFonts w:ascii="Book Antiqua" w:hAnsi="Book Antiqua" w:cs="Times New Roman"/>
          <w:sz w:val="24"/>
          <w:szCs w:val="24"/>
        </w:rPr>
        <w:t xml:space="preserve">method </w:t>
      </w:r>
      <w:r w:rsidRPr="009B6850">
        <w:rPr>
          <w:rFonts w:ascii="Book Antiqua" w:hAnsi="Book Antiqua" w:cs="Times New Roman"/>
          <w:sz w:val="24"/>
          <w:szCs w:val="24"/>
        </w:rPr>
        <w:t>was used to calculate the relative expression of target genes.</w:t>
      </w:r>
      <w:r w:rsidRPr="0080442A">
        <w:rPr>
          <w:rFonts w:ascii="Book Antiqua" w:hAnsi="Book Antiqua" w:cs="Times New Roman"/>
          <w:sz w:val="24"/>
          <w:szCs w:val="24"/>
        </w:rPr>
        <w:t xml:space="preserve"> </w:t>
      </w:r>
    </w:p>
    <w:p w:rsidR="00FD3FCE" w:rsidRDefault="00FD3FCE" w:rsidP="00FD3FCE">
      <w:pPr>
        <w:snapToGrid w:val="0"/>
        <w:spacing w:line="360" w:lineRule="auto"/>
        <w:contextualSpacing/>
        <w:rPr>
          <w:rFonts w:ascii="Book Antiqua" w:hAnsi="Book Antiqua" w:cs="Times New Roman"/>
          <w:i/>
          <w:sz w:val="24"/>
          <w:szCs w:val="24"/>
        </w:rPr>
      </w:pPr>
    </w:p>
    <w:p w:rsidR="00FD3FCE" w:rsidRDefault="00FD3FCE" w:rsidP="00FD3FCE">
      <w:pPr>
        <w:snapToGrid w:val="0"/>
        <w:spacing w:line="360" w:lineRule="auto"/>
        <w:contextualSpacing/>
        <w:rPr>
          <w:rFonts w:ascii="Book Antiqua" w:hAnsi="Book Antiqua" w:cs="Times New Roman"/>
          <w:b/>
          <w:i/>
          <w:sz w:val="24"/>
          <w:szCs w:val="24"/>
        </w:rPr>
      </w:pPr>
      <w:r>
        <w:rPr>
          <w:rFonts w:ascii="Book Antiqua" w:hAnsi="Book Antiqua" w:cs="Times New Roman"/>
          <w:b/>
          <w:i/>
          <w:sz w:val="24"/>
          <w:szCs w:val="24"/>
        </w:rPr>
        <w:t>Western blotting</w:t>
      </w:r>
    </w:p>
    <w:p w:rsidR="00FD3FCE" w:rsidRDefault="00FD3FCE" w:rsidP="00FD3FCE">
      <w:pPr>
        <w:snapToGrid w:val="0"/>
        <w:spacing w:line="360" w:lineRule="auto"/>
        <w:contextualSpacing/>
        <w:rPr>
          <w:rFonts w:ascii="Book Antiqua" w:hAnsi="Book Antiqua" w:cs="Times New Roman"/>
          <w:sz w:val="24"/>
          <w:szCs w:val="24"/>
        </w:rPr>
      </w:pPr>
      <w:r>
        <w:rPr>
          <w:rFonts w:ascii="Book Antiqua" w:hAnsi="Book Antiqua" w:cs="Times New Roman"/>
          <w:sz w:val="24"/>
          <w:szCs w:val="24"/>
        </w:rPr>
        <w:t>C</w:t>
      </w:r>
      <w:r w:rsidRPr="009B6850">
        <w:rPr>
          <w:rFonts w:ascii="Book Antiqua" w:hAnsi="Book Antiqua" w:cs="Times New Roman"/>
          <w:sz w:val="24"/>
          <w:szCs w:val="24"/>
        </w:rPr>
        <w:t xml:space="preserve">olon tissue </w:t>
      </w:r>
      <w:r>
        <w:rPr>
          <w:rFonts w:ascii="Book Antiqua" w:hAnsi="Book Antiqua" w:cs="Times New Roman"/>
          <w:sz w:val="24"/>
          <w:szCs w:val="24"/>
        </w:rPr>
        <w:t>samples (50 mg) were lysed and homogenized in</w:t>
      </w:r>
      <w:r w:rsidRPr="009B6850">
        <w:rPr>
          <w:rFonts w:ascii="Book Antiqua" w:hAnsi="Book Antiqua" w:cs="Times New Roman"/>
          <w:sz w:val="24"/>
          <w:szCs w:val="24"/>
        </w:rPr>
        <w:t xml:space="preserve"> 200 </w:t>
      </w:r>
      <w:proofErr w:type="spellStart"/>
      <w:r w:rsidRPr="009B6850">
        <w:rPr>
          <w:rFonts w:ascii="Times New Roman" w:hAnsi="Times New Roman" w:cs="Times New Roman"/>
          <w:sz w:val="24"/>
          <w:szCs w:val="24"/>
        </w:rPr>
        <w:t>μ</w:t>
      </w:r>
      <w:r w:rsidRPr="009B6850">
        <w:rPr>
          <w:rFonts w:ascii="Book Antiqua" w:hAnsi="Book Antiqua" w:cs="Times New Roman"/>
          <w:sz w:val="24"/>
          <w:szCs w:val="24"/>
        </w:rPr>
        <w:t>L</w:t>
      </w:r>
      <w:proofErr w:type="spellEnd"/>
      <w:r w:rsidRPr="009B6850">
        <w:rPr>
          <w:rFonts w:ascii="Book Antiqua" w:hAnsi="Book Antiqua" w:cs="Times New Roman"/>
          <w:sz w:val="24"/>
          <w:szCs w:val="24"/>
        </w:rPr>
        <w:t xml:space="preserve"> lysis buffer </w:t>
      </w:r>
      <w:r>
        <w:rPr>
          <w:rFonts w:ascii="Book Antiqua" w:hAnsi="Book Antiqua" w:cs="Times New Roman"/>
          <w:sz w:val="24"/>
          <w:szCs w:val="24"/>
        </w:rPr>
        <w:t>and</w:t>
      </w:r>
      <w:r w:rsidRPr="009B6850">
        <w:rPr>
          <w:rFonts w:ascii="Book Antiqua" w:hAnsi="Book Antiqua" w:cs="Times New Roman"/>
          <w:sz w:val="24"/>
          <w:szCs w:val="24"/>
        </w:rPr>
        <w:t xml:space="preserve"> centrifuged</w:t>
      </w:r>
      <w:r>
        <w:rPr>
          <w:rFonts w:ascii="Book Antiqua" w:hAnsi="Book Antiqua" w:cs="Times New Roman"/>
          <w:sz w:val="24"/>
          <w:szCs w:val="24"/>
        </w:rPr>
        <w:t xml:space="preserve"> at</w:t>
      </w:r>
      <w:r w:rsidRPr="009B6850">
        <w:rPr>
          <w:rFonts w:ascii="Book Antiqua" w:hAnsi="Book Antiqua" w:cs="Times New Roman"/>
          <w:sz w:val="24"/>
          <w:szCs w:val="24"/>
        </w:rPr>
        <w:t xml:space="preserve"> </w:t>
      </w:r>
      <w:r>
        <w:rPr>
          <w:rFonts w:ascii="Book Antiqua" w:hAnsi="Book Antiqua" w:cs="Times New Roman"/>
          <w:sz w:val="24"/>
          <w:szCs w:val="24"/>
        </w:rPr>
        <w:t xml:space="preserve">10000 </w:t>
      </w:r>
      <w:r>
        <w:rPr>
          <w:rFonts w:ascii="Book Antiqua" w:hAnsi="Book Antiqua" w:cs="Times New Roman"/>
          <w:sz w:val="24"/>
          <w:szCs w:val="24"/>
        </w:rPr>
        <w:sym w:font="Symbol" w:char="F0B4"/>
      </w:r>
      <w:r>
        <w:rPr>
          <w:rFonts w:ascii="Book Antiqua" w:hAnsi="Book Antiqua" w:cs="Times New Roman"/>
          <w:sz w:val="24"/>
          <w:szCs w:val="24"/>
        </w:rPr>
        <w:t xml:space="preserve"> </w:t>
      </w:r>
      <w:r w:rsidRPr="006C566F">
        <w:rPr>
          <w:rFonts w:ascii="Book Antiqua" w:hAnsi="Book Antiqua" w:cs="Times New Roman"/>
          <w:i/>
          <w:sz w:val="24"/>
          <w:szCs w:val="24"/>
        </w:rPr>
        <w:t>g</w:t>
      </w:r>
      <w:r>
        <w:rPr>
          <w:rFonts w:ascii="Book Antiqua" w:hAnsi="Book Antiqua" w:cs="Times New Roman"/>
          <w:sz w:val="24"/>
          <w:szCs w:val="24"/>
        </w:rPr>
        <w:t xml:space="preserve"> </w:t>
      </w:r>
      <w:r w:rsidRPr="009B6850">
        <w:rPr>
          <w:rFonts w:ascii="Book Antiqua" w:hAnsi="Book Antiqua" w:cs="Times New Roman"/>
          <w:sz w:val="24"/>
          <w:szCs w:val="24"/>
        </w:rPr>
        <w:t>for 10 min</w:t>
      </w:r>
      <w:r>
        <w:rPr>
          <w:rFonts w:ascii="Book Antiqua" w:hAnsi="Book Antiqua" w:cs="Times New Roman"/>
          <w:sz w:val="24"/>
          <w:szCs w:val="24"/>
        </w:rPr>
        <w:t xml:space="preserve"> </w:t>
      </w:r>
      <w:r w:rsidRPr="009B6850">
        <w:rPr>
          <w:rFonts w:ascii="Book Antiqua" w:hAnsi="Book Antiqua" w:cs="Times New Roman"/>
          <w:sz w:val="24"/>
          <w:szCs w:val="24"/>
        </w:rPr>
        <w:t>at 4</w:t>
      </w:r>
      <w:r>
        <w:rPr>
          <w:rFonts w:ascii="Book Antiqua" w:hAnsi="Book Antiqua" w:cs="Times New Roman" w:hint="eastAsia"/>
          <w:sz w:val="24"/>
          <w:szCs w:val="24"/>
        </w:rPr>
        <w:t xml:space="preserve"> </w:t>
      </w:r>
      <w:r>
        <w:rPr>
          <w:rFonts w:ascii="Book Antiqua" w:eastAsia="宋体" w:hAnsi="Book Antiqua" w:cs="Times New Roman"/>
          <w:sz w:val="24"/>
          <w:szCs w:val="24"/>
        </w:rPr>
        <w:sym w:font="Symbol" w:char="F0B0"/>
      </w:r>
      <w:r w:rsidRPr="009B6850">
        <w:rPr>
          <w:rFonts w:ascii="Book Antiqua" w:eastAsia="宋体" w:hAnsi="Book Antiqua" w:cs="Times New Roman"/>
          <w:sz w:val="24"/>
          <w:szCs w:val="24"/>
        </w:rPr>
        <w:t>C</w:t>
      </w:r>
      <w:r w:rsidRPr="009B6850">
        <w:rPr>
          <w:rFonts w:ascii="Book Antiqua" w:hAnsi="Book Antiqua" w:cs="Times New Roman"/>
          <w:sz w:val="24"/>
          <w:szCs w:val="24"/>
        </w:rPr>
        <w:t xml:space="preserve">. </w:t>
      </w:r>
      <w:r>
        <w:rPr>
          <w:rFonts w:ascii="Book Antiqua" w:hAnsi="Book Antiqua" w:cs="Times New Roman"/>
          <w:sz w:val="24"/>
          <w:szCs w:val="24"/>
        </w:rPr>
        <w:t>The concentration of protein in the s</w:t>
      </w:r>
      <w:r w:rsidRPr="009B6850">
        <w:rPr>
          <w:rFonts w:ascii="Book Antiqua" w:hAnsi="Book Antiqua" w:cs="Times New Roman"/>
          <w:sz w:val="24"/>
          <w:szCs w:val="24"/>
        </w:rPr>
        <w:t>upernatant was determin</w:t>
      </w:r>
      <w:r>
        <w:rPr>
          <w:rFonts w:ascii="Book Antiqua" w:hAnsi="Book Antiqua" w:cs="Times New Roman"/>
          <w:sz w:val="24"/>
          <w:szCs w:val="24"/>
        </w:rPr>
        <w:t xml:space="preserve">ed using a </w:t>
      </w:r>
      <w:r w:rsidRPr="009B6850">
        <w:rPr>
          <w:rFonts w:ascii="Book Antiqua" w:hAnsi="Book Antiqua" w:cs="Times New Roman"/>
          <w:sz w:val="24"/>
          <w:szCs w:val="24"/>
        </w:rPr>
        <w:t>BCA protein assay kit</w:t>
      </w:r>
      <w:r>
        <w:rPr>
          <w:rFonts w:ascii="Book Antiqua" w:hAnsi="Book Antiqua" w:cs="Times New Roman"/>
          <w:sz w:val="24"/>
          <w:szCs w:val="24"/>
        </w:rPr>
        <w:t xml:space="preserve"> </w:t>
      </w:r>
      <w:r w:rsidRPr="009B6850">
        <w:rPr>
          <w:rFonts w:ascii="Book Antiqua" w:hAnsi="Book Antiqua" w:cs="Times New Roman"/>
          <w:sz w:val="24"/>
          <w:szCs w:val="24"/>
        </w:rPr>
        <w:t>(P0012</w:t>
      </w:r>
      <w:r>
        <w:rPr>
          <w:rFonts w:ascii="Book Antiqua" w:hAnsi="Book Antiqua" w:cs="Times New Roman"/>
          <w:sz w:val="24"/>
          <w:szCs w:val="24"/>
        </w:rPr>
        <w:t xml:space="preserve">; </w:t>
      </w:r>
      <w:proofErr w:type="spellStart"/>
      <w:r w:rsidRPr="009B6850">
        <w:rPr>
          <w:rFonts w:ascii="Book Antiqua" w:hAnsi="Book Antiqua" w:cs="Times New Roman"/>
          <w:sz w:val="24"/>
          <w:szCs w:val="24"/>
        </w:rPr>
        <w:t>Beyotime</w:t>
      </w:r>
      <w:proofErr w:type="spellEnd"/>
      <w:r w:rsidRPr="009B6850">
        <w:rPr>
          <w:rFonts w:ascii="Book Antiqua" w:hAnsi="Book Antiqua" w:cs="Times New Roman"/>
          <w:sz w:val="24"/>
          <w:szCs w:val="24"/>
        </w:rPr>
        <w:t xml:space="preserve"> </w:t>
      </w:r>
      <w:r>
        <w:rPr>
          <w:rFonts w:ascii="Book Antiqua" w:hAnsi="Book Antiqua" w:cs="Times New Roman"/>
          <w:sz w:val="24"/>
          <w:szCs w:val="24"/>
        </w:rPr>
        <w:t>T</w:t>
      </w:r>
      <w:r w:rsidRPr="009B6850">
        <w:rPr>
          <w:rFonts w:ascii="Book Antiqua" w:hAnsi="Book Antiqua" w:cs="Times New Roman"/>
          <w:sz w:val="24"/>
          <w:szCs w:val="24"/>
        </w:rPr>
        <w:t>echnolog</w:t>
      </w:r>
      <w:r>
        <w:rPr>
          <w:rFonts w:ascii="Book Antiqua" w:hAnsi="Book Antiqua" w:cs="Times New Roman"/>
          <w:sz w:val="24"/>
          <w:szCs w:val="24"/>
        </w:rPr>
        <w:t>y Co., Ltd.,</w:t>
      </w:r>
      <w:r w:rsidRPr="009B6850">
        <w:rPr>
          <w:rFonts w:ascii="Book Antiqua" w:hAnsi="Book Antiqua" w:cs="Times New Roman"/>
          <w:sz w:val="24"/>
          <w:szCs w:val="24"/>
        </w:rPr>
        <w:t xml:space="preserve"> </w:t>
      </w:r>
      <w:r>
        <w:rPr>
          <w:rFonts w:ascii="Book Antiqua" w:hAnsi="Book Antiqua" w:cs="Times New Roman"/>
          <w:sz w:val="24"/>
          <w:szCs w:val="24"/>
        </w:rPr>
        <w:t>Jiangsu</w:t>
      </w:r>
      <w:r w:rsidRPr="009B6850">
        <w:rPr>
          <w:rFonts w:ascii="Book Antiqua" w:hAnsi="Book Antiqua" w:cs="Times New Roman"/>
          <w:sz w:val="24"/>
          <w:szCs w:val="24"/>
        </w:rPr>
        <w:t>,</w:t>
      </w:r>
      <w:r>
        <w:rPr>
          <w:rFonts w:ascii="Book Antiqua" w:hAnsi="Book Antiqua" w:cs="Times New Roman"/>
          <w:sz w:val="24"/>
          <w:szCs w:val="24"/>
        </w:rPr>
        <w:t xml:space="preserve"> China</w:t>
      </w:r>
      <w:r w:rsidRPr="009B6850">
        <w:rPr>
          <w:rFonts w:ascii="Book Antiqua" w:hAnsi="Book Antiqua" w:cs="Times New Roman"/>
          <w:sz w:val="24"/>
          <w:szCs w:val="24"/>
        </w:rPr>
        <w:t xml:space="preserve">). Proteins were separated by SDS-PAGE </w:t>
      </w:r>
      <w:r>
        <w:rPr>
          <w:rFonts w:ascii="Book Antiqua" w:hAnsi="Book Antiqua" w:cs="Times New Roman"/>
          <w:sz w:val="24"/>
          <w:szCs w:val="24"/>
        </w:rPr>
        <w:t xml:space="preserve">using an </w:t>
      </w:r>
      <w:r w:rsidRPr="009B6850">
        <w:rPr>
          <w:rFonts w:ascii="Book Antiqua" w:hAnsi="Book Antiqua" w:cs="Times New Roman"/>
          <w:sz w:val="24"/>
          <w:szCs w:val="24"/>
        </w:rPr>
        <w:t>electrophoresis apparatus (</w:t>
      </w:r>
      <w:proofErr w:type="spellStart"/>
      <w:r w:rsidRPr="009B6850">
        <w:rPr>
          <w:rFonts w:ascii="Book Antiqua" w:hAnsi="Book Antiqua" w:cs="Times New Roman"/>
          <w:sz w:val="24"/>
          <w:szCs w:val="24"/>
        </w:rPr>
        <w:t>PowerPac</w:t>
      </w:r>
      <w:proofErr w:type="spellEnd"/>
      <w:r w:rsidRPr="009B6850">
        <w:rPr>
          <w:rFonts w:ascii="Book Antiqua" w:hAnsi="Book Antiqua" w:cs="Times New Roman"/>
          <w:sz w:val="24"/>
          <w:szCs w:val="24"/>
        </w:rPr>
        <w:t xml:space="preserve"> 3000</w:t>
      </w:r>
      <w:r>
        <w:rPr>
          <w:rFonts w:ascii="Book Antiqua" w:hAnsi="Book Antiqua" w:cs="Times New Roman"/>
          <w:sz w:val="24"/>
          <w:szCs w:val="24"/>
        </w:rPr>
        <w:t>;</w:t>
      </w:r>
      <w:r w:rsidRPr="009B6850">
        <w:rPr>
          <w:rFonts w:ascii="Book Antiqua" w:hAnsi="Book Antiqua" w:cs="Times New Roman"/>
          <w:sz w:val="24"/>
          <w:szCs w:val="24"/>
        </w:rPr>
        <w:t xml:space="preserve"> Bio-Rad</w:t>
      </w:r>
      <w:r>
        <w:rPr>
          <w:rFonts w:ascii="Book Antiqua" w:hAnsi="Book Antiqua" w:cs="Times New Roman"/>
          <w:sz w:val="24"/>
          <w:szCs w:val="24"/>
        </w:rPr>
        <w:t xml:space="preserve"> Laboratories, Inc.</w:t>
      </w:r>
      <w:r w:rsidRPr="009B6850">
        <w:rPr>
          <w:rFonts w:ascii="Book Antiqua" w:hAnsi="Book Antiqua" w:cs="Times New Roman"/>
          <w:sz w:val="24"/>
          <w:szCs w:val="24"/>
        </w:rPr>
        <w:t>,</w:t>
      </w:r>
      <w:r>
        <w:rPr>
          <w:rFonts w:ascii="Book Antiqua" w:hAnsi="Book Antiqua" w:cs="Times New Roman"/>
          <w:sz w:val="24"/>
          <w:szCs w:val="24"/>
        </w:rPr>
        <w:t xml:space="preserve"> Hercules, CA, United States</w:t>
      </w:r>
      <w:r w:rsidRPr="009B6850">
        <w:rPr>
          <w:rFonts w:ascii="Book Antiqua" w:hAnsi="Book Antiqua" w:cs="Times New Roman"/>
          <w:sz w:val="24"/>
          <w:szCs w:val="24"/>
        </w:rPr>
        <w:t>)</w:t>
      </w:r>
      <w:r>
        <w:rPr>
          <w:rFonts w:ascii="Book Antiqua" w:hAnsi="Book Antiqua" w:cs="Times New Roman"/>
          <w:sz w:val="24"/>
          <w:szCs w:val="24"/>
        </w:rPr>
        <w:t xml:space="preserve">, </w:t>
      </w:r>
      <w:r w:rsidRPr="009B6850">
        <w:rPr>
          <w:rFonts w:ascii="Book Antiqua" w:hAnsi="Book Antiqua" w:cs="Times New Roman"/>
          <w:sz w:val="24"/>
          <w:szCs w:val="24"/>
        </w:rPr>
        <w:t>and then transferred to a PVDF membrane. The membranes were blocked in skim milk for 2 h and then incubated overnight with GAPDH (sc-365062</w:t>
      </w:r>
      <w:r>
        <w:rPr>
          <w:rFonts w:ascii="Book Antiqua" w:hAnsi="Book Antiqua" w:cs="Times New Roman"/>
          <w:sz w:val="24"/>
          <w:szCs w:val="24"/>
        </w:rPr>
        <w:t xml:space="preserve">; </w:t>
      </w:r>
      <w:r>
        <w:rPr>
          <w:rFonts w:ascii="Book Antiqua" w:hAnsi="Book Antiqua" w:cs="Times New Roman"/>
          <w:sz w:val="24"/>
          <w:szCs w:val="24"/>
        </w:rPr>
        <w:lastRenderedPageBreak/>
        <w:t>1:500</w:t>
      </w:r>
      <w:r w:rsidRPr="009B6850">
        <w:rPr>
          <w:rFonts w:ascii="Book Antiqua" w:hAnsi="Book Antiqua" w:cs="Times New Roman"/>
          <w:sz w:val="24"/>
          <w:szCs w:val="24"/>
        </w:rPr>
        <w:t>)</w:t>
      </w:r>
      <w:r>
        <w:rPr>
          <w:rFonts w:ascii="Book Antiqua" w:hAnsi="Book Antiqua" w:cs="Times New Roman"/>
          <w:sz w:val="24"/>
          <w:szCs w:val="24"/>
        </w:rPr>
        <w:t xml:space="preserve">, </w:t>
      </w:r>
      <w:r w:rsidRPr="009B6850">
        <w:rPr>
          <w:rFonts w:ascii="Book Antiqua" w:hAnsi="Book Antiqua" w:cs="Times New Roman"/>
          <w:sz w:val="24"/>
          <w:szCs w:val="24"/>
        </w:rPr>
        <w:t>5-HTR4 (sc-32564</w:t>
      </w:r>
      <w:r>
        <w:rPr>
          <w:rFonts w:ascii="Book Antiqua" w:hAnsi="Book Antiqua" w:cs="Times New Roman"/>
          <w:sz w:val="24"/>
          <w:szCs w:val="24"/>
        </w:rPr>
        <w:t xml:space="preserve">; </w:t>
      </w:r>
      <w:r w:rsidRPr="009B6850">
        <w:rPr>
          <w:rFonts w:ascii="Book Antiqua" w:hAnsi="Book Antiqua" w:cs="Times New Roman"/>
          <w:sz w:val="24"/>
          <w:szCs w:val="24"/>
        </w:rPr>
        <w:t>1:200</w:t>
      </w:r>
      <w:r>
        <w:rPr>
          <w:rFonts w:ascii="Book Antiqua" w:hAnsi="Book Antiqua" w:cs="Times New Roman"/>
          <w:sz w:val="24"/>
          <w:szCs w:val="24"/>
        </w:rPr>
        <w:t xml:space="preserve">) (Santa Cruz Biotechnology, Inc., Dallas, TX, United States), and </w:t>
      </w:r>
      <w:r w:rsidRPr="009B6850">
        <w:rPr>
          <w:rFonts w:ascii="Book Antiqua" w:hAnsi="Book Antiqua" w:cs="Times New Roman"/>
          <w:sz w:val="24"/>
          <w:szCs w:val="24"/>
        </w:rPr>
        <w:t>NF-H</w:t>
      </w:r>
      <w:r>
        <w:rPr>
          <w:rFonts w:ascii="Book Antiqua" w:hAnsi="Book Antiqua" w:cs="Times New Roman"/>
          <w:sz w:val="24"/>
          <w:szCs w:val="24"/>
        </w:rPr>
        <w:t xml:space="preserve"> </w:t>
      </w:r>
      <w:r w:rsidRPr="009B6850">
        <w:rPr>
          <w:rFonts w:ascii="Book Antiqua" w:hAnsi="Book Antiqua" w:cs="Times New Roman"/>
          <w:sz w:val="24"/>
          <w:szCs w:val="24"/>
        </w:rPr>
        <w:t>(#2836</w:t>
      </w:r>
      <w:r>
        <w:rPr>
          <w:rFonts w:ascii="Book Antiqua" w:hAnsi="Book Antiqua" w:cs="Times New Roman"/>
          <w:sz w:val="24"/>
          <w:szCs w:val="24"/>
        </w:rPr>
        <w:t xml:space="preserve">, </w:t>
      </w:r>
      <w:r w:rsidRPr="009B6850">
        <w:rPr>
          <w:rFonts w:ascii="Book Antiqua" w:hAnsi="Book Antiqua" w:cs="Times New Roman"/>
          <w:sz w:val="24"/>
          <w:szCs w:val="24"/>
        </w:rPr>
        <w:t>1:500</w:t>
      </w:r>
      <w:r>
        <w:rPr>
          <w:rFonts w:ascii="Book Antiqua" w:hAnsi="Book Antiqua" w:cs="Times New Roman"/>
          <w:sz w:val="24"/>
          <w:szCs w:val="24"/>
        </w:rPr>
        <w:t xml:space="preserve">; </w:t>
      </w:r>
      <w:r w:rsidRPr="009B6850">
        <w:rPr>
          <w:rFonts w:ascii="Book Antiqua" w:hAnsi="Book Antiqua" w:cs="Times New Roman"/>
          <w:sz w:val="24"/>
          <w:szCs w:val="24"/>
        </w:rPr>
        <w:t>Cell Signaling Technology,</w:t>
      </w:r>
      <w:r>
        <w:rPr>
          <w:rFonts w:ascii="Book Antiqua" w:hAnsi="Book Antiqua" w:cs="Times New Roman"/>
          <w:sz w:val="24"/>
          <w:szCs w:val="24"/>
        </w:rPr>
        <w:t xml:space="preserve"> Inc., Danvers, MA,</w:t>
      </w:r>
      <w:r w:rsidRPr="009B6850">
        <w:rPr>
          <w:rFonts w:ascii="Book Antiqua" w:hAnsi="Book Antiqua" w:cs="Times New Roman"/>
          <w:sz w:val="24"/>
          <w:szCs w:val="24"/>
        </w:rPr>
        <w:t xml:space="preserve"> U</w:t>
      </w:r>
      <w:r>
        <w:rPr>
          <w:rFonts w:ascii="Book Antiqua" w:hAnsi="Book Antiqua" w:cs="Times New Roman"/>
          <w:sz w:val="24"/>
          <w:szCs w:val="24"/>
        </w:rPr>
        <w:t>nited States</w:t>
      </w:r>
      <w:r w:rsidRPr="009B6850">
        <w:rPr>
          <w:rFonts w:ascii="Book Antiqua" w:hAnsi="Book Antiqua" w:cs="Times New Roman"/>
          <w:sz w:val="24"/>
          <w:szCs w:val="24"/>
        </w:rPr>
        <w:t>)</w:t>
      </w:r>
      <w:r>
        <w:rPr>
          <w:rFonts w:ascii="Book Antiqua" w:hAnsi="Book Antiqua" w:cs="Times New Roman"/>
          <w:sz w:val="24"/>
          <w:szCs w:val="24"/>
        </w:rPr>
        <w:t xml:space="preserve"> primary antibodies</w:t>
      </w:r>
      <w:r w:rsidRPr="009B6850">
        <w:rPr>
          <w:rFonts w:ascii="Book Antiqua" w:hAnsi="Book Antiqua" w:cs="Times New Roman"/>
          <w:sz w:val="24"/>
          <w:szCs w:val="24"/>
        </w:rPr>
        <w:t>. Then, the membranes were incubated in horseradish peroxidase</w:t>
      </w:r>
      <w:r>
        <w:rPr>
          <w:rFonts w:ascii="Book Antiqua" w:hAnsi="Book Antiqua" w:cs="Times New Roman"/>
          <w:sz w:val="24"/>
          <w:szCs w:val="24"/>
        </w:rPr>
        <w:t>-conjugated</w:t>
      </w:r>
      <w:r w:rsidRPr="009B6850">
        <w:rPr>
          <w:rFonts w:ascii="Book Antiqua" w:hAnsi="Book Antiqua" w:cs="Times New Roman"/>
          <w:sz w:val="24"/>
          <w:szCs w:val="24"/>
        </w:rPr>
        <w:t xml:space="preserve"> goat-anti-mouse </w:t>
      </w:r>
      <w:r>
        <w:rPr>
          <w:rFonts w:ascii="Book Antiqua" w:hAnsi="Book Antiqua" w:cs="Times New Roman"/>
          <w:sz w:val="24"/>
          <w:szCs w:val="24"/>
        </w:rPr>
        <w:t>(</w:t>
      </w:r>
      <w:r w:rsidRPr="009B6850">
        <w:rPr>
          <w:rFonts w:ascii="Book Antiqua" w:hAnsi="Book Antiqua" w:cs="Times New Roman"/>
          <w:sz w:val="24"/>
          <w:szCs w:val="24"/>
        </w:rPr>
        <w:t>sc-2005)</w:t>
      </w:r>
      <w:r>
        <w:rPr>
          <w:rFonts w:ascii="Book Antiqua" w:hAnsi="Book Antiqua" w:cs="Times New Roman"/>
          <w:sz w:val="24"/>
          <w:szCs w:val="24"/>
        </w:rPr>
        <w:t xml:space="preserve"> or</w:t>
      </w:r>
      <w:r w:rsidRPr="009B6850">
        <w:rPr>
          <w:rFonts w:ascii="Book Antiqua" w:hAnsi="Book Antiqua" w:cs="Times New Roman"/>
          <w:sz w:val="24"/>
          <w:szCs w:val="24"/>
        </w:rPr>
        <w:t xml:space="preserve"> donkey-anti-goat </w:t>
      </w:r>
      <w:r>
        <w:rPr>
          <w:rFonts w:ascii="Book Antiqua" w:hAnsi="Book Antiqua" w:cs="Times New Roman"/>
          <w:sz w:val="24"/>
          <w:szCs w:val="24"/>
        </w:rPr>
        <w:t>(</w:t>
      </w:r>
      <w:r w:rsidRPr="009B6850">
        <w:rPr>
          <w:rFonts w:ascii="Book Antiqua" w:hAnsi="Book Antiqua" w:cs="Times New Roman"/>
          <w:sz w:val="24"/>
          <w:szCs w:val="24"/>
        </w:rPr>
        <w:t>sc-2020</w:t>
      </w:r>
      <w:r>
        <w:rPr>
          <w:rFonts w:ascii="Book Antiqua" w:hAnsi="Book Antiqua" w:cs="Times New Roman"/>
          <w:sz w:val="24"/>
          <w:szCs w:val="24"/>
        </w:rPr>
        <w:t xml:space="preserve">) </w:t>
      </w:r>
      <w:proofErr w:type="spellStart"/>
      <w:r w:rsidRPr="009B6850">
        <w:rPr>
          <w:rFonts w:ascii="Book Antiqua" w:hAnsi="Book Antiqua" w:cs="Times New Roman"/>
          <w:sz w:val="24"/>
          <w:szCs w:val="24"/>
        </w:rPr>
        <w:t>IgG</w:t>
      </w:r>
      <w:r>
        <w:rPr>
          <w:rFonts w:ascii="Book Antiqua" w:hAnsi="Book Antiqua" w:cs="Times New Roman"/>
          <w:sz w:val="24"/>
          <w:szCs w:val="24"/>
        </w:rPr>
        <w:t>s</w:t>
      </w:r>
      <w:proofErr w:type="spellEnd"/>
      <w:r w:rsidRPr="009B6850">
        <w:rPr>
          <w:rFonts w:ascii="Book Antiqua" w:hAnsi="Book Antiqua" w:cs="Times New Roman"/>
          <w:sz w:val="24"/>
          <w:szCs w:val="24"/>
        </w:rPr>
        <w:t xml:space="preserve"> (Santa Cruz</w:t>
      </w:r>
      <w:r>
        <w:rPr>
          <w:rFonts w:ascii="Book Antiqua" w:hAnsi="Book Antiqua" w:cs="Times New Roman"/>
          <w:sz w:val="24"/>
          <w:szCs w:val="24"/>
        </w:rPr>
        <w:t xml:space="preserve"> Biotechnology, Inc.</w:t>
      </w:r>
      <w:r w:rsidRPr="009B6850">
        <w:rPr>
          <w:rFonts w:ascii="Book Antiqua" w:hAnsi="Book Antiqua" w:cs="Times New Roman"/>
          <w:sz w:val="24"/>
          <w:szCs w:val="24"/>
        </w:rPr>
        <w:t>)</w:t>
      </w:r>
      <w:r>
        <w:rPr>
          <w:rFonts w:ascii="Book Antiqua" w:hAnsi="Book Antiqua" w:cs="Times New Roman"/>
          <w:sz w:val="24"/>
          <w:szCs w:val="24"/>
        </w:rPr>
        <w:t xml:space="preserve"> </w:t>
      </w:r>
      <w:r w:rsidRPr="009B6850">
        <w:rPr>
          <w:rFonts w:ascii="Book Antiqua" w:hAnsi="Book Antiqua" w:cs="Times New Roman"/>
          <w:sz w:val="24"/>
          <w:szCs w:val="24"/>
        </w:rPr>
        <w:t>for 2</w:t>
      </w:r>
      <w:r>
        <w:rPr>
          <w:rFonts w:ascii="Book Antiqua" w:hAnsi="Book Antiqua" w:cs="Times New Roman"/>
          <w:sz w:val="24"/>
          <w:szCs w:val="24"/>
        </w:rPr>
        <w:t xml:space="preserve"> </w:t>
      </w:r>
      <w:r w:rsidRPr="009B6850">
        <w:rPr>
          <w:rFonts w:ascii="Book Antiqua" w:hAnsi="Book Antiqua" w:cs="Times New Roman"/>
          <w:sz w:val="24"/>
          <w:szCs w:val="24"/>
        </w:rPr>
        <w:t xml:space="preserve">h at room temperature. </w:t>
      </w:r>
      <w:r>
        <w:rPr>
          <w:rFonts w:ascii="Book Antiqua" w:hAnsi="Book Antiqua" w:cs="Times New Roman"/>
          <w:sz w:val="24"/>
          <w:szCs w:val="24"/>
        </w:rPr>
        <w:t xml:space="preserve">Proteins were visualized with enhanced </w:t>
      </w:r>
      <w:proofErr w:type="spellStart"/>
      <w:r>
        <w:rPr>
          <w:rFonts w:ascii="Book Antiqua" w:hAnsi="Book Antiqua" w:cs="Times New Roman"/>
          <w:sz w:val="24"/>
          <w:szCs w:val="24"/>
        </w:rPr>
        <w:t>chemiluminescence</w:t>
      </w:r>
      <w:proofErr w:type="spellEnd"/>
      <w:r>
        <w:rPr>
          <w:rFonts w:ascii="Book Antiqua" w:hAnsi="Book Antiqua" w:cs="Times New Roman"/>
          <w:sz w:val="24"/>
          <w:szCs w:val="24"/>
        </w:rPr>
        <w:t xml:space="preserve"> (GE Healthcare, Little Chalfont, </w:t>
      </w:r>
      <w:proofErr w:type="gramStart"/>
      <w:r>
        <w:rPr>
          <w:rFonts w:ascii="Book Antiqua" w:hAnsi="Book Antiqua" w:cs="Times New Roman"/>
          <w:sz w:val="24"/>
          <w:szCs w:val="24"/>
        </w:rPr>
        <w:t>United</w:t>
      </w:r>
      <w:proofErr w:type="gramEnd"/>
      <w:r>
        <w:rPr>
          <w:rFonts w:ascii="Book Antiqua" w:hAnsi="Book Antiqua" w:cs="Times New Roman"/>
          <w:sz w:val="24"/>
          <w:szCs w:val="24"/>
        </w:rPr>
        <w:t xml:space="preserve"> Kingdom) and q</w:t>
      </w:r>
      <w:r w:rsidRPr="009B6850">
        <w:rPr>
          <w:rFonts w:ascii="Book Antiqua" w:hAnsi="Book Antiqua" w:cs="Times New Roman"/>
          <w:sz w:val="24"/>
          <w:szCs w:val="24"/>
        </w:rPr>
        <w:t>uantifi</w:t>
      </w:r>
      <w:r>
        <w:rPr>
          <w:rFonts w:ascii="Book Antiqua" w:hAnsi="Book Antiqua" w:cs="Times New Roman"/>
          <w:sz w:val="24"/>
          <w:szCs w:val="24"/>
        </w:rPr>
        <w:t>ed</w:t>
      </w:r>
      <w:r w:rsidRPr="009B6850">
        <w:rPr>
          <w:rFonts w:ascii="Book Antiqua" w:hAnsi="Book Antiqua" w:cs="Times New Roman"/>
          <w:sz w:val="24"/>
          <w:szCs w:val="24"/>
        </w:rPr>
        <w:t xml:space="preserve"> </w:t>
      </w:r>
      <w:r>
        <w:rPr>
          <w:rFonts w:ascii="Book Antiqua" w:hAnsi="Book Antiqua" w:cs="Times New Roman"/>
          <w:sz w:val="24"/>
          <w:szCs w:val="24"/>
        </w:rPr>
        <w:t>using</w:t>
      </w:r>
      <w:r w:rsidRPr="009B6850">
        <w:rPr>
          <w:rFonts w:ascii="Book Antiqua" w:hAnsi="Book Antiqua" w:cs="Times New Roman"/>
          <w:sz w:val="24"/>
          <w:szCs w:val="24"/>
        </w:rPr>
        <w:t xml:space="preserve"> </w:t>
      </w:r>
      <w:r>
        <w:rPr>
          <w:rFonts w:ascii="Book Antiqua" w:hAnsi="Book Antiqua" w:cs="Times New Roman"/>
          <w:sz w:val="24"/>
          <w:szCs w:val="24"/>
        </w:rPr>
        <w:t>Q</w:t>
      </w:r>
      <w:r w:rsidRPr="009B6850">
        <w:rPr>
          <w:rFonts w:ascii="Book Antiqua" w:hAnsi="Book Antiqua" w:cs="Times New Roman"/>
          <w:sz w:val="24"/>
          <w:szCs w:val="24"/>
        </w:rPr>
        <w:t xml:space="preserve">uantity </w:t>
      </w:r>
      <w:r>
        <w:rPr>
          <w:rFonts w:ascii="Book Antiqua" w:hAnsi="Book Antiqua" w:cs="Times New Roman"/>
          <w:sz w:val="24"/>
          <w:szCs w:val="24"/>
        </w:rPr>
        <w:t>O</w:t>
      </w:r>
      <w:r w:rsidRPr="009B6850">
        <w:rPr>
          <w:rFonts w:ascii="Book Antiqua" w:hAnsi="Book Antiqua" w:cs="Times New Roman"/>
          <w:sz w:val="24"/>
          <w:szCs w:val="24"/>
        </w:rPr>
        <w:t xml:space="preserve">ne 4.6.2 </w:t>
      </w:r>
      <w:r>
        <w:rPr>
          <w:rFonts w:ascii="Book Antiqua" w:hAnsi="Book Antiqua" w:cs="Times New Roman"/>
          <w:sz w:val="24"/>
          <w:szCs w:val="24"/>
        </w:rPr>
        <w:t xml:space="preserve">software </w:t>
      </w:r>
      <w:r w:rsidRPr="009B6850">
        <w:rPr>
          <w:rFonts w:ascii="Book Antiqua" w:hAnsi="Book Antiqua" w:cs="Times New Roman"/>
          <w:sz w:val="24"/>
          <w:szCs w:val="24"/>
        </w:rPr>
        <w:t>(Bio-Rad</w:t>
      </w:r>
      <w:r>
        <w:rPr>
          <w:rFonts w:ascii="Book Antiqua" w:hAnsi="Book Antiqua" w:cs="Times New Roman"/>
          <w:sz w:val="24"/>
          <w:szCs w:val="24"/>
        </w:rPr>
        <w:t xml:space="preserve"> Laboratories, Inc.</w:t>
      </w:r>
      <w:r w:rsidRPr="009B6850">
        <w:rPr>
          <w:rFonts w:ascii="Book Antiqua" w:hAnsi="Book Antiqua" w:cs="Times New Roman"/>
          <w:sz w:val="24"/>
          <w:szCs w:val="24"/>
        </w:rPr>
        <w:t xml:space="preserve">). </w:t>
      </w:r>
      <w:r>
        <w:rPr>
          <w:rFonts w:ascii="Book Antiqua" w:hAnsi="Book Antiqua" w:cs="Times New Roman"/>
          <w:sz w:val="24"/>
          <w:szCs w:val="24"/>
        </w:rPr>
        <w:t xml:space="preserve">Protein expression was normalized to GAPDH. </w:t>
      </w:r>
    </w:p>
    <w:p w:rsidR="00FD3FCE" w:rsidRPr="009B6850" w:rsidRDefault="00FD3FCE" w:rsidP="00FD3FCE">
      <w:pPr>
        <w:snapToGrid w:val="0"/>
        <w:spacing w:line="360" w:lineRule="auto"/>
        <w:contextualSpacing/>
        <w:rPr>
          <w:rFonts w:ascii="Book Antiqua" w:hAnsi="Book Antiqua" w:cs="Times New Roman"/>
          <w:sz w:val="24"/>
          <w:szCs w:val="24"/>
        </w:rPr>
      </w:pPr>
    </w:p>
    <w:p w:rsidR="00FD3FCE" w:rsidRPr="00C4347A" w:rsidRDefault="00FD3FCE" w:rsidP="00FD3FCE">
      <w:pPr>
        <w:snapToGrid w:val="0"/>
        <w:spacing w:line="360" w:lineRule="auto"/>
        <w:contextualSpacing/>
        <w:rPr>
          <w:rFonts w:ascii="Book Antiqua" w:hAnsi="Book Antiqua" w:cs="Times New Roman"/>
          <w:b/>
          <w:i/>
          <w:sz w:val="24"/>
          <w:szCs w:val="24"/>
        </w:rPr>
      </w:pPr>
      <w:r>
        <w:rPr>
          <w:rFonts w:ascii="Book Antiqua" w:hAnsi="Book Antiqua" w:cs="Times New Roman"/>
          <w:b/>
          <w:i/>
          <w:sz w:val="24"/>
          <w:szCs w:val="24"/>
        </w:rPr>
        <w:t>Immunohistochemistry</w:t>
      </w:r>
    </w:p>
    <w:p w:rsidR="00FD3FCE" w:rsidRPr="009B6850" w:rsidRDefault="00FD3FCE" w:rsidP="00FD3FCE">
      <w:pPr>
        <w:snapToGrid w:val="0"/>
        <w:spacing w:line="360" w:lineRule="auto"/>
        <w:contextualSpacing/>
        <w:rPr>
          <w:rFonts w:ascii="Book Antiqua" w:hAnsi="Book Antiqua" w:cs="Times New Roman"/>
          <w:sz w:val="24"/>
          <w:szCs w:val="24"/>
        </w:rPr>
      </w:pPr>
      <w:r w:rsidRPr="009B6850">
        <w:rPr>
          <w:rFonts w:ascii="Book Antiqua" w:hAnsi="Book Antiqua" w:cs="Times New Roman"/>
          <w:sz w:val="24"/>
          <w:szCs w:val="24"/>
        </w:rPr>
        <w:t xml:space="preserve">The formalin-fixed colon tissues were embedded in paraffin and sectioned </w:t>
      </w:r>
      <w:r>
        <w:rPr>
          <w:rFonts w:ascii="Book Antiqua" w:hAnsi="Book Antiqua" w:cs="Times New Roman"/>
          <w:sz w:val="24"/>
          <w:szCs w:val="24"/>
        </w:rPr>
        <w:t xml:space="preserve">at a thickness of </w:t>
      </w:r>
      <w:r w:rsidRPr="009B6850">
        <w:rPr>
          <w:rFonts w:ascii="Book Antiqua" w:hAnsi="Book Antiqua" w:cs="Times New Roman"/>
          <w:sz w:val="24"/>
          <w:szCs w:val="24"/>
        </w:rPr>
        <w:t xml:space="preserve">4 </w:t>
      </w:r>
      <w:r>
        <w:rPr>
          <w:rFonts w:ascii="Times New Roman" w:hAnsi="Times New Roman" w:cs="Times New Roman"/>
          <w:sz w:val="24"/>
          <w:szCs w:val="24"/>
        </w:rPr>
        <w:sym w:font="Symbol" w:char="F06D"/>
      </w:r>
      <w:r w:rsidRPr="009B6850">
        <w:rPr>
          <w:rFonts w:ascii="Book Antiqua" w:hAnsi="Book Antiqua" w:cs="Times New Roman"/>
          <w:sz w:val="24"/>
          <w:szCs w:val="24"/>
        </w:rPr>
        <w:t>m</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Sections were prepared for immunostaining u</w:t>
      </w:r>
      <w:r w:rsidRPr="009B6850">
        <w:rPr>
          <w:rFonts w:ascii="Book Antiqua" w:hAnsi="Book Antiqua" w:cs="Times New Roman"/>
          <w:sz w:val="24"/>
          <w:szCs w:val="24"/>
        </w:rPr>
        <w:t xml:space="preserve">sing </w:t>
      </w:r>
      <w:r>
        <w:rPr>
          <w:rFonts w:ascii="Book Antiqua" w:hAnsi="Book Antiqua" w:cs="Times New Roman"/>
          <w:sz w:val="24"/>
          <w:szCs w:val="24"/>
        </w:rPr>
        <w:t xml:space="preserve">a </w:t>
      </w:r>
      <w:r w:rsidRPr="009B6850">
        <w:rPr>
          <w:rFonts w:ascii="Book Antiqua" w:hAnsi="Book Antiqua" w:cs="Times New Roman"/>
          <w:sz w:val="24"/>
          <w:szCs w:val="24"/>
        </w:rPr>
        <w:t>two-step Envision method</w:t>
      </w:r>
      <w:r>
        <w:rPr>
          <w:rFonts w:ascii="Book Antiqua" w:hAnsi="Book Antiqua" w:cs="Times New Roman"/>
          <w:sz w:val="24"/>
          <w:szCs w:val="24"/>
        </w:rPr>
        <w:t xml:space="preserve"> involving</w:t>
      </w:r>
      <w:r w:rsidRPr="009B6850">
        <w:rPr>
          <w:rFonts w:ascii="Book Antiqua" w:hAnsi="Book Antiqua" w:cs="Times New Roman"/>
          <w:sz w:val="24"/>
          <w:szCs w:val="24"/>
        </w:rPr>
        <w:t xml:space="preserve"> </w:t>
      </w:r>
      <w:r>
        <w:rPr>
          <w:rFonts w:ascii="Book Antiqua" w:hAnsi="Book Antiqua" w:cs="Times New Roman"/>
          <w:sz w:val="24"/>
          <w:szCs w:val="24"/>
        </w:rPr>
        <w:t>high-</w:t>
      </w:r>
      <w:r w:rsidRPr="009B6850">
        <w:rPr>
          <w:rFonts w:ascii="Book Antiqua" w:hAnsi="Book Antiqua" w:cs="Times New Roman"/>
          <w:sz w:val="24"/>
          <w:szCs w:val="24"/>
        </w:rPr>
        <w:t xml:space="preserve">pressure </w:t>
      </w:r>
      <w:r>
        <w:rPr>
          <w:rFonts w:ascii="Book Antiqua" w:hAnsi="Book Antiqua" w:cs="Times New Roman"/>
          <w:sz w:val="24"/>
          <w:szCs w:val="24"/>
        </w:rPr>
        <w:t>antigen retrieval and quenching of</w:t>
      </w:r>
      <w:r w:rsidRPr="009B6850">
        <w:rPr>
          <w:rFonts w:ascii="Book Antiqua" w:hAnsi="Book Antiqua" w:cs="Times New Roman"/>
          <w:sz w:val="24"/>
          <w:szCs w:val="24"/>
        </w:rPr>
        <w:t xml:space="preserve"> endogenous peroxidase </w:t>
      </w:r>
      <w:r>
        <w:rPr>
          <w:rFonts w:ascii="Book Antiqua" w:hAnsi="Book Antiqua" w:cs="Times New Roman"/>
          <w:sz w:val="24"/>
          <w:szCs w:val="24"/>
        </w:rPr>
        <w:t xml:space="preserve">activity with </w:t>
      </w:r>
      <w:r w:rsidRPr="009B6850">
        <w:rPr>
          <w:rFonts w:ascii="Book Antiqua" w:hAnsi="Book Antiqua" w:cs="Times New Roman"/>
          <w:sz w:val="24"/>
          <w:szCs w:val="24"/>
        </w:rPr>
        <w:t>hydrogen peroxide</w:t>
      </w:r>
      <w:r>
        <w:rPr>
          <w:rFonts w:ascii="Book Antiqua" w:hAnsi="Book Antiqua" w:cs="Times New Roman"/>
          <w:sz w:val="24"/>
          <w:szCs w:val="24"/>
        </w:rPr>
        <w:t>. Sections were incubated with</w:t>
      </w:r>
      <w:r w:rsidRPr="009B6850">
        <w:rPr>
          <w:rFonts w:ascii="Book Antiqua" w:hAnsi="Book Antiqua" w:cs="Times New Roman"/>
          <w:sz w:val="24"/>
          <w:szCs w:val="24"/>
        </w:rPr>
        <w:t xml:space="preserve"> primary antibodies (</w:t>
      </w:r>
      <w:r>
        <w:rPr>
          <w:rFonts w:ascii="Book Antiqua" w:hAnsi="Book Antiqua" w:cs="Times New Roman"/>
          <w:sz w:val="24"/>
          <w:szCs w:val="24"/>
        </w:rPr>
        <w:t>anti-</w:t>
      </w:r>
      <w:r w:rsidRPr="009B6850">
        <w:rPr>
          <w:rFonts w:ascii="Book Antiqua" w:hAnsi="Book Antiqua" w:cs="Times New Roman"/>
          <w:sz w:val="24"/>
          <w:szCs w:val="24"/>
        </w:rPr>
        <w:t>NF-H</w:t>
      </w:r>
      <w:r>
        <w:rPr>
          <w:rFonts w:ascii="Book Antiqua" w:hAnsi="Book Antiqua" w:cs="Times New Roman"/>
          <w:sz w:val="24"/>
          <w:szCs w:val="24"/>
        </w:rPr>
        <w:t>, 1:80;</w:t>
      </w:r>
      <w:r w:rsidRPr="009B6850">
        <w:rPr>
          <w:rFonts w:ascii="Book Antiqua" w:hAnsi="Book Antiqua" w:cs="Times New Roman"/>
          <w:sz w:val="24"/>
          <w:szCs w:val="24"/>
        </w:rPr>
        <w:t xml:space="preserve"> anti-5-HTR4</w:t>
      </w:r>
      <w:r>
        <w:rPr>
          <w:rFonts w:ascii="Book Antiqua" w:hAnsi="Book Antiqua" w:cs="Times New Roman"/>
          <w:sz w:val="24"/>
          <w:szCs w:val="24"/>
        </w:rPr>
        <w:t>,</w:t>
      </w:r>
      <w:r w:rsidRPr="009B6850">
        <w:rPr>
          <w:rFonts w:ascii="Book Antiqua" w:hAnsi="Book Antiqua" w:cs="Times New Roman"/>
          <w:sz w:val="24"/>
          <w:szCs w:val="24"/>
        </w:rPr>
        <w:t xml:space="preserve"> 1:30),</w:t>
      </w:r>
      <w:r>
        <w:rPr>
          <w:rFonts w:ascii="Book Antiqua" w:hAnsi="Book Antiqua" w:cs="Times New Roman"/>
          <w:sz w:val="24"/>
          <w:szCs w:val="24"/>
        </w:rPr>
        <w:t xml:space="preserve"> followed by horseradish peroxidase-conjugated secondary </w:t>
      </w:r>
      <w:r w:rsidRPr="009B6850">
        <w:rPr>
          <w:rFonts w:ascii="Book Antiqua" w:hAnsi="Book Antiqua" w:cs="Times New Roman"/>
          <w:sz w:val="24"/>
          <w:szCs w:val="24"/>
        </w:rPr>
        <w:t xml:space="preserve">antibodies, </w:t>
      </w:r>
      <w:r>
        <w:rPr>
          <w:rFonts w:ascii="Book Antiqua" w:hAnsi="Book Antiqua" w:cs="Times New Roman"/>
          <w:sz w:val="24"/>
          <w:szCs w:val="24"/>
        </w:rPr>
        <w:t xml:space="preserve">and visualized with </w:t>
      </w:r>
      <w:proofErr w:type="spellStart"/>
      <w:r>
        <w:rPr>
          <w:rFonts w:ascii="Book Antiqua" w:hAnsi="Book Antiqua" w:cs="Times New Roman"/>
          <w:sz w:val="24"/>
          <w:szCs w:val="24"/>
        </w:rPr>
        <w:t>d</w:t>
      </w:r>
      <w:r w:rsidRPr="00FC0891">
        <w:rPr>
          <w:rFonts w:ascii="Book Antiqua" w:hAnsi="Book Antiqua" w:cs="Times New Roman"/>
          <w:sz w:val="24"/>
          <w:szCs w:val="24"/>
        </w:rPr>
        <w:t>iaminobenzidine</w:t>
      </w:r>
      <w:proofErr w:type="spellEnd"/>
      <w:r w:rsidRPr="009B6850">
        <w:rPr>
          <w:rFonts w:ascii="Book Antiqua" w:hAnsi="Book Antiqua" w:cs="Times New Roman"/>
          <w:sz w:val="24"/>
          <w:szCs w:val="24"/>
        </w:rPr>
        <w:t xml:space="preserve"> </w:t>
      </w:r>
      <w:r>
        <w:rPr>
          <w:rFonts w:ascii="Book Antiqua" w:hAnsi="Book Antiqua" w:cs="Times New Roman"/>
          <w:sz w:val="24"/>
          <w:szCs w:val="24"/>
        </w:rPr>
        <w:t>with</w:t>
      </w:r>
      <w:r w:rsidRPr="009B6850">
        <w:rPr>
          <w:rFonts w:ascii="Book Antiqua" w:hAnsi="Book Antiqua" w:cs="Times New Roman"/>
          <w:sz w:val="24"/>
          <w:szCs w:val="24"/>
        </w:rPr>
        <w:t xml:space="preserve"> </w:t>
      </w:r>
      <w:proofErr w:type="spellStart"/>
      <w:r w:rsidRPr="009B6850">
        <w:rPr>
          <w:rFonts w:ascii="Book Antiqua" w:hAnsi="Book Antiqua" w:cs="Times New Roman"/>
          <w:sz w:val="24"/>
          <w:szCs w:val="24"/>
        </w:rPr>
        <w:t>hematoxylin</w:t>
      </w:r>
      <w:proofErr w:type="spellEnd"/>
      <w:r w:rsidRPr="009B6850">
        <w:rPr>
          <w:rFonts w:ascii="Book Antiqua" w:hAnsi="Book Antiqua" w:cs="Times New Roman"/>
          <w:sz w:val="24"/>
          <w:szCs w:val="24"/>
        </w:rPr>
        <w:t xml:space="preserve"> </w:t>
      </w:r>
      <w:r>
        <w:rPr>
          <w:rFonts w:ascii="Book Antiqua" w:hAnsi="Book Antiqua" w:cs="Times New Roman"/>
          <w:sz w:val="24"/>
          <w:szCs w:val="24"/>
        </w:rPr>
        <w:t>counterstaining</w:t>
      </w:r>
      <w:r w:rsidRPr="009B6850">
        <w:rPr>
          <w:rFonts w:ascii="Book Antiqua" w:hAnsi="Book Antiqua" w:cs="Times New Roman"/>
          <w:sz w:val="24"/>
          <w:szCs w:val="24"/>
        </w:rPr>
        <w:t xml:space="preserve">. The slides were </w:t>
      </w:r>
      <w:r>
        <w:rPr>
          <w:rFonts w:ascii="Book Antiqua" w:hAnsi="Book Antiqua" w:cs="Times New Roman"/>
          <w:sz w:val="24"/>
          <w:szCs w:val="24"/>
        </w:rPr>
        <w:t>imaged using a</w:t>
      </w:r>
      <w:r w:rsidRPr="009B6850">
        <w:rPr>
          <w:rFonts w:ascii="Book Antiqua" w:hAnsi="Book Antiqua" w:cs="Times New Roman"/>
          <w:sz w:val="24"/>
          <w:szCs w:val="24"/>
        </w:rPr>
        <w:t xml:space="preserve"> </w:t>
      </w:r>
      <w:r>
        <w:rPr>
          <w:rFonts w:ascii="Book Antiqua" w:hAnsi="Book Antiqua" w:cs="Times New Roman"/>
          <w:sz w:val="24"/>
          <w:szCs w:val="24"/>
        </w:rPr>
        <w:t>Nikon E</w:t>
      </w:r>
      <w:r w:rsidRPr="003871E8">
        <w:rPr>
          <w:rFonts w:ascii="Book Antiqua" w:hAnsi="Book Antiqua" w:cs="Times New Roman"/>
          <w:sz w:val="24"/>
          <w:szCs w:val="24"/>
        </w:rPr>
        <w:t>clipse 80i optical microscope (Nikon Corp., Tokyo, Japan).</w:t>
      </w:r>
      <w:r w:rsidRPr="009B6850">
        <w:rPr>
          <w:rFonts w:ascii="Book Antiqua" w:hAnsi="Book Antiqua" w:cs="Times New Roman"/>
          <w:sz w:val="24"/>
          <w:szCs w:val="24"/>
        </w:rPr>
        <w:t xml:space="preserve"> </w:t>
      </w:r>
      <w:r>
        <w:rPr>
          <w:rFonts w:ascii="Book Antiqua" w:hAnsi="Book Antiqua" w:cs="Times New Roman"/>
          <w:sz w:val="24"/>
          <w:szCs w:val="24"/>
        </w:rPr>
        <w:t xml:space="preserve">Positive staining was defined by the presence of brown-colored staining in the cytoplasm. </w:t>
      </w:r>
      <w:r w:rsidRPr="009B6850">
        <w:rPr>
          <w:rFonts w:ascii="Book Antiqua" w:hAnsi="Book Antiqua" w:cs="Times New Roman"/>
          <w:sz w:val="24"/>
          <w:szCs w:val="24"/>
        </w:rPr>
        <w:t>IPP 6.0 color image analysis s</w:t>
      </w:r>
      <w:r>
        <w:rPr>
          <w:rFonts w:ascii="Book Antiqua" w:hAnsi="Book Antiqua" w:cs="Times New Roman"/>
          <w:sz w:val="24"/>
          <w:szCs w:val="24"/>
        </w:rPr>
        <w:t>oftware</w:t>
      </w:r>
      <w:r w:rsidRPr="009B6850">
        <w:rPr>
          <w:rFonts w:ascii="Book Antiqua" w:hAnsi="Book Antiqua" w:cs="Times New Roman"/>
          <w:sz w:val="24"/>
          <w:szCs w:val="24"/>
        </w:rPr>
        <w:t xml:space="preserve"> </w:t>
      </w:r>
      <w:r>
        <w:rPr>
          <w:rFonts w:ascii="Book Antiqua" w:hAnsi="Book Antiqua" w:cs="Times New Roman"/>
          <w:sz w:val="24"/>
          <w:szCs w:val="24"/>
        </w:rPr>
        <w:t xml:space="preserve">(Media Cybernetics, Rockville, MD, United States) </w:t>
      </w:r>
      <w:r w:rsidRPr="009B6850">
        <w:rPr>
          <w:rFonts w:ascii="Book Antiqua" w:hAnsi="Book Antiqua" w:cs="Times New Roman"/>
          <w:sz w:val="24"/>
          <w:szCs w:val="24"/>
        </w:rPr>
        <w:t xml:space="preserve">was used to identify </w:t>
      </w:r>
      <w:r>
        <w:rPr>
          <w:rFonts w:ascii="Book Antiqua" w:hAnsi="Book Antiqua" w:cs="Times New Roman"/>
          <w:sz w:val="24"/>
          <w:szCs w:val="24"/>
        </w:rPr>
        <w:t>the mean integrated optical density (</w:t>
      </w:r>
      <w:r w:rsidRPr="009B6850">
        <w:rPr>
          <w:rFonts w:ascii="Book Antiqua" w:hAnsi="Book Antiqua" w:cs="Times New Roman"/>
          <w:sz w:val="24"/>
          <w:szCs w:val="24"/>
        </w:rPr>
        <w:t>IOD</w:t>
      </w:r>
      <w:r>
        <w:rPr>
          <w:rFonts w:ascii="Book Antiqua" w:hAnsi="Book Antiqua" w:cs="Times New Roman"/>
          <w:sz w:val="24"/>
          <w:szCs w:val="24"/>
        </w:rPr>
        <w:t>)</w:t>
      </w:r>
      <w:r w:rsidRPr="009B6850">
        <w:rPr>
          <w:rFonts w:ascii="Book Antiqua" w:hAnsi="Book Antiqua" w:cs="Times New Roman"/>
          <w:sz w:val="24"/>
          <w:szCs w:val="24"/>
        </w:rPr>
        <w:t xml:space="preserve"> rate </w:t>
      </w:r>
      <w:r>
        <w:rPr>
          <w:rFonts w:ascii="Book Antiqua" w:hAnsi="Book Antiqua" w:cs="Times New Roman"/>
          <w:sz w:val="24"/>
          <w:szCs w:val="24"/>
        </w:rPr>
        <w:t>from five</w:t>
      </w:r>
      <w:r w:rsidRPr="009B6850">
        <w:rPr>
          <w:rFonts w:ascii="Book Antiqua" w:hAnsi="Book Antiqua" w:cs="Times New Roman"/>
          <w:sz w:val="24"/>
          <w:szCs w:val="24"/>
        </w:rPr>
        <w:t xml:space="preserve"> randomly selected positive areas</w:t>
      </w:r>
      <w:r>
        <w:rPr>
          <w:rFonts w:ascii="Book Antiqua" w:hAnsi="Book Antiqua" w:cs="Times New Roman"/>
          <w:sz w:val="24"/>
          <w:szCs w:val="24"/>
        </w:rPr>
        <w:t xml:space="preserve"> using the formula:</w:t>
      </w:r>
      <w:r w:rsidRPr="009B6850">
        <w:rPr>
          <w:rFonts w:ascii="Book Antiqua" w:hAnsi="Book Antiqua" w:cs="Times New Roman"/>
          <w:sz w:val="24"/>
          <w:szCs w:val="24"/>
        </w:rPr>
        <w:t xml:space="preserve"> IOD = </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a</w:t>
      </w:r>
      <w:r w:rsidRPr="009B6850">
        <w:rPr>
          <w:rFonts w:ascii="Book Antiqua" w:hAnsi="Book Antiqua" w:cs="Times New Roman"/>
          <w:sz w:val="24"/>
          <w:szCs w:val="24"/>
        </w:rPr>
        <w:t xml:space="preserve">rea (positive </w:t>
      </w:r>
      <w:r>
        <w:rPr>
          <w:rFonts w:ascii="Book Antiqua" w:hAnsi="Book Antiqua" w:cs="Times New Roman"/>
          <w:sz w:val="24"/>
          <w:szCs w:val="24"/>
        </w:rPr>
        <w:t>expression</w:t>
      </w:r>
      <w:r w:rsidRPr="009B6850">
        <w:rPr>
          <w:rFonts w:ascii="Book Antiqua" w:hAnsi="Book Antiqua" w:cs="Times New Roman"/>
          <w:sz w:val="24"/>
          <w:szCs w:val="24"/>
        </w:rPr>
        <w:t>)</w:t>
      </w:r>
      <w:r>
        <w:rPr>
          <w:rFonts w:ascii="Book Antiqua" w:hAnsi="Book Antiqua" w:cs="Times New Roman"/>
          <w:sz w:val="24"/>
          <w:szCs w:val="24"/>
        </w:rPr>
        <w:t xml:space="preserve"> </w:t>
      </w:r>
      <w:r w:rsidRPr="009B6850">
        <w:rPr>
          <w:rFonts w:ascii="Book Antiqua" w:hAnsi="Book Antiqua" w:cs="Times New Roman"/>
          <w:sz w:val="24"/>
          <w:szCs w:val="24"/>
        </w:rPr>
        <w:t>×</w:t>
      </w:r>
      <w:r>
        <w:rPr>
          <w:rFonts w:ascii="Book Antiqua" w:hAnsi="Book Antiqua" w:cs="Times New Roman"/>
          <w:sz w:val="24"/>
          <w:szCs w:val="24"/>
        </w:rPr>
        <w:t xml:space="preserve"> d</w:t>
      </w:r>
      <w:r w:rsidRPr="009B6850">
        <w:rPr>
          <w:rFonts w:ascii="Book Antiqua" w:hAnsi="Book Antiqua" w:cs="Times New Roman"/>
          <w:sz w:val="24"/>
          <w:szCs w:val="24"/>
        </w:rPr>
        <w:t>ensity (mean IOD in this area).</w:t>
      </w:r>
    </w:p>
    <w:p w:rsidR="00FD3FCE" w:rsidRDefault="00FD3FCE" w:rsidP="00FD3FCE">
      <w:pPr>
        <w:snapToGrid w:val="0"/>
        <w:spacing w:line="360" w:lineRule="auto"/>
        <w:contextualSpacing/>
        <w:rPr>
          <w:rFonts w:ascii="Book Antiqua" w:hAnsi="Book Antiqua" w:cs="Times New Roman"/>
          <w:i/>
          <w:sz w:val="24"/>
          <w:szCs w:val="24"/>
        </w:rPr>
      </w:pPr>
    </w:p>
    <w:p w:rsidR="00FD3FCE" w:rsidRPr="00D14995" w:rsidRDefault="00FD3FCE" w:rsidP="00FD3FCE">
      <w:pPr>
        <w:snapToGrid w:val="0"/>
        <w:spacing w:line="360" w:lineRule="auto"/>
        <w:contextualSpacing/>
        <w:rPr>
          <w:rFonts w:ascii="Book Antiqua" w:hAnsi="Book Antiqua" w:cs="Times New Roman"/>
          <w:b/>
          <w:i/>
          <w:sz w:val="24"/>
          <w:szCs w:val="24"/>
        </w:rPr>
      </w:pPr>
      <w:r w:rsidRPr="00D14995">
        <w:rPr>
          <w:rFonts w:ascii="Book Antiqua" w:hAnsi="Book Antiqua" w:cs="Times New Roman"/>
          <w:b/>
          <w:i/>
          <w:sz w:val="24"/>
          <w:szCs w:val="24"/>
        </w:rPr>
        <w:t>Statistical analysis</w:t>
      </w:r>
    </w:p>
    <w:p w:rsidR="00FD3FCE" w:rsidRPr="009B6850" w:rsidRDefault="00FD3FCE" w:rsidP="00FD3FCE">
      <w:pPr>
        <w:snapToGrid w:val="0"/>
        <w:spacing w:line="360" w:lineRule="auto"/>
        <w:contextualSpacing/>
        <w:rPr>
          <w:rFonts w:ascii="Book Antiqua" w:hAnsi="Book Antiqua" w:cs="Times New Roman"/>
          <w:sz w:val="24"/>
          <w:szCs w:val="24"/>
        </w:rPr>
      </w:pPr>
      <w:r w:rsidRPr="009B6850">
        <w:rPr>
          <w:rFonts w:ascii="Book Antiqua" w:hAnsi="Book Antiqua" w:cs="Times New Roman"/>
          <w:sz w:val="24"/>
          <w:szCs w:val="24"/>
        </w:rPr>
        <w:t>All analyses were performed using SPSS 17.0 statistical software</w:t>
      </w:r>
      <w:r>
        <w:rPr>
          <w:rFonts w:ascii="Book Antiqua" w:hAnsi="Book Antiqua" w:cs="Times New Roman"/>
          <w:sz w:val="24"/>
          <w:szCs w:val="24"/>
        </w:rPr>
        <w:t xml:space="preserve"> (SPSS Inc., Chicago, IL, United States)</w:t>
      </w:r>
      <w:r w:rsidRPr="009B6850">
        <w:rPr>
          <w:rFonts w:ascii="Book Antiqua" w:hAnsi="Book Antiqua" w:cs="Times New Roman"/>
          <w:sz w:val="24"/>
          <w:szCs w:val="24"/>
        </w:rPr>
        <w:t xml:space="preserve">. </w:t>
      </w:r>
      <w:r>
        <w:rPr>
          <w:rFonts w:ascii="Book Antiqua" w:hAnsi="Book Antiqua" w:cs="Times New Roman"/>
          <w:sz w:val="24"/>
          <w:szCs w:val="24"/>
        </w:rPr>
        <w:t>C</w:t>
      </w:r>
      <w:r w:rsidRPr="009B6850">
        <w:rPr>
          <w:rFonts w:ascii="Book Antiqua" w:hAnsi="Book Antiqua" w:cs="Times New Roman"/>
          <w:sz w:val="24"/>
          <w:szCs w:val="24"/>
        </w:rPr>
        <w:t>omparisons between groups were conducted using repeated measures analysis of variance</w:t>
      </w:r>
      <w:r>
        <w:rPr>
          <w:rFonts w:ascii="Book Antiqua" w:hAnsi="Book Antiqua" w:cs="Times New Roman"/>
          <w:sz w:val="24"/>
          <w:szCs w:val="24"/>
        </w:rPr>
        <w:t xml:space="preserve"> followed by</w:t>
      </w:r>
      <w:r w:rsidRPr="009B6850">
        <w:rPr>
          <w:rFonts w:ascii="Book Antiqua" w:hAnsi="Book Antiqua" w:cs="Times New Roman"/>
          <w:sz w:val="24"/>
          <w:szCs w:val="24"/>
        </w:rPr>
        <w:t xml:space="preserve"> </w:t>
      </w:r>
      <w:r>
        <w:rPr>
          <w:rFonts w:ascii="Book Antiqua" w:hAnsi="Book Antiqua" w:cs="Times New Roman"/>
          <w:sz w:val="24"/>
          <w:szCs w:val="24"/>
        </w:rPr>
        <w:t>a</w:t>
      </w:r>
      <w:r w:rsidRPr="009B6850">
        <w:rPr>
          <w:rFonts w:ascii="Book Antiqua" w:hAnsi="Book Antiqua" w:cs="Times New Roman"/>
          <w:sz w:val="24"/>
          <w:szCs w:val="24"/>
        </w:rPr>
        <w:t xml:space="preserve"> </w:t>
      </w:r>
      <w:r>
        <w:rPr>
          <w:rFonts w:ascii="Book Antiqua" w:hAnsi="Book Antiqua" w:cs="Times New Roman"/>
          <w:sz w:val="24"/>
          <w:szCs w:val="24"/>
        </w:rPr>
        <w:t xml:space="preserve">least significant difference test in the case of equal variance, </w:t>
      </w:r>
      <w:r w:rsidRPr="009B6850">
        <w:rPr>
          <w:rFonts w:ascii="Book Antiqua" w:hAnsi="Book Antiqua" w:cs="Times New Roman"/>
          <w:sz w:val="24"/>
          <w:szCs w:val="24"/>
        </w:rPr>
        <w:t xml:space="preserve">otherwise </w:t>
      </w:r>
      <w:r>
        <w:rPr>
          <w:rFonts w:ascii="Book Antiqua" w:hAnsi="Book Antiqua" w:cs="Times New Roman"/>
          <w:sz w:val="24"/>
          <w:szCs w:val="24"/>
        </w:rPr>
        <w:t>a</w:t>
      </w:r>
      <w:r w:rsidRPr="009B6850">
        <w:rPr>
          <w:rFonts w:ascii="Book Antiqua" w:hAnsi="Book Antiqua" w:cs="Times New Roman"/>
          <w:i/>
          <w:sz w:val="24"/>
          <w:szCs w:val="24"/>
        </w:rPr>
        <w:t xml:space="preserve"> </w:t>
      </w:r>
      <w:proofErr w:type="spellStart"/>
      <w:r w:rsidRPr="00D14995">
        <w:rPr>
          <w:rFonts w:ascii="Book Antiqua" w:hAnsi="Book Antiqua" w:cs="Times New Roman"/>
          <w:sz w:val="24"/>
          <w:szCs w:val="24"/>
        </w:rPr>
        <w:t>Dunnett’s</w:t>
      </w:r>
      <w:proofErr w:type="spellEnd"/>
      <w:r w:rsidRPr="00D14995">
        <w:rPr>
          <w:rFonts w:ascii="Book Antiqua" w:hAnsi="Book Antiqua" w:cs="Times New Roman"/>
          <w:sz w:val="24"/>
          <w:szCs w:val="24"/>
        </w:rPr>
        <w:t xml:space="preserve"> T3</w:t>
      </w:r>
      <w:r w:rsidRPr="009B6850">
        <w:rPr>
          <w:rFonts w:ascii="Book Antiqua" w:hAnsi="Book Antiqua" w:cs="Times New Roman"/>
          <w:sz w:val="24"/>
          <w:szCs w:val="24"/>
        </w:rPr>
        <w:t xml:space="preserve"> method</w:t>
      </w:r>
      <w:r>
        <w:rPr>
          <w:rFonts w:ascii="Book Antiqua" w:hAnsi="Book Antiqua" w:cs="Times New Roman"/>
          <w:sz w:val="24"/>
          <w:szCs w:val="24"/>
        </w:rPr>
        <w:t xml:space="preserve"> was used</w:t>
      </w:r>
      <w:r w:rsidRPr="009B6850">
        <w:rPr>
          <w:rFonts w:ascii="Book Antiqua" w:hAnsi="Book Antiqua" w:cs="Times New Roman"/>
          <w:sz w:val="24"/>
          <w:szCs w:val="24"/>
        </w:rPr>
        <w:t xml:space="preserve">. All data </w:t>
      </w:r>
      <w:r>
        <w:rPr>
          <w:rFonts w:ascii="Book Antiqua" w:hAnsi="Book Antiqua" w:cs="Times New Roman"/>
          <w:sz w:val="24"/>
          <w:szCs w:val="24"/>
        </w:rPr>
        <w:t>a</w:t>
      </w:r>
      <w:r w:rsidRPr="009B6850">
        <w:rPr>
          <w:rFonts w:ascii="Book Antiqua" w:hAnsi="Book Antiqua" w:cs="Times New Roman"/>
          <w:sz w:val="24"/>
          <w:szCs w:val="24"/>
        </w:rPr>
        <w:t>re expressed as the mean ±</w:t>
      </w:r>
      <w:r>
        <w:rPr>
          <w:rFonts w:ascii="Book Antiqua" w:hAnsi="Book Antiqua" w:cs="Times New Roman" w:hint="eastAsia"/>
          <w:sz w:val="24"/>
          <w:szCs w:val="24"/>
        </w:rPr>
        <w:t xml:space="preserve"> </w:t>
      </w:r>
      <w:r>
        <w:rPr>
          <w:rFonts w:ascii="Book Antiqua" w:hAnsi="Book Antiqua" w:cs="Times New Roman"/>
          <w:sz w:val="24"/>
          <w:szCs w:val="24"/>
        </w:rPr>
        <w:t>SD</w:t>
      </w:r>
      <w:r w:rsidRPr="009B6850">
        <w:rPr>
          <w:rFonts w:ascii="Book Antiqua" w:hAnsi="Book Antiqua" w:cs="Times New Roman"/>
          <w:sz w:val="24"/>
          <w:szCs w:val="24"/>
        </w:rPr>
        <w:t xml:space="preserve">. </w:t>
      </w:r>
      <w:r w:rsidRPr="00D14995">
        <w:rPr>
          <w:rFonts w:ascii="Book Antiqua" w:hAnsi="Book Antiqua" w:cs="Times New Roman"/>
          <w:i/>
          <w:sz w:val="24"/>
          <w:szCs w:val="24"/>
        </w:rPr>
        <w:t>P</w:t>
      </w:r>
      <w:r>
        <w:rPr>
          <w:rFonts w:ascii="Book Antiqua" w:hAnsi="Book Antiqua" w:cs="Times New Roman"/>
          <w:sz w:val="24"/>
          <w:szCs w:val="24"/>
        </w:rPr>
        <w:t xml:space="preserve"> </w:t>
      </w:r>
      <w:r w:rsidRPr="009B6850">
        <w:rPr>
          <w:rFonts w:ascii="Book Antiqua" w:hAnsi="Book Antiqua" w:cs="Times New Roman"/>
          <w:sz w:val="24"/>
          <w:szCs w:val="24"/>
        </w:rPr>
        <w:t>&lt;</w:t>
      </w:r>
      <w:r>
        <w:rPr>
          <w:rFonts w:ascii="Book Antiqua" w:hAnsi="Book Antiqua" w:cs="Times New Roman"/>
          <w:sz w:val="24"/>
          <w:szCs w:val="24"/>
        </w:rPr>
        <w:t xml:space="preserve"> </w:t>
      </w:r>
      <w:r w:rsidRPr="009B6850">
        <w:rPr>
          <w:rFonts w:ascii="Book Antiqua" w:hAnsi="Book Antiqua" w:cs="Times New Roman"/>
          <w:sz w:val="24"/>
          <w:szCs w:val="24"/>
        </w:rPr>
        <w:t>0.05 was considered statistically significant.</w:t>
      </w:r>
    </w:p>
    <w:p w:rsidR="00FD3FCE" w:rsidRPr="009B6850" w:rsidRDefault="00FD3FCE" w:rsidP="00FD3FCE">
      <w:pPr>
        <w:snapToGrid w:val="0"/>
        <w:spacing w:line="360" w:lineRule="auto"/>
        <w:contextualSpacing/>
        <w:rPr>
          <w:rFonts w:ascii="Book Antiqua" w:hAnsi="Book Antiqua" w:cs="Times New Roman"/>
          <w:sz w:val="24"/>
          <w:szCs w:val="24"/>
        </w:rPr>
      </w:pPr>
    </w:p>
    <w:p w:rsidR="00FD3FCE" w:rsidRPr="009B6850" w:rsidRDefault="00FD3FCE" w:rsidP="00FD3FCE">
      <w:pPr>
        <w:snapToGrid w:val="0"/>
        <w:spacing w:line="360" w:lineRule="auto"/>
        <w:contextualSpacing/>
        <w:rPr>
          <w:rFonts w:ascii="Book Antiqua" w:hAnsi="Book Antiqua" w:cs="Times New Roman"/>
          <w:b/>
          <w:sz w:val="24"/>
          <w:szCs w:val="24"/>
        </w:rPr>
      </w:pPr>
      <w:r w:rsidRPr="009B6850">
        <w:rPr>
          <w:rFonts w:ascii="Book Antiqua" w:hAnsi="Book Antiqua" w:cs="Times New Roman"/>
          <w:b/>
          <w:sz w:val="24"/>
          <w:szCs w:val="24"/>
        </w:rPr>
        <w:lastRenderedPageBreak/>
        <w:t>RESULTS</w:t>
      </w:r>
    </w:p>
    <w:p w:rsidR="00FD3FCE" w:rsidRPr="009B6850" w:rsidRDefault="00FD3FCE" w:rsidP="00FD3FCE">
      <w:pPr>
        <w:snapToGrid w:val="0"/>
        <w:spacing w:line="360" w:lineRule="auto"/>
        <w:contextualSpacing/>
        <w:rPr>
          <w:rFonts w:ascii="Book Antiqua" w:hAnsi="Book Antiqua" w:cs="Times New Roman"/>
          <w:b/>
          <w:i/>
          <w:sz w:val="24"/>
          <w:szCs w:val="24"/>
        </w:rPr>
      </w:pPr>
      <w:r>
        <w:rPr>
          <w:rFonts w:ascii="Book Antiqua" w:hAnsi="Book Antiqua" w:cs="Times New Roman"/>
          <w:b/>
          <w:i/>
          <w:sz w:val="24"/>
          <w:szCs w:val="24"/>
        </w:rPr>
        <w:t>Rats’ g</w:t>
      </w:r>
      <w:r w:rsidRPr="009B6850">
        <w:rPr>
          <w:rFonts w:ascii="Book Antiqua" w:hAnsi="Book Antiqua" w:cs="Times New Roman"/>
          <w:b/>
          <w:i/>
          <w:sz w:val="24"/>
          <w:szCs w:val="24"/>
        </w:rPr>
        <w:t xml:space="preserve">eneral </w:t>
      </w:r>
      <w:r>
        <w:rPr>
          <w:rFonts w:ascii="Book Antiqua" w:hAnsi="Book Antiqua" w:cs="Times New Roman"/>
          <w:b/>
          <w:i/>
          <w:sz w:val="24"/>
          <w:szCs w:val="24"/>
        </w:rPr>
        <w:t xml:space="preserve">condition </w:t>
      </w:r>
    </w:p>
    <w:p w:rsidR="00FD3FCE" w:rsidRDefault="00FD3FCE" w:rsidP="00FD3FCE">
      <w:pPr>
        <w:snapToGrid w:val="0"/>
        <w:spacing w:line="360" w:lineRule="auto"/>
        <w:contextualSpacing/>
        <w:rPr>
          <w:rFonts w:ascii="Book Antiqua" w:hAnsi="Book Antiqua" w:cs="Times New Roman"/>
          <w:sz w:val="24"/>
          <w:szCs w:val="24"/>
        </w:rPr>
      </w:pPr>
      <w:r>
        <w:rPr>
          <w:rFonts w:ascii="Book Antiqua" w:hAnsi="Book Antiqua" w:cs="Times New Roman"/>
          <w:sz w:val="24"/>
          <w:szCs w:val="24"/>
        </w:rPr>
        <w:t xml:space="preserve">Cathartic colons were successfully established in 68/70 animals administered </w:t>
      </w:r>
      <w:proofErr w:type="spellStart"/>
      <w:r>
        <w:rPr>
          <w:rFonts w:ascii="Book Antiqua" w:hAnsi="Book Antiqua" w:cs="Times New Roman"/>
          <w:sz w:val="24"/>
          <w:szCs w:val="24"/>
        </w:rPr>
        <w:t>d</w:t>
      </w:r>
      <w:r w:rsidRPr="009B6850">
        <w:rPr>
          <w:rFonts w:ascii="Book Antiqua" w:hAnsi="Book Antiqua" w:cs="Times New Roman"/>
          <w:sz w:val="24"/>
          <w:szCs w:val="24"/>
        </w:rPr>
        <w:t>ahuang</w:t>
      </w:r>
      <w:proofErr w:type="spellEnd"/>
      <w:r>
        <w:rPr>
          <w:rFonts w:ascii="Book Antiqua" w:hAnsi="Book Antiqua" w:cs="Times New Roman"/>
          <w:sz w:val="24"/>
          <w:szCs w:val="24"/>
        </w:rPr>
        <w:t>; two animals died during the 12-wk period. Animals were thinner than controls, with substantially less defecation and hard stools.</w:t>
      </w:r>
      <w:r w:rsidRPr="009B6850">
        <w:rPr>
          <w:rFonts w:ascii="Book Antiqua" w:hAnsi="Book Antiqua" w:cs="Times New Roman"/>
          <w:sz w:val="24"/>
          <w:szCs w:val="24"/>
        </w:rPr>
        <w:t xml:space="preserve"> </w:t>
      </w:r>
    </w:p>
    <w:p w:rsidR="00FD3FCE" w:rsidRPr="009B6850" w:rsidRDefault="00FD3FCE" w:rsidP="00FD3FCE">
      <w:pPr>
        <w:snapToGrid w:val="0"/>
        <w:spacing w:line="360" w:lineRule="auto"/>
        <w:ind w:firstLine="420"/>
        <w:contextualSpacing/>
        <w:rPr>
          <w:rFonts w:ascii="Book Antiqua" w:hAnsi="Book Antiqua" w:cs="Times New Roman"/>
          <w:sz w:val="24"/>
          <w:szCs w:val="24"/>
        </w:rPr>
      </w:pPr>
      <w:r>
        <w:rPr>
          <w:rFonts w:ascii="Book Antiqua" w:hAnsi="Book Antiqua" w:cs="Times New Roman"/>
          <w:sz w:val="24"/>
          <w:szCs w:val="24"/>
        </w:rPr>
        <w:t>Of the 68 animals with cathartic colons,</w:t>
      </w:r>
      <w:r w:rsidRPr="009B6850">
        <w:rPr>
          <w:rFonts w:ascii="Book Antiqua" w:hAnsi="Book Antiqua" w:cs="Times New Roman"/>
          <w:sz w:val="24"/>
          <w:szCs w:val="24"/>
        </w:rPr>
        <w:t xml:space="preserve"> </w:t>
      </w:r>
      <w:r>
        <w:rPr>
          <w:rFonts w:ascii="Book Antiqua" w:hAnsi="Book Antiqua" w:cs="Times New Roman"/>
          <w:sz w:val="24"/>
          <w:szCs w:val="24"/>
        </w:rPr>
        <w:t>one</w:t>
      </w:r>
      <w:r w:rsidRPr="009B6850">
        <w:rPr>
          <w:rFonts w:ascii="Book Antiqua" w:hAnsi="Book Antiqua" w:cs="Times New Roman"/>
          <w:sz w:val="24"/>
          <w:szCs w:val="24"/>
        </w:rPr>
        <w:t xml:space="preserve"> rat from </w:t>
      </w:r>
      <w:r>
        <w:rPr>
          <w:rFonts w:ascii="Book Antiqua" w:hAnsi="Book Antiqua" w:cs="Times New Roman"/>
          <w:sz w:val="24"/>
          <w:szCs w:val="24"/>
        </w:rPr>
        <w:t xml:space="preserve">the FAI-M group died during the study. All cathartic colon groups had significantly shorter ITR than control animals (all </w:t>
      </w:r>
      <w:r w:rsidRPr="00C230AE">
        <w:rPr>
          <w:rFonts w:ascii="Book Antiqua" w:hAnsi="Book Antiqua" w:cs="Times New Roman"/>
          <w:i/>
          <w:sz w:val="24"/>
          <w:szCs w:val="24"/>
        </w:rPr>
        <w:t>P</w:t>
      </w:r>
      <w:r>
        <w:rPr>
          <w:rFonts w:ascii="Book Antiqua" w:hAnsi="Book Antiqua" w:cs="Times New Roman"/>
          <w:i/>
          <w:sz w:val="24"/>
          <w:szCs w:val="24"/>
        </w:rPr>
        <w:t xml:space="preserve"> </w:t>
      </w:r>
      <w:r>
        <w:rPr>
          <w:rFonts w:ascii="Book Antiqua" w:hAnsi="Book Antiqua" w:cs="Times New Roman"/>
          <w:sz w:val="24"/>
          <w:szCs w:val="24"/>
        </w:rPr>
        <w:t xml:space="preserve">&lt; 0.05) (Table 2). Compared to the model group,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treatment and high-dose FAI significantly improved the ITR (both </w:t>
      </w:r>
      <w:r>
        <w:rPr>
          <w:rFonts w:ascii="Book Antiqua" w:hAnsi="Book Antiqua" w:cs="Times New Roman"/>
          <w:i/>
          <w:sz w:val="24"/>
          <w:szCs w:val="24"/>
        </w:rPr>
        <w:t>P</w:t>
      </w:r>
      <w:r>
        <w:rPr>
          <w:rFonts w:ascii="Book Antiqua" w:hAnsi="Book Antiqua" w:cs="Times New Roman"/>
          <w:sz w:val="24"/>
          <w:szCs w:val="24"/>
        </w:rPr>
        <w:t xml:space="preserve"> &lt; 0.05).</w:t>
      </w:r>
    </w:p>
    <w:p w:rsidR="00FD3FCE" w:rsidRDefault="00FD3FCE" w:rsidP="00FD3FCE">
      <w:pPr>
        <w:snapToGrid w:val="0"/>
        <w:spacing w:line="360" w:lineRule="auto"/>
        <w:contextualSpacing/>
        <w:rPr>
          <w:rFonts w:ascii="Book Antiqua" w:hAnsi="Book Antiqua" w:cs="Times New Roman"/>
          <w:b/>
          <w:i/>
          <w:sz w:val="24"/>
          <w:szCs w:val="24"/>
        </w:rPr>
      </w:pPr>
    </w:p>
    <w:p w:rsidR="00FD3FCE" w:rsidRPr="009B6850" w:rsidRDefault="00FD3FCE" w:rsidP="00FD3FCE">
      <w:pPr>
        <w:snapToGrid w:val="0"/>
        <w:spacing w:line="360" w:lineRule="auto"/>
        <w:contextualSpacing/>
        <w:rPr>
          <w:rFonts w:ascii="Book Antiqua" w:hAnsi="Book Antiqua" w:cs="Times New Roman"/>
          <w:b/>
          <w:i/>
          <w:sz w:val="24"/>
          <w:szCs w:val="24"/>
        </w:rPr>
      </w:pPr>
      <w:r>
        <w:rPr>
          <w:rFonts w:ascii="Book Antiqua" w:hAnsi="Book Antiqua" w:cs="Times New Roman"/>
          <w:b/>
          <w:i/>
          <w:sz w:val="24"/>
          <w:szCs w:val="24"/>
        </w:rPr>
        <w:t>TEM assessment of n</w:t>
      </w:r>
      <w:r w:rsidRPr="009B6850">
        <w:rPr>
          <w:rFonts w:ascii="Book Antiqua" w:hAnsi="Book Antiqua" w:cs="Times New Roman"/>
          <w:b/>
          <w:i/>
          <w:sz w:val="24"/>
          <w:szCs w:val="24"/>
        </w:rPr>
        <w:t>eurodegenerati</w:t>
      </w:r>
      <w:r>
        <w:rPr>
          <w:rFonts w:ascii="Book Antiqua" w:hAnsi="Book Antiqua" w:cs="Times New Roman"/>
          <w:b/>
          <w:i/>
          <w:sz w:val="24"/>
          <w:szCs w:val="24"/>
        </w:rPr>
        <w:t xml:space="preserve">on </w:t>
      </w:r>
      <w:r w:rsidRPr="009B6850">
        <w:rPr>
          <w:rFonts w:ascii="Book Antiqua" w:hAnsi="Book Antiqua" w:cs="Times New Roman"/>
          <w:b/>
          <w:i/>
          <w:sz w:val="24"/>
          <w:szCs w:val="24"/>
        </w:rPr>
        <w:t>in cathartic colon</w:t>
      </w:r>
      <w:r>
        <w:rPr>
          <w:rFonts w:ascii="Book Antiqua" w:hAnsi="Book Antiqua" w:cs="Times New Roman"/>
          <w:b/>
          <w:i/>
          <w:sz w:val="24"/>
          <w:szCs w:val="24"/>
        </w:rPr>
        <w:t>s</w:t>
      </w:r>
      <w:r w:rsidRPr="009B6850">
        <w:rPr>
          <w:rFonts w:ascii="Book Antiqua" w:hAnsi="Book Antiqua" w:cs="Times New Roman"/>
          <w:b/>
          <w:i/>
          <w:sz w:val="24"/>
          <w:szCs w:val="24"/>
        </w:rPr>
        <w:t xml:space="preserve"> </w:t>
      </w:r>
    </w:p>
    <w:p w:rsidR="00FD3FCE" w:rsidRPr="009B6850" w:rsidRDefault="00FD3FCE" w:rsidP="00FD3FCE">
      <w:pPr>
        <w:snapToGrid w:val="0"/>
        <w:spacing w:line="360" w:lineRule="auto"/>
        <w:contextualSpacing/>
        <w:rPr>
          <w:rFonts w:ascii="Book Antiqua" w:hAnsi="Book Antiqua" w:cs="Times New Roman"/>
          <w:sz w:val="24"/>
          <w:szCs w:val="24"/>
        </w:rPr>
      </w:pPr>
      <w:r w:rsidRPr="009B6850">
        <w:rPr>
          <w:rFonts w:ascii="Book Antiqua" w:hAnsi="Book Antiqua" w:cs="Times New Roman"/>
          <w:sz w:val="24"/>
          <w:szCs w:val="24"/>
        </w:rPr>
        <w:t>In</w:t>
      </w:r>
      <w:r>
        <w:rPr>
          <w:rFonts w:ascii="Book Antiqua" w:hAnsi="Book Antiqua" w:cs="Times New Roman"/>
          <w:sz w:val="24"/>
          <w:szCs w:val="24"/>
        </w:rPr>
        <w:t xml:space="preserve"> the</w:t>
      </w:r>
      <w:r w:rsidRPr="009B6850">
        <w:rPr>
          <w:rFonts w:ascii="Book Antiqua" w:hAnsi="Book Antiqua" w:cs="Times New Roman"/>
          <w:sz w:val="24"/>
          <w:szCs w:val="24"/>
        </w:rPr>
        <w:t xml:space="preserve"> control group, </w:t>
      </w:r>
      <w:r>
        <w:rPr>
          <w:rFonts w:ascii="Book Antiqua" w:hAnsi="Book Antiqua" w:cs="Times New Roman"/>
          <w:sz w:val="24"/>
          <w:szCs w:val="24"/>
        </w:rPr>
        <w:t>neurons in the colonic tissue had a normal morphology and contained abundant</w:t>
      </w:r>
      <w:r w:rsidRPr="009B6850">
        <w:rPr>
          <w:rFonts w:ascii="Book Antiqua" w:hAnsi="Book Antiqua" w:cs="Times New Roman"/>
          <w:sz w:val="24"/>
          <w:szCs w:val="24"/>
        </w:rPr>
        <w:t xml:space="preserve"> rough endoplasmic reticulum, free ribosomes, mitochondria</w:t>
      </w:r>
      <w:r>
        <w:rPr>
          <w:rFonts w:ascii="Book Antiqua" w:hAnsi="Book Antiqua" w:cs="Times New Roman"/>
          <w:sz w:val="24"/>
          <w:szCs w:val="24"/>
        </w:rPr>
        <w:t>,</w:t>
      </w:r>
      <w:r w:rsidRPr="009B6850">
        <w:rPr>
          <w:rFonts w:ascii="Book Antiqua" w:hAnsi="Book Antiqua" w:cs="Times New Roman"/>
          <w:sz w:val="24"/>
          <w:szCs w:val="24"/>
        </w:rPr>
        <w:t xml:space="preserve"> and </w:t>
      </w:r>
      <w:proofErr w:type="spellStart"/>
      <w:r w:rsidRPr="009B6850">
        <w:rPr>
          <w:rFonts w:ascii="Book Antiqua" w:hAnsi="Book Antiqua" w:cs="Times New Roman"/>
          <w:sz w:val="24"/>
          <w:szCs w:val="24"/>
        </w:rPr>
        <w:t>neurofilaments</w:t>
      </w:r>
      <w:proofErr w:type="spellEnd"/>
      <w:r w:rsidRPr="009B6850" w:rsidDel="009C07AE">
        <w:rPr>
          <w:rFonts w:ascii="Book Antiqua" w:hAnsi="Book Antiqua" w:cs="Times New Roman"/>
          <w:sz w:val="24"/>
          <w:szCs w:val="24"/>
        </w:rPr>
        <w:t xml:space="preserve"> </w:t>
      </w:r>
      <w:r w:rsidRPr="009B6850">
        <w:rPr>
          <w:rFonts w:ascii="Book Antiqua" w:hAnsi="Book Antiqua" w:cs="Times New Roman"/>
          <w:sz w:val="24"/>
          <w:szCs w:val="24"/>
        </w:rPr>
        <w:t>(Figure 1</w:t>
      </w:r>
      <w:r>
        <w:rPr>
          <w:rFonts w:ascii="Book Antiqua" w:hAnsi="Book Antiqua" w:cs="Times New Roman"/>
          <w:sz w:val="24"/>
          <w:szCs w:val="24"/>
        </w:rPr>
        <w:t>A</w:t>
      </w:r>
      <w:r>
        <w:rPr>
          <w:rFonts w:ascii="Book Antiqua" w:hAnsi="Book Antiqua" w:cs="Times New Roman" w:hint="eastAsia"/>
          <w:sz w:val="24"/>
          <w:szCs w:val="24"/>
        </w:rPr>
        <w:t xml:space="preserve"> and B</w:t>
      </w:r>
      <w:r w:rsidRPr="009B6850">
        <w:rPr>
          <w:rFonts w:ascii="Book Antiqua" w:hAnsi="Book Antiqua" w:cs="Times New Roman"/>
          <w:sz w:val="24"/>
          <w:szCs w:val="24"/>
        </w:rPr>
        <w:t>).</w:t>
      </w:r>
      <w:r>
        <w:rPr>
          <w:rFonts w:ascii="Book Antiqua" w:hAnsi="Book Antiqua" w:cs="Times New Roman"/>
          <w:sz w:val="24"/>
          <w:szCs w:val="24"/>
        </w:rPr>
        <w:t xml:space="preserve"> Cathartic colons in model animals showed signs of neurodegeneration, with</w:t>
      </w:r>
      <w:r w:rsidRPr="009B6850">
        <w:rPr>
          <w:rFonts w:ascii="Book Antiqua" w:hAnsi="Book Antiqua" w:cs="Times New Roman"/>
          <w:sz w:val="24"/>
          <w:szCs w:val="24"/>
        </w:rPr>
        <w:t xml:space="preserve"> </w:t>
      </w:r>
      <w:r>
        <w:rPr>
          <w:rFonts w:ascii="Book Antiqua" w:hAnsi="Book Antiqua" w:cs="Times New Roman"/>
          <w:sz w:val="24"/>
          <w:szCs w:val="24"/>
        </w:rPr>
        <w:t>e</w:t>
      </w:r>
      <w:r w:rsidRPr="009B6850">
        <w:rPr>
          <w:rFonts w:ascii="Book Antiqua" w:hAnsi="Book Antiqua" w:cs="Times New Roman"/>
          <w:sz w:val="24"/>
          <w:szCs w:val="24"/>
        </w:rPr>
        <w:t>os</w:t>
      </w:r>
      <w:r>
        <w:rPr>
          <w:rFonts w:ascii="Book Antiqua" w:hAnsi="Book Antiqua" w:cs="Times New Roman"/>
          <w:sz w:val="24"/>
          <w:szCs w:val="24"/>
        </w:rPr>
        <w:t>i</w:t>
      </w:r>
      <w:r w:rsidRPr="009B6850">
        <w:rPr>
          <w:rFonts w:ascii="Book Antiqua" w:hAnsi="Book Antiqua" w:cs="Times New Roman"/>
          <w:sz w:val="24"/>
          <w:szCs w:val="24"/>
        </w:rPr>
        <w:t>nophil</w:t>
      </w:r>
      <w:r>
        <w:rPr>
          <w:rFonts w:ascii="Book Antiqua" w:hAnsi="Book Antiqua" w:cs="Times New Roman"/>
          <w:sz w:val="24"/>
          <w:szCs w:val="24"/>
        </w:rPr>
        <w:t xml:space="preserve"> infiltration, f</w:t>
      </w:r>
      <w:r w:rsidRPr="009B6850">
        <w:rPr>
          <w:rFonts w:ascii="Book Antiqua" w:hAnsi="Book Antiqua" w:cs="Times New Roman"/>
          <w:sz w:val="24"/>
          <w:szCs w:val="24"/>
        </w:rPr>
        <w:t>ractured collagenous fiber</w:t>
      </w:r>
      <w:r>
        <w:rPr>
          <w:rFonts w:ascii="Book Antiqua" w:hAnsi="Book Antiqua" w:cs="Times New Roman"/>
          <w:sz w:val="24"/>
          <w:szCs w:val="24"/>
        </w:rPr>
        <w:t>s</w:t>
      </w:r>
      <w:r w:rsidRPr="009B6850">
        <w:rPr>
          <w:rFonts w:ascii="Book Antiqua" w:hAnsi="Book Antiqua" w:cs="Times New Roman"/>
          <w:sz w:val="24"/>
          <w:szCs w:val="24"/>
        </w:rPr>
        <w:t xml:space="preserve"> with disordered arrangement</w:t>
      </w:r>
      <w:r>
        <w:rPr>
          <w:rFonts w:ascii="Book Antiqua" w:hAnsi="Book Antiqua" w:cs="Times New Roman"/>
          <w:sz w:val="24"/>
          <w:szCs w:val="24"/>
        </w:rPr>
        <w:t xml:space="preserve">, vacuoles in swollen mitochondria, and </w:t>
      </w:r>
      <w:proofErr w:type="spellStart"/>
      <w:r>
        <w:rPr>
          <w:rFonts w:ascii="Book Antiqua" w:hAnsi="Book Antiqua" w:cs="Times New Roman"/>
          <w:sz w:val="24"/>
          <w:szCs w:val="24"/>
        </w:rPr>
        <w:t>a</w:t>
      </w:r>
      <w:r w:rsidRPr="009B6850">
        <w:rPr>
          <w:rFonts w:ascii="Book Antiqua" w:hAnsi="Book Antiqua" w:cs="Times New Roman"/>
          <w:sz w:val="24"/>
          <w:szCs w:val="24"/>
        </w:rPr>
        <w:t>utophagic</w:t>
      </w:r>
      <w:proofErr w:type="spellEnd"/>
      <w:r w:rsidRPr="009B6850">
        <w:rPr>
          <w:rFonts w:ascii="Book Antiqua" w:hAnsi="Book Antiqua" w:cs="Times New Roman"/>
          <w:sz w:val="24"/>
          <w:szCs w:val="24"/>
        </w:rPr>
        <w:t xml:space="preserve"> vacuole</w:t>
      </w:r>
      <w:r>
        <w:rPr>
          <w:rFonts w:ascii="Book Antiqua" w:hAnsi="Book Antiqua" w:cs="Times New Roman"/>
          <w:sz w:val="24"/>
          <w:szCs w:val="24"/>
        </w:rPr>
        <w:t>s</w:t>
      </w:r>
      <w:r w:rsidRPr="009B6850">
        <w:rPr>
          <w:rFonts w:ascii="Book Antiqua" w:hAnsi="Book Antiqua" w:cs="Times New Roman"/>
          <w:sz w:val="24"/>
          <w:szCs w:val="24"/>
        </w:rPr>
        <w:t xml:space="preserve"> in </w:t>
      </w:r>
      <w:r>
        <w:rPr>
          <w:rFonts w:ascii="Book Antiqua" w:hAnsi="Book Antiqua" w:cs="Times New Roman"/>
          <w:sz w:val="24"/>
          <w:szCs w:val="24"/>
        </w:rPr>
        <w:t xml:space="preserve">the </w:t>
      </w:r>
      <w:r w:rsidRPr="009B6850">
        <w:rPr>
          <w:rFonts w:ascii="Book Antiqua" w:hAnsi="Book Antiqua" w:cs="Times New Roman"/>
          <w:sz w:val="24"/>
          <w:szCs w:val="24"/>
        </w:rPr>
        <w:t>cytoplasm</w:t>
      </w:r>
      <w:r>
        <w:rPr>
          <w:rFonts w:ascii="Book Antiqua" w:hAnsi="Book Antiqua" w:cs="Times New Roman"/>
          <w:sz w:val="24"/>
          <w:szCs w:val="24"/>
        </w:rPr>
        <w:t xml:space="preserve"> (Figure 1</w:t>
      </w:r>
      <w:r>
        <w:rPr>
          <w:rFonts w:ascii="Book Antiqua" w:hAnsi="Book Antiqua" w:cs="Times New Roman" w:hint="eastAsia"/>
          <w:sz w:val="24"/>
          <w:szCs w:val="24"/>
        </w:rPr>
        <w:t>C and D</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In addition, s</w:t>
      </w:r>
      <w:r w:rsidRPr="009B6850">
        <w:rPr>
          <w:rFonts w:ascii="Book Antiqua" w:hAnsi="Book Antiqua" w:cs="Times New Roman"/>
          <w:sz w:val="24"/>
          <w:szCs w:val="24"/>
        </w:rPr>
        <w:t xml:space="preserve">parse </w:t>
      </w:r>
      <w:proofErr w:type="spellStart"/>
      <w:r w:rsidRPr="009B6850">
        <w:rPr>
          <w:rFonts w:ascii="Book Antiqua" w:hAnsi="Book Antiqua" w:cs="Times New Roman"/>
          <w:sz w:val="24"/>
          <w:szCs w:val="24"/>
        </w:rPr>
        <w:t>neurofilaments</w:t>
      </w:r>
      <w:proofErr w:type="spellEnd"/>
      <w:r>
        <w:rPr>
          <w:rFonts w:ascii="Book Antiqua" w:hAnsi="Book Antiqua" w:cs="Times New Roman"/>
          <w:sz w:val="24"/>
          <w:szCs w:val="24"/>
        </w:rPr>
        <w:t xml:space="preserve"> and</w:t>
      </w:r>
      <w:r w:rsidRPr="009B6850">
        <w:rPr>
          <w:rFonts w:ascii="Book Antiqua" w:hAnsi="Book Antiqua" w:cs="Times New Roman"/>
          <w:sz w:val="24"/>
          <w:szCs w:val="24"/>
        </w:rPr>
        <w:t xml:space="preserve"> </w:t>
      </w:r>
      <w:r>
        <w:rPr>
          <w:rFonts w:ascii="Book Antiqua" w:hAnsi="Book Antiqua" w:cs="Times New Roman"/>
          <w:sz w:val="24"/>
          <w:szCs w:val="24"/>
        </w:rPr>
        <w:t>d</w:t>
      </w:r>
      <w:r w:rsidRPr="009B6850">
        <w:rPr>
          <w:rFonts w:ascii="Book Antiqua" w:hAnsi="Book Antiqua" w:cs="Times New Roman"/>
          <w:sz w:val="24"/>
          <w:szCs w:val="24"/>
        </w:rPr>
        <w:t>ebris of eos</w:t>
      </w:r>
      <w:r>
        <w:rPr>
          <w:rFonts w:ascii="Book Antiqua" w:hAnsi="Book Antiqua" w:cs="Times New Roman"/>
          <w:sz w:val="24"/>
          <w:szCs w:val="24"/>
        </w:rPr>
        <w:t>i</w:t>
      </w:r>
      <w:r w:rsidRPr="009B6850">
        <w:rPr>
          <w:rFonts w:ascii="Book Antiqua" w:hAnsi="Book Antiqua" w:cs="Times New Roman"/>
          <w:sz w:val="24"/>
          <w:szCs w:val="24"/>
        </w:rPr>
        <w:t xml:space="preserve">nophils, which contained large amount of </w:t>
      </w:r>
      <w:proofErr w:type="spellStart"/>
      <w:r w:rsidRPr="009B6850">
        <w:rPr>
          <w:rFonts w:ascii="Book Antiqua" w:hAnsi="Book Antiqua" w:cs="Times New Roman"/>
          <w:sz w:val="24"/>
          <w:szCs w:val="24"/>
        </w:rPr>
        <w:t>lipofuscin</w:t>
      </w:r>
      <w:proofErr w:type="spellEnd"/>
      <w:r w:rsidRPr="009B6850">
        <w:rPr>
          <w:rFonts w:ascii="Book Antiqua" w:hAnsi="Book Antiqua" w:cs="Times New Roman"/>
          <w:sz w:val="24"/>
          <w:szCs w:val="24"/>
        </w:rPr>
        <w:t xml:space="preserve">, could be seen in </w:t>
      </w:r>
      <w:r>
        <w:rPr>
          <w:rFonts w:ascii="Book Antiqua" w:hAnsi="Book Antiqua" w:cs="Times New Roman"/>
          <w:sz w:val="24"/>
          <w:szCs w:val="24"/>
        </w:rPr>
        <w:t xml:space="preserve">the </w:t>
      </w:r>
      <w:r w:rsidRPr="009B6850">
        <w:rPr>
          <w:rFonts w:ascii="Book Antiqua" w:hAnsi="Book Antiqua" w:cs="Times New Roman"/>
          <w:sz w:val="24"/>
          <w:szCs w:val="24"/>
        </w:rPr>
        <w:t xml:space="preserve">muscular layer and myenteric plexus. </w:t>
      </w:r>
      <w:r>
        <w:rPr>
          <w:rFonts w:ascii="Book Antiqua" w:hAnsi="Book Antiqua" w:cs="Times New Roman"/>
          <w:sz w:val="24"/>
          <w:szCs w:val="24"/>
        </w:rPr>
        <w:t xml:space="preserve">Interstitial cells of </w:t>
      </w:r>
      <w:proofErr w:type="spellStart"/>
      <w:r>
        <w:rPr>
          <w:rFonts w:ascii="Book Antiqua" w:hAnsi="Book Antiqua" w:cs="Times New Roman"/>
          <w:sz w:val="24"/>
          <w:szCs w:val="24"/>
        </w:rPr>
        <w:t>Cajal</w:t>
      </w:r>
      <w:proofErr w:type="spellEnd"/>
      <w:r>
        <w:rPr>
          <w:rFonts w:ascii="Book Antiqua" w:hAnsi="Book Antiqua" w:cs="Times New Roman"/>
          <w:sz w:val="24"/>
          <w:szCs w:val="24"/>
        </w:rPr>
        <w:t xml:space="preserve"> appeared shrunken. In contrast, these changes were not observed in animals receiving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treatment or FAI (data not shown). </w:t>
      </w:r>
    </w:p>
    <w:p w:rsidR="00FD3FCE" w:rsidRDefault="00FD3FCE" w:rsidP="00FD3FCE">
      <w:pPr>
        <w:snapToGrid w:val="0"/>
        <w:spacing w:line="360" w:lineRule="auto"/>
        <w:contextualSpacing/>
        <w:rPr>
          <w:rFonts w:ascii="Book Antiqua" w:hAnsi="Book Antiqua" w:cs="Times New Roman"/>
          <w:b/>
          <w:i/>
          <w:sz w:val="24"/>
          <w:szCs w:val="24"/>
        </w:rPr>
      </w:pPr>
    </w:p>
    <w:p w:rsidR="00FD3FCE" w:rsidRPr="009B6850" w:rsidRDefault="00FD3FCE" w:rsidP="00FD3FCE">
      <w:pPr>
        <w:snapToGrid w:val="0"/>
        <w:spacing w:line="360" w:lineRule="auto"/>
        <w:contextualSpacing/>
        <w:rPr>
          <w:rFonts w:ascii="Book Antiqua" w:hAnsi="Book Antiqua" w:cs="Times New Roman"/>
          <w:b/>
          <w:i/>
          <w:sz w:val="24"/>
          <w:szCs w:val="24"/>
        </w:rPr>
      </w:pPr>
      <w:r>
        <w:rPr>
          <w:rFonts w:ascii="Book Antiqua" w:hAnsi="Book Antiqua" w:cs="Times New Roman"/>
          <w:b/>
          <w:i/>
          <w:sz w:val="24"/>
          <w:szCs w:val="24"/>
        </w:rPr>
        <w:t xml:space="preserve">Upregulation of </w:t>
      </w:r>
      <w:r w:rsidRPr="009B6850">
        <w:rPr>
          <w:rFonts w:ascii="Book Antiqua" w:hAnsi="Book Antiqua" w:cs="Times New Roman"/>
          <w:b/>
          <w:i/>
          <w:sz w:val="24"/>
          <w:szCs w:val="24"/>
        </w:rPr>
        <w:t>5-HTR4</w:t>
      </w:r>
      <w:r>
        <w:rPr>
          <w:rFonts w:ascii="Book Antiqua" w:hAnsi="Book Antiqua" w:cs="Times New Roman"/>
          <w:b/>
          <w:i/>
          <w:sz w:val="24"/>
          <w:szCs w:val="24"/>
        </w:rPr>
        <w:t xml:space="preserve"> and</w:t>
      </w:r>
      <w:r w:rsidRPr="009B6850">
        <w:rPr>
          <w:rFonts w:ascii="Book Antiqua" w:hAnsi="Book Antiqua" w:cs="Times New Roman"/>
          <w:b/>
          <w:i/>
          <w:sz w:val="24"/>
          <w:szCs w:val="24"/>
        </w:rPr>
        <w:t xml:space="preserve"> NF-H </w:t>
      </w:r>
      <w:r>
        <w:rPr>
          <w:rFonts w:ascii="Book Antiqua" w:hAnsi="Book Antiqua" w:cs="Times New Roman"/>
          <w:b/>
          <w:i/>
          <w:sz w:val="24"/>
          <w:szCs w:val="24"/>
        </w:rPr>
        <w:t>mRNA with</w:t>
      </w:r>
      <w:r w:rsidRPr="009B6850">
        <w:rPr>
          <w:rFonts w:ascii="Book Antiqua" w:hAnsi="Book Antiqua" w:cs="Times New Roman"/>
          <w:b/>
          <w:i/>
          <w:sz w:val="24"/>
          <w:szCs w:val="24"/>
        </w:rPr>
        <w:t xml:space="preserve"> FAI and </w:t>
      </w:r>
      <w:proofErr w:type="spellStart"/>
      <w:r w:rsidRPr="009B6850">
        <w:rPr>
          <w:rFonts w:ascii="Book Antiqua" w:hAnsi="Book Antiqua" w:cs="Times New Roman"/>
          <w:b/>
          <w:i/>
          <w:sz w:val="24"/>
          <w:szCs w:val="24"/>
        </w:rPr>
        <w:t>mosapride</w:t>
      </w:r>
      <w:proofErr w:type="spellEnd"/>
      <w:r w:rsidRPr="009B6850">
        <w:rPr>
          <w:rFonts w:ascii="Book Antiqua" w:hAnsi="Book Antiqua" w:cs="Times New Roman"/>
          <w:b/>
          <w:i/>
          <w:sz w:val="24"/>
          <w:szCs w:val="24"/>
        </w:rPr>
        <w:t xml:space="preserve"> </w:t>
      </w:r>
    </w:p>
    <w:p w:rsidR="00FD3FCE" w:rsidRPr="009B6850" w:rsidRDefault="00FD3FCE" w:rsidP="00FD3FCE">
      <w:pPr>
        <w:snapToGrid w:val="0"/>
        <w:spacing w:line="360" w:lineRule="auto"/>
        <w:contextualSpacing/>
        <w:rPr>
          <w:rFonts w:ascii="Book Antiqua" w:hAnsi="Book Antiqua" w:cs="Times New Roman"/>
          <w:sz w:val="24"/>
          <w:szCs w:val="24"/>
        </w:rPr>
      </w:pPr>
      <w:r>
        <w:rPr>
          <w:rFonts w:ascii="Book Antiqua" w:hAnsi="Book Antiqua" w:cs="Times New Roman"/>
          <w:sz w:val="24"/>
          <w:szCs w:val="24"/>
        </w:rPr>
        <w:t>Expression of 5-HTR4 and NF-H mRNA was significantly reduced in cathartic colons compared to normal controls (</w:t>
      </w:r>
      <w:r w:rsidRPr="000D1432">
        <w:rPr>
          <w:rFonts w:ascii="Book Antiqua" w:hAnsi="Book Antiqua" w:cs="Times New Roman"/>
          <w:i/>
          <w:sz w:val="24"/>
          <w:szCs w:val="24"/>
        </w:rPr>
        <w:t>P</w:t>
      </w:r>
      <w:r>
        <w:rPr>
          <w:rFonts w:ascii="Book Antiqua" w:hAnsi="Book Antiqua" w:cs="Times New Roman"/>
          <w:sz w:val="24"/>
          <w:szCs w:val="24"/>
        </w:rPr>
        <w:t>s</w:t>
      </w:r>
      <w:r>
        <w:rPr>
          <w:rFonts w:ascii="Book Antiqua" w:hAnsi="Book Antiqua" w:cs="Times New Roman"/>
          <w:i/>
          <w:sz w:val="24"/>
          <w:szCs w:val="24"/>
        </w:rPr>
        <w:t xml:space="preserve"> </w:t>
      </w:r>
      <w:r>
        <w:rPr>
          <w:rFonts w:ascii="Book Antiqua" w:hAnsi="Book Antiqua" w:cs="Times New Roman"/>
          <w:sz w:val="24"/>
          <w:szCs w:val="24"/>
        </w:rPr>
        <w:t xml:space="preserve">&lt; 0.01) (Figure 2). However, treatment with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or ≥ 2</w:t>
      </w:r>
      <w:r w:rsidR="00762C39">
        <w:rPr>
          <w:rFonts w:ascii="Book Antiqua" w:hAnsi="Book Antiqua" w:cs="Times New Roman" w:hint="eastAsia"/>
          <w:sz w:val="24"/>
          <w:szCs w:val="24"/>
        </w:rPr>
        <w:t xml:space="preserve"> </w:t>
      </w:r>
      <w:r>
        <w:rPr>
          <w:rFonts w:ascii="Book Antiqua" w:hAnsi="Book Antiqua" w:cs="Times New Roman"/>
          <w:sz w:val="24"/>
          <w:szCs w:val="24"/>
        </w:rPr>
        <w:t xml:space="preserve">g/kg aqueous FAI extracts (medium- and high-dose groups) significantly upregulated expression compared to the model group (all </w:t>
      </w:r>
      <w:r>
        <w:rPr>
          <w:rFonts w:ascii="Book Antiqua" w:hAnsi="Book Antiqua" w:cs="Times New Roman"/>
          <w:i/>
          <w:sz w:val="24"/>
          <w:szCs w:val="24"/>
        </w:rPr>
        <w:t>P</w:t>
      </w:r>
      <w:r>
        <w:rPr>
          <w:rFonts w:ascii="Book Antiqua" w:hAnsi="Book Antiqua" w:cs="Times New Roman"/>
          <w:sz w:val="24"/>
          <w:szCs w:val="24"/>
        </w:rPr>
        <w:t xml:space="preserve"> &lt; 0.05). </w:t>
      </w:r>
    </w:p>
    <w:p w:rsidR="00FD3FCE" w:rsidRDefault="00FD3FCE" w:rsidP="00FD3FCE">
      <w:pPr>
        <w:snapToGrid w:val="0"/>
        <w:spacing w:line="360" w:lineRule="auto"/>
        <w:contextualSpacing/>
        <w:rPr>
          <w:rFonts w:ascii="Book Antiqua" w:hAnsi="Book Antiqua" w:cs="Times New Roman"/>
          <w:b/>
          <w:i/>
          <w:sz w:val="24"/>
          <w:szCs w:val="24"/>
        </w:rPr>
      </w:pPr>
    </w:p>
    <w:p w:rsidR="00FD3FCE" w:rsidRPr="009B6850" w:rsidRDefault="00FD3FCE" w:rsidP="00FD3FCE">
      <w:pPr>
        <w:snapToGrid w:val="0"/>
        <w:spacing w:line="360" w:lineRule="auto"/>
        <w:contextualSpacing/>
        <w:rPr>
          <w:rFonts w:ascii="Book Antiqua" w:hAnsi="Book Antiqua" w:cs="Times New Roman"/>
          <w:b/>
          <w:i/>
          <w:sz w:val="24"/>
          <w:szCs w:val="24"/>
        </w:rPr>
      </w:pPr>
      <w:r>
        <w:rPr>
          <w:rFonts w:ascii="Book Antiqua" w:hAnsi="Book Antiqua" w:cs="Times New Roman"/>
          <w:b/>
          <w:i/>
          <w:sz w:val="24"/>
          <w:szCs w:val="24"/>
        </w:rPr>
        <w:t xml:space="preserve">Upregulation of </w:t>
      </w:r>
      <w:r w:rsidRPr="009B6850">
        <w:rPr>
          <w:rFonts w:ascii="Book Antiqua" w:hAnsi="Book Antiqua" w:cs="Times New Roman"/>
          <w:b/>
          <w:i/>
          <w:sz w:val="24"/>
          <w:szCs w:val="24"/>
        </w:rPr>
        <w:t>5-HTR4</w:t>
      </w:r>
      <w:r>
        <w:rPr>
          <w:rFonts w:ascii="Book Antiqua" w:hAnsi="Book Antiqua" w:cs="Times New Roman"/>
          <w:b/>
          <w:i/>
          <w:sz w:val="24"/>
          <w:szCs w:val="24"/>
        </w:rPr>
        <w:t xml:space="preserve"> and</w:t>
      </w:r>
      <w:r w:rsidRPr="009B6850">
        <w:rPr>
          <w:rFonts w:ascii="Book Antiqua" w:hAnsi="Book Antiqua" w:cs="Times New Roman"/>
          <w:b/>
          <w:i/>
          <w:sz w:val="24"/>
          <w:szCs w:val="24"/>
        </w:rPr>
        <w:t xml:space="preserve"> NF-H </w:t>
      </w:r>
      <w:r>
        <w:rPr>
          <w:rFonts w:ascii="Book Antiqua" w:hAnsi="Book Antiqua" w:cs="Times New Roman"/>
          <w:b/>
          <w:i/>
          <w:sz w:val="24"/>
          <w:szCs w:val="24"/>
        </w:rPr>
        <w:t>protein with</w:t>
      </w:r>
      <w:r w:rsidRPr="009B6850">
        <w:rPr>
          <w:rFonts w:ascii="Book Antiqua" w:hAnsi="Book Antiqua" w:cs="Times New Roman"/>
          <w:b/>
          <w:i/>
          <w:sz w:val="24"/>
          <w:szCs w:val="24"/>
        </w:rPr>
        <w:t xml:space="preserve"> FAI and </w:t>
      </w:r>
      <w:proofErr w:type="spellStart"/>
      <w:r w:rsidRPr="009B6850">
        <w:rPr>
          <w:rFonts w:ascii="Book Antiqua" w:hAnsi="Book Antiqua" w:cs="Times New Roman"/>
          <w:b/>
          <w:i/>
          <w:sz w:val="24"/>
          <w:szCs w:val="24"/>
        </w:rPr>
        <w:t>mosapride</w:t>
      </w:r>
      <w:proofErr w:type="spellEnd"/>
      <w:r w:rsidRPr="009B6850">
        <w:rPr>
          <w:rFonts w:ascii="Book Antiqua" w:hAnsi="Book Antiqua" w:cs="Times New Roman"/>
          <w:b/>
          <w:i/>
          <w:sz w:val="24"/>
          <w:szCs w:val="24"/>
        </w:rPr>
        <w:t xml:space="preserve"> </w:t>
      </w:r>
    </w:p>
    <w:p w:rsidR="00FD3FCE" w:rsidRDefault="00FD3FCE" w:rsidP="00FD3FCE">
      <w:pPr>
        <w:snapToGrid w:val="0"/>
        <w:spacing w:line="360" w:lineRule="auto"/>
        <w:contextualSpacing/>
        <w:rPr>
          <w:rFonts w:ascii="Book Antiqua" w:hAnsi="Book Antiqua" w:cs="Times New Roman"/>
          <w:b/>
          <w:i/>
          <w:sz w:val="24"/>
          <w:szCs w:val="24"/>
        </w:rPr>
      </w:pPr>
      <w:r>
        <w:rPr>
          <w:rFonts w:ascii="Book Antiqua" w:hAnsi="Book Antiqua" w:cs="Times New Roman"/>
          <w:sz w:val="24"/>
          <w:szCs w:val="24"/>
        </w:rPr>
        <w:t>Expression of 5-HTR4 and NF-H protein was significantly reduced in cathartic colons compared to normal controls, as assessed by western blotting (</w:t>
      </w:r>
      <w:r>
        <w:rPr>
          <w:rFonts w:ascii="Book Antiqua" w:hAnsi="Book Antiqua" w:cs="Times New Roman"/>
          <w:i/>
          <w:sz w:val="24"/>
          <w:szCs w:val="24"/>
        </w:rPr>
        <w:t>P</w:t>
      </w:r>
      <w:r>
        <w:rPr>
          <w:rFonts w:ascii="Book Antiqua" w:hAnsi="Book Antiqua" w:cs="Times New Roman"/>
          <w:sz w:val="24"/>
          <w:szCs w:val="24"/>
        </w:rPr>
        <w:t xml:space="preserve">s &lt; 0.05) (Figure 3). </w:t>
      </w:r>
      <w:r>
        <w:rPr>
          <w:rFonts w:ascii="Book Antiqua" w:hAnsi="Book Antiqua" w:cs="Times New Roman"/>
          <w:sz w:val="24"/>
          <w:szCs w:val="24"/>
        </w:rPr>
        <w:lastRenderedPageBreak/>
        <w:t xml:space="preserve">Treatment with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significantly upregulated 5-HTR4 and NF-H (</w:t>
      </w:r>
      <w:r>
        <w:rPr>
          <w:rFonts w:ascii="Book Antiqua" w:hAnsi="Book Antiqua" w:cs="Times New Roman"/>
          <w:i/>
          <w:sz w:val="24"/>
          <w:szCs w:val="24"/>
        </w:rPr>
        <w:t>P</w:t>
      </w:r>
      <w:r>
        <w:rPr>
          <w:rFonts w:ascii="Book Antiqua" w:hAnsi="Book Antiqua" w:cs="Times New Roman"/>
          <w:sz w:val="24"/>
          <w:szCs w:val="24"/>
        </w:rPr>
        <w:t>s &lt; 0.01); however, only NF-H expression was increased significantly in the FAI-M and FAI-H groups (</w:t>
      </w:r>
      <w:r>
        <w:rPr>
          <w:rFonts w:ascii="Book Antiqua" w:hAnsi="Book Antiqua" w:cs="Times New Roman"/>
          <w:i/>
          <w:sz w:val="24"/>
          <w:szCs w:val="24"/>
        </w:rPr>
        <w:t>P</w:t>
      </w:r>
      <w:r>
        <w:rPr>
          <w:rFonts w:ascii="Book Antiqua" w:hAnsi="Book Antiqua" w:cs="Times New Roman"/>
          <w:sz w:val="24"/>
          <w:szCs w:val="24"/>
        </w:rPr>
        <w:t>s &lt; 0.05).</w:t>
      </w:r>
    </w:p>
    <w:p w:rsidR="00FD3FCE" w:rsidRDefault="00FD3FCE" w:rsidP="00FD3FCE">
      <w:pPr>
        <w:snapToGrid w:val="0"/>
        <w:spacing w:line="360" w:lineRule="auto"/>
        <w:contextualSpacing/>
        <w:rPr>
          <w:rFonts w:ascii="Book Antiqua" w:hAnsi="Book Antiqua" w:cs="Times New Roman"/>
          <w:b/>
          <w:i/>
          <w:sz w:val="24"/>
          <w:szCs w:val="24"/>
        </w:rPr>
      </w:pPr>
    </w:p>
    <w:p w:rsidR="00FD3FCE" w:rsidRPr="00D36850" w:rsidRDefault="00FD3FCE" w:rsidP="00FD3FCE">
      <w:pPr>
        <w:snapToGrid w:val="0"/>
        <w:spacing w:line="360" w:lineRule="auto"/>
        <w:contextualSpacing/>
        <w:rPr>
          <w:rFonts w:ascii="Book Antiqua" w:hAnsi="Book Antiqua" w:cs="Times New Roman"/>
          <w:b/>
          <w:i/>
          <w:sz w:val="24"/>
          <w:szCs w:val="24"/>
        </w:rPr>
      </w:pPr>
      <w:proofErr w:type="spellStart"/>
      <w:r w:rsidRPr="00C4347A">
        <w:rPr>
          <w:rFonts w:ascii="Book Antiqua" w:hAnsi="Book Antiqua" w:cs="Times New Roman"/>
          <w:b/>
          <w:i/>
          <w:sz w:val="24"/>
          <w:szCs w:val="24"/>
        </w:rPr>
        <w:t>Immun</w:t>
      </w:r>
      <w:r>
        <w:rPr>
          <w:rFonts w:ascii="Book Antiqua" w:hAnsi="Book Antiqua" w:cs="Times New Roman"/>
          <w:b/>
          <w:i/>
          <w:sz w:val="24"/>
          <w:szCs w:val="24"/>
        </w:rPr>
        <w:t>o</w:t>
      </w:r>
      <w:r w:rsidRPr="00C4347A">
        <w:rPr>
          <w:rFonts w:ascii="Book Antiqua" w:hAnsi="Book Antiqua" w:cs="Times New Roman"/>
          <w:b/>
          <w:i/>
          <w:sz w:val="24"/>
          <w:szCs w:val="24"/>
        </w:rPr>
        <w:t>histochemical</w:t>
      </w:r>
      <w:proofErr w:type="spellEnd"/>
      <w:r w:rsidRPr="00C4347A">
        <w:rPr>
          <w:rFonts w:ascii="Book Antiqua" w:hAnsi="Book Antiqua" w:cs="Times New Roman"/>
          <w:b/>
          <w:i/>
          <w:sz w:val="24"/>
          <w:szCs w:val="24"/>
        </w:rPr>
        <w:t xml:space="preserve"> analysis of </w:t>
      </w:r>
      <w:r w:rsidRPr="00D36850">
        <w:rPr>
          <w:rFonts w:ascii="Book Antiqua" w:hAnsi="Book Antiqua" w:cs="Times New Roman"/>
          <w:b/>
          <w:i/>
          <w:sz w:val="24"/>
          <w:szCs w:val="24"/>
        </w:rPr>
        <w:t xml:space="preserve">5-HTR4 and NF-H expression </w:t>
      </w:r>
    </w:p>
    <w:p w:rsidR="00FD3FCE" w:rsidRPr="009B6850" w:rsidRDefault="00FD3FCE" w:rsidP="00FD3FCE">
      <w:pPr>
        <w:snapToGrid w:val="0"/>
        <w:spacing w:line="360" w:lineRule="auto"/>
        <w:contextualSpacing/>
        <w:rPr>
          <w:rFonts w:ascii="Book Antiqua" w:hAnsi="Book Antiqua" w:cs="Times New Roman"/>
          <w:sz w:val="24"/>
          <w:szCs w:val="24"/>
        </w:rPr>
      </w:pPr>
      <w:r w:rsidRPr="009B6850">
        <w:rPr>
          <w:rFonts w:ascii="Book Antiqua" w:hAnsi="Book Antiqua" w:cs="Times New Roman"/>
          <w:sz w:val="24"/>
          <w:szCs w:val="24"/>
        </w:rPr>
        <w:t>5-HTR4</w:t>
      </w:r>
      <w:r>
        <w:rPr>
          <w:rFonts w:ascii="Book Antiqua" w:hAnsi="Book Antiqua" w:cs="Times New Roman"/>
          <w:sz w:val="24"/>
          <w:szCs w:val="24"/>
        </w:rPr>
        <w:t>-</w:t>
      </w:r>
      <w:r w:rsidRPr="009B6850">
        <w:rPr>
          <w:rFonts w:ascii="Book Antiqua" w:hAnsi="Book Antiqua" w:cs="Times New Roman"/>
          <w:sz w:val="24"/>
          <w:szCs w:val="24"/>
        </w:rPr>
        <w:t xml:space="preserve">positive </w:t>
      </w:r>
      <w:r>
        <w:rPr>
          <w:rFonts w:ascii="Book Antiqua" w:hAnsi="Book Antiqua" w:cs="Times New Roman"/>
          <w:sz w:val="24"/>
          <w:szCs w:val="24"/>
        </w:rPr>
        <w:t>cells were</w:t>
      </w:r>
      <w:r w:rsidRPr="009B6850">
        <w:rPr>
          <w:rFonts w:ascii="Book Antiqua" w:hAnsi="Book Antiqua" w:cs="Times New Roman"/>
          <w:sz w:val="24"/>
          <w:szCs w:val="24"/>
        </w:rPr>
        <w:t xml:space="preserve"> </w:t>
      </w:r>
      <w:r>
        <w:rPr>
          <w:rFonts w:ascii="Book Antiqua" w:hAnsi="Book Antiqua" w:cs="Times New Roman"/>
          <w:sz w:val="24"/>
          <w:szCs w:val="24"/>
        </w:rPr>
        <w:t>observed within</w:t>
      </w:r>
      <w:r w:rsidRPr="009B6850">
        <w:rPr>
          <w:rFonts w:ascii="Book Antiqua" w:hAnsi="Book Antiqua" w:cs="Times New Roman"/>
          <w:sz w:val="24"/>
          <w:szCs w:val="24"/>
        </w:rPr>
        <w:t xml:space="preserve"> </w:t>
      </w:r>
      <w:r>
        <w:rPr>
          <w:rFonts w:ascii="Book Antiqua" w:hAnsi="Book Antiqua" w:cs="Times New Roman"/>
          <w:sz w:val="24"/>
          <w:szCs w:val="24"/>
        </w:rPr>
        <w:t xml:space="preserve">the </w:t>
      </w:r>
      <w:r w:rsidRPr="009B6850">
        <w:rPr>
          <w:rFonts w:ascii="Book Antiqua" w:hAnsi="Book Antiqua" w:cs="Times New Roman"/>
          <w:sz w:val="24"/>
          <w:szCs w:val="24"/>
        </w:rPr>
        <w:t>mucous layer, submucosal plexus, muscular layer</w:t>
      </w:r>
      <w:r>
        <w:rPr>
          <w:rFonts w:ascii="Book Antiqua" w:hAnsi="Book Antiqua" w:cs="Times New Roman"/>
          <w:sz w:val="24"/>
          <w:szCs w:val="24"/>
        </w:rPr>
        <w:t>,</w:t>
      </w:r>
      <w:r w:rsidRPr="009B6850">
        <w:rPr>
          <w:rFonts w:ascii="Book Antiqua" w:hAnsi="Book Antiqua" w:cs="Times New Roman"/>
          <w:sz w:val="24"/>
          <w:szCs w:val="24"/>
        </w:rPr>
        <w:t xml:space="preserve"> and myenteric plexus</w:t>
      </w:r>
      <w:r>
        <w:rPr>
          <w:rFonts w:ascii="Book Antiqua" w:hAnsi="Book Antiqua" w:cs="Times New Roman"/>
          <w:sz w:val="24"/>
          <w:szCs w:val="24"/>
        </w:rPr>
        <w:t xml:space="preserve"> (Figure 4)</w:t>
      </w:r>
      <w:r w:rsidRPr="009B6850">
        <w:rPr>
          <w:rFonts w:ascii="Book Antiqua" w:hAnsi="Book Antiqua" w:cs="Times New Roman"/>
          <w:sz w:val="24"/>
          <w:szCs w:val="24"/>
        </w:rPr>
        <w:t xml:space="preserve">. </w:t>
      </w:r>
      <w:r>
        <w:rPr>
          <w:rFonts w:ascii="Book Antiqua" w:hAnsi="Book Antiqua" w:cs="Times New Roman"/>
          <w:sz w:val="24"/>
          <w:szCs w:val="24"/>
        </w:rPr>
        <w:t xml:space="preserve">Semi-quantitative analysis of expression revealed that </w:t>
      </w:r>
      <w:r w:rsidRPr="009B6850">
        <w:rPr>
          <w:rFonts w:ascii="Book Antiqua" w:hAnsi="Book Antiqua" w:cs="Times New Roman"/>
          <w:sz w:val="24"/>
          <w:szCs w:val="24"/>
        </w:rPr>
        <w:t>5-HTR4</w:t>
      </w:r>
      <w:r>
        <w:rPr>
          <w:rFonts w:ascii="Book Antiqua" w:hAnsi="Book Antiqua" w:cs="Times New Roman"/>
          <w:sz w:val="24"/>
          <w:szCs w:val="24"/>
        </w:rPr>
        <w:t xml:space="preserve"> expression was significantly reduced in cathartic colons compared to control animals (all </w:t>
      </w:r>
      <w:r>
        <w:rPr>
          <w:rFonts w:ascii="Book Antiqua" w:hAnsi="Book Antiqua" w:cs="Times New Roman"/>
          <w:i/>
          <w:sz w:val="24"/>
          <w:szCs w:val="24"/>
        </w:rPr>
        <w:t xml:space="preserve">P </w:t>
      </w:r>
      <w:r>
        <w:rPr>
          <w:rFonts w:ascii="Book Antiqua" w:hAnsi="Book Antiqua" w:cs="Times New Roman"/>
          <w:sz w:val="24"/>
          <w:szCs w:val="24"/>
        </w:rPr>
        <w:t xml:space="preserve">&lt; 0.01) (Table 3). However, only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treatment resulted in a significant increase in expression compared to the model group (</w:t>
      </w:r>
      <w:r>
        <w:rPr>
          <w:rFonts w:ascii="Book Antiqua" w:hAnsi="Book Antiqua" w:cs="Times New Roman"/>
          <w:i/>
          <w:sz w:val="24"/>
          <w:szCs w:val="24"/>
        </w:rPr>
        <w:t>P</w:t>
      </w:r>
      <w:r>
        <w:rPr>
          <w:rFonts w:ascii="Book Antiqua" w:hAnsi="Book Antiqua" w:cs="Times New Roman"/>
          <w:sz w:val="24"/>
          <w:szCs w:val="24"/>
        </w:rPr>
        <w:t xml:space="preserve"> &lt; 0.05).</w:t>
      </w:r>
    </w:p>
    <w:p w:rsidR="00FD3FCE" w:rsidRPr="009B6850" w:rsidRDefault="00FD3FCE" w:rsidP="00FD3FCE">
      <w:pPr>
        <w:snapToGrid w:val="0"/>
        <w:spacing w:line="360" w:lineRule="auto"/>
        <w:ind w:firstLine="420"/>
        <w:contextualSpacing/>
        <w:rPr>
          <w:rFonts w:ascii="Book Antiqua" w:hAnsi="Book Antiqua" w:cs="Times New Roman"/>
          <w:sz w:val="24"/>
          <w:szCs w:val="24"/>
        </w:rPr>
      </w:pPr>
      <w:r w:rsidRPr="009B6850">
        <w:rPr>
          <w:rFonts w:ascii="Book Antiqua" w:hAnsi="Book Antiqua" w:cs="Times New Roman"/>
          <w:sz w:val="24"/>
          <w:szCs w:val="24"/>
        </w:rPr>
        <w:t>NF-H</w:t>
      </w:r>
      <w:r>
        <w:rPr>
          <w:rFonts w:ascii="Book Antiqua" w:hAnsi="Book Antiqua" w:cs="Times New Roman"/>
          <w:sz w:val="24"/>
          <w:szCs w:val="24"/>
        </w:rPr>
        <w:t>-positive cells</w:t>
      </w:r>
      <w:r w:rsidRPr="009B6850">
        <w:rPr>
          <w:rFonts w:ascii="Book Antiqua" w:hAnsi="Book Antiqua" w:cs="Times New Roman"/>
          <w:sz w:val="24"/>
          <w:szCs w:val="24"/>
        </w:rPr>
        <w:t xml:space="preserve"> </w:t>
      </w:r>
      <w:r>
        <w:rPr>
          <w:rFonts w:ascii="Book Antiqua" w:hAnsi="Book Antiqua" w:cs="Times New Roman"/>
          <w:sz w:val="24"/>
          <w:szCs w:val="24"/>
        </w:rPr>
        <w:t>were found</w:t>
      </w:r>
      <w:r w:rsidRPr="009B6850">
        <w:rPr>
          <w:rFonts w:ascii="Book Antiqua" w:hAnsi="Book Antiqua" w:cs="Times New Roman"/>
          <w:sz w:val="24"/>
          <w:szCs w:val="24"/>
        </w:rPr>
        <w:t xml:space="preserve"> </w:t>
      </w:r>
      <w:r>
        <w:rPr>
          <w:rFonts w:ascii="Book Antiqua" w:hAnsi="Book Antiqua" w:cs="Times New Roman"/>
          <w:sz w:val="24"/>
          <w:szCs w:val="24"/>
        </w:rPr>
        <w:t>primarily with</w:t>
      </w:r>
      <w:r w:rsidRPr="009B6850">
        <w:rPr>
          <w:rFonts w:ascii="Book Antiqua" w:hAnsi="Book Antiqua" w:cs="Times New Roman"/>
          <w:sz w:val="24"/>
          <w:szCs w:val="24"/>
        </w:rPr>
        <w:t xml:space="preserve">in </w:t>
      </w:r>
      <w:r>
        <w:rPr>
          <w:rFonts w:ascii="Book Antiqua" w:hAnsi="Book Antiqua" w:cs="Times New Roman"/>
          <w:sz w:val="24"/>
          <w:szCs w:val="24"/>
        </w:rPr>
        <w:t xml:space="preserve">the </w:t>
      </w:r>
      <w:r w:rsidRPr="009B6850">
        <w:rPr>
          <w:rFonts w:ascii="Book Antiqua" w:hAnsi="Book Antiqua" w:cs="Times New Roman"/>
          <w:sz w:val="24"/>
          <w:szCs w:val="24"/>
        </w:rPr>
        <w:t>myenteric plexus</w:t>
      </w:r>
      <w:r>
        <w:rPr>
          <w:rFonts w:ascii="Book Antiqua" w:hAnsi="Book Antiqua" w:cs="Times New Roman"/>
          <w:sz w:val="24"/>
          <w:szCs w:val="24"/>
        </w:rPr>
        <w:t xml:space="preserve"> (Figure 5)</w:t>
      </w:r>
      <w:r w:rsidRPr="009B6850">
        <w:rPr>
          <w:rFonts w:ascii="Book Antiqua" w:hAnsi="Book Antiqua" w:cs="Times New Roman"/>
          <w:sz w:val="24"/>
          <w:szCs w:val="24"/>
        </w:rPr>
        <w:t xml:space="preserve">. Compared with </w:t>
      </w:r>
      <w:r>
        <w:rPr>
          <w:rFonts w:ascii="Book Antiqua" w:hAnsi="Book Antiqua" w:cs="Times New Roman"/>
          <w:sz w:val="24"/>
          <w:szCs w:val="24"/>
        </w:rPr>
        <w:t xml:space="preserve">the </w:t>
      </w:r>
      <w:r w:rsidRPr="009B6850">
        <w:rPr>
          <w:rFonts w:ascii="Book Antiqua" w:hAnsi="Book Antiqua" w:cs="Times New Roman"/>
          <w:sz w:val="24"/>
          <w:szCs w:val="24"/>
        </w:rPr>
        <w:t xml:space="preserve">control group, </w:t>
      </w:r>
      <w:r>
        <w:rPr>
          <w:rFonts w:ascii="Book Antiqua" w:hAnsi="Book Antiqua" w:cs="Times New Roman"/>
          <w:sz w:val="24"/>
          <w:szCs w:val="24"/>
        </w:rPr>
        <w:t>semi-quantitative analysis</w:t>
      </w:r>
      <w:r w:rsidRPr="009B6850">
        <w:rPr>
          <w:rFonts w:ascii="Book Antiqua" w:hAnsi="Book Antiqua" w:cs="Times New Roman"/>
          <w:sz w:val="24"/>
          <w:szCs w:val="24"/>
        </w:rPr>
        <w:t xml:space="preserve"> </w:t>
      </w:r>
      <w:r>
        <w:rPr>
          <w:rFonts w:ascii="Book Antiqua" w:hAnsi="Book Antiqua" w:cs="Times New Roman"/>
          <w:sz w:val="24"/>
          <w:szCs w:val="24"/>
        </w:rPr>
        <w:t xml:space="preserve">showed significantly decreased </w:t>
      </w:r>
      <w:r w:rsidRPr="009B6850">
        <w:rPr>
          <w:rFonts w:ascii="Book Antiqua" w:hAnsi="Book Antiqua" w:cs="Times New Roman"/>
          <w:sz w:val="24"/>
          <w:szCs w:val="24"/>
        </w:rPr>
        <w:t xml:space="preserve">NF-H protein expression </w:t>
      </w:r>
      <w:r>
        <w:rPr>
          <w:rFonts w:ascii="Book Antiqua" w:hAnsi="Book Antiqua" w:cs="Times New Roman"/>
          <w:sz w:val="24"/>
          <w:szCs w:val="24"/>
        </w:rPr>
        <w:t xml:space="preserve">in the cathartic colons (all </w:t>
      </w:r>
      <w:r w:rsidRPr="00F5317B">
        <w:rPr>
          <w:rFonts w:ascii="Book Antiqua" w:hAnsi="Book Antiqua" w:cs="Times New Roman"/>
          <w:i/>
          <w:sz w:val="24"/>
          <w:szCs w:val="24"/>
        </w:rPr>
        <w:t>P</w:t>
      </w:r>
      <w:r>
        <w:rPr>
          <w:rFonts w:ascii="Book Antiqua" w:hAnsi="Book Antiqua" w:cs="Times New Roman"/>
          <w:i/>
          <w:sz w:val="24"/>
          <w:szCs w:val="24"/>
        </w:rPr>
        <w:t xml:space="preserve"> </w:t>
      </w:r>
      <w:r>
        <w:rPr>
          <w:rFonts w:ascii="Book Antiqua" w:hAnsi="Book Antiqua" w:cs="Times New Roman"/>
          <w:sz w:val="24"/>
          <w:szCs w:val="24"/>
        </w:rPr>
        <w:t xml:space="preserve">&lt; 0.05) (Table 3). Treatment with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and high-dose FAI significantly increased NF-H expression compared to model animals (</w:t>
      </w:r>
      <w:r w:rsidRPr="00F5317B">
        <w:rPr>
          <w:rFonts w:ascii="Book Antiqua" w:hAnsi="Book Antiqua" w:cs="Times New Roman"/>
          <w:i/>
          <w:sz w:val="24"/>
          <w:szCs w:val="24"/>
        </w:rPr>
        <w:t>P</w:t>
      </w:r>
      <w:r>
        <w:rPr>
          <w:rFonts w:ascii="Book Antiqua" w:hAnsi="Book Antiqua" w:cs="Times New Roman"/>
          <w:sz w:val="24"/>
          <w:szCs w:val="24"/>
        </w:rPr>
        <w:t>s &lt; 0.05).</w:t>
      </w:r>
    </w:p>
    <w:p w:rsidR="00FD3FCE" w:rsidRPr="009B6850" w:rsidRDefault="00FD3FCE" w:rsidP="00FD3FCE">
      <w:pPr>
        <w:snapToGrid w:val="0"/>
        <w:spacing w:line="360" w:lineRule="auto"/>
        <w:contextualSpacing/>
        <w:rPr>
          <w:rFonts w:ascii="Book Antiqua" w:hAnsi="Book Antiqua" w:cs="Times New Roman"/>
          <w:sz w:val="24"/>
          <w:szCs w:val="24"/>
        </w:rPr>
      </w:pPr>
    </w:p>
    <w:p w:rsidR="00FD3FCE" w:rsidRPr="009B6850" w:rsidRDefault="00FD3FCE" w:rsidP="00FD3FCE">
      <w:pPr>
        <w:snapToGrid w:val="0"/>
        <w:spacing w:line="360" w:lineRule="auto"/>
        <w:contextualSpacing/>
        <w:rPr>
          <w:rFonts w:ascii="Book Antiqua" w:hAnsi="Book Antiqua" w:cs="Times New Roman"/>
          <w:b/>
          <w:sz w:val="24"/>
          <w:szCs w:val="24"/>
        </w:rPr>
      </w:pPr>
      <w:r w:rsidRPr="009B6850">
        <w:rPr>
          <w:rFonts w:ascii="Book Antiqua" w:hAnsi="Book Antiqua" w:cs="Times New Roman"/>
          <w:b/>
          <w:sz w:val="24"/>
          <w:szCs w:val="24"/>
        </w:rPr>
        <w:t>DISCUSSION</w:t>
      </w:r>
    </w:p>
    <w:p w:rsidR="00FD3FCE" w:rsidRPr="009B6850" w:rsidRDefault="00FD3FCE" w:rsidP="00FD3FCE">
      <w:pPr>
        <w:snapToGrid w:val="0"/>
        <w:spacing w:line="360" w:lineRule="auto"/>
        <w:contextualSpacing/>
        <w:rPr>
          <w:rFonts w:ascii="Book Antiqua" w:hAnsi="Book Antiqua" w:cs="Times New Roman"/>
          <w:sz w:val="24"/>
          <w:szCs w:val="24"/>
        </w:rPr>
      </w:pPr>
      <w:r>
        <w:rPr>
          <w:rFonts w:ascii="Book Antiqua" w:hAnsi="Book Antiqua" w:cs="Times New Roman"/>
          <w:sz w:val="24"/>
          <w:szCs w:val="24"/>
        </w:rPr>
        <w:t>Pathologic changes in the e</w:t>
      </w:r>
      <w:r w:rsidRPr="009B6850">
        <w:rPr>
          <w:rFonts w:ascii="Book Antiqua" w:hAnsi="Book Antiqua" w:cs="Times New Roman"/>
          <w:sz w:val="24"/>
          <w:szCs w:val="24"/>
        </w:rPr>
        <w:t xml:space="preserve">nteric nervous system </w:t>
      </w:r>
      <w:r>
        <w:rPr>
          <w:rFonts w:ascii="Book Antiqua" w:hAnsi="Book Antiqua" w:cs="Times New Roman"/>
          <w:sz w:val="24"/>
          <w:szCs w:val="24"/>
        </w:rPr>
        <w:t>are responsible for</w:t>
      </w:r>
      <w:r w:rsidRPr="009B6850">
        <w:rPr>
          <w:rFonts w:ascii="Book Antiqua" w:hAnsi="Book Antiqua" w:cs="Times New Roman"/>
          <w:sz w:val="24"/>
          <w:szCs w:val="24"/>
        </w:rPr>
        <w:t xml:space="preserve"> </w:t>
      </w:r>
      <w:r>
        <w:rPr>
          <w:rFonts w:ascii="Book Antiqua" w:hAnsi="Book Antiqua" w:cs="Times New Roman"/>
          <w:sz w:val="24"/>
          <w:szCs w:val="24"/>
        </w:rPr>
        <w:t>s</w:t>
      </w:r>
      <w:r w:rsidRPr="009B6850">
        <w:rPr>
          <w:rFonts w:ascii="Book Antiqua" w:hAnsi="Book Antiqua" w:cs="Times New Roman"/>
          <w:sz w:val="24"/>
          <w:szCs w:val="24"/>
        </w:rPr>
        <w:t xml:space="preserve">low transit </w:t>
      </w:r>
      <w:proofErr w:type="gramStart"/>
      <w:r w:rsidRPr="009B6850">
        <w:rPr>
          <w:rFonts w:ascii="Book Antiqua" w:hAnsi="Book Antiqua" w:cs="Times New Roman"/>
          <w:sz w:val="24"/>
          <w:szCs w:val="24"/>
        </w:rPr>
        <w:t>constipation</w:t>
      </w:r>
      <w:r w:rsidRPr="009B6850">
        <w:rPr>
          <w:rFonts w:ascii="Book Antiqua" w:hAnsi="Book Antiqua" w:cs="Times New Roman"/>
          <w:sz w:val="24"/>
          <w:szCs w:val="24"/>
          <w:vertAlign w:val="superscript"/>
        </w:rPr>
        <w:t>[</w:t>
      </w:r>
      <w:proofErr w:type="gramEnd"/>
      <w:r w:rsidRPr="009B6850">
        <w:rPr>
          <w:rFonts w:ascii="Book Antiqua" w:hAnsi="Book Antiqua" w:cs="Times New Roman"/>
          <w:sz w:val="24"/>
          <w:szCs w:val="24"/>
          <w:vertAlign w:val="superscript"/>
        </w:rPr>
        <w:t>1</w:t>
      </w:r>
      <w:r>
        <w:rPr>
          <w:rFonts w:ascii="Book Antiqua" w:hAnsi="Book Antiqua" w:cs="Times New Roman"/>
          <w:sz w:val="24"/>
          <w:szCs w:val="24"/>
          <w:vertAlign w:val="superscript"/>
        </w:rPr>
        <w:t>2</w:t>
      </w:r>
      <w:r w:rsidRPr="009B6850">
        <w:rPr>
          <w:rFonts w:ascii="Book Antiqua" w:hAnsi="Book Antiqua" w:cs="Times New Roman"/>
          <w:sz w:val="24"/>
          <w:szCs w:val="24"/>
          <w:vertAlign w:val="superscript"/>
        </w:rPr>
        <w:t>]</w:t>
      </w:r>
      <w:r w:rsidRPr="009B6850">
        <w:rPr>
          <w:rFonts w:ascii="Book Antiqua" w:hAnsi="Book Antiqua" w:cs="Times New Roman"/>
          <w:sz w:val="24"/>
          <w:szCs w:val="24"/>
        </w:rPr>
        <w:t xml:space="preserve">. </w:t>
      </w:r>
      <w:r>
        <w:rPr>
          <w:rFonts w:ascii="Book Antiqua" w:hAnsi="Book Antiqua" w:cs="Times New Roman"/>
          <w:sz w:val="24"/>
          <w:szCs w:val="24"/>
        </w:rPr>
        <w:t xml:space="preserve">Together, the </w:t>
      </w:r>
      <w:r w:rsidRPr="009B6850">
        <w:rPr>
          <w:rFonts w:ascii="Book Antiqua" w:hAnsi="Book Antiqua" w:cs="Times New Roman"/>
          <w:sz w:val="24"/>
          <w:szCs w:val="24"/>
        </w:rPr>
        <w:t xml:space="preserve">myenteric plexus, </w:t>
      </w:r>
      <w:r>
        <w:rPr>
          <w:rFonts w:ascii="Book Antiqua" w:hAnsi="Book Antiqua" w:cs="Times New Roman"/>
          <w:sz w:val="24"/>
          <w:szCs w:val="24"/>
        </w:rPr>
        <w:t>innervating</w:t>
      </w:r>
      <w:r w:rsidRPr="009B6850">
        <w:rPr>
          <w:rFonts w:ascii="Book Antiqua" w:hAnsi="Book Antiqua" w:cs="Times New Roman"/>
          <w:sz w:val="24"/>
          <w:szCs w:val="24"/>
        </w:rPr>
        <w:t xml:space="preserve"> smooth muscle, and </w:t>
      </w:r>
      <w:r>
        <w:rPr>
          <w:rFonts w:ascii="Book Antiqua" w:hAnsi="Book Antiqua" w:cs="Times New Roman"/>
          <w:sz w:val="24"/>
          <w:szCs w:val="24"/>
        </w:rPr>
        <w:t xml:space="preserve">the </w:t>
      </w:r>
      <w:r w:rsidRPr="009B6850">
        <w:rPr>
          <w:rFonts w:ascii="Book Antiqua" w:hAnsi="Book Antiqua" w:cs="Times New Roman"/>
          <w:sz w:val="24"/>
          <w:szCs w:val="24"/>
        </w:rPr>
        <w:t xml:space="preserve">submucosal plexus, </w:t>
      </w:r>
      <w:r>
        <w:rPr>
          <w:rFonts w:ascii="Book Antiqua" w:hAnsi="Book Antiqua" w:cs="Times New Roman"/>
          <w:sz w:val="24"/>
          <w:szCs w:val="24"/>
        </w:rPr>
        <w:t>innervating</w:t>
      </w:r>
      <w:r w:rsidRPr="009B6850" w:rsidDel="007826A6">
        <w:rPr>
          <w:rFonts w:ascii="Book Antiqua" w:hAnsi="Book Antiqua" w:cs="Times New Roman"/>
          <w:sz w:val="24"/>
          <w:szCs w:val="24"/>
        </w:rPr>
        <w:t xml:space="preserve"> </w:t>
      </w:r>
      <w:r w:rsidRPr="009B6850">
        <w:rPr>
          <w:rFonts w:ascii="Book Antiqua" w:hAnsi="Book Antiqua" w:cs="Times New Roman"/>
          <w:sz w:val="24"/>
          <w:szCs w:val="24"/>
        </w:rPr>
        <w:t>intestinal mucosa</w:t>
      </w:r>
      <w:r>
        <w:rPr>
          <w:rFonts w:ascii="Book Antiqua" w:hAnsi="Book Antiqua" w:cs="Times New Roman"/>
          <w:sz w:val="24"/>
          <w:szCs w:val="24"/>
        </w:rPr>
        <w:t xml:space="preserve">, </w:t>
      </w:r>
      <w:r w:rsidRPr="009B6850">
        <w:rPr>
          <w:rFonts w:ascii="Book Antiqua" w:hAnsi="Book Antiqua" w:cs="Times New Roman"/>
          <w:sz w:val="24"/>
          <w:szCs w:val="24"/>
        </w:rPr>
        <w:t xml:space="preserve">regulate gastrointestinal </w:t>
      </w:r>
      <w:proofErr w:type="gramStart"/>
      <w:r w:rsidRPr="009B6850">
        <w:rPr>
          <w:rFonts w:ascii="Book Antiqua" w:hAnsi="Book Antiqua" w:cs="Times New Roman"/>
          <w:sz w:val="24"/>
          <w:szCs w:val="24"/>
        </w:rPr>
        <w:t>function</w:t>
      </w:r>
      <w:r w:rsidRPr="009B6850">
        <w:rPr>
          <w:rFonts w:ascii="Book Antiqua" w:hAnsi="Book Antiqua" w:cs="Times New Roman"/>
          <w:sz w:val="24"/>
          <w:szCs w:val="24"/>
          <w:vertAlign w:val="superscript"/>
        </w:rPr>
        <w:t>[</w:t>
      </w:r>
      <w:proofErr w:type="gramEnd"/>
      <w:r w:rsidRPr="009B6850">
        <w:rPr>
          <w:rFonts w:ascii="Book Antiqua" w:hAnsi="Book Antiqua" w:cs="Times New Roman"/>
          <w:sz w:val="24"/>
          <w:szCs w:val="24"/>
          <w:vertAlign w:val="superscript"/>
        </w:rPr>
        <w:t>1</w:t>
      </w:r>
      <w:r>
        <w:rPr>
          <w:rFonts w:ascii="Book Antiqua" w:hAnsi="Book Antiqua" w:cs="Times New Roman"/>
          <w:sz w:val="24"/>
          <w:szCs w:val="24"/>
          <w:vertAlign w:val="superscript"/>
        </w:rPr>
        <w:t>3</w:t>
      </w:r>
      <w:r w:rsidRPr="009B6850">
        <w:rPr>
          <w:rFonts w:ascii="Book Antiqua" w:hAnsi="Book Antiqua" w:cs="Times New Roman"/>
          <w:sz w:val="24"/>
          <w:szCs w:val="24"/>
          <w:vertAlign w:val="superscript"/>
        </w:rPr>
        <w:t>]</w:t>
      </w:r>
      <w:r w:rsidRPr="009B6850">
        <w:rPr>
          <w:rFonts w:ascii="Book Antiqua" w:hAnsi="Book Antiqua" w:cs="Times New Roman"/>
          <w:sz w:val="24"/>
          <w:szCs w:val="24"/>
        </w:rPr>
        <w:t xml:space="preserve">. </w:t>
      </w:r>
      <w:r>
        <w:rPr>
          <w:rFonts w:ascii="Book Antiqua" w:hAnsi="Book Antiqua" w:cs="Times New Roman"/>
          <w:sz w:val="24"/>
          <w:szCs w:val="24"/>
        </w:rPr>
        <w:t xml:space="preserve">Clinical evidence indicates that degeneration </w:t>
      </w:r>
      <w:r w:rsidRPr="009B6850">
        <w:rPr>
          <w:rFonts w:ascii="Book Antiqua" w:hAnsi="Book Antiqua" w:cs="Times New Roman"/>
          <w:sz w:val="24"/>
          <w:szCs w:val="24"/>
        </w:rPr>
        <w:t xml:space="preserve">of </w:t>
      </w:r>
      <w:r>
        <w:rPr>
          <w:rFonts w:ascii="Book Antiqua" w:hAnsi="Book Antiqua" w:cs="Times New Roman"/>
          <w:sz w:val="24"/>
          <w:szCs w:val="24"/>
        </w:rPr>
        <w:t xml:space="preserve">the </w:t>
      </w:r>
      <w:r w:rsidRPr="009B6850">
        <w:rPr>
          <w:rFonts w:ascii="Book Antiqua" w:hAnsi="Book Antiqua" w:cs="Times New Roman"/>
          <w:sz w:val="24"/>
          <w:szCs w:val="24"/>
        </w:rPr>
        <w:t>myenteric plexus</w:t>
      </w:r>
      <w:r>
        <w:rPr>
          <w:rFonts w:ascii="Book Antiqua" w:hAnsi="Book Antiqua" w:cs="Times New Roman"/>
          <w:sz w:val="24"/>
          <w:szCs w:val="24"/>
        </w:rPr>
        <w:t xml:space="preserve"> is the primary pathologic </w:t>
      </w:r>
      <w:proofErr w:type="gramStart"/>
      <w:r>
        <w:rPr>
          <w:rFonts w:ascii="Book Antiqua" w:hAnsi="Book Antiqua" w:cs="Times New Roman"/>
          <w:sz w:val="24"/>
          <w:szCs w:val="24"/>
        </w:rPr>
        <w:t>finding</w:t>
      </w:r>
      <w:r w:rsidRPr="009B6850">
        <w:rPr>
          <w:rFonts w:ascii="Book Antiqua" w:hAnsi="Book Antiqua" w:cs="Times New Roman"/>
          <w:sz w:val="24"/>
          <w:szCs w:val="24"/>
          <w:vertAlign w:val="superscript"/>
        </w:rPr>
        <w:t>[</w:t>
      </w:r>
      <w:proofErr w:type="gramEnd"/>
      <w:r w:rsidRPr="009B6850">
        <w:rPr>
          <w:rFonts w:ascii="Book Antiqua" w:hAnsi="Book Antiqua" w:cs="Times New Roman"/>
          <w:sz w:val="24"/>
          <w:szCs w:val="24"/>
          <w:vertAlign w:val="superscript"/>
        </w:rPr>
        <w:t>2-4]</w:t>
      </w:r>
      <w:r w:rsidRPr="009B6850">
        <w:rPr>
          <w:rFonts w:ascii="Book Antiqua" w:hAnsi="Book Antiqua" w:cs="Times New Roman"/>
          <w:sz w:val="24"/>
          <w:szCs w:val="24"/>
        </w:rPr>
        <w:t xml:space="preserve">, </w:t>
      </w:r>
      <w:r>
        <w:rPr>
          <w:rFonts w:ascii="Book Antiqua" w:hAnsi="Book Antiqua" w:cs="Times New Roman"/>
          <w:sz w:val="24"/>
          <w:szCs w:val="24"/>
        </w:rPr>
        <w:t>possibly due to increased neuronal apoptosis</w:t>
      </w:r>
      <w:r w:rsidRPr="009B6850">
        <w:rPr>
          <w:rFonts w:ascii="Book Antiqua" w:hAnsi="Book Antiqua" w:cs="Times New Roman"/>
          <w:sz w:val="24"/>
          <w:szCs w:val="24"/>
          <w:vertAlign w:val="superscript"/>
        </w:rPr>
        <w:t>[20]</w:t>
      </w:r>
      <w:r>
        <w:rPr>
          <w:rFonts w:ascii="Book Antiqua" w:hAnsi="Book Antiqua" w:cs="Times New Roman"/>
          <w:sz w:val="24"/>
          <w:szCs w:val="24"/>
        </w:rPr>
        <w:t>. Thus, s</w:t>
      </w:r>
      <w:r w:rsidRPr="009B6850">
        <w:rPr>
          <w:rFonts w:ascii="Book Antiqua" w:hAnsi="Book Antiqua" w:cs="Times New Roman"/>
          <w:sz w:val="24"/>
          <w:szCs w:val="24"/>
        </w:rPr>
        <w:t xml:space="preserve">low transit constipation is not simply a functional disease, but may </w:t>
      </w:r>
      <w:r>
        <w:rPr>
          <w:rFonts w:ascii="Book Antiqua" w:hAnsi="Book Antiqua" w:cs="Times New Roman"/>
          <w:sz w:val="24"/>
          <w:szCs w:val="24"/>
        </w:rPr>
        <w:t xml:space="preserve">also represent an enteric </w:t>
      </w:r>
      <w:proofErr w:type="gramStart"/>
      <w:r>
        <w:rPr>
          <w:rFonts w:ascii="Book Antiqua" w:hAnsi="Book Antiqua" w:cs="Times New Roman"/>
          <w:sz w:val="24"/>
          <w:szCs w:val="24"/>
        </w:rPr>
        <w:t>neuropathy</w:t>
      </w:r>
      <w:r w:rsidRPr="009B6850">
        <w:rPr>
          <w:rFonts w:ascii="Book Antiqua" w:hAnsi="Book Antiqua" w:cs="Times New Roman"/>
          <w:sz w:val="24"/>
          <w:szCs w:val="24"/>
          <w:vertAlign w:val="superscript"/>
        </w:rPr>
        <w:t>[</w:t>
      </w:r>
      <w:proofErr w:type="gramEnd"/>
      <w:r w:rsidRPr="009B6850">
        <w:rPr>
          <w:rFonts w:ascii="Book Antiqua" w:hAnsi="Book Antiqua" w:cs="Times New Roman"/>
          <w:sz w:val="24"/>
          <w:szCs w:val="24"/>
          <w:vertAlign w:val="superscript"/>
        </w:rPr>
        <w:t>1</w:t>
      </w:r>
      <w:r>
        <w:rPr>
          <w:rFonts w:ascii="Book Antiqua" w:hAnsi="Book Antiqua" w:cs="Times New Roman"/>
          <w:sz w:val="24"/>
          <w:szCs w:val="24"/>
          <w:vertAlign w:val="superscript"/>
        </w:rPr>
        <w:t>4,15</w:t>
      </w:r>
      <w:r w:rsidRPr="009B6850">
        <w:rPr>
          <w:rFonts w:ascii="Book Antiqua" w:hAnsi="Book Antiqua" w:cs="Times New Roman"/>
          <w:sz w:val="24"/>
          <w:szCs w:val="24"/>
          <w:vertAlign w:val="superscript"/>
        </w:rPr>
        <w:t>]</w:t>
      </w:r>
      <w:r w:rsidRPr="009B6850">
        <w:rPr>
          <w:rFonts w:ascii="Book Antiqua" w:hAnsi="Book Antiqua" w:cs="Times New Roman"/>
          <w:sz w:val="24"/>
          <w:szCs w:val="24"/>
        </w:rPr>
        <w:t>.</w:t>
      </w:r>
    </w:p>
    <w:p w:rsidR="00FD3FCE" w:rsidRPr="009B6850" w:rsidRDefault="00FD3FCE" w:rsidP="00FD3FCE">
      <w:pPr>
        <w:snapToGrid w:val="0"/>
        <w:spacing w:line="360" w:lineRule="auto"/>
        <w:ind w:firstLine="420"/>
        <w:contextualSpacing/>
        <w:rPr>
          <w:rFonts w:ascii="Book Antiqua" w:hAnsi="Book Antiqua" w:cs="Times New Roman"/>
          <w:sz w:val="24"/>
          <w:szCs w:val="24"/>
        </w:rPr>
      </w:pPr>
      <w:r>
        <w:rPr>
          <w:rFonts w:ascii="Book Antiqua" w:hAnsi="Book Antiqua" w:cs="Times New Roman"/>
          <w:sz w:val="24"/>
          <w:szCs w:val="24"/>
        </w:rPr>
        <w:t>In the present study, a rat model of s</w:t>
      </w:r>
      <w:r w:rsidRPr="009B6850">
        <w:rPr>
          <w:rFonts w:ascii="Book Antiqua" w:hAnsi="Book Antiqua" w:cs="Times New Roman"/>
          <w:sz w:val="24"/>
          <w:szCs w:val="24"/>
        </w:rPr>
        <w:t>low transit constipation</w:t>
      </w:r>
      <w:r>
        <w:rPr>
          <w:rFonts w:ascii="Book Antiqua" w:hAnsi="Book Antiqua" w:cs="Times New Roman"/>
          <w:sz w:val="24"/>
          <w:szCs w:val="24"/>
        </w:rPr>
        <w:t xml:space="preserve"> was induced by chronic administration of</w:t>
      </w:r>
      <w:r w:rsidRPr="009B6850">
        <w:rPr>
          <w:rFonts w:ascii="Book Antiqua" w:hAnsi="Book Antiqua" w:cs="Times New Roman"/>
          <w:sz w:val="24"/>
          <w:szCs w:val="24"/>
        </w:rPr>
        <w:t xml:space="preserve"> </w:t>
      </w:r>
      <w:proofErr w:type="spellStart"/>
      <w:r>
        <w:rPr>
          <w:rFonts w:ascii="Book Antiqua" w:hAnsi="Book Antiqua" w:cs="Times New Roman"/>
          <w:sz w:val="24"/>
          <w:szCs w:val="24"/>
        </w:rPr>
        <w:t>d</w:t>
      </w:r>
      <w:r w:rsidRPr="009B6850">
        <w:rPr>
          <w:rFonts w:ascii="Book Antiqua" w:hAnsi="Book Antiqua" w:cs="Times New Roman"/>
          <w:sz w:val="24"/>
          <w:szCs w:val="24"/>
        </w:rPr>
        <w:t>ahuang</w:t>
      </w:r>
      <w:proofErr w:type="spellEnd"/>
      <w:r>
        <w:rPr>
          <w:rFonts w:ascii="Book Antiqua" w:hAnsi="Book Antiqua" w:cs="Times New Roman"/>
          <w:sz w:val="24"/>
          <w:szCs w:val="24"/>
        </w:rPr>
        <w:t>, demonstrated by the reduced ITR in i</w:t>
      </w:r>
      <w:r w:rsidRPr="009B6850">
        <w:rPr>
          <w:rFonts w:ascii="Book Antiqua" w:hAnsi="Book Antiqua" w:cs="Times New Roman"/>
          <w:sz w:val="24"/>
          <w:szCs w:val="24"/>
        </w:rPr>
        <w:t>nk propulsion test</w:t>
      </w:r>
      <w:r>
        <w:rPr>
          <w:rFonts w:ascii="Book Antiqua" w:hAnsi="Book Antiqua" w:cs="Times New Roman"/>
          <w:sz w:val="24"/>
          <w:szCs w:val="24"/>
        </w:rPr>
        <w:t>s.</w:t>
      </w:r>
      <w:r w:rsidRPr="009B6850">
        <w:rPr>
          <w:rFonts w:ascii="Book Antiqua" w:hAnsi="Book Antiqua" w:cs="Times New Roman"/>
          <w:sz w:val="24"/>
          <w:szCs w:val="24"/>
        </w:rPr>
        <w:t xml:space="preserve"> </w:t>
      </w:r>
      <w:r>
        <w:rPr>
          <w:rFonts w:ascii="Book Antiqua" w:hAnsi="Book Antiqua" w:cs="Times New Roman"/>
          <w:sz w:val="24"/>
          <w:szCs w:val="24"/>
        </w:rPr>
        <w:t>Ultrastructural examination revealed that a possible mechanism for this effect was loss of</w:t>
      </w:r>
      <w:r w:rsidRPr="009B6850">
        <w:rPr>
          <w:rFonts w:ascii="Book Antiqua" w:hAnsi="Book Antiqua" w:cs="Times New Roman"/>
          <w:sz w:val="24"/>
          <w:szCs w:val="24"/>
        </w:rPr>
        <w:t xml:space="preserve"> ganglion in </w:t>
      </w:r>
      <w:r>
        <w:rPr>
          <w:rFonts w:ascii="Book Antiqua" w:hAnsi="Book Antiqua" w:cs="Times New Roman"/>
          <w:sz w:val="24"/>
          <w:szCs w:val="24"/>
        </w:rPr>
        <w:t xml:space="preserve">the </w:t>
      </w:r>
      <w:r w:rsidRPr="009B6850">
        <w:rPr>
          <w:rFonts w:ascii="Book Antiqua" w:hAnsi="Book Antiqua" w:cs="Times New Roman"/>
          <w:sz w:val="24"/>
          <w:szCs w:val="24"/>
        </w:rPr>
        <w:t xml:space="preserve">myenteric plexus and </w:t>
      </w:r>
      <w:r>
        <w:rPr>
          <w:rFonts w:ascii="Book Antiqua" w:hAnsi="Book Antiqua" w:cs="Times New Roman"/>
          <w:sz w:val="24"/>
          <w:szCs w:val="24"/>
        </w:rPr>
        <w:t xml:space="preserve">a decrease in </w:t>
      </w:r>
      <w:proofErr w:type="spellStart"/>
      <w:r w:rsidRPr="009B6850">
        <w:rPr>
          <w:rFonts w:ascii="Book Antiqua" w:hAnsi="Book Antiqua" w:cs="Times New Roman"/>
          <w:sz w:val="24"/>
          <w:szCs w:val="24"/>
        </w:rPr>
        <w:t>neurofilament</w:t>
      </w:r>
      <w:r>
        <w:rPr>
          <w:rFonts w:ascii="Book Antiqua" w:hAnsi="Book Antiqua" w:cs="Times New Roman"/>
          <w:sz w:val="24"/>
          <w:szCs w:val="24"/>
        </w:rPr>
        <w:t>s</w:t>
      </w:r>
      <w:proofErr w:type="spellEnd"/>
      <w:r>
        <w:rPr>
          <w:rFonts w:ascii="Book Antiqua" w:hAnsi="Book Antiqua" w:cs="Times New Roman"/>
          <w:sz w:val="24"/>
          <w:szCs w:val="24"/>
        </w:rPr>
        <w:t xml:space="preserve">, which is consistent with </w:t>
      </w:r>
      <w:r w:rsidRPr="009B6850">
        <w:rPr>
          <w:rFonts w:ascii="Book Antiqua" w:hAnsi="Book Antiqua" w:cs="Times New Roman"/>
          <w:sz w:val="24"/>
          <w:szCs w:val="24"/>
        </w:rPr>
        <w:t xml:space="preserve">our previous </w:t>
      </w:r>
      <w:proofErr w:type="gramStart"/>
      <w:r w:rsidRPr="009B6850">
        <w:rPr>
          <w:rFonts w:ascii="Book Antiqua" w:hAnsi="Book Antiqua" w:cs="Times New Roman"/>
          <w:sz w:val="24"/>
          <w:szCs w:val="24"/>
        </w:rPr>
        <w:t>research</w:t>
      </w:r>
      <w:r w:rsidRPr="009B6850">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16</w:t>
      </w:r>
      <w:r w:rsidRPr="009B6850">
        <w:rPr>
          <w:rFonts w:ascii="Book Antiqua" w:hAnsi="Book Antiqua" w:cs="Times New Roman"/>
          <w:sz w:val="24"/>
          <w:szCs w:val="24"/>
          <w:vertAlign w:val="superscript"/>
        </w:rPr>
        <w:t>]</w:t>
      </w:r>
      <w:r w:rsidRPr="009B6850">
        <w:rPr>
          <w:rFonts w:ascii="Book Antiqua" w:hAnsi="Book Antiqua" w:cs="Times New Roman"/>
          <w:sz w:val="24"/>
          <w:szCs w:val="24"/>
        </w:rPr>
        <w:t xml:space="preserve"> and reports of others</w:t>
      </w:r>
      <w:r w:rsidRPr="009B6850">
        <w:rPr>
          <w:rFonts w:ascii="Book Antiqua" w:hAnsi="Book Antiqua" w:cs="Times New Roman"/>
          <w:sz w:val="24"/>
          <w:szCs w:val="24"/>
          <w:vertAlign w:val="superscript"/>
        </w:rPr>
        <w:t>[</w:t>
      </w:r>
      <w:r>
        <w:rPr>
          <w:rFonts w:ascii="Book Antiqua" w:hAnsi="Book Antiqua" w:cs="Times New Roman"/>
          <w:sz w:val="24"/>
          <w:szCs w:val="24"/>
          <w:vertAlign w:val="superscript"/>
        </w:rPr>
        <w:t>17</w:t>
      </w:r>
      <w:r w:rsidRPr="009B6850">
        <w:rPr>
          <w:rFonts w:ascii="Book Antiqua" w:hAnsi="Book Antiqua" w:cs="Times New Roman"/>
          <w:sz w:val="24"/>
          <w:szCs w:val="24"/>
          <w:vertAlign w:val="superscript"/>
        </w:rPr>
        <w:t>]</w:t>
      </w:r>
      <w:r w:rsidRPr="009B6850">
        <w:rPr>
          <w:rFonts w:ascii="Book Antiqua" w:hAnsi="Book Antiqua" w:cs="Times New Roman"/>
          <w:sz w:val="24"/>
          <w:szCs w:val="24"/>
        </w:rPr>
        <w:t xml:space="preserve">. </w:t>
      </w:r>
      <w:r>
        <w:rPr>
          <w:rFonts w:ascii="Book Antiqua" w:eastAsia="宋体" w:hAnsi="Book Antiqua" w:cs="Times New Roman"/>
          <w:sz w:val="24"/>
          <w:szCs w:val="24"/>
        </w:rPr>
        <w:t>Indeed,</w:t>
      </w:r>
      <w:r w:rsidRPr="009B6850">
        <w:rPr>
          <w:rFonts w:ascii="Book Antiqua" w:hAnsi="Book Antiqua" w:cs="Times New Roman"/>
          <w:sz w:val="24"/>
          <w:szCs w:val="24"/>
        </w:rPr>
        <w:t xml:space="preserve"> </w:t>
      </w:r>
      <w:r>
        <w:rPr>
          <w:rFonts w:ascii="Book Antiqua" w:hAnsi="Book Antiqua" w:cs="Times New Roman"/>
          <w:sz w:val="24"/>
          <w:szCs w:val="24"/>
        </w:rPr>
        <w:t xml:space="preserve">a previous study showed that the expression of the </w:t>
      </w:r>
      <w:proofErr w:type="spellStart"/>
      <w:r>
        <w:rPr>
          <w:rFonts w:ascii="Book Antiqua" w:hAnsi="Book Antiqua" w:cs="Times New Roman"/>
          <w:sz w:val="24"/>
          <w:szCs w:val="24"/>
        </w:rPr>
        <w:t>neurotrophin</w:t>
      </w:r>
      <w:proofErr w:type="spellEnd"/>
      <w:r>
        <w:rPr>
          <w:rFonts w:ascii="Book Antiqua" w:hAnsi="Book Antiqua" w:cs="Times New Roman"/>
          <w:sz w:val="24"/>
          <w:szCs w:val="24"/>
        </w:rPr>
        <w:t xml:space="preserve"> </w:t>
      </w:r>
      <w:r>
        <w:rPr>
          <w:rFonts w:ascii="Book Antiqua" w:hAnsi="Book Antiqua" w:cs="Times New Roman"/>
          <w:sz w:val="24"/>
          <w:szCs w:val="24"/>
        </w:rPr>
        <w:lastRenderedPageBreak/>
        <w:t xml:space="preserve">receptor </w:t>
      </w:r>
      <w:r w:rsidRPr="009B6850">
        <w:rPr>
          <w:rFonts w:ascii="Book Antiqua" w:hAnsi="Book Antiqua" w:cs="Times New Roman"/>
          <w:sz w:val="24"/>
          <w:szCs w:val="24"/>
        </w:rPr>
        <w:t>p75 i</w:t>
      </w:r>
      <w:r>
        <w:rPr>
          <w:rFonts w:ascii="Book Antiqua" w:hAnsi="Book Antiqua" w:cs="Times New Roman"/>
          <w:sz w:val="24"/>
          <w:szCs w:val="24"/>
        </w:rPr>
        <w:t>s increased in the</w:t>
      </w:r>
      <w:r w:rsidRPr="009B6850">
        <w:rPr>
          <w:rFonts w:ascii="Book Antiqua" w:hAnsi="Book Antiqua" w:cs="Times New Roman"/>
          <w:sz w:val="24"/>
          <w:szCs w:val="24"/>
        </w:rPr>
        <w:t xml:space="preserve"> intestinal wall of cathartic </w:t>
      </w:r>
      <w:proofErr w:type="gramStart"/>
      <w:r w:rsidRPr="009B6850">
        <w:rPr>
          <w:rFonts w:ascii="Book Antiqua" w:hAnsi="Book Antiqua" w:cs="Times New Roman"/>
          <w:sz w:val="24"/>
          <w:szCs w:val="24"/>
        </w:rPr>
        <w:t>colon</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18</w:t>
      </w:r>
      <w:r w:rsidRPr="009B6850">
        <w:rPr>
          <w:rFonts w:ascii="Book Antiqua" w:hAnsi="Book Antiqua" w:cs="Times New Roman"/>
          <w:sz w:val="24"/>
          <w:szCs w:val="24"/>
          <w:vertAlign w:val="superscript"/>
        </w:rPr>
        <w:t>]</w:t>
      </w:r>
      <w:r w:rsidRPr="009B6850">
        <w:rPr>
          <w:rFonts w:ascii="Book Antiqua" w:hAnsi="Book Antiqua" w:cs="Times New Roman"/>
          <w:sz w:val="24"/>
          <w:szCs w:val="24"/>
        </w:rPr>
        <w:t xml:space="preserve">, </w:t>
      </w:r>
      <w:r>
        <w:rPr>
          <w:rFonts w:ascii="Book Antiqua" w:hAnsi="Book Antiqua" w:cs="Times New Roman"/>
          <w:sz w:val="24"/>
          <w:szCs w:val="24"/>
        </w:rPr>
        <w:t>which is</w:t>
      </w:r>
      <w:r w:rsidRPr="009B6850">
        <w:rPr>
          <w:rFonts w:ascii="Book Antiqua" w:hAnsi="Book Antiqua" w:cs="Times New Roman"/>
          <w:sz w:val="24"/>
          <w:szCs w:val="24"/>
        </w:rPr>
        <w:t xml:space="preserve"> </w:t>
      </w:r>
      <w:r>
        <w:rPr>
          <w:rFonts w:ascii="Book Antiqua" w:hAnsi="Book Antiqua" w:cs="Times New Roman"/>
          <w:sz w:val="24"/>
          <w:szCs w:val="24"/>
        </w:rPr>
        <w:t xml:space="preserve">known to </w:t>
      </w:r>
      <w:r w:rsidRPr="009B6850">
        <w:rPr>
          <w:rFonts w:ascii="Book Antiqua" w:hAnsi="Book Antiqua" w:cs="Times New Roman"/>
          <w:sz w:val="24"/>
          <w:szCs w:val="24"/>
        </w:rPr>
        <w:t xml:space="preserve">mediate </w:t>
      </w:r>
      <w:r>
        <w:rPr>
          <w:rFonts w:ascii="Book Antiqua" w:hAnsi="Book Antiqua" w:cs="Times New Roman"/>
          <w:sz w:val="24"/>
          <w:szCs w:val="24"/>
        </w:rPr>
        <w:t xml:space="preserve">neuronal </w:t>
      </w:r>
      <w:r w:rsidRPr="009B6850">
        <w:rPr>
          <w:rFonts w:ascii="Book Antiqua" w:hAnsi="Book Antiqua" w:cs="Times New Roman"/>
          <w:sz w:val="24"/>
          <w:szCs w:val="24"/>
        </w:rPr>
        <w:t>apoptosis</w:t>
      </w:r>
      <w:r w:rsidRPr="009B6850">
        <w:rPr>
          <w:rFonts w:ascii="Book Antiqua" w:hAnsi="Book Antiqua" w:cs="Times New Roman"/>
          <w:sz w:val="24"/>
          <w:szCs w:val="24"/>
          <w:vertAlign w:val="superscript"/>
        </w:rPr>
        <w:t>[</w:t>
      </w:r>
      <w:r>
        <w:rPr>
          <w:rFonts w:ascii="Book Antiqua" w:hAnsi="Book Antiqua" w:cs="Times New Roman"/>
          <w:sz w:val="24"/>
          <w:szCs w:val="24"/>
          <w:vertAlign w:val="superscript"/>
        </w:rPr>
        <w:t>19</w:t>
      </w:r>
      <w:r w:rsidRPr="009B6850">
        <w:rPr>
          <w:rFonts w:ascii="Book Antiqua" w:hAnsi="Book Antiqua" w:cs="Times New Roman"/>
          <w:sz w:val="24"/>
          <w:szCs w:val="24"/>
          <w:vertAlign w:val="superscript"/>
        </w:rPr>
        <w:t>]</w:t>
      </w:r>
      <w:r w:rsidRPr="009B6850">
        <w:rPr>
          <w:rFonts w:ascii="Book Antiqua" w:hAnsi="Book Antiqua" w:cs="Times New Roman"/>
          <w:sz w:val="24"/>
          <w:szCs w:val="24"/>
        </w:rPr>
        <w:t xml:space="preserve">. </w:t>
      </w:r>
      <w:r>
        <w:rPr>
          <w:rFonts w:ascii="Book Antiqua" w:hAnsi="Book Antiqua" w:cs="Times New Roman"/>
          <w:sz w:val="24"/>
          <w:szCs w:val="24"/>
        </w:rPr>
        <w:t xml:space="preserve">Furthermore, the presence of </w:t>
      </w:r>
      <w:r w:rsidRPr="009B6850">
        <w:rPr>
          <w:rFonts w:ascii="Book Antiqua" w:hAnsi="Book Antiqua" w:cs="Times New Roman"/>
          <w:sz w:val="24"/>
          <w:szCs w:val="24"/>
        </w:rPr>
        <w:t>eos</w:t>
      </w:r>
      <w:r>
        <w:rPr>
          <w:rFonts w:ascii="Book Antiqua" w:hAnsi="Book Antiqua" w:cs="Times New Roman"/>
          <w:sz w:val="24"/>
          <w:szCs w:val="24"/>
        </w:rPr>
        <w:t>i</w:t>
      </w:r>
      <w:r w:rsidRPr="009B6850">
        <w:rPr>
          <w:rFonts w:ascii="Book Antiqua" w:hAnsi="Book Antiqua" w:cs="Times New Roman"/>
          <w:sz w:val="24"/>
          <w:szCs w:val="24"/>
        </w:rPr>
        <w:t>nophil</w:t>
      </w:r>
      <w:r>
        <w:rPr>
          <w:rFonts w:ascii="Book Antiqua" w:hAnsi="Book Antiqua" w:cs="Times New Roman"/>
          <w:sz w:val="24"/>
          <w:szCs w:val="24"/>
        </w:rPr>
        <w:t xml:space="preserve"> infiltration suggests an additional inflammatory component may contribute to the observed reduction in intestinal function</w:t>
      </w:r>
      <w:r w:rsidRPr="009B6850">
        <w:rPr>
          <w:rFonts w:ascii="Book Antiqua" w:hAnsi="Book Antiqua" w:cs="Times New Roman"/>
          <w:sz w:val="24"/>
          <w:szCs w:val="24"/>
        </w:rPr>
        <w:t>.</w:t>
      </w:r>
    </w:p>
    <w:p w:rsidR="00FD3FCE" w:rsidRPr="009B6850" w:rsidRDefault="00FD3FCE" w:rsidP="00FD3FCE">
      <w:pPr>
        <w:snapToGrid w:val="0"/>
        <w:spacing w:line="360" w:lineRule="auto"/>
        <w:ind w:firstLine="420"/>
        <w:contextualSpacing/>
        <w:rPr>
          <w:rFonts w:ascii="Book Antiqua" w:hAnsi="Book Antiqua" w:cs="Times New Roman"/>
          <w:sz w:val="24"/>
          <w:szCs w:val="24"/>
        </w:rPr>
      </w:pPr>
      <w:r>
        <w:rPr>
          <w:rFonts w:ascii="Book Antiqua" w:hAnsi="Book Antiqua" w:cs="Times New Roman"/>
          <w:sz w:val="24"/>
          <w:szCs w:val="24"/>
        </w:rPr>
        <w:t xml:space="preserve">Gastrointestinal motility is enhanced with </w:t>
      </w:r>
      <w:proofErr w:type="spellStart"/>
      <w:r>
        <w:rPr>
          <w:rFonts w:ascii="Book Antiqua" w:hAnsi="Book Antiqua" w:cs="Times New Roman"/>
          <w:sz w:val="24"/>
          <w:szCs w:val="24"/>
        </w:rPr>
        <w:t>m</w:t>
      </w:r>
      <w:r w:rsidRPr="009B6850">
        <w:rPr>
          <w:rFonts w:ascii="Book Antiqua" w:hAnsi="Book Antiqua" w:cs="Times New Roman"/>
          <w:sz w:val="24"/>
          <w:szCs w:val="24"/>
        </w:rPr>
        <w:t>osapride</w:t>
      </w:r>
      <w:proofErr w:type="spellEnd"/>
      <w:r w:rsidRPr="009B6850">
        <w:rPr>
          <w:rFonts w:ascii="Book Antiqua" w:hAnsi="Book Antiqua" w:cs="Times New Roman"/>
          <w:sz w:val="24"/>
          <w:szCs w:val="24"/>
        </w:rPr>
        <w:t xml:space="preserve"> </w:t>
      </w:r>
      <w:r>
        <w:rPr>
          <w:rFonts w:ascii="Book Antiqua" w:hAnsi="Book Antiqua" w:cs="Times New Roman"/>
          <w:sz w:val="24"/>
          <w:szCs w:val="24"/>
        </w:rPr>
        <w:t xml:space="preserve">treatment, as shown in clinical </w:t>
      </w:r>
      <w:proofErr w:type="gramStart"/>
      <w:r>
        <w:rPr>
          <w:rFonts w:ascii="Book Antiqua" w:hAnsi="Book Antiqua" w:cs="Times New Roman"/>
          <w:sz w:val="24"/>
          <w:szCs w:val="24"/>
        </w:rPr>
        <w:t>studies</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20–24]</w:t>
      </w:r>
      <w:r>
        <w:rPr>
          <w:rFonts w:ascii="Book Antiqua" w:hAnsi="Book Antiqua" w:cs="Times New Roman"/>
          <w:sz w:val="24"/>
          <w:szCs w:val="24"/>
        </w:rPr>
        <w:t xml:space="preserve"> and in animal models</w:t>
      </w:r>
      <w:r w:rsidRPr="009B6850">
        <w:rPr>
          <w:rFonts w:ascii="Book Antiqua" w:hAnsi="Book Antiqua" w:cs="Times New Roman"/>
          <w:sz w:val="24"/>
          <w:szCs w:val="24"/>
          <w:vertAlign w:val="superscript"/>
        </w:rPr>
        <w:t>[</w:t>
      </w:r>
      <w:r>
        <w:rPr>
          <w:rFonts w:ascii="Book Antiqua" w:hAnsi="Book Antiqua" w:cs="Times New Roman"/>
          <w:sz w:val="24"/>
          <w:szCs w:val="24"/>
          <w:vertAlign w:val="superscript"/>
        </w:rPr>
        <w:t>25</w:t>
      </w:r>
      <w:r w:rsidRPr="009B6850">
        <w:rPr>
          <w:rFonts w:ascii="Book Antiqua" w:hAnsi="Book Antiqua" w:cs="Times New Roman"/>
          <w:sz w:val="24"/>
          <w:szCs w:val="24"/>
          <w:vertAlign w:val="superscript"/>
        </w:rPr>
        <w:t>-</w:t>
      </w:r>
      <w:r>
        <w:rPr>
          <w:rFonts w:ascii="Book Antiqua" w:hAnsi="Book Antiqua" w:cs="Times New Roman"/>
          <w:sz w:val="24"/>
          <w:szCs w:val="24"/>
          <w:vertAlign w:val="superscript"/>
        </w:rPr>
        <w:t>27</w:t>
      </w:r>
      <w:r w:rsidRPr="009B6850">
        <w:rPr>
          <w:rFonts w:ascii="Book Antiqua" w:hAnsi="Book Antiqua" w:cs="Times New Roman"/>
          <w:sz w:val="24"/>
          <w:szCs w:val="24"/>
          <w:vertAlign w:val="superscript"/>
        </w:rPr>
        <w:t>]</w:t>
      </w:r>
      <w:r w:rsidRPr="009B6850">
        <w:rPr>
          <w:rFonts w:ascii="Book Antiqua" w:hAnsi="Book Antiqua" w:cs="Times New Roman"/>
          <w:sz w:val="24"/>
          <w:szCs w:val="24"/>
        </w:rPr>
        <w:t>.</w:t>
      </w:r>
      <w:r w:rsidRPr="001C2670">
        <w:rPr>
          <w:rFonts w:ascii="Book Antiqua" w:hAnsi="Book Antiqua" w:cs="Times New Roman"/>
          <w:sz w:val="24"/>
          <w:szCs w:val="24"/>
        </w:rPr>
        <w:t xml:space="preserve"> </w:t>
      </w:r>
      <w:r>
        <w:rPr>
          <w:rFonts w:ascii="Book Antiqua" w:hAnsi="Book Antiqua" w:cs="Times New Roman"/>
          <w:sz w:val="24"/>
          <w:szCs w:val="24"/>
        </w:rPr>
        <w:t xml:space="preserve">The findings of the present study are consistent with this, as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treatment significantly increased the ITR in animals with cathartic colons. Moreover, this recovery of function was accompanied by increased expression of </w:t>
      </w:r>
      <w:r w:rsidRPr="009B6850">
        <w:rPr>
          <w:rFonts w:ascii="Book Antiqua" w:hAnsi="Book Antiqua" w:cs="Times New Roman"/>
          <w:sz w:val="24"/>
          <w:szCs w:val="24"/>
        </w:rPr>
        <w:t xml:space="preserve">5-HTR4 </w:t>
      </w:r>
      <w:r>
        <w:rPr>
          <w:rFonts w:ascii="Book Antiqua" w:hAnsi="Book Antiqua" w:cs="Times New Roman"/>
          <w:sz w:val="24"/>
          <w:szCs w:val="24"/>
        </w:rPr>
        <w:t xml:space="preserve">and NF-H, which is consistent with previous </w:t>
      </w:r>
      <w:proofErr w:type="gramStart"/>
      <w:r w:rsidRPr="00F61579">
        <w:rPr>
          <w:rFonts w:ascii="Book Antiqua" w:hAnsi="Book Antiqua" w:cs="Times New Roman"/>
          <w:sz w:val="24"/>
          <w:szCs w:val="24"/>
        </w:rPr>
        <w:t>studies</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5,28]</w:t>
      </w:r>
      <w:r w:rsidRPr="00C4347A">
        <w:rPr>
          <w:rFonts w:ascii="Book Antiqua" w:hAnsi="Book Antiqua" w:cs="Times New Roman"/>
          <w:sz w:val="24"/>
          <w:szCs w:val="24"/>
        </w:rPr>
        <w:t xml:space="preserve">. </w:t>
      </w:r>
      <w:r>
        <w:rPr>
          <w:rFonts w:ascii="Book Antiqua" w:hAnsi="Book Antiqua" w:cs="Times New Roman"/>
          <w:sz w:val="24"/>
          <w:szCs w:val="24"/>
        </w:rPr>
        <w:t xml:space="preserve">This study shows that functional recovery with aqueous FAI extracts may occur via a similar mechanism, as treatment with a high dose significantly increased transcription of both </w:t>
      </w:r>
      <w:r w:rsidRPr="009B6850">
        <w:rPr>
          <w:rFonts w:ascii="Book Antiqua" w:hAnsi="Book Antiqua" w:cs="Times New Roman"/>
          <w:sz w:val="24"/>
          <w:szCs w:val="24"/>
        </w:rPr>
        <w:t xml:space="preserve">5-HTR4 </w:t>
      </w:r>
      <w:r>
        <w:rPr>
          <w:rFonts w:ascii="Book Antiqua" w:hAnsi="Book Antiqua" w:cs="Times New Roman"/>
          <w:sz w:val="24"/>
          <w:szCs w:val="24"/>
        </w:rPr>
        <w:t xml:space="preserve">and NF-H. The upregulation of NF-H expression by </w:t>
      </w:r>
      <w:proofErr w:type="spellStart"/>
      <w:r>
        <w:rPr>
          <w:rFonts w:ascii="Book Antiqua" w:hAnsi="Book Antiqua" w:cs="Times New Roman"/>
          <w:sz w:val="24"/>
          <w:szCs w:val="24"/>
        </w:rPr>
        <w:t>m</w:t>
      </w:r>
      <w:r w:rsidRPr="009B6850">
        <w:rPr>
          <w:rFonts w:ascii="Book Antiqua" w:hAnsi="Book Antiqua" w:cs="Times New Roman"/>
          <w:sz w:val="24"/>
          <w:szCs w:val="24"/>
        </w:rPr>
        <w:t>osapride</w:t>
      </w:r>
      <w:proofErr w:type="spellEnd"/>
      <w:r w:rsidRPr="009B6850">
        <w:rPr>
          <w:rFonts w:ascii="Book Antiqua" w:hAnsi="Book Antiqua" w:cs="Times New Roman"/>
          <w:sz w:val="24"/>
          <w:szCs w:val="24"/>
        </w:rPr>
        <w:t xml:space="preserve"> and aqueous FAI extracts </w:t>
      </w:r>
      <w:r>
        <w:rPr>
          <w:rFonts w:ascii="Book Antiqua" w:hAnsi="Book Antiqua" w:cs="Times New Roman"/>
          <w:sz w:val="24"/>
          <w:szCs w:val="24"/>
        </w:rPr>
        <w:t>is indicative of</w:t>
      </w:r>
      <w:r w:rsidRPr="009B6850">
        <w:rPr>
          <w:rFonts w:ascii="Book Antiqua" w:hAnsi="Book Antiqua" w:cs="Times New Roman"/>
          <w:sz w:val="24"/>
          <w:szCs w:val="24"/>
        </w:rPr>
        <w:t xml:space="preserve"> neuron</w:t>
      </w:r>
      <w:r>
        <w:rPr>
          <w:rFonts w:ascii="Book Antiqua" w:hAnsi="Book Antiqua" w:cs="Times New Roman"/>
          <w:sz w:val="24"/>
          <w:szCs w:val="24"/>
        </w:rPr>
        <w:t>al</w:t>
      </w:r>
      <w:r w:rsidRPr="009B6850">
        <w:rPr>
          <w:rFonts w:ascii="Book Antiqua" w:hAnsi="Book Antiqua" w:cs="Times New Roman"/>
          <w:sz w:val="24"/>
          <w:szCs w:val="24"/>
        </w:rPr>
        <w:t xml:space="preserve"> repair </w:t>
      </w:r>
      <w:r>
        <w:rPr>
          <w:rFonts w:ascii="Book Antiqua" w:hAnsi="Book Antiqua" w:cs="Times New Roman"/>
          <w:sz w:val="24"/>
          <w:szCs w:val="24"/>
        </w:rPr>
        <w:t>within the</w:t>
      </w:r>
      <w:r w:rsidRPr="009B6850">
        <w:rPr>
          <w:rFonts w:ascii="Book Antiqua" w:hAnsi="Book Antiqua" w:cs="Times New Roman"/>
          <w:sz w:val="24"/>
          <w:szCs w:val="24"/>
        </w:rPr>
        <w:t xml:space="preserve"> intestin</w:t>
      </w:r>
      <w:r>
        <w:rPr>
          <w:rFonts w:ascii="Book Antiqua" w:hAnsi="Book Antiqua" w:cs="Times New Roman"/>
          <w:sz w:val="24"/>
          <w:szCs w:val="24"/>
        </w:rPr>
        <w:t>al</w:t>
      </w:r>
      <w:r w:rsidRPr="009B6850">
        <w:rPr>
          <w:rFonts w:ascii="Book Antiqua" w:hAnsi="Book Antiqua" w:cs="Times New Roman"/>
          <w:sz w:val="24"/>
          <w:szCs w:val="24"/>
        </w:rPr>
        <w:t xml:space="preserve"> wall </w:t>
      </w:r>
      <w:r>
        <w:rPr>
          <w:rFonts w:ascii="Book Antiqua" w:hAnsi="Book Antiqua" w:cs="Times New Roman"/>
          <w:sz w:val="24"/>
          <w:szCs w:val="24"/>
        </w:rPr>
        <w:t>of</w:t>
      </w:r>
      <w:r w:rsidRPr="009B6850">
        <w:rPr>
          <w:rFonts w:ascii="Book Antiqua" w:hAnsi="Book Antiqua" w:cs="Times New Roman"/>
          <w:sz w:val="24"/>
          <w:szCs w:val="24"/>
        </w:rPr>
        <w:t xml:space="preserve"> cathartic colon</w:t>
      </w:r>
      <w:r>
        <w:rPr>
          <w:rFonts w:ascii="Book Antiqua" w:hAnsi="Book Antiqua" w:cs="Times New Roman"/>
          <w:sz w:val="24"/>
          <w:szCs w:val="24"/>
        </w:rPr>
        <w:t>s</w:t>
      </w:r>
      <w:r w:rsidRPr="009B6850">
        <w:rPr>
          <w:rFonts w:ascii="Book Antiqua" w:hAnsi="Book Antiqua" w:cs="Times New Roman"/>
          <w:sz w:val="24"/>
          <w:szCs w:val="24"/>
        </w:rPr>
        <w:t xml:space="preserve">. </w:t>
      </w:r>
      <w:r>
        <w:rPr>
          <w:rFonts w:ascii="Book Antiqua" w:hAnsi="Book Antiqua" w:cs="Times New Roman"/>
          <w:sz w:val="24"/>
          <w:szCs w:val="24"/>
        </w:rPr>
        <w:t xml:space="preserve">However, whereas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increased</w:t>
      </w:r>
      <w:r w:rsidRPr="00884C67">
        <w:rPr>
          <w:rFonts w:ascii="Book Antiqua" w:hAnsi="Book Antiqua" w:cs="Times New Roman"/>
          <w:sz w:val="24"/>
          <w:szCs w:val="24"/>
        </w:rPr>
        <w:t xml:space="preserve"> </w:t>
      </w:r>
      <w:r>
        <w:rPr>
          <w:rFonts w:ascii="Book Antiqua" w:hAnsi="Book Antiqua" w:cs="Times New Roman"/>
          <w:sz w:val="24"/>
          <w:szCs w:val="24"/>
        </w:rPr>
        <w:t xml:space="preserve">both </w:t>
      </w:r>
      <w:r w:rsidRPr="009B6850">
        <w:rPr>
          <w:rFonts w:ascii="Book Antiqua" w:hAnsi="Book Antiqua" w:cs="Times New Roman"/>
          <w:sz w:val="24"/>
          <w:szCs w:val="24"/>
        </w:rPr>
        <w:t xml:space="preserve">5-HTR4 </w:t>
      </w:r>
      <w:r>
        <w:rPr>
          <w:rFonts w:ascii="Book Antiqua" w:hAnsi="Book Antiqua" w:cs="Times New Roman"/>
          <w:sz w:val="24"/>
          <w:szCs w:val="24"/>
        </w:rPr>
        <w:t>and NF-H protein expression, FAI led to upregulation of only NF-H protein.</w:t>
      </w:r>
      <w:r w:rsidRPr="009B6850">
        <w:rPr>
          <w:rFonts w:ascii="Book Antiqua" w:hAnsi="Book Antiqua" w:cs="Times New Roman"/>
          <w:sz w:val="24"/>
          <w:szCs w:val="24"/>
        </w:rPr>
        <w:t xml:space="preserve"> </w:t>
      </w:r>
      <w:r>
        <w:rPr>
          <w:rFonts w:ascii="Book Antiqua" w:hAnsi="Book Antiqua" w:cs="Times New Roman"/>
          <w:sz w:val="24"/>
          <w:szCs w:val="24"/>
        </w:rPr>
        <w:t xml:space="preserve">As </w:t>
      </w:r>
      <w:r w:rsidRPr="009B6850">
        <w:rPr>
          <w:rFonts w:ascii="Book Antiqua" w:hAnsi="Book Antiqua" w:cs="Times New Roman"/>
          <w:sz w:val="24"/>
          <w:szCs w:val="24"/>
        </w:rPr>
        <w:t>aqueous</w:t>
      </w:r>
      <w:r w:rsidRPr="00F61579" w:rsidDel="00827D9A">
        <w:rPr>
          <w:rFonts w:ascii="Book Antiqua" w:hAnsi="Book Antiqua" w:cs="Times New Roman"/>
          <w:sz w:val="24"/>
          <w:szCs w:val="24"/>
          <w:vertAlign w:val="superscript"/>
        </w:rPr>
        <w:t xml:space="preserve"> </w:t>
      </w:r>
      <w:r w:rsidRPr="009B6850">
        <w:rPr>
          <w:rFonts w:ascii="Book Antiqua" w:hAnsi="Book Antiqua" w:cs="Times New Roman"/>
          <w:sz w:val="24"/>
          <w:szCs w:val="24"/>
        </w:rPr>
        <w:t>FAI extracts</w:t>
      </w:r>
      <w:r>
        <w:rPr>
          <w:rFonts w:ascii="Book Antiqua" w:hAnsi="Book Antiqua" w:cs="Times New Roman"/>
          <w:sz w:val="24"/>
          <w:szCs w:val="24"/>
        </w:rPr>
        <w:t xml:space="preserve"> increased the transcription</w:t>
      </w:r>
      <w:r w:rsidRPr="009B6850">
        <w:rPr>
          <w:rFonts w:ascii="Book Antiqua" w:hAnsi="Book Antiqua" w:cs="Times New Roman"/>
          <w:sz w:val="24"/>
          <w:szCs w:val="24"/>
        </w:rPr>
        <w:t xml:space="preserve"> </w:t>
      </w:r>
      <w:r>
        <w:rPr>
          <w:rFonts w:ascii="Book Antiqua" w:hAnsi="Book Antiqua" w:cs="Times New Roman"/>
          <w:sz w:val="24"/>
          <w:szCs w:val="24"/>
        </w:rPr>
        <w:t xml:space="preserve">of 5-HTR4, it is also possible that they affected </w:t>
      </w:r>
      <w:r w:rsidRPr="009B6850">
        <w:rPr>
          <w:rFonts w:ascii="Book Antiqua" w:hAnsi="Book Antiqua" w:cs="Times New Roman"/>
          <w:sz w:val="24"/>
          <w:szCs w:val="24"/>
        </w:rPr>
        <w:t>related functional RNAs, such as microRNA</w:t>
      </w:r>
      <w:r>
        <w:rPr>
          <w:rFonts w:ascii="Book Antiqua" w:hAnsi="Book Antiqua" w:cs="Times New Roman"/>
          <w:sz w:val="24"/>
          <w:szCs w:val="24"/>
        </w:rPr>
        <w:t xml:space="preserve">s or long noncoding RNAs, to regulate </w:t>
      </w:r>
      <w:r w:rsidRPr="009B6850">
        <w:rPr>
          <w:rFonts w:ascii="Book Antiqua" w:hAnsi="Book Antiqua" w:cs="Times New Roman"/>
          <w:sz w:val="24"/>
          <w:szCs w:val="24"/>
        </w:rPr>
        <w:t xml:space="preserve">5-HTR4 </w:t>
      </w:r>
      <w:r>
        <w:rPr>
          <w:rFonts w:ascii="Book Antiqua" w:hAnsi="Book Antiqua" w:cs="Times New Roman"/>
          <w:sz w:val="24"/>
          <w:szCs w:val="24"/>
        </w:rPr>
        <w:t>at the</w:t>
      </w:r>
      <w:r w:rsidRPr="009B6850">
        <w:rPr>
          <w:rFonts w:ascii="Book Antiqua" w:hAnsi="Book Antiqua" w:cs="Times New Roman"/>
          <w:sz w:val="24"/>
          <w:szCs w:val="24"/>
        </w:rPr>
        <w:t xml:space="preserve"> post-transcriptional </w:t>
      </w:r>
      <w:proofErr w:type="gramStart"/>
      <w:r w:rsidRPr="009B6850">
        <w:rPr>
          <w:rFonts w:ascii="Book Antiqua" w:hAnsi="Book Antiqua" w:cs="Times New Roman"/>
          <w:sz w:val="24"/>
          <w:szCs w:val="24"/>
        </w:rPr>
        <w:t>level</w:t>
      </w:r>
      <w:r w:rsidRPr="009B6850">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29</w:t>
      </w:r>
      <w:r w:rsidRPr="009B6850">
        <w:rPr>
          <w:rFonts w:ascii="Book Antiqua" w:hAnsi="Book Antiqua" w:cs="Times New Roman"/>
          <w:sz w:val="24"/>
          <w:szCs w:val="24"/>
          <w:vertAlign w:val="superscript"/>
        </w:rPr>
        <w:t>]</w:t>
      </w:r>
      <w:r>
        <w:rPr>
          <w:rFonts w:ascii="Book Antiqua" w:hAnsi="Book Antiqua" w:cs="Times New Roman"/>
          <w:sz w:val="24"/>
          <w:szCs w:val="24"/>
        </w:rPr>
        <w:t>.</w:t>
      </w:r>
    </w:p>
    <w:p w:rsidR="00FD3FCE" w:rsidRPr="009B6850" w:rsidRDefault="00FD3FCE" w:rsidP="00FD3FCE">
      <w:pPr>
        <w:snapToGrid w:val="0"/>
        <w:spacing w:line="360" w:lineRule="auto"/>
        <w:ind w:firstLine="420"/>
        <w:contextualSpacing/>
        <w:rPr>
          <w:rFonts w:ascii="Book Antiqua" w:hAnsi="Book Antiqua" w:cs="Times New Roman"/>
          <w:sz w:val="24"/>
          <w:szCs w:val="24"/>
        </w:rPr>
      </w:pPr>
      <w:r w:rsidRPr="009B6850">
        <w:rPr>
          <w:rFonts w:ascii="Book Antiqua" w:hAnsi="Book Antiqua" w:cs="Times New Roman"/>
          <w:sz w:val="24"/>
          <w:szCs w:val="24"/>
        </w:rPr>
        <w:t xml:space="preserve">It has been demonstrated that 5-HTR4 agonists play an important role in the development and survival of intestinal </w:t>
      </w:r>
      <w:proofErr w:type="gramStart"/>
      <w:r w:rsidRPr="009B6850">
        <w:rPr>
          <w:rFonts w:ascii="Book Antiqua" w:hAnsi="Book Antiqua" w:cs="Times New Roman"/>
          <w:sz w:val="24"/>
          <w:szCs w:val="24"/>
        </w:rPr>
        <w:t>neuron</w:t>
      </w:r>
      <w:r>
        <w:rPr>
          <w:rFonts w:ascii="Book Antiqua" w:hAnsi="Book Antiqua" w:cs="Times New Roman"/>
          <w:sz w:val="24"/>
          <w:szCs w:val="24"/>
        </w:rPr>
        <w:t>s</w:t>
      </w:r>
      <w:r w:rsidRPr="009B6850">
        <w:rPr>
          <w:rFonts w:ascii="Book Antiqua" w:hAnsi="Book Antiqua" w:cs="Times New Roman"/>
          <w:sz w:val="24"/>
          <w:szCs w:val="24"/>
          <w:vertAlign w:val="superscript"/>
        </w:rPr>
        <w:t>[</w:t>
      </w:r>
      <w:proofErr w:type="gramEnd"/>
      <w:r w:rsidRPr="009B6850">
        <w:rPr>
          <w:rFonts w:ascii="Book Antiqua" w:hAnsi="Book Antiqua" w:cs="Times New Roman"/>
          <w:sz w:val="24"/>
          <w:szCs w:val="24"/>
          <w:vertAlign w:val="superscript"/>
        </w:rPr>
        <w:t>3</w:t>
      </w:r>
      <w:r>
        <w:rPr>
          <w:rFonts w:ascii="Book Antiqua" w:hAnsi="Book Antiqua" w:cs="Times New Roman"/>
          <w:sz w:val="24"/>
          <w:szCs w:val="24"/>
          <w:vertAlign w:val="superscript"/>
        </w:rPr>
        <w:t>0-32</w:t>
      </w:r>
      <w:r w:rsidRPr="009B6850">
        <w:rPr>
          <w:rFonts w:ascii="Book Antiqua" w:hAnsi="Book Antiqua" w:cs="Times New Roman"/>
          <w:sz w:val="24"/>
          <w:szCs w:val="24"/>
          <w:vertAlign w:val="superscript"/>
        </w:rPr>
        <w:t>]</w:t>
      </w:r>
      <w:r>
        <w:rPr>
          <w:rFonts w:ascii="Book Antiqua" w:hAnsi="Book Antiqua" w:cs="Times New Roman"/>
          <w:sz w:val="24"/>
          <w:szCs w:val="24"/>
        </w:rPr>
        <w:t>.</w:t>
      </w:r>
      <w:r w:rsidRPr="009B6850">
        <w:rPr>
          <w:rFonts w:ascii="Book Antiqua" w:hAnsi="Book Antiqua" w:cs="Times New Roman"/>
          <w:sz w:val="24"/>
          <w:szCs w:val="24"/>
        </w:rPr>
        <w:t xml:space="preserve"> Therefore, </w:t>
      </w:r>
      <w:r>
        <w:rPr>
          <w:rFonts w:ascii="Book Antiqua" w:hAnsi="Book Antiqua" w:cs="Times New Roman"/>
          <w:sz w:val="24"/>
          <w:szCs w:val="24"/>
        </w:rPr>
        <w:t>these agonists may represent</w:t>
      </w:r>
      <w:r w:rsidRPr="009B6850">
        <w:rPr>
          <w:rFonts w:ascii="Book Antiqua" w:hAnsi="Book Antiqua" w:cs="Times New Roman"/>
          <w:sz w:val="24"/>
          <w:szCs w:val="24"/>
        </w:rPr>
        <w:t xml:space="preserve"> a new therapeutic </w:t>
      </w:r>
      <w:r>
        <w:rPr>
          <w:rFonts w:ascii="Book Antiqua" w:hAnsi="Book Antiqua" w:cs="Times New Roman"/>
          <w:sz w:val="24"/>
          <w:szCs w:val="24"/>
        </w:rPr>
        <w:t>tool</w:t>
      </w:r>
      <w:r w:rsidRPr="009B6850">
        <w:rPr>
          <w:rFonts w:ascii="Book Antiqua" w:hAnsi="Book Antiqua" w:cs="Times New Roman"/>
          <w:sz w:val="24"/>
          <w:szCs w:val="24"/>
        </w:rPr>
        <w:t xml:space="preserve"> to treat </w:t>
      </w:r>
      <w:r>
        <w:rPr>
          <w:rFonts w:ascii="Book Antiqua" w:hAnsi="Book Antiqua" w:cs="Times New Roman"/>
          <w:sz w:val="24"/>
          <w:szCs w:val="24"/>
        </w:rPr>
        <w:t>enteric nervous system</w:t>
      </w:r>
      <w:r w:rsidRPr="009B6850">
        <w:rPr>
          <w:rFonts w:ascii="Book Antiqua" w:hAnsi="Book Antiqua" w:cs="Times New Roman"/>
          <w:sz w:val="24"/>
          <w:szCs w:val="24"/>
        </w:rPr>
        <w:t xml:space="preserve">-deficiency </w:t>
      </w:r>
      <w:proofErr w:type="gramStart"/>
      <w:r w:rsidRPr="009B6850">
        <w:rPr>
          <w:rFonts w:ascii="Book Antiqua" w:hAnsi="Book Antiqua" w:cs="Times New Roman"/>
          <w:sz w:val="24"/>
          <w:szCs w:val="24"/>
        </w:rPr>
        <w:t>diseases</w:t>
      </w:r>
      <w:r w:rsidRPr="009B6850">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33</w:t>
      </w:r>
      <w:r w:rsidRPr="009B6850">
        <w:rPr>
          <w:rFonts w:ascii="Book Antiqua" w:hAnsi="Book Antiqua" w:cs="Times New Roman"/>
          <w:sz w:val="24"/>
          <w:szCs w:val="24"/>
          <w:vertAlign w:val="superscript"/>
        </w:rPr>
        <w:t>]</w:t>
      </w:r>
      <w:r w:rsidRPr="009B6850">
        <w:rPr>
          <w:rFonts w:ascii="Book Antiqua" w:hAnsi="Book Antiqua" w:cs="Times New Roman"/>
          <w:sz w:val="24"/>
          <w:szCs w:val="24"/>
        </w:rPr>
        <w:t xml:space="preserve">. </w:t>
      </w:r>
      <w:r>
        <w:rPr>
          <w:rFonts w:ascii="Book Antiqua" w:hAnsi="Book Antiqua" w:cs="Times New Roman"/>
          <w:sz w:val="24"/>
          <w:szCs w:val="24"/>
        </w:rPr>
        <w:t>The results presented here indicate that aqueous FAI extracts could also be therapeutic in these cases. However, further studies are needed to establish an exact mechanism for the observed recovery of intestinal function. Importantly, the composition of the aqueous FAI extracts</w:t>
      </w:r>
      <w:r w:rsidRPr="009B6850">
        <w:rPr>
          <w:rFonts w:ascii="Book Antiqua" w:hAnsi="Book Antiqua" w:cs="Times New Roman"/>
          <w:sz w:val="24"/>
          <w:szCs w:val="24"/>
        </w:rPr>
        <w:t xml:space="preserve"> is </w:t>
      </w:r>
      <w:proofErr w:type="gramStart"/>
      <w:r w:rsidRPr="009B6850">
        <w:rPr>
          <w:rFonts w:ascii="Book Antiqua" w:hAnsi="Book Antiqua" w:cs="Times New Roman"/>
          <w:sz w:val="24"/>
          <w:szCs w:val="24"/>
        </w:rPr>
        <w:t>complex</w:t>
      </w:r>
      <w:r w:rsidRPr="009B6850">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34</w:t>
      </w:r>
      <w:r w:rsidRPr="009B6850">
        <w:rPr>
          <w:rFonts w:ascii="Book Antiqua" w:hAnsi="Book Antiqua" w:cs="Times New Roman"/>
          <w:sz w:val="24"/>
          <w:szCs w:val="24"/>
          <w:vertAlign w:val="superscript"/>
        </w:rPr>
        <w:t>]</w:t>
      </w:r>
      <w:r w:rsidRPr="009B6850">
        <w:rPr>
          <w:rFonts w:ascii="Book Antiqua" w:hAnsi="Book Antiqua" w:cs="Times New Roman"/>
          <w:sz w:val="24"/>
          <w:szCs w:val="24"/>
        </w:rPr>
        <w:t xml:space="preserve">. </w:t>
      </w:r>
      <w:r>
        <w:rPr>
          <w:rFonts w:ascii="Book Antiqua" w:hAnsi="Book Antiqua" w:cs="Times New Roman"/>
          <w:sz w:val="24"/>
          <w:szCs w:val="24"/>
        </w:rPr>
        <w:t>Therefore, the active component(s) have yet to be identified.</w:t>
      </w:r>
    </w:p>
    <w:p w:rsidR="00FD3FCE" w:rsidRPr="009B6850" w:rsidRDefault="00FD3FCE" w:rsidP="00FD3FCE">
      <w:pPr>
        <w:snapToGrid w:val="0"/>
        <w:spacing w:line="360" w:lineRule="auto"/>
        <w:contextualSpacing/>
        <w:rPr>
          <w:rFonts w:ascii="Book Antiqua" w:hAnsi="Book Antiqua" w:cs="Times New Roman"/>
          <w:b/>
          <w:sz w:val="24"/>
          <w:szCs w:val="24"/>
        </w:rPr>
      </w:pPr>
    </w:p>
    <w:p w:rsidR="00FD3FCE" w:rsidRPr="009B6850" w:rsidRDefault="00FD3FCE" w:rsidP="00FD3FCE">
      <w:pPr>
        <w:snapToGrid w:val="0"/>
        <w:spacing w:line="360" w:lineRule="auto"/>
        <w:contextualSpacing/>
        <w:rPr>
          <w:rFonts w:ascii="Book Antiqua" w:hAnsi="Book Antiqua" w:cs="Times New Roman"/>
          <w:b/>
          <w:sz w:val="24"/>
          <w:szCs w:val="24"/>
        </w:rPr>
      </w:pPr>
      <w:r w:rsidRPr="009B6850">
        <w:rPr>
          <w:rFonts w:ascii="Book Antiqua" w:hAnsi="Book Antiqua" w:cs="Times New Roman"/>
          <w:b/>
          <w:sz w:val="24"/>
          <w:szCs w:val="24"/>
        </w:rPr>
        <w:t xml:space="preserve">CONCLUSION </w:t>
      </w:r>
    </w:p>
    <w:p w:rsidR="00FD3FCE" w:rsidRPr="009B6850" w:rsidRDefault="00FD3FCE" w:rsidP="00FD3FCE">
      <w:pPr>
        <w:snapToGrid w:val="0"/>
        <w:spacing w:line="360" w:lineRule="auto"/>
        <w:contextualSpacing/>
        <w:rPr>
          <w:rFonts w:ascii="Book Antiqua" w:hAnsi="Book Antiqua" w:cs="Times New Roman"/>
          <w:sz w:val="24"/>
          <w:szCs w:val="24"/>
        </w:rPr>
      </w:pPr>
      <w:r>
        <w:rPr>
          <w:rFonts w:ascii="Book Antiqua" w:hAnsi="Book Antiqua" w:cs="Times New Roman"/>
          <w:sz w:val="24"/>
          <w:szCs w:val="24"/>
        </w:rPr>
        <w:t xml:space="preserve">Slow transit constipation can be alleviated by treatment with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and aqueous FAI extracts; both of which </w:t>
      </w:r>
      <w:r w:rsidRPr="009B6850">
        <w:rPr>
          <w:rFonts w:ascii="Book Antiqua" w:hAnsi="Book Antiqua" w:cs="Times New Roman"/>
          <w:sz w:val="24"/>
          <w:szCs w:val="24"/>
        </w:rPr>
        <w:t xml:space="preserve">promote </w:t>
      </w:r>
      <w:r>
        <w:rPr>
          <w:rFonts w:ascii="Book Antiqua" w:hAnsi="Book Antiqua" w:cs="Times New Roman"/>
          <w:sz w:val="24"/>
          <w:szCs w:val="24"/>
        </w:rPr>
        <w:t>repair of the</w:t>
      </w:r>
      <w:r w:rsidRPr="009B6850">
        <w:rPr>
          <w:rFonts w:ascii="Book Antiqua" w:hAnsi="Book Antiqua" w:cs="Times New Roman"/>
          <w:sz w:val="24"/>
          <w:szCs w:val="24"/>
        </w:rPr>
        <w:t xml:space="preserve"> myenteric plexus </w:t>
      </w:r>
      <w:r>
        <w:rPr>
          <w:rFonts w:ascii="Book Antiqua" w:hAnsi="Book Antiqua" w:cs="Times New Roman"/>
          <w:sz w:val="24"/>
          <w:szCs w:val="24"/>
        </w:rPr>
        <w:t xml:space="preserve">and upregulate transcription of </w:t>
      </w:r>
      <w:r w:rsidRPr="009B6850">
        <w:rPr>
          <w:rFonts w:ascii="Book Antiqua" w:hAnsi="Book Antiqua" w:cs="Times New Roman"/>
          <w:sz w:val="24"/>
          <w:szCs w:val="24"/>
        </w:rPr>
        <w:t xml:space="preserve">5-HTR4 </w:t>
      </w:r>
      <w:r>
        <w:rPr>
          <w:rFonts w:ascii="Book Antiqua" w:hAnsi="Book Antiqua" w:cs="Times New Roman"/>
          <w:sz w:val="24"/>
          <w:szCs w:val="24"/>
        </w:rPr>
        <w:t xml:space="preserve">and NF-H. </w:t>
      </w:r>
      <w:r w:rsidRPr="009B6850">
        <w:rPr>
          <w:rFonts w:ascii="Book Antiqua" w:hAnsi="Book Antiqua" w:cs="Times New Roman"/>
          <w:sz w:val="24"/>
          <w:szCs w:val="24"/>
        </w:rPr>
        <w:t xml:space="preserve">Therefore, patients </w:t>
      </w:r>
      <w:r>
        <w:rPr>
          <w:rFonts w:ascii="Book Antiqua" w:hAnsi="Book Antiqua" w:cs="Times New Roman"/>
          <w:sz w:val="24"/>
          <w:szCs w:val="24"/>
        </w:rPr>
        <w:t>with</w:t>
      </w:r>
      <w:r w:rsidRPr="009B6850">
        <w:rPr>
          <w:rFonts w:ascii="Book Antiqua" w:hAnsi="Book Antiqua" w:cs="Times New Roman"/>
          <w:sz w:val="24"/>
          <w:szCs w:val="24"/>
        </w:rPr>
        <w:t xml:space="preserve"> laxative</w:t>
      </w:r>
      <w:r>
        <w:rPr>
          <w:rFonts w:ascii="Book Antiqua" w:hAnsi="Book Antiqua" w:cs="Times New Roman"/>
          <w:sz w:val="24"/>
          <w:szCs w:val="24"/>
        </w:rPr>
        <w:t xml:space="preserve">-dependent </w:t>
      </w:r>
      <w:r>
        <w:rPr>
          <w:rFonts w:ascii="Book Antiqua" w:hAnsi="Book Antiqua" w:cs="Times New Roman"/>
          <w:sz w:val="24"/>
          <w:szCs w:val="24"/>
        </w:rPr>
        <w:lastRenderedPageBreak/>
        <w:t>constipation may</w:t>
      </w:r>
      <w:r w:rsidRPr="009B6850">
        <w:rPr>
          <w:rFonts w:ascii="Book Antiqua" w:hAnsi="Book Antiqua" w:cs="Times New Roman"/>
          <w:sz w:val="24"/>
          <w:szCs w:val="24"/>
        </w:rPr>
        <w:t xml:space="preserve"> benefit from </w:t>
      </w:r>
      <w:r>
        <w:rPr>
          <w:rFonts w:ascii="Book Antiqua" w:hAnsi="Book Antiqua" w:cs="Times New Roman"/>
          <w:sz w:val="24"/>
          <w:szCs w:val="24"/>
        </w:rPr>
        <w:t xml:space="preserve">administration of either </w:t>
      </w:r>
      <w:proofErr w:type="spellStart"/>
      <w:r w:rsidRPr="009B6850">
        <w:rPr>
          <w:rFonts w:ascii="Book Antiqua" w:hAnsi="Book Antiqua" w:cs="Times New Roman"/>
          <w:sz w:val="24"/>
          <w:szCs w:val="24"/>
        </w:rPr>
        <w:t>mosapride</w:t>
      </w:r>
      <w:proofErr w:type="spellEnd"/>
      <w:r w:rsidRPr="009B6850">
        <w:rPr>
          <w:rFonts w:ascii="Book Antiqua" w:hAnsi="Book Antiqua" w:cs="Times New Roman"/>
          <w:sz w:val="24"/>
          <w:szCs w:val="24"/>
        </w:rPr>
        <w:t xml:space="preserve"> or aqueous FAI extracts.</w:t>
      </w:r>
    </w:p>
    <w:p w:rsidR="00FD3FCE" w:rsidRPr="009B6850" w:rsidRDefault="00FD3FCE" w:rsidP="00FD3FCE">
      <w:pPr>
        <w:snapToGrid w:val="0"/>
        <w:spacing w:line="360" w:lineRule="auto"/>
        <w:contextualSpacing/>
        <w:rPr>
          <w:rFonts w:ascii="Book Antiqua" w:hAnsi="Book Antiqua" w:cs="Times New Roman"/>
          <w:b/>
          <w:sz w:val="24"/>
          <w:szCs w:val="24"/>
        </w:rPr>
      </w:pPr>
    </w:p>
    <w:p w:rsidR="00FD3FCE" w:rsidRPr="009B6850" w:rsidRDefault="00FD3FCE" w:rsidP="00FD3FCE">
      <w:pPr>
        <w:snapToGrid w:val="0"/>
        <w:spacing w:line="360" w:lineRule="auto"/>
        <w:contextualSpacing/>
        <w:rPr>
          <w:rFonts w:ascii="Book Antiqua" w:hAnsi="Book Antiqua" w:cs="Times New Roman"/>
          <w:b/>
          <w:sz w:val="24"/>
          <w:szCs w:val="24"/>
        </w:rPr>
      </w:pPr>
      <w:r w:rsidRPr="009B6850">
        <w:rPr>
          <w:rFonts w:ascii="Book Antiqua" w:hAnsi="Book Antiqua" w:cs="Times New Roman"/>
          <w:b/>
          <w:sz w:val="24"/>
          <w:szCs w:val="24"/>
        </w:rPr>
        <w:t>ACKNOWLEDGEMENT</w:t>
      </w:r>
    </w:p>
    <w:p w:rsidR="00FD3FCE" w:rsidRPr="009B6850" w:rsidRDefault="00FD3FCE" w:rsidP="00FD3FCE">
      <w:pPr>
        <w:snapToGrid w:val="0"/>
        <w:spacing w:line="360" w:lineRule="auto"/>
        <w:contextualSpacing/>
        <w:rPr>
          <w:rFonts w:ascii="Book Antiqua" w:hAnsi="Book Antiqua" w:cs="Times New Roman"/>
          <w:sz w:val="24"/>
          <w:szCs w:val="24"/>
        </w:rPr>
      </w:pPr>
      <w:r>
        <w:rPr>
          <w:rFonts w:ascii="Book Antiqua" w:hAnsi="Book Antiqua" w:cs="Times New Roman"/>
          <w:sz w:val="24"/>
          <w:szCs w:val="24"/>
        </w:rPr>
        <w:t xml:space="preserve">The authors would like to thank </w:t>
      </w:r>
      <w:r w:rsidRPr="009B6850">
        <w:rPr>
          <w:rFonts w:ascii="Book Antiqua" w:hAnsi="Book Antiqua" w:cs="Times New Roman"/>
          <w:sz w:val="24"/>
          <w:szCs w:val="24"/>
        </w:rPr>
        <w:t xml:space="preserve">Professor Wang Li from </w:t>
      </w:r>
      <w:r>
        <w:rPr>
          <w:rFonts w:ascii="Book Antiqua" w:hAnsi="Book Antiqua" w:cs="Times New Roman"/>
          <w:sz w:val="24"/>
          <w:szCs w:val="24"/>
        </w:rPr>
        <w:t>the E</w:t>
      </w:r>
      <w:r w:rsidRPr="009B6850">
        <w:rPr>
          <w:rFonts w:ascii="Book Antiqua" w:hAnsi="Book Antiqua" w:cs="Times New Roman"/>
          <w:sz w:val="24"/>
          <w:szCs w:val="24"/>
        </w:rPr>
        <w:t xml:space="preserve">lectron </w:t>
      </w:r>
      <w:r>
        <w:rPr>
          <w:rFonts w:ascii="Book Antiqua" w:hAnsi="Book Antiqua" w:cs="Times New Roman"/>
          <w:sz w:val="24"/>
          <w:szCs w:val="24"/>
        </w:rPr>
        <w:t>M</w:t>
      </w:r>
      <w:r w:rsidRPr="009B6850">
        <w:rPr>
          <w:rFonts w:ascii="Book Antiqua" w:hAnsi="Book Antiqua" w:cs="Times New Roman"/>
          <w:sz w:val="24"/>
          <w:szCs w:val="24"/>
        </w:rPr>
        <w:t xml:space="preserve">icroscope </w:t>
      </w:r>
      <w:r>
        <w:rPr>
          <w:rFonts w:ascii="Book Antiqua" w:hAnsi="Book Antiqua" w:cs="Times New Roman"/>
          <w:sz w:val="24"/>
          <w:szCs w:val="24"/>
        </w:rPr>
        <w:t>Center at the Medical C</w:t>
      </w:r>
      <w:r w:rsidRPr="009B6850">
        <w:rPr>
          <w:rFonts w:ascii="Book Antiqua" w:hAnsi="Book Antiqua" w:cs="Times New Roman"/>
          <w:sz w:val="24"/>
          <w:szCs w:val="24"/>
        </w:rPr>
        <w:t xml:space="preserve">ollege of Zhejiang University </w:t>
      </w:r>
      <w:r>
        <w:rPr>
          <w:rFonts w:ascii="Book Antiqua" w:hAnsi="Book Antiqua" w:cs="Times New Roman"/>
          <w:sz w:val="24"/>
          <w:szCs w:val="24"/>
        </w:rPr>
        <w:t xml:space="preserve">for </w:t>
      </w:r>
      <w:proofErr w:type="gramStart"/>
      <w:r>
        <w:rPr>
          <w:rFonts w:ascii="Book Antiqua" w:hAnsi="Book Antiqua" w:cs="Times New Roman"/>
          <w:sz w:val="24"/>
          <w:szCs w:val="24"/>
        </w:rPr>
        <w:t>assistance</w:t>
      </w:r>
      <w:proofErr w:type="gramEnd"/>
      <w:r>
        <w:rPr>
          <w:rFonts w:ascii="Book Antiqua" w:hAnsi="Book Antiqua" w:cs="Times New Roman"/>
          <w:sz w:val="24"/>
          <w:szCs w:val="24"/>
        </w:rPr>
        <w:t xml:space="preserve"> with TEM experiments. </w:t>
      </w:r>
    </w:p>
    <w:p w:rsidR="00FD3FCE" w:rsidRPr="009B6850" w:rsidRDefault="00FD3FCE" w:rsidP="00FD3FCE">
      <w:pPr>
        <w:spacing w:line="360" w:lineRule="auto"/>
        <w:contextualSpacing/>
        <w:rPr>
          <w:rFonts w:ascii="Book Antiqua" w:hAnsi="Book Antiqua"/>
          <w:b/>
          <w:sz w:val="24"/>
          <w:szCs w:val="24"/>
        </w:rPr>
      </w:pPr>
    </w:p>
    <w:p w:rsidR="00762C39" w:rsidRPr="009B6850" w:rsidRDefault="00762C39" w:rsidP="00762C39">
      <w:pPr>
        <w:autoSpaceDE w:val="0"/>
        <w:autoSpaceDN w:val="0"/>
        <w:adjustRightInd w:val="0"/>
        <w:spacing w:line="360" w:lineRule="auto"/>
        <w:contextualSpacing/>
        <w:rPr>
          <w:rFonts w:ascii="Book Antiqua" w:hAnsi="Book Antiqua"/>
          <w:b/>
          <w:caps/>
          <w:sz w:val="24"/>
          <w:szCs w:val="24"/>
        </w:rPr>
      </w:pPr>
      <w:r w:rsidRPr="009B6850">
        <w:rPr>
          <w:rFonts w:ascii="Book Antiqua" w:hAnsi="Book Antiqua"/>
          <w:b/>
          <w:caps/>
          <w:sz w:val="24"/>
          <w:szCs w:val="24"/>
        </w:rPr>
        <w:t>comments</w:t>
      </w:r>
    </w:p>
    <w:p w:rsidR="00762C39" w:rsidRPr="004D5F6D" w:rsidRDefault="00762C39" w:rsidP="00762C39">
      <w:pPr>
        <w:spacing w:line="360" w:lineRule="auto"/>
        <w:contextualSpacing/>
        <w:rPr>
          <w:rFonts w:ascii="Book Antiqua" w:hAnsi="Book Antiqua"/>
          <w:b/>
          <w:i/>
          <w:sz w:val="24"/>
          <w:szCs w:val="24"/>
        </w:rPr>
      </w:pPr>
      <w:r w:rsidRPr="004D5F6D">
        <w:rPr>
          <w:rFonts w:ascii="Book Antiqua" w:hAnsi="Book Antiqua"/>
          <w:b/>
          <w:i/>
          <w:sz w:val="24"/>
          <w:szCs w:val="24"/>
        </w:rPr>
        <w:t xml:space="preserve">Background </w:t>
      </w:r>
    </w:p>
    <w:p w:rsidR="00762C39" w:rsidRPr="009B6850" w:rsidRDefault="00762C39" w:rsidP="00762C39">
      <w:pPr>
        <w:spacing w:line="360" w:lineRule="auto"/>
        <w:contextualSpacing/>
        <w:rPr>
          <w:rFonts w:ascii="Book Antiqua" w:hAnsi="Book Antiqua" w:cs="Times New Roman"/>
          <w:sz w:val="24"/>
          <w:szCs w:val="24"/>
        </w:rPr>
      </w:pPr>
      <w:r w:rsidRPr="009B6850">
        <w:rPr>
          <w:rFonts w:ascii="Book Antiqua" w:hAnsi="Book Antiqua" w:cs="Times New Roman"/>
          <w:sz w:val="24"/>
          <w:szCs w:val="24"/>
        </w:rPr>
        <w:t xml:space="preserve">In China, </w:t>
      </w:r>
      <w:proofErr w:type="spellStart"/>
      <w:r w:rsidRPr="009B6850">
        <w:rPr>
          <w:rFonts w:ascii="Book Antiqua" w:hAnsi="Book Antiqua" w:cs="Times New Roman"/>
          <w:sz w:val="24"/>
          <w:szCs w:val="24"/>
        </w:rPr>
        <w:t>fructus</w:t>
      </w:r>
      <w:proofErr w:type="spellEnd"/>
      <w:r w:rsidRPr="009B6850">
        <w:rPr>
          <w:rFonts w:ascii="Book Antiqua" w:hAnsi="Book Antiqua" w:cs="Times New Roman"/>
          <w:sz w:val="24"/>
          <w:szCs w:val="24"/>
        </w:rPr>
        <w:t xml:space="preserve"> </w:t>
      </w:r>
      <w:proofErr w:type="spellStart"/>
      <w:r w:rsidRPr="009B6850">
        <w:rPr>
          <w:rFonts w:ascii="Book Antiqua" w:hAnsi="Book Antiqua" w:cs="Times New Roman"/>
          <w:sz w:val="24"/>
          <w:szCs w:val="24"/>
        </w:rPr>
        <w:t>aurantii</w:t>
      </w:r>
      <w:proofErr w:type="spellEnd"/>
      <w:r w:rsidRPr="009B6850">
        <w:rPr>
          <w:rFonts w:ascii="Book Antiqua" w:hAnsi="Book Antiqua" w:cs="Times New Roman"/>
          <w:sz w:val="24"/>
          <w:szCs w:val="24"/>
        </w:rPr>
        <w:t xml:space="preserve"> </w:t>
      </w:r>
      <w:proofErr w:type="spellStart"/>
      <w:r w:rsidRPr="009B6850">
        <w:rPr>
          <w:rFonts w:ascii="Book Antiqua" w:hAnsi="Book Antiqua" w:cs="Times New Roman"/>
          <w:sz w:val="24"/>
          <w:szCs w:val="24"/>
        </w:rPr>
        <w:t>immaturus</w:t>
      </w:r>
      <w:proofErr w:type="spellEnd"/>
      <w:r w:rsidRPr="009B6850">
        <w:rPr>
          <w:rFonts w:ascii="Book Antiqua" w:hAnsi="Book Antiqua" w:cs="Times New Roman"/>
          <w:sz w:val="24"/>
          <w:szCs w:val="24"/>
        </w:rPr>
        <w:t xml:space="preserve"> (FAI) </w:t>
      </w:r>
      <w:r>
        <w:rPr>
          <w:rFonts w:ascii="Book Antiqua" w:hAnsi="Book Antiqua" w:cs="Times New Roman"/>
          <w:sz w:val="24"/>
          <w:szCs w:val="24"/>
        </w:rPr>
        <w:t>is</w:t>
      </w:r>
      <w:r w:rsidRPr="009B6850">
        <w:rPr>
          <w:rFonts w:ascii="Book Antiqua" w:hAnsi="Book Antiqua" w:cs="Times New Roman"/>
          <w:sz w:val="24"/>
          <w:szCs w:val="24"/>
        </w:rPr>
        <w:t xml:space="preserve"> widely used to treat various kinds of gastrointestinal diseases. </w:t>
      </w:r>
      <w:r>
        <w:rPr>
          <w:rFonts w:ascii="Book Antiqua" w:hAnsi="Book Antiqua" w:cs="Times New Roman"/>
          <w:sz w:val="24"/>
          <w:szCs w:val="24"/>
        </w:rPr>
        <w:t>A</w:t>
      </w:r>
      <w:r w:rsidRPr="009B6850">
        <w:rPr>
          <w:rFonts w:ascii="Book Antiqua" w:hAnsi="Book Antiqua" w:cs="Times New Roman"/>
          <w:sz w:val="24"/>
          <w:szCs w:val="24"/>
        </w:rPr>
        <w:t xml:space="preserve">queous </w:t>
      </w:r>
      <w:r>
        <w:rPr>
          <w:rFonts w:ascii="Book Antiqua" w:hAnsi="Book Antiqua" w:cs="Times New Roman"/>
          <w:sz w:val="24"/>
          <w:szCs w:val="24"/>
        </w:rPr>
        <w:t xml:space="preserve">FAI extracts promote </w:t>
      </w:r>
      <w:r w:rsidRPr="009B6850">
        <w:rPr>
          <w:rFonts w:ascii="Book Antiqua" w:hAnsi="Book Antiqua" w:cs="Times New Roman"/>
          <w:sz w:val="24"/>
          <w:szCs w:val="24"/>
        </w:rPr>
        <w:t xml:space="preserve">movement of </w:t>
      </w:r>
      <w:r>
        <w:rPr>
          <w:rFonts w:ascii="Book Antiqua" w:hAnsi="Book Antiqua" w:cs="Times New Roman"/>
          <w:sz w:val="24"/>
          <w:szCs w:val="24"/>
        </w:rPr>
        <w:t xml:space="preserve">the </w:t>
      </w:r>
      <w:r w:rsidRPr="009B6850">
        <w:rPr>
          <w:rFonts w:ascii="Book Antiqua" w:hAnsi="Book Antiqua" w:cs="Times New Roman"/>
          <w:sz w:val="24"/>
          <w:szCs w:val="24"/>
        </w:rPr>
        <w:t>gastrointestinal tract</w:t>
      </w:r>
      <w:r>
        <w:rPr>
          <w:rFonts w:ascii="Book Antiqua" w:hAnsi="Book Antiqua" w:cs="Times New Roman"/>
          <w:sz w:val="24"/>
          <w:szCs w:val="24"/>
        </w:rPr>
        <w:t>, though</w:t>
      </w:r>
      <w:r w:rsidRPr="009B6850">
        <w:rPr>
          <w:rFonts w:ascii="Book Antiqua" w:hAnsi="Book Antiqua" w:cs="Times New Roman"/>
          <w:sz w:val="24"/>
          <w:szCs w:val="24"/>
        </w:rPr>
        <w:t xml:space="preserve"> the mechanism </w:t>
      </w:r>
      <w:r>
        <w:rPr>
          <w:rFonts w:ascii="Book Antiqua" w:hAnsi="Book Antiqua" w:cs="Times New Roman"/>
          <w:sz w:val="24"/>
          <w:szCs w:val="24"/>
        </w:rPr>
        <w:t>remains unknown</w:t>
      </w:r>
      <w:r w:rsidRPr="009B6850">
        <w:rPr>
          <w:rFonts w:ascii="Book Antiqua" w:hAnsi="Book Antiqua" w:cs="Times New Roman"/>
          <w:sz w:val="24"/>
          <w:szCs w:val="24"/>
        </w:rPr>
        <w:t xml:space="preserve">. </w:t>
      </w:r>
    </w:p>
    <w:p w:rsidR="00762C39" w:rsidRDefault="00762C39" w:rsidP="00762C39">
      <w:pPr>
        <w:spacing w:line="360" w:lineRule="auto"/>
        <w:contextualSpacing/>
        <w:rPr>
          <w:rFonts w:ascii="Book Antiqua" w:hAnsi="Book Antiqua"/>
          <w:b/>
          <w:sz w:val="24"/>
          <w:szCs w:val="24"/>
        </w:rPr>
      </w:pPr>
    </w:p>
    <w:p w:rsidR="00762C39" w:rsidRPr="004D5F6D" w:rsidRDefault="00762C39" w:rsidP="00762C39">
      <w:pPr>
        <w:spacing w:line="360" w:lineRule="auto"/>
        <w:contextualSpacing/>
        <w:rPr>
          <w:rFonts w:ascii="Book Antiqua" w:hAnsi="Book Antiqua"/>
          <w:b/>
          <w:i/>
          <w:sz w:val="24"/>
          <w:szCs w:val="24"/>
        </w:rPr>
      </w:pPr>
      <w:r w:rsidRPr="004D5F6D">
        <w:rPr>
          <w:rFonts w:ascii="Book Antiqua" w:hAnsi="Book Antiqua"/>
          <w:b/>
          <w:i/>
          <w:sz w:val="24"/>
          <w:szCs w:val="24"/>
        </w:rPr>
        <w:t>Research frontiers</w:t>
      </w:r>
    </w:p>
    <w:p w:rsidR="00762C39" w:rsidRPr="009B6850" w:rsidRDefault="00762C39" w:rsidP="00762C39">
      <w:pPr>
        <w:spacing w:line="360" w:lineRule="auto"/>
        <w:contextualSpacing/>
        <w:rPr>
          <w:rFonts w:ascii="Book Antiqua" w:hAnsi="Book Antiqua" w:cs="Times New Roman"/>
          <w:sz w:val="24"/>
          <w:szCs w:val="24"/>
        </w:rPr>
      </w:pPr>
      <w:r>
        <w:rPr>
          <w:rFonts w:ascii="Book Antiqua" w:hAnsi="Book Antiqua" w:cs="Times New Roman"/>
          <w:sz w:val="24"/>
          <w:szCs w:val="24"/>
        </w:rPr>
        <w:t xml:space="preserve">Evidence suggests that </w:t>
      </w:r>
      <w:r w:rsidRPr="009B6850">
        <w:rPr>
          <w:rFonts w:ascii="Book Antiqua" w:hAnsi="Book Antiqua" w:cs="Times New Roman"/>
          <w:sz w:val="24"/>
          <w:szCs w:val="24"/>
        </w:rPr>
        <w:t>irritant laxative</w:t>
      </w:r>
      <w:r>
        <w:rPr>
          <w:rFonts w:ascii="Book Antiqua" w:hAnsi="Book Antiqua" w:cs="Times New Roman"/>
          <w:sz w:val="24"/>
          <w:szCs w:val="24"/>
        </w:rPr>
        <w:t>s can damage the enteric nervous system, resulting in laxative-dependent constipation, also known as c</w:t>
      </w:r>
      <w:r w:rsidRPr="009B6850">
        <w:rPr>
          <w:rFonts w:ascii="Book Antiqua" w:hAnsi="Book Antiqua" w:cs="Times New Roman"/>
          <w:sz w:val="24"/>
          <w:szCs w:val="24"/>
        </w:rPr>
        <w:t>athartic colon</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 xml:space="preserve">This type of slow transit constipation can be treated with agonists of the </w:t>
      </w:r>
      <w:r w:rsidRPr="009B6850">
        <w:rPr>
          <w:rFonts w:ascii="Book Antiqua" w:hAnsi="Book Antiqua" w:cs="Times New Roman"/>
          <w:sz w:val="24"/>
          <w:szCs w:val="24"/>
        </w:rPr>
        <w:t xml:space="preserve">5-hydroxytryptamine </w:t>
      </w:r>
      <w:r>
        <w:rPr>
          <w:rFonts w:ascii="Book Antiqua" w:hAnsi="Book Antiqua" w:cs="Times New Roman"/>
          <w:sz w:val="24"/>
          <w:szCs w:val="24"/>
        </w:rPr>
        <w:t>receptor 4 (5-HTR4). A</w:t>
      </w:r>
      <w:r w:rsidRPr="009B6850">
        <w:rPr>
          <w:rFonts w:ascii="Book Antiqua" w:hAnsi="Book Antiqua" w:cs="Times New Roman"/>
          <w:sz w:val="24"/>
          <w:szCs w:val="24"/>
        </w:rPr>
        <w:t xml:space="preserve">queous </w:t>
      </w:r>
      <w:r>
        <w:rPr>
          <w:rFonts w:ascii="Book Antiqua" w:hAnsi="Book Antiqua" w:cs="Times New Roman"/>
          <w:sz w:val="24"/>
          <w:szCs w:val="24"/>
        </w:rPr>
        <w:t xml:space="preserve">FAI </w:t>
      </w:r>
      <w:r w:rsidRPr="009B6850">
        <w:rPr>
          <w:rFonts w:ascii="Book Antiqua" w:hAnsi="Book Antiqua" w:cs="Times New Roman"/>
          <w:sz w:val="24"/>
          <w:szCs w:val="24"/>
        </w:rPr>
        <w:t>extracts</w:t>
      </w:r>
      <w:r>
        <w:rPr>
          <w:rFonts w:ascii="Book Antiqua" w:hAnsi="Book Antiqua" w:cs="Times New Roman"/>
          <w:sz w:val="24"/>
          <w:szCs w:val="24"/>
        </w:rPr>
        <w:t xml:space="preserve"> have a similar effect, though the mechanism is not known. </w:t>
      </w:r>
    </w:p>
    <w:p w:rsidR="00762C39" w:rsidRDefault="00762C39" w:rsidP="00762C39">
      <w:pPr>
        <w:spacing w:line="360" w:lineRule="auto"/>
        <w:contextualSpacing/>
        <w:rPr>
          <w:rFonts w:ascii="Book Antiqua" w:hAnsi="Book Antiqua"/>
          <w:b/>
          <w:i/>
          <w:sz w:val="24"/>
          <w:szCs w:val="24"/>
        </w:rPr>
      </w:pPr>
    </w:p>
    <w:p w:rsidR="00762C39" w:rsidRPr="004D5F6D" w:rsidRDefault="00762C39" w:rsidP="00762C39">
      <w:pPr>
        <w:spacing w:line="360" w:lineRule="auto"/>
        <w:contextualSpacing/>
        <w:rPr>
          <w:rFonts w:ascii="Book Antiqua" w:hAnsi="Book Antiqua"/>
          <w:b/>
          <w:i/>
          <w:sz w:val="24"/>
          <w:szCs w:val="24"/>
        </w:rPr>
      </w:pPr>
      <w:r w:rsidRPr="004D5F6D">
        <w:rPr>
          <w:rFonts w:ascii="Book Antiqua" w:hAnsi="Book Antiqua"/>
          <w:b/>
          <w:i/>
          <w:sz w:val="24"/>
          <w:szCs w:val="24"/>
        </w:rPr>
        <w:t>Innovations and breakthroughs</w:t>
      </w:r>
    </w:p>
    <w:p w:rsidR="00762C39" w:rsidRPr="009B6850" w:rsidRDefault="00762C39" w:rsidP="00762C39">
      <w:pPr>
        <w:spacing w:line="360" w:lineRule="auto"/>
        <w:contextualSpacing/>
        <w:rPr>
          <w:rFonts w:ascii="Book Antiqua" w:hAnsi="Book Antiqua" w:cs="Times New Roman"/>
          <w:sz w:val="24"/>
          <w:szCs w:val="24"/>
        </w:rPr>
      </w:pPr>
      <w:r w:rsidRPr="009B6850">
        <w:rPr>
          <w:rFonts w:ascii="Book Antiqua" w:hAnsi="Book Antiqua" w:cs="Times New Roman"/>
          <w:sz w:val="24"/>
          <w:szCs w:val="24"/>
        </w:rPr>
        <w:t xml:space="preserve">This </w:t>
      </w:r>
      <w:r>
        <w:rPr>
          <w:rFonts w:ascii="Book Antiqua" w:hAnsi="Book Antiqua" w:cs="Times New Roman"/>
          <w:sz w:val="24"/>
          <w:szCs w:val="24"/>
        </w:rPr>
        <w:t xml:space="preserve">study shows that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and a</w:t>
      </w:r>
      <w:r w:rsidRPr="009B6850">
        <w:rPr>
          <w:rFonts w:ascii="Book Antiqua" w:hAnsi="Book Antiqua" w:cs="Times New Roman"/>
          <w:sz w:val="24"/>
          <w:szCs w:val="24"/>
        </w:rPr>
        <w:t xml:space="preserve">queous </w:t>
      </w:r>
      <w:r>
        <w:rPr>
          <w:rFonts w:ascii="Book Antiqua" w:hAnsi="Book Antiqua" w:cs="Times New Roman"/>
          <w:sz w:val="24"/>
          <w:szCs w:val="24"/>
        </w:rPr>
        <w:t xml:space="preserve">FAI </w:t>
      </w:r>
      <w:r w:rsidRPr="009B6850">
        <w:rPr>
          <w:rFonts w:ascii="Book Antiqua" w:hAnsi="Book Antiqua" w:cs="Times New Roman"/>
          <w:sz w:val="24"/>
          <w:szCs w:val="24"/>
        </w:rPr>
        <w:t>extracts</w:t>
      </w:r>
      <w:r>
        <w:rPr>
          <w:rFonts w:ascii="Book Antiqua" w:hAnsi="Book Antiqua" w:cs="Times New Roman"/>
          <w:sz w:val="24"/>
          <w:szCs w:val="24"/>
        </w:rPr>
        <w:t xml:space="preserve"> </w:t>
      </w:r>
      <w:r w:rsidRPr="009B6850">
        <w:rPr>
          <w:rFonts w:ascii="Book Antiqua" w:hAnsi="Book Antiqua" w:cs="Times New Roman"/>
          <w:sz w:val="24"/>
          <w:szCs w:val="24"/>
        </w:rPr>
        <w:t xml:space="preserve">strengthen bowel movement in rat cathartic colon </w:t>
      </w:r>
      <w:r>
        <w:rPr>
          <w:rFonts w:ascii="Book Antiqua" w:hAnsi="Book Antiqua" w:cs="Times New Roman"/>
          <w:sz w:val="24"/>
          <w:szCs w:val="24"/>
        </w:rPr>
        <w:t>and</w:t>
      </w:r>
      <w:r w:rsidRPr="009B6850">
        <w:rPr>
          <w:rFonts w:ascii="Book Antiqua" w:hAnsi="Book Antiqua" w:cs="Times New Roman"/>
          <w:sz w:val="24"/>
          <w:szCs w:val="24"/>
        </w:rPr>
        <w:t xml:space="preserve"> promote myenteric plexus repair. </w:t>
      </w:r>
      <w:r>
        <w:rPr>
          <w:rFonts w:ascii="Book Antiqua" w:hAnsi="Book Antiqua" w:cs="Times New Roman"/>
          <w:sz w:val="24"/>
          <w:szCs w:val="24"/>
        </w:rPr>
        <w:t xml:space="preserve">Whereas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increases expression of </w:t>
      </w:r>
      <w:r w:rsidRPr="009B6850">
        <w:rPr>
          <w:rFonts w:ascii="Book Antiqua" w:hAnsi="Book Antiqua" w:cs="Times New Roman"/>
          <w:sz w:val="24"/>
          <w:szCs w:val="24"/>
        </w:rPr>
        <w:t>5-HTR4</w:t>
      </w:r>
      <w:r>
        <w:rPr>
          <w:rFonts w:ascii="Book Antiqua" w:hAnsi="Book Antiqua" w:cs="Times New Roman"/>
          <w:sz w:val="24"/>
          <w:szCs w:val="24"/>
        </w:rPr>
        <w:t xml:space="preserve"> and </w:t>
      </w:r>
      <w:proofErr w:type="spellStart"/>
      <w:r>
        <w:rPr>
          <w:rFonts w:ascii="Book Antiqua" w:hAnsi="Book Antiqua" w:cs="Times New Roman"/>
          <w:sz w:val="24"/>
          <w:szCs w:val="24"/>
        </w:rPr>
        <w:t>neurofilament</w:t>
      </w:r>
      <w:proofErr w:type="spellEnd"/>
      <w:r>
        <w:rPr>
          <w:rFonts w:ascii="Book Antiqua" w:hAnsi="Book Antiqua" w:cs="Times New Roman"/>
          <w:sz w:val="24"/>
          <w:szCs w:val="24"/>
        </w:rPr>
        <w:t xml:space="preserve">-H (NF-H) protein, </w:t>
      </w:r>
      <w:r w:rsidRPr="009B6850">
        <w:rPr>
          <w:rFonts w:ascii="Book Antiqua" w:hAnsi="Book Antiqua" w:cs="Times New Roman"/>
          <w:sz w:val="24"/>
          <w:szCs w:val="24"/>
        </w:rPr>
        <w:t xml:space="preserve">aqueous FAI extracts </w:t>
      </w:r>
      <w:r>
        <w:rPr>
          <w:rFonts w:ascii="Book Antiqua" w:hAnsi="Book Antiqua" w:cs="Times New Roman"/>
          <w:sz w:val="24"/>
          <w:szCs w:val="24"/>
        </w:rPr>
        <w:t>only result in an increase of NF-H protein.</w:t>
      </w:r>
      <w:r w:rsidRPr="009B6850">
        <w:rPr>
          <w:rFonts w:ascii="Book Antiqua" w:hAnsi="Book Antiqua" w:cs="Times New Roman"/>
          <w:sz w:val="24"/>
          <w:szCs w:val="24"/>
        </w:rPr>
        <w:t xml:space="preserve"> </w:t>
      </w:r>
    </w:p>
    <w:p w:rsidR="00762C39" w:rsidRDefault="00762C39" w:rsidP="00762C39">
      <w:pPr>
        <w:spacing w:line="360" w:lineRule="auto"/>
        <w:contextualSpacing/>
        <w:rPr>
          <w:rFonts w:ascii="Book Antiqua" w:hAnsi="Book Antiqua"/>
          <w:b/>
          <w:i/>
          <w:sz w:val="24"/>
          <w:szCs w:val="24"/>
        </w:rPr>
      </w:pPr>
    </w:p>
    <w:p w:rsidR="00762C39" w:rsidRPr="004D5F6D" w:rsidRDefault="00762C39" w:rsidP="00762C39">
      <w:pPr>
        <w:spacing w:line="360" w:lineRule="auto"/>
        <w:contextualSpacing/>
        <w:rPr>
          <w:rFonts w:ascii="Book Antiqua" w:hAnsi="Book Antiqua"/>
          <w:b/>
          <w:i/>
          <w:sz w:val="24"/>
          <w:szCs w:val="24"/>
        </w:rPr>
      </w:pPr>
      <w:r w:rsidRPr="004D5F6D">
        <w:rPr>
          <w:rFonts w:ascii="Book Antiqua" w:hAnsi="Book Antiqua"/>
          <w:b/>
          <w:i/>
          <w:sz w:val="24"/>
          <w:szCs w:val="24"/>
        </w:rPr>
        <w:t xml:space="preserve">Applications </w:t>
      </w:r>
    </w:p>
    <w:p w:rsidR="00762C39" w:rsidRPr="009B6850" w:rsidRDefault="00762C39" w:rsidP="00762C39">
      <w:pPr>
        <w:spacing w:line="360" w:lineRule="auto"/>
        <w:contextualSpacing/>
        <w:rPr>
          <w:rFonts w:ascii="Book Antiqua" w:hAnsi="Book Antiqua" w:cs="Times New Roman"/>
          <w:sz w:val="24"/>
          <w:szCs w:val="24"/>
        </w:rPr>
      </w:pPr>
      <w:r>
        <w:rPr>
          <w:rFonts w:ascii="Book Antiqua" w:hAnsi="Book Antiqua" w:cs="Times New Roman"/>
          <w:sz w:val="24"/>
          <w:szCs w:val="24"/>
        </w:rPr>
        <w:t xml:space="preserve">New therapeutic agents for the treatment of slow transit constipation are needed to counteract the increased </w:t>
      </w:r>
      <w:r w:rsidRPr="009B6850">
        <w:rPr>
          <w:rFonts w:ascii="Book Antiqua" w:hAnsi="Book Antiqua" w:cs="Times New Roman"/>
          <w:sz w:val="24"/>
          <w:szCs w:val="24"/>
        </w:rPr>
        <w:t>use of laxative</w:t>
      </w:r>
      <w:r>
        <w:rPr>
          <w:rFonts w:ascii="Book Antiqua" w:hAnsi="Book Antiqua" w:cs="Times New Roman"/>
          <w:sz w:val="24"/>
          <w:szCs w:val="24"/>
        </w:rPr>
        <w:t>s</w:t>
      </w:r>
      <w:r w:rsidRPr="009B6850">
        <w:rPr>
          <w:rFonts w:ascii="Book Antiqua" w:hAnsi="Book Antiqua" w:cs="Times New Roman"/>
          <w:sz w:val="24"/>
          <w:szCs w:val="24"/>
        </w:rPr>
        <w:t xml:space="preserve"> in China, which </w:t>
      </w:r>
      <w:r>
        <w:rPr>
          <w:rFonts w:ascii="Book Antiqua" w:hAnsi="Book Antiqua" w:cs="Times New Roman"/>
          <w:sz w:val="24"/>
          <w:szCs w:val="24"/>
        </w:rPr>
        <w:t xml:space="preserve">can </w:t>
      </w:r>
      <w:r w:rsidRPr="009B6850">
        <w:rPr>
          <w:rFonts w:ascii="Book Antiqua" w:hAnsi="Book Antiqua" w:cs="Times New Roman"/>
          <w:sz w:val="24"/>
          <w:szCs w:val="24"/>
        </w:rPr>
        <w:t xml:space="preserve">cause myenteric plexus </w:t>
      </w:r>
      <w:r w:rsidRPr="009B6850">
        <w:rPr>
          <w:rFonts w:ascii="Book Antiqua" w:hAnsi="Book Antiqua" w:cs="Times New Roman"/>
          <w:sz w:val="24"/>
          <w:szCs w:val="24"/>
        </w:rPr>
        <w:lastRenderedPageBreak/>
        <w:t xml:space="preserve">damage. </w:t>
      </w:r>
      <w:r>
        <w:rPr>
          <w:rFonts w:ascii="Book Antiqua" w:hAnsi="Book Antiqua" w:cs="Times New Roman"/>
          <w:sz w:val="24"/>
          <w:szCs w:val="24"/>
        </w:rPr>
        <w:t xml:space="preserve">The findings of this study indicate that </w:t>
      </w:r>
      <w:r w:rsidRPr="009B6850">
        <w:rPr>
          <w:rFonts w:ascii="Book Antiqua" w:hAnsi="Book Antiqua" w:cs="Times New Roman"/>
          <w:sz w:val="24"/>
          <w:szCs w:val="24"/>
        </w:rPr>
        <w:t>aqueous FAI extracts</w:t>
      </w:r>
      <w:r>
        <w:rPr>
          <w:rFonts w:ascii="Book Antiqua" w:hAnsi="Book Antiqua" w:cs="Times New Roman"/>
          <w:sz w:val="24"/>
          <w:szCs w:val="24"/>
        </w:rPr>
        <w:t xml:space="preserve">, a traditional Chinese medicine, may be effective for recovery of intestinal functional and enteric nervous system damage. </w:t>
      </w:r>
    </w:p>
    <w:p w:rsidR="00762C39" w:rsidRDefault="00762C39" w:rsidP="00762C39">
      <w:pPr>
        <w:spacing w:line="360" w:lineRule="auto"/>
        <w:contextualSpacing/>
        <w:rPr>
          <w:rFonts w:ascii="Book Antiqua" w:hAnsi="Book Antiqua"/>
          <w:b/>
          <w:i/>
          <w:sz w:val="24"/>
          <w:szCs w:val="24"/>
        </w:rPr>
      </w:pPr>
    </w:p>
    <w:p w:rsidR="00762C39" w:rsidRPr="004D5F6D" w:rsidRDefault="00762C39" w:rsidP="00762C39">
      <w:pPr>
        <w:spacing w:line="360" w:lineRule="auto"/>
        <w:contextualSpacing/>
        <w:rPr>
          <w:rFonts w:ascii="Book Antiqua" w:hAnsi="Book Antiqua"/>
          <w:b/>
          <w:i/>
          <w:sz w:val="24"/>
          <w:szCs w:val="24"/>
        </w:rPr>
      </w:pPr>
      <w:r w:rsidRPr="004D5F6D">
        <w:rPr>
          <w:rFonts w:ascii="Book Antiqua" w:hAnsi="Book Antiqua"/>
          <w:b/>
          <w:i/>
          <w:sz w:val="24"/>
          <w:szCs w:val="24"/>
        </w:rPr>
        <w:t xml:space="preserve">Terminology </w:t>
      </w:r>
    </w:p>
    <w:p w:rsidR="00762C39" w:rsidRPr="009B6850" w:rsidRDefault="00762C39" w:rsidP="00762C39">
      <w:pPr>
        <w:spacing w:line="360" w:lineRule="auto"/>
        <w:contextualSpacing/>
        <w:rPr>
          <w:rFonts w:ascii="Book Antiqua" w:hAnsi="Book Antiqua" w:cs="Times New Roman"/>
          <w:sz w:val="24"/>
          <w:szCs w:val="24"/>
        </w:rPr>
      </w:pPr>
      <w:r w:rsidRPr="009B6850">
        <w:rPr>
          <w:rFonts w:ascii="Book Antiqua" w:hAnsi="Book Antiqua" w:cs="Times New Roman"/>
          <w:sz w:val="24"/>
          <w:szCs w:val="24"/>
        </w:rPr>
        <w:t xml:space="preserve">Cathartic colon </w:t>
      </w:r>
      <w:r>
        <w:rPr>
          <w:rFonts w:ascii="Book Antiqua" w:hAnsi="Book Antiqua" w:cs="Times New Roman"/>
          <w:sz w:val="24"/>
          <w:szCs w:val="24"/>
        </w:rPr>
        <w:t>is a condition resulting from</w:t>
      </w:r>
      <w:r w:rsidRPr="009B6850">
        <w:rPr>
          <w:rFonts w:ascii="Book Antiqua" w:hAnsi="Book Antiqua" w:cs="Times New Roman"/>
          <w:sz w:val="24"/>
          <w:szCs w:val="24"/>
        </w:rPr>
        <w:t xml:space="preserve"> long-term use of stimulant/irritant </w:t>
      </w:r>
      <w:r>
        <w:rPr>
          <w:rFonts w:ascii="Book Antiqua" w:hAnsi="Book Antiqua" w:cs="Times New Roman"/>
          <w:sz w:val="24"/>
          <w:szCs w:val="24"/>
        </w:rPr>
        <w:t>weight-</w:t>
      </w:r>
      <w:r w:rsidRPr="009B6850">
        <w:rPr>
          <w:rFonts w:ascii="Book Antiqua" w:hAnsi="Book Antiqua" w:cs="Times New Roman"/>
          <w:sz w:val="24"/>
          <w:szCs w:val="24"/>
        </w:rPr>
        <w:t>control</w:t>
      </w:r>
      <w:r w:rsidRPr="009B6850" w:rsidDel="0061595F">
        <w:rPr>
          <w:rFonts w:ascii="Book Antiqua" w:hAnsi="Book Antiqua" w:cs="Times New Roman"/>
          <w:sz w:val="24"/>
          <w:szCs w:val="24"/>
        </w:rPr>
        <w:t xml:space="preserve"> </w:t>
      </w:r>
      <w:r>
        <w:rPr>
          <w:rFonts w:ascii="Book Antiqua" w:hAnsi="Book Antiqua" w:cs="Times New Roman"/>
          <w:sz w:val="24"/>
          <w:szCs w:val="24"/>
        </w:rPr>
        <w:t>agents</w:t>
      </w:r>
      <w:r w:rsidRPr="009B6850">
        <w:rPr>
          <w:rFonts w:ascii="Book Antiqua" w:hAnsi="Book Antiqua" w:cs="Times New Roman"/>
          <w:sz w:val="24"/>
          <w:szCs w:val="24"/>
        </w:rPr>
        <w:t xml:space="preserve"> (e</w:t>
      </w:r>
      <w:r>
        <w:rPr>
          <w:rFonts w:ascii="Book Antiqua" w:hAnsi="Book Antiqua" w:cs="Times New Roman"/>
          <w:sz w:val="24"/>
          <w:szCs w:val="24"/>
        </w:rPr>
        <w:t>.</w:t>
      </w:r>
      <w:r w:rsidRPr="009B6850">
        <w:rPr>
          <w:rFonts w:ascii="Book Antiqua" w:hAnsi="Book Antiqua" w:cs="Times New Roman"/>
          <w:sz w:val="24"/>
          <w:szCs w:val="24"/>
        </w:rPr>
        <w:t>g</w:t>
      </w:r>
      <w:r>
        <w:rPr>
          <w:rFonts w:ascii="Book Antiqua" w:hAnsi="Book Antiqua" w:cs="Times New Roman"/>
          <w:sz w:val="24"/>
          <w:szCs w:val="24"/>
        </w:rPr>
        <w:t>.</w:t>
      </w:r>
      <w:r w:rsidRPr="009B6850">
        <w:rPr>
          <w:rFonts w:ascii="Book Antiqua" w:hAnsi="Book Antiqua" w:cs="Times New Roman"/>
          <w:sz w:val="24"/>
          <w:szCs w:val="24"/>
        </w:rPr>
        <w:t xml:space="preserve">, phenolphthalein, cascara, castor oil, </w:t>
      </w:r>
      <w:r>
        <w:rPr>
          <w:rFonts w:ascii="Book Antiqua" w:hAnsi="Book Antiqua" w:cs="Times New Roman"/>
          <w:sz w:val="24"/>
          <w:szCs w:val="24"/>
        </w:rPr>
        <w:t xml:space="preserve">and </w:t>
      </w:r>
      <w:proofErr w:type="spellStart"/>
      <w:r w:rsidRPr="009B6850">
        <w:rPr>
          <w:rFonts w:ascii="Book Antiqua" w:hAnsi="Book Antiqua" w:cs="Times New Roman"/>
          <w:sz w:val="24"/>
          <w:szCs w:val="24"/>
        </w:rPr>
        <w:t>senna</w:t>
      </w:r>
      <w:proofErr w:type="spellEnd"/>
      <w:r w:rsidRPr="009B6850">
        <w:rPr>
          <w:rFonts w:ascii="Book Antiqua" w:hAnsi="Book Antiqua" w:cs="Times New Roman"/>
          <w:sz w:val="24"/>
          <w:szCs w:val="24"/>
        </w:rPr>
        <w:t xml:space="preserve"> extract). Prolonged misu</w:t>
      </w:r>
      <w:r>
        <w:rPr>
          <w:rFonts w:ascii="Book Antiqua" w:hAnsi="Book Antiqua" w:cs="Times New Roman"/>
          <w:sz w:val="24"/>
          <w:szCs w:val="24"/>
        </w:rPr>
        <w:t>s</w:t>
      </w:r>
      <w:r w:rsidRPr="009B6850">
        <w:rPr>
          <w:rFonts w:ascii="Book Antiqua" w:hAnsi="Book Antiqua" w:cs="Times New Roman"/>
          <w:sz w:val="24"/>
          <w:szCs w:val="24"/>
        </w:rPr>
        <w:t xml:space="preserve">e causes neuromuscular </w:t>
      </w:r>
      <w:r>
        <w:rPr>
          <w:rFonts w:ascii="Book Antiqua" w:hAnsi="Book Antiqua" w:cs="Times New Roman"/>
          <w:sz w:val="24"/>
          <w:szCs w:val="24"/>
        </w:rPr>
        <w:t>disruption in the intestine</w:t>
      </w:r>
      <w:r w:rsidRPr="009B6850">
        <w:rPr>
          <w:rFonts w:ascii="Book Antiqua" w:hAnsi="Book Antiqua" w:cs="Times New Roman"/>
          <w:sz w:val="24"/>
          <w:szCs w:val="24"/>
        </w:rPr>
        <w:t xml:space="preserve"> </w:t>
      </w:r>
      <w:r>
        <w:rPr>
          <w:rFonts w:ascii="Book Antiqua" w:hAnsi="Book Antiqua" w:cs="Times New Roman"/>
          <w:sz w:val="24"/>
          <w:szCs w:val="24"/>
        </w:rPr>
        <w:t>resulting in stimulant-dependent constipation</w:t>
      </w:r>
      <w:r w:rsidRPr="009B6850">
        <w:rPr>
          <w:rFonts w:ascii="Book Antiqua" w:hAnsi="Book Antiqua" w:cs="Times New Roman"/>
          <w:sz w:val="24"/>
          <w:szCs w:val="24"/>
        </w:rPr>
        <w:t>.</w:t>
      </w:r>
    </w:p>
    <w:p w:rsidR="00762C39" w:rsidRDefault="00762C39" w:rsidP="00762C39">
      <w:pPr>
        <w:spacing w:line="360" w:lineRule="auto"/>
        <w:contextualSpacing/>
        <w:rPr>
          <w:rFonts w:ascii="Book Antiqua" w:hAnsi="Book Antiqua"/>
          <w:b/>
          <w:i/>
          <w:sz w:val="24"/>
          <w:szCs w:val="24"/>
        </w:rPr>
      </w:pPr>
    </w:p>
    <w:p w:rsidR="00762C39" w:rsidRPr="004D5F6D" w:rsidRDefault="00762C39" w:rsidP="00762C39">
      <w:pPr>
        <w:spacing w:line="360" w:lineRule="auto"/>
        <w:contextualSpacing/>
        <w:rPr>
          <w:rFonts w:ascii="Book Antiqua" w:hAnsi="Book Antiqua"/>
          <w:b/>
          <w:i/>
          <w:sz w:val="24"/>
          <w:szCs w:val="24"/>
        </w:rPr>
      </w:pPr>
      <w:r>
        <w:rPr>
          <w:rFonts w:ascii="Book Antiqua" w:hAnsi="Book Antiqua"/>
          <w:b/>
          <w:i/>
          <w:sz w:val="24"/>
          <w:szCs w:val="24"/>
        </w:rPr>
        <w:t>Peer</w:t>
      </w:r>
      <w:r>
        <w:rPr>
          <w:rFonts w:ascii="Book Antiqua" w:hAnsi="Book Antiqua" w:hint="eastAsia"/>
          <w:b/>
          <w:i/>
          <w:sz w:val="24"/>
          <w:szCs w:val="24"/>
        </w:rPr>
        <w:t>-</w:t>
      </w:r>
      <w:r w:rsidRPr="004D5F6D">
        <w:rPr>
          <w:rFonts w:ascii="Book Antiqua" w:hAnsi="Book Antiqua"/>
          <w:b/>
          <w:i/>
          <w:sz w:val="24"/>
          <w:szCs w:val="24"/>
        </w:rPr>
        <w:t>review</w:t>
      </w:r>
    </w:p>
    <w:p w:rsidR="00762C39" w:rsidRPr="00C4347A" w:rsidRDefault="00762C39" w:rsidP="00762C39">
      <w:pPr>
        <w:spacing w:line="360" w:lineRule="auto"/>
        <w:contextualSpacing/>
        <w:rPr>
          <w:rFonts w:ascii="Book Antiqua" w:hAnsi="Book Antiqua"/>
          <w:sz w:val="24"/>
          <w:szCs w:val="24"/>
        </w:rPr>
      </w:pPr>
      <w:r>
        <w:rPr>
          <w:rFonts w:ascii="Book Antiqua" w:hAnsi="Book Antiqua"/>
          <w:sz w:val="24"/>
          <w:szCs w:val="24"/>
        </w:rPr>
        <w:t xml:space="preserve">This article describes the effect of aqueous FAI extracts on cathartic colons in rats. The results show that treatment increases the intestinal transit rate, promotes myenteric plexus recovery, and upregulates transcription of </w:t>
      </w:r>
      <w:r w:rsidRPr="009B6850">
        <w:rPr>
          <w:rFonts w:ascii="Book Antiqua" w:hAnsi="Book Antiqua" w:cs="Times New Roman"/>
          <w:sz w:val="24"/>
          <w:szCs w:val="24"/>
        </w:rPr>
        <w:t>5-HTR4</w:t>
      </w:r>
      <w:r>
        <w:rPr>
          <w:rFonts w:ascii="Book Antiqua" w:hAnsi="Book Antiqua" w:cs="Times New Roman"/>
          <w:sz w:val="24"/>
          <w:szCs w:val="24"/>
        </w:rPr>
        <w:t xml:space="preserve"> and NF-H, similar to what is observed with </w:t>
      </w:r>
      <w:proofErr w:type="spellStart"/>
      <w:r>
        <w:rPr>
          <w:rFonts w:ascii="Book Antiqua" w:hAnsi="Book Antiqua" w:cs="Times New Roman"/>
          <w:sz w:val="24"/>
          <w:szCs w:val="24"/>
        </w:rPr>
        <w:t>mosapride</w:t>
      </w:r>
      <w:proofErr w:type="spellEnd"/>
      <w:r>
        <w:rPr>
          <w:rFonts w:ascii="Book Antiqua" w:hAnsi="Book Antiqua" w:cs="Times New Roman"/>
          <w:sz w:val="24"/>
          <w:szCs w:val="24"/>
        </w:rPr>
        <w:t xml:space="preserve">. In contrast, </w:t>
      </w:r>
      <w:r>
        <w:rPr>
          <w:rFonts w:ascii="Book Antiqua" w:hAnsi="Book Antiqua"/>
          <w:sz w:val="24"/>
          <w:szCs w:val="24"/>
        </w:rPr>
        <w:t xml:space="preserve">aqueous FAI extracts increase protein expression of NF-H only, whereas </w:t>
      </w:r>
      <w:proofErr w:type="spellStart"/>
      <w:r>
        <w:rPr>
          <w:rFonts w:ascii="Book Antiqua" w:hAnsi="Book Antiqua"/>
          <w:sz w:val="24"/>
          <w:szCs w:val="24"/>
        </w:rPr>
        <w:t>mosapride</w:t>
      </w:r>
      <w:proofErr w:type="spellEnd"/>
      <w:r>
        <w:rPr>
          <w:rFonts w:ascii="Book Antiqua" w:hAnsi="Book Antiqua"/>
          <w:sz w:val="24"/>
          <w:szCs w:val="24"/>
        </w:rPr>
        <w:t xml:space="preserve"> increases expression of both </w:t>
      </w:r>
      <w:r w:rsidRPr="009B6850">
        <w:rPr>
          <w:rFonts w:ascii="Book Antiqua" w:hAnsi="Book Antiqua" w:cs="Times New Roman"/>
          <w:sz w:val="24"/>
          <w:szCs w:val="24"/>
        </w:rPr>
        <w:t>5-HTR4</w:t>
      </w:r>
      <w:r>
        <w:rPr>
          <w:rFonts w:ascii="Book Antiqua" w:hAnsi="Book Antiqua" w:cs="Times New Roman"/>
          <w:sz w:val="24"/>
          <w:szCs w:val="24"/>
        </w:rPr>
        <w:t xml:space="preserve"> and NF-H protein.</w:t>
      </w:r>
      <w:r>
        <w:rPr>
          <w:rFonts w:ascii="Book Antiqua" w:hAnsi="Book Antiqua"/>
          <w:sz w:val="24"/>
          <w:szCs w:val="24"/>
        </w:rPr>
        <w:t xml:space="preserve"> </w:t>
      </w:r>
    </w:p>
    <w:p w:rsidR="00FD3FCE" w:rsidRPr="00C4347A" w:rsidRDefault="00FD3FCE" w:rsidP="00FD3FCE">
      <w:pPr>
        <w:spacing w:line="360" w:lineRule="auto"/>
        <w:contextualSpacing/>
        <w:rPr>
          <w:rFonts w:ascii="Book Antiqua" w:hAnsi="Book Antiqua"/>
          <w:sz w:val="24"/>
          <w:szCs w:val="24"/>
        </w:rPr>
      </w:pPr>
      <w:r>
        <w:rPr>
          <w:rFonts w:ascii="Book Antiqua" w:hAnsi="Book Antiqua"/>
          <w:sz w:val="24"/>
          <w:szCs w:val="24"/>
        </w:rPr>
        <w:t xml:space="preserve"> </w:t>
      </w:r>
    </w:p>
    <w:p w:rsidR="00FD3FCE" w:rsidRDefault="00FD3FCE" w:rsidP="00FD3FCE">
      <w:pPr>
        <w:widowControl/>
        <w:jc w:val="left"/>
        <w:rPr>
          <w:rFonts w:ascii="Book Antiqua" w:hAnsi="Book Antiqua"/>
          <w:b/>
          <w:sz w:val="24"/>
          <w:szCs w:val="24"/>
        </w:rPr>
      </w:pPr>
      <w:r>
        <w:rPr>
          <w:rFonts w:ascii="Book Antiqua" w:hAnsi="Book Antiqua"/>
          <w:b/>
          <w:sz w:val="24"/>
          <w:szCs w:val="24"/>
        </w:rPr>
        <w:br w:type="page"/>
      </w:r>
    </w:p>
    <w:p w:rsidR="00762C39" w:rsidRDefault="00762C39" w:rsidP="00762C39">
      <w:pPr>
        <w:spacing w:line="360" w:lineRule="auto"/>
        <w:contextualSpacing/>
        <w:rPr>
          <w:rFonts w:ascii="Book Antiqua" w:hAnsi="Book Antiqua"/>
          <w:b/>
          <w:szCs w:val="24"/>
        </w:rPr>
      </w:pPr>
      <w:r>
        <w:rPr>
          <w:rFonts w:ascii="Book Antiqua" w:hAnsi="Book Antiqua"/>
          <w:b/>
          <w:szCs w:val="24"/>
        </w:rPr>
        <w:lastRenderedPageBreak/>
        <w:t>REFERENCES</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1</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b/>
          <w:bCs/>
          <w:color w:val="000000"/>
          <w:kern w:val="0"/>
          <w:szCs w:val="21"/>
        </w:rPr>
        <w:t>Shahid</w:t>
      </w:r>
      <w:proofErr w:type="spellEnd"/>
      <w:r w:rsidRPr="00870861">
        <w:rPr>
          <w:rFonts w:ascii="Book Antiqua" w:eastAsia="宋体" w:hAnsi="Book Antiqua" w:cs="宋体"/>
          <w:b/>
          <w:bCs/>
          <w:color w:val="000000"/>
          <w:kern w:val="0"/>
          <w:szCs w:val="21"/>
        </w:rPr>
        <w:t xml:space="preserve"> S</w:t>
      </w:r>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Ramzan</w:t>
      </w:r>
      <w:proofErr w:type="spellEnd"/>
      <w:r w:rsidRPr="00870861">
        <w:rPr>
          <w:rFonts w:ascii="Book Antiqua" w:eastAsia="宋体" w:hAnsi="Book Antiqua" w:cs="宋体"/>
          <w:color w:val="000000"/>
          <w:kern w:val="0"/>
          <w:szCs w:val="21"/>
        </w:rPr>
        <w:t xml:space="preserve"> Z, Maurer AH, Parkman HP, Fisher RS. Chronic idiopathic constipation: more than a simple colonic transit disorder.</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 xml:space="preserve">J </w:t>
      </w:r>
      <w:proofErr w:type="spellStart"/>
      <w:r w:rsidRPr="00870861">
        <w:rPr>
          <w:rFonts w:ascii="Book Antiqua" w:eastAsia="宋体" w:hAnsi="Book Antiqua" w:cs="宋体"/>
          <w:i/>
          <w:iCs/>
          <w:color w:val="000000"/>
          <w:kern w:val="0"/>
          <w:szCs w:val="21"/>
        </w:rPr>
        <w:t>Clin</w:t>
      </w:r>
      <w:proofErr w:type="spellEnd"/>
      <w:r w:rsidRPr="00870861">
        <w:rPr>
          <w:rFonts w:ascii="Book Antiqua" w:eastAsia="宋体" w:hAnsi="Book Antiqua" w:cs="宋体"/>
          <w:i/>
          <w:iCs/>
          <w:color w:val="000000"/>
          <w:kern w:val="0"/>
          <w:szCs w:val="21"/>
        </w:rPr>
        <w:t xml:space="preserve"> </w:t>
      </w:r>
      <w:proofErr w:type="spellStart"/>
      <w:r w:rsidRPr="00870861">
        <w:rPr>
          <w:rFonts w:ascii="Book Antiqua" w:eastAsia="宋体" w:hAnsi="Book Antiqua" w:cs="宋体"/>
          <w:i/>
          <w:iCs/>
          <w:color w:val="000000"/>
          <w:kern w:val="0"/>
          <w:szCs w:val="21"/>
        </w:rPr>
        <w:t>Gastroenterol</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2012;</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46</w:t>
      </w:r>
      <w:r w:rsidRPr="00870861">
        <w:rPr>
          <w:rFonts w:ascii="Book Antiqua" w:eastAsia="宋体" w:hAnsi="Book Antiqua" w:cs="宋体"/>
          <w:color w:val="000000"/>
          <w:kern w:val="0"/>
          <w:szCs w:val="21"/>
        </w:rPr>
        <w:t>: 150-154 [PMID: 22011587 DOI: 10.1097/MCG.0b013e318231fc64]</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2</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Krishnamurthy S</w:t>
      </w:r>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Schuffler</w:t>
      </w:r>
      <w:proofErr w:type="spellEnd"/>
      <w:r w:rsidRPr="00870861">
        <w:rPr>
          <w:rFonts w:ascii="Book Antiqua" w:eastAsia="宋体" w:hAnsi="Book Antiqua" w:cs="宋体"/>
          <w:color w:val="000000"/>
          <w:kern w:val="0"/>
          <w:szCs w:val="21"/>
        </w:rPr>
        <w:t xml:space="preserve"> MD, </w:t>
      </w:r>
      <w:proofErr w:type="spellStart"/>
      <w:r w:rsidRPr="00870861">
        <w:rPr>
          <w:rFonts w:ascii="Book Antiqua" w:eastAsia="宋体" w:hAnsi="Book Antiqua" w:cs="宋体"/>
          <w:color w:val="000000"/>
          <w:kern w:val="0"/>
          <w:szCs w:val="21"/>
        </w:rPr>
        <w:t>Rohrmann</w:t>
      </w:r>
      <w:proofErr w:type="spellEnd"/>
      <w:r w:rsidRPr="00870861">
        <w:rPr>
          <w:rFonts w:ascii="Book Antiqua" w:eastAsia="宋体" w:hAnsi="Book Antiqua" w:cs="宋体"/>
          <w:color w:val="000000"/>
          <w:kern w:val="0"/>
          <w:szCs w:val="21"/>
        </w:rPr>
        <w:t xml:space="preserve"> CA, Pope CE. Severe idiopathic constipation is associated with a distinctive abnormality of the colonic myenteric plexus.</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Gastroenterology</w:t>
      </w:r>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1985;</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88</w:t>
      </w:r>
      <w:r w:rsidRPr="00870861">
        <w:rPr>
          <w:rFonts w:ascii="Book Antiqua" w:eastAsia="宋体" w:hAnsi="Book Antiqua" w:cs="宋体"/>
          <w:color w:val="000000"/>
          <w:kern w:val="0"/>
          <w:szCs w:val="21"/>
        </w:rPr>
        <w:t>: 26-34 [PMID: 3964770 DOI: 10.1016/S0016-5085]</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3</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Schouten WR</w:t>
      </w:r>
      <w:r w:rsidRPr="00870861">
        <w:rPr>
          <w:rFonts w:ascii="Book Antiqua" w:eastAsia="宋体" w:hAnsi="Book Antiqua" w:cs="宋体"/>
          <w:color w:val="000000"/>
          <w:kern w:val="0"/>
          <w:szCs w:val="21"/>
        </w:rPr>
        <w:t xml:space="preserve">, ten Kate FJ, de </w:t>
      </w:r>
      <w:proofErr w:type="spellStart"/>
      <w:r w:rsidRPr="00870861">
        <w:rPr>
          <w:rFonts w:ascii="Book Antiqua" w:eastAsia="宋体" w:hAnsi="Book Antiqua" w:cs="宋体"/>
          <w:color w:val="000000"/>
          <w:kern w:val="0"/>
          <w:szCs w:val="21"/>
        </w:rPr>
        <w:t>Graaf</w:t>
      </w:r>
      <w:proofErr w:type="spellEnd"/>
      <w:r w:rsidRPr="00870861">
        <w:rPr>
          <w:rFonts w:ascii="Book Antiqua" w:eastAsia="宋体" w:hAnsi="Book Antiqua" w:cs="宋体"/>
          <w:color w:val="000000"/>
          <w:kern w:val="0"/>
          <w:szCs w:val="21"/>
        </w:rPr>
        <w:t xml:space="preserve"> EJ, Gilberts EC, Simons JL, </w:t>
      </w:r>
      <w:proofErr w:type="spellStart"/>
      <w:r w:rsidRPr="00870861">
        <w:rPr>
          <w:rFonts w:ascii="Book Antiqua" w:eastAsia="宋体" w:hAnsi="Book Antiqua" w:cs="宋体"/>
          <w:color w:val="000000"/>
          <w:kern w:val="0"/>
          <w:szCs w:val="21"/>
        </w:rPr>
        <w:t>Klück</w:t>
      </w:r>
      <w:proofErr w:type="spellEnd"/>
      <w:r w:rsidRPr="00870861">
        <w:rPr>
          <w:rFonts w:ascii="Book Antiqua" w:eastAsia="宋体" w:hAnsi="Book Antiqua" w:cs="宋体"/>
          <w:color w:val="000000"/>
          <w:kern w:val="0"/>
          <w:szCs w:val="21"/>
        </w:rPr>
        <w:t xml:space="preserve"> P. Visceral neuropathy in slow transit constipation: an </w:t>
      </w:r>
      <w:proofErr w:type="spellStart"/>
      <w:r w:rsidRPr="00870861">
        <w:rPr>
          <w:rFonts w:ascii="Book Antiqua" w:eastAsia="宋体" w:hAnsi="Book Antiqua" w:cs="宋体"/>
          <w:color w:val="000000"/>
          <w:kern w:val="0"/>
          <w:szCs w:val="21"/>
        </w:rPr>
        <w:t>immunohistochemical</w:t>
      </w:r>
      <w:proofErr w:type="spellEnd"/>
      <w:r w:rsidRPr="00870861">
        <w:rPr>
          <w:rFonts w:ascii="Book Antiqua" w:eastAsia="宋体" w:hAnsi="Book Antiqua" w:cs="宋体"/>
          <w:color w:val="000000"/>
          <w:kern w:val="0"/>
          <w:szCs w:val="21"/>
        </w:rPr>
        <w:t xml:space="preserve"> investigation with monoclonal antibodies against </w:t>
      </w:r>
      <w:proofErr w:type="spellStart"/>
      <w:r w:rsidRPr="00870861">
        <w:rPr>
          <w:rFonts w:ascii="Book Antiqua" w:eastAsia="宋体" w:hAnsi="Book Antiqua" w:cs="宋体"/>
          <w:color w:val="000000"/>
          <w:kern w:val="0"/>
          <w:szCs w:val="21"/>
        </w:rPr>
        <w:t>neurofilament</w:t>
      </w:r>
      <w:proofErr w:type="spellEnd"/>
      <w:r w:rsidRPr="00870861">
        <w:rPr>
          <w:rFonts w:ascii="Book Antiqua" w:eastAsia="宋体" w:hAnsi="Book Antiqua" w:cs="宋体"/>
          <w:color w:val="000000"/>
          <w:kern w:val="0"/>
          <w:szCs w:val="21"/>
        </w:rPr>
        <w:t>.</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Dis Colon Rectum</w:t>
      </w:r>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1993;</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36</w:t>
      </w:r>
      <w:r w:rsidRPr="00870861">
        <w:rPr>
          <w:rFonts w:ascii="Book Antiqua" w:eastAsia="宋体" w:hAnsi="Book Antiqua" w:cs="宋体"/>
          <w:color w:val="000000"/>
          <w:kern w:val="0"/>
          <w:szCs w:val="21"/>
        </w:rPr>
        <w:t>: 1112-1117 [PMID: 8253006 DOI: 10.1007/BF02052258]</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4</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Wedel T</w:t>
      </w:r>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Roblick</w:t>
      </w:r>
      <w:proofErr w:type="spellEnd"/>
      <w:r w:rsidRPr="00870861">
        <w:rPr>
          <w:rFonts w:ascii="Book Antiqua" w:eastAsia="宋体" w:hAnsi="Book Antiqua" w:cs="宋体"/>
          <w:color w:val="000000"/>
          <w:kern w:val="0"/>
          <w:szCs w:val="21"/>
        </w:rPr>
        <w:t xml:space="preserve"> UJ, </w:t>
      </w:r>
      <w:proofErr w:type="spellStart"/>
      <w:r w:rsidRPr="00870861">
        <w:rPr>
          <w:rFonts w:ascii="Book Antiqua" w:eastAsia="宋体" w:hAnsi="Book Antiqua" w:cs="宋体"/>
          <w:color w:val="000000"/>
          <w:kern w:val="0"/>
          <w:szCs w:val="21"/>
        </w:rPr>
        <w:t>Ott</w:t>
      </w:r>
      <w:proofErr w:type="spellEnd"/>
      <w:r w:rsidRPr="00870861">
        <w:rPr>
          <w:rFonts w:ascii="Book Antiqua" w:eastAsia="宋体" w:hAnsi="Book Antiqua" w:cs="宋体"/>
          <w:color w:val="000000"/>
          <w:kern w:val="0"/>
          <w:szCs w:val="21"/>
        </w:rPr>
        <w:t xml:space="preserve"> V, Eggers R, </w:t>
      </w:r>
      <w:proofErr w:type="spellStart"/>
      <w:r w:rsidRPr="00870861">
        <w:rPr>
          <w:rFonts w:ascii="Book Antiqua" w:eastAsia="宋体" w:hAnsi="Book Antiqua" w:cs="宋体"/>
          <w:color w:val="000000"/>
          <w:kern w:val="0"/>
          <w:szCs w:val="21"/>
        </w:rPr>
        <w:t>Schiedeck</w:t>
      </w:r>
      <w:proofErr w:type="spellEnd"/>
      <w:r w:rsidRPr="00870861">
        <w:rPr>
          <w:rFonts w:ascii="Book Antiqua" w:eastAsia="宋体" w:hAnsi="Book Antiqua" w:cs="宋体"/>
          <w:color w:val="000000"/>
          <w:kern w:val="0"/>
          <w:szCs w:val="21"/>
        </w:rPr>
        <w:t xml:space="preserve"> TH, </w:t>
      </w:r>
      <w:proofErr w:type="spellStart"/>
      <w:r w:rsidRPr="00870861">
        <w:rPr>
          <w:rFonts w:ascii="Book Antiqua" w:eastAsia="宋体" w:hAnsi="Book Antiqua" w:cs="宋体"/>
          <w:color w:val="000000"/>
          <w:kern w:val="0"/>
          <w:szCs w:val="21"/>
        </w:rPr>
        <w:t>Krammer</w:t>
      </w:r>
      <w:proofErr w:type="spellEnd"/>
      <w:r w:rsidRPr="00870861">
        <w:rPr>
          <w:rFonts w:ascii="Book Antiqua" w:eastAsia="宋体" w:hAnsi="Book Antiqua" w:cs="宋体"/>
          <w:color w:val="000000"/>
          <w:kern w:val="0"/>
          <w:szCs w:val="21"/>
        </w:rPr>
        <w:t xml:space="preserve"> HJ, Bruch HP. </w:t>
      </w:r>
      <w:proofErr w:type="spellStart"/>
      <w:r w:rsidRPr="00870861">
        <w:rPr>
          <w:rFonts w:ascii="Book Antiqua" w:eastAsia="宋体" w:hAnsi="Book Antiqua" w:cs="宋体"/>
          <w:color w:val="000000"/>
          <w:kern w:val="0"/>
          <w:szCs w:val="21"/>
        </w:rPr>
        <w:t>Oligoneuronal</w:t>
      </w:r>
      <w:proofErr w:type="spellEnd"/>
      <w:r w:rsidRPr="00870861">
        <w:rPr>
          <w:rFonts w:ascii="Book Antiqua" w:eastAsia="宋体" w:hAnsi="Book Antiqua" w:cs="宋体"/>
          <w:color w:val="000000"/>
          <w:kern w:val="0"/>
          <w:szCs w:val="21"/>
        </w:rPr>
        <w:t xml:space="preserve"> hypoganglionosis in patients with idiopathic slow-transit constipation.</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Dis Colon Rectum</w:t>
      </w:r>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2002;</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45</w:t>
      </w:r>
      <w:r w:rsidRPr="00870861">
        <w:rPr>
          <w:rFonts w:ascii="Book Antiqua" w:eastAsia="宋体" w:hAnsi="Book Antiqua" w:cs="宋体"/>
          <w:color w:val="000000"/>
          <w:kern w:val="0"/>
          <w:szCs w:val="21"/>
        </w:rPr>
        <w:t>: 54-62 [PMID: 11786765 DOI: 10.1007]</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5</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Kawahara I</w:t>
      </w:r>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Kuniyasu</w:t>
      </w:r>
      <w:proofErr w:type="spellEnd"/>
      <w:r w:rsidRPr="00870861">
        <w:rPr>
          <w:rFonts w:ascii="Book Antiqua" w:eastAsia="宋体" w:hAnsi="Book Antiqua" w:cs="宋体"/>
          <w:color w:val="000000"/>
          <w:kern w:val="0"/>
          <w:szCs w:val="21"/>
        </w:rPr>
        <w:t xml:space="preserve"> H, </w:t>
      </w:r>
      <w:proofErr w:type="spellStart"/>
      <w:r w:rsidRPr="00870861">
        <w:rPr>
          <w:rFonts w:ascii="Book Antiqua" w:eastAsia="宋体" w:hAnsi="Book Antiqua" w:cs="宋体"/>
          <w:color w:val="000000"/>
          <w:kern w:val="0"/>
          <w:szCs w:val="21"/>
        </w:rPr>
        <w:t>Matsuyoshi</w:t>
      </w:r>
      <w:proofErr w:type="spellEnd"/>
      <w:r w:rsidRPr="00870861">
        <w:rPr>
          <w:rFonts w:ascii="Book Antiqua" w:eastAsia="宋体" w:hAnsi="Book Antiqua" w:cs="宋体"/>
          <w:color w:val="000000"/>
          <w:kern w:val="0"/>
          <w:szCs w:val="21"/>
        </w:rPr>
        <w:t xml:space="preserve"> H, </w:t>
      </w:r>
      <w:proofErr w:type="spellStart"/>
      <w:r w:rsidRPr="00870861">
        <w:rPr>
          <w:rFonts w:ascii="Book Antiqua" w:eastAsia="宋体" w:hAnsi="Book Antiqua" w:cs="宋体"/>
          <w:color w:val="000000"/>
          <w:kern w:val="0"/>
          <w:szCs w:val="21"/>
        </w:rPr>
        <w:t>Goto</w:t>
      </w:r>
      <w:proofErr w:type="spellEnd"/>
      <w:r w:rsidRPr="00870861">
        <w:rPr>
          <w:rFonts w:ascii="Book Antiqua" w:eastAsia="宋体" w:hAnsi="Book Antiqua" w:cs="宋体"/>
          <w:color w:val="000000"/>
          <w:kern w:val="0"/>
          <w:szCs w:val="21"/>
        </w:rPr>
        <w:t xml:space="preserve"> K, Obata K, Misawa H, </w:t>
      </w:r>
      <w:proofErr w:type="spellStart"/>
      <w:r w:rsidRPr="00870861">
        <w:rPr>
          <w:rFonts w:ascii="Book Antiqua" w:eastAsia="宋体" w:hAnsi="Book Antiqua" w:cs="宋体"/>
          <w:color w:val="000000"/>
          <w:kern w:val="0"/>
          <w:szCs w:val="21"/>
        </w:rPr>
        <w:t>Fujii</w:t>
      </w:r>
      <w:proofErr w:type="spellEnd"/>
      <w:r w:rsidRPr="00870861">
        <w:rPr>
          <w:rFonts w:ascii="Book Antiqua" w:eastAsia="宋体" w:hAnsi="Book Antiqua" w:cs="宋体"/>
          <w:color w:val="000000"/>
          <w:kern w:val="0"/>
          <w:szCs w:val="21"/>
        </w:rPr>
        <w:t xml:space="preserve"> H, </w:t>
      </w:r>
      <w:proofErr w:type="spellStart"/>
      <w:r w:rsidRPr="00870861">
        <w:rPr>
          <w:rFonts w:ascii="Book Antiqua" w:eastAsia="宋体" w:hAnsi="Book Antiqua" w:cs="宋体"/>
          <w:color w:val="000000"/>
          <w:kern w:val="0"/>
          <w:szCs w:val="21"/>
        </w:rPr>
        <w:t>Takaki</w:t>
      </w:r>
      <w:proofErr w:type="spellEnd"/>
      <w:r w:rsidRPr="00870861">
        <w:rPr>
          <w:rFonts w:ascii="Book Antiqua" w:eastAsia="宋体" w:hAnsi="Book Antiqua" w:cs="宋体"/>
          <w:color w:val="000000"/>
          <w:kern w:val="0"/>
          <w:szCs w:val="21"/>
        </w:rPr>
        <w:t xml:space="preserve"> M. Comparison of effects of a selective 5-HT reuptake inhibitor versus a 5-HT4 receptor agonist on in vivo neurogenesis at the rectal anastomosis in rats.</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 xml:space="preserve">Am J </w:t>
      </w:r>
      <w:proofErr w:type="spellStart"/>
      <w:r w:rsidRPr="00870861">
        <w:rPr>
          <w:rFonts w:ascii="Book Antiqua" w:eastAsia="宋体" w:hAnsi="Book Antiqua" w:cs="宋体"/>
          <w:i/>
          <w:iCs/>
          <w:color w:val="000000"/>
          <w:kern w:val="0"/>
          <w:szCs w:val="21"/>
        </w:rPr>
        <w:t>Physiol</w:t>
      </w:r>
      <w:proofErr w:type="spellEnd"/>
      <w:r w:rsidRPr="00870861">
        <w:rPr>
          <w:rFonts w:ascii="Book Antiqua" w:eastAsia="宋体" w:hAnsi="Book Antiqua" w:cs="宋体"/>
          <w:i/>
          <w:iCs/>
          <w:color w:val="000000"/>
          <w:kern w:val="0"/>
          <w:szCs w:val="21"/>
        </w:rPr>
        <w:t xml:space="preserve"> </w:t>
      </w:r>
      <w:proofErr w:type="spellStart"/>
      <w:r w:rsidRPr="00870861">
        <w:rPr>
          <w:rFonts w:ascii="Book Antiqua" w:eastAsia="宋体" w:hAnsi="Book Antiqua" w:cs="宋体"/>
          <w:i/>
          <w:iCs/>
          <w:color w:val="000000"/>
          <w:kern w:val="0"/>
          <w:szCs w:val="21"/>
        </w:rPr>
        <w:t>Gastrointest</w:t>
      </w:r>
      <w:proofErr w:type="spellEnd"/>
      <w:r w:rsidRPr="00870861">
        <w:rPr>
          <w:rFonts w:ascii="Book Antiqua" w:eastAsia="宋体" w:hAnsi="Book Antiqua" w:cs="宋体"/>
          <w:i/>
          <w:iCs/>
          <w:color w:val="000000"/>
          <w:kern w:val="0"/>
          <w:szCs w:val="21"/>
        </w:rPr>
        <w:t xml:space="preserve"> Liver </w:t>
      </w:r>
      <w:proofErr w:type="spellStart"/>
      <w:r w:rsidRPr="00870861">
        <w:rPr>
          <w:rFonts w:ascii="Book Antiqua" w:eastAsia="宋体" w:hAnsi="Book Antiqua" w:cs="宋体"/>
          <w:i/>
          <w:iCs/>
          <w:color w:val="000000"/>
          <w:kern w:val="0"/>
          <w:szCs w:val="21"/>
        </w:rPr>
        <w:t>Physiol</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2012;</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302</w:t>
      </w:r>
      <w:r w:rsidRPr="00870861">
        <w:rPr>
          <w:rFonts w:ascii="Book Antiqua" w:eastAsia="宋体" w:hAnsi="Book Antiqua" w:cs="宋体"/>
          <w:color w:val="000000"/>
          <w:kern w:val="0"/>
          <w:szCs w:val="21"/>
        </w:rPr>
        <w:t>: G588-G597 [PMID: 22194416 DOI: 10.1152/ajpgi.00284.2011]</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 xml:space="preserve">6 </w:t>
      </w:r>
      <w:r w:rsidRPr="00870861">
        <w:rPr>
          <w:rFonts w:ascii="Book Antiqua" w:eastAsia="宋体" w:hAnsi="Book Antiqua" w:cs="宋体"/>
          <w:b/>
          <w:color w:val="000000"/>
          <w:kern w:val="0"/>
          <w:szCs w:val="21"/>
        </w:rPr>
        <w:t>Huang ZH</w:t>
      </w:r>
      <w:r w:rsidRPr="00870861">
        <w:rPr>
          <w:rFonts w:ascii="Book Antiqua" w:eastAsia="宋体" w:hAnsi="Book Antiqua" w:cs="宋体"/>
          <w:color w:val="000000"/>
          <w:kern w:val="0"/>
          <w:szCs w:val="21"/>
        </w:rPr>
        <w:t xml:space="preserve">, Yang DZ, Wei YQ. Effect of atropine on the enhancing action of </w:t>
      </w:r>
      <w:proofErr w:type="spellStart"/>
      <w:r w:rsidRPr="00870861">
        <w:rPr>
          <w:rFonts w:ascii="Book Antiqua" w:eastAsia="宋体" w:hAnsi="Book Antiqua" w:cs="宋体"/>
          <w:color w:val="000000"/>
          <w:kern w:val="0"/>
          <w:szCs w:val="21"/>
        </w:rPr>
        <w:t>Fructus</w:t>
      </w:r>
      <w:proofErr w:type="spellEnd"/>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Aurantii</w:t>
      </w:r>
      <w:proofErr w:type="spellEnd"/>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Immaturus</w:t>
      </w:r>
      <w:proofErr w:type="spellEnd"/>
      <w:r w:rsidRPr="00870861">
        <w:rPr>
          <w:rFonts w:ascii="Book Antiqua" w:eastAsia="宋体" w:hAnsi="Book Antiqua" w:cs="宋体"/>
          <w:color w:val="000000"/>
          <w:kern w:val="0"/>
          <w:szCs w:val="21"/>
        </w:rPr>
        <w:t xml:space="preserve"> on the myoelectric activity of small intestine in dogs.</w:t>
      </w:r>
      <w:r w:rsidRPr="00BB17BC">
        <w:rPr>
          <w:rFonts w:ascii="Book Antiqua" w:hAnsi="Book Antiqua"/>
          <w:i/>
          <w:szCs w:val="21"/>
        </w:rPr>
        <w:t xml:space="preserve"> </w:t>
      </w:r>
      <w:proofErr w:type="spellStart"/>
      <w:r w:rsidRPr="00BB17BC">
        <w:rPr>
          <w:rFonts w:ascii="Book Antiqua" w:eastAsia="宋体" w:hAnsi="Book Antiqua" w:cs="宋体"/>
          <w:i/>
          <w:color w:val="000000"/>
          <w:kern w:val="0"/>
          <w:szCs w:val="21"/>
        </w:rPr>
        <w:t>Zhongguo</w:t>
      </w:r>
      <w:proofErr w:type="spellEnd"/>
      <w:r w:rsidRPr="00BB17BC">
        <w:rPr>
          <w:rFonts w:ascii="Book Antiqua" w:eastAsia="宋体" w:hAnsi="Book Antiqua" w:cs="宋体"/>
          <w:i/>
          <w:color w:val="000000"/>
          <w:kern w:val="0"/>
          <w:szCs w:val="21"/>
        </w:rPr>
        <w:t xml:space="preserve"> </w:t>
      </w:r>
      <w:proofErr w:type="spellStart"/>
      <w:r w:rsidRPr="00BB17BC">
        <w:rPr>
          <w:rFonts w:ascii="Book Antiqua" w:eastAsia="宋体" w:hAnsi="Book Antiqua" w:cs="宋体"/>
          <w:i/>
          <w:color w:val="000000"/>
          <w:kern w:val="0"/>
          <w:szCs w:val="21"/>
        </w:rPr>
        <w:t>Zhong</w:t>
      </w:r>
      <w:proofErr w:type="spellEnd"/>
      <w:r w:rsidRPr="00BB17BC">
        <w:rPr>
          <w:rFonts w:ascii="Book Antiqua" w:eastAsia="宋体" w:hAnsi="Book Antiqua" w:cs="宋体"/>
          <w:i/>
          <w:color w:val="000000"/>
          <w:kern w:val="0"/>
          <w:szCs w:val="21"/>
        </w:rPr>
        <w:t xml:space="preserve"> Xi Yi </w:t>
      </w:r>
      <w:proofErr w:type="spellStart"/>
      <w:r w:rsidRPr="00BB17BC">
        <w:rPr>
          <w:rFonts w:ascii="Book Antiqua" w:eastAsia="宋体" w:hAnsi="Book Antiqua" w:cs="宋体"/>
          <w:i/>
          <w:color w:val="000000"/>
          <w:kern w:val="0"/>
          <w:szCs w:val="21"/>
        </w:rPr>
        <w:t>Jie</w:t>
      </w:r>
      <w:proofErr w:type="spellEnd"/>
      <w:r w:rsidRPr="00BB17BC">
        <w:rPr>
          <w:rFonts w:ascii="Book Antiqua" w:eastAsia="宋体" w:hAnsi="Book Antiqua" w:cs="宋体"/>
          <w:i/>
          <w:color w:val="000000"/>
          <w:kern w:val="0"/>
          <w:szCs w:val="21"/>
        </w:rPr>
        <w:t xml:space="preserve"> He </w:t>
      </w:r>
      <w:proofErr w:type="spellStart"/>
      <w:r w:rsidRPr="00BB17BC">
        <w:rPr>
          <w:rFonts w:ascii="Book Antiqua" w:eastAsia="宋体" w:hAnsi="Book Antiqua" w:cs="宋体"/>
          <w:i/>
          <w:color w:val="000000"/>
          <w:kern w:val="0"/>
          <w:szCs w:val="21"/>
        </w:rPr>
        <w:t>Za</w:t>
      </w:r>
      <w:proofErr w:type="spellEnd"/>
      <w:r w:rsidRPr="00BB17BC">
        <w:rPr>
          <w:rFonts w:ascii="Book Antiqua" w:eastAsia="宋体" w:hAnsi="Book Antiqua" w:cs="宋体"/>
          <w:i/>
          <w:color w:val="000000"/>
          <w:kern w:val="0"/>
          <w:szCs w:val="21"/>
        </w:rPr>
        <w:t xml:space="preserve"> </w:t>
      </w:r>
      <w:proofErr w:type="spellStart"/>
      <w:r w:rsidRPr="00BB17BC">
        <w:rPr>
          <w:rFonts w:ascii="Book Antiqua" w:eastAsia="宋体" w:hAnsi="Book Antiqua" w:cs="宋体"/>
          <w:i/>
          <w:color w:val="000000"/>
          <w:kern w:val="0"/>
          <w:szCs w:val="21"/>
        </w:rPr>
        <w:t>Zhi</w:t>
      </w:r>
      <w:proofErr w:type="spellEnd"/>
      <w:r w:rsidRPr="00870861">
        <w:rPr>
          <w:rFonts w:ascii="Book Antiqua" w:eastAsia="宋体" w:hAnsi="Book Antiqua" w:cs="宋体"/>
          <w:color w:val="000000"/>
          <w:kern w:val="0"/>
          <w:szCs w:val="21"/>
        </w:rPr>
        <w:t xml:space="preserve"> 1996</w:t>
      </w:r>
      <w:r w:rsidRPr="00BB17BC">
        <w:rPr>
          <w:rFonts w:ascii="Book Antiqua" w:eastAsia="宋体" w:hAnsi="Book Antiqua" w:cs="宋体"/>
          <w:color w:val="000000"/>
          <w:kern w:val="0"/>
          <w:szCs w:val="21"/>
        </w:rPr>
        <w:t>;</w:t>
      </w:r>
      <w:r w:rsidRPr="00870861">
        <w:rPr>
          <w:rFonts w:ascii="Book Antiqua" w:eastAsia="宋体" w:hAnsi="Book Antiqua" w:cs="宋体"/>
          <w:color w:val="000000"/>
          <w:kern w:val="0"/>
          <w:szCs w:val="21"/>
        </w:rPr>
        <w:t xml:space="preserve"> </w:t>
      </w:r>
      <w:r w:rsidRPr="00870861">
        <w:rPr>
          <w:rFonts w:ascii="Book Antiqua" w:eastAsia="宋体" w:hAnsi="Book Antiqua" w:cs="宋体"/>
          <w:b/>
          <w:color w:val="000000"/>
          <w:kern w:val="0"/>
          <w:szCs w:val="21"/>
        </w:rPr>
        <w:t>16</w:t>
      </w:r>
      <w:r w:rsidRPr="00870861">
        <w:rPr>
          <w:rFonts w:ascii="Book Antiqua" w:eastAsia="宋体" w:hAnsi="Book Antiqua" w:cs="宋体"/>
          <w:color w:val="000000"/>
          <w:kern w:val="0"/>
          <w:szCs w:val="21"/>
        </w:rPr>
        <w:t>: 292-294</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 xml:space="preserve">7 </w:t>
      </w:r>
      <w:r w:rsidRPr="00870861">
        <w:rPr>
          <w:rFonts w:ascii="Book Antiqua" w:eastAsia="宋体" w:hAnsi="Book Antiqua" w:cs="宋体"/>
          <w:b/>
          <w:color w:val="000000"/>
          <w:kern w:val="0"/>
          <w:szCs w:val="21"/>
        </w:rPr>
        <w:t>Li XW</w:t>
      </w:r>
      <w:r w:rsidRPr="00870861">
        <w:rPr>
          <w:rFonts w:ascii="Book Antiqua" w:eastAsia="宋体" w:hAnsi="Book Antiqua" w:cs="宋体"/>
          <w:color w:val="000000"/>
          <w:kern w:val="0"/>
          <w:szCs w:val="21"/>
        </w:rPr>
        <w:t xml:space="preserve">, Ren JG. Experimental study on the coordinative application of Immature Bitter Orange and Bighead </w:t>
      </w:r>
      <w:proofErr w:type="spellStart"/>
      <w:r w:rsidRPr="00870861">
        <w:rPr>
          <w:rFonts w:ascii="Book Antiqua" w:eastAsia="宋体" w:hAnsi="Book Antiqua" w:cs="宋体"/>
          <w:color w:val="000000"/>
          <w:kern w:val="0"/>
          <w:szCs w:val="21"/>
        </w:rPr>
        <w:t>Atractylodes</w:t>
      </w:r>
      <w:proofErr w:type="spellEnd"/>
      <w:r w:rsidRPr="00870861">
        <w:rPr>
          <w:rFonts w:ascii="Book Antiqua" w:eastAsia="宋体" w:hAnsi="Book Antiqua" w:cs="宋体"/>
          <w:color w:val="000000"/>
          <w:kern w:val="0"/>
          <w:szCs w:val="21"/>
        </w:rPr>
        <w:t xml:space="preserve">. </w:t>
      </w:r>
      <w:proofErr w:type="spellStart"/>
      <w:r w:rsidRPr="00BB17BC">
        <w:rPr>
          <w:rFonts w:ascii="Book Antiqua" w:eastAsia="宋体" w:hAnsi="Book Antiqua" w:cs="宋体"/>
          <w:i/>
          <w:color w:val="000000"/>
          <w:kern w:val="0"/>
          <w:szCs w:val="21"/>
        </w:rPr>
        <w:t>Zhongguo</w:t>
      </w:r>
      <w:proofErr w:type="spellEnd"/>
      <w:r w:rsidRPr="00BB17BC">
        <w:rPr>
          <w:rFonts w:ascii="Book Antiqua" w:eastAsia="宋体" w:hAnsi="Book Antiqua" w:cs="宋体"/>
          <w:i/>
          <w:color w:val="000000"/>
          <w:kern w:val="0"/>
          <w:szCs w:val="21"/>
        </w:rPr>
        <w:t xml:space="preserve"> </w:t>
      </w:r>
      <w:proofErr w:type="spellStart"/>
      <w:r w:rsidRPr="00BB17BC">
        <w:rPr>
          <w:rFonts w:ascii="Book Antiqua" w:eastAsia="宋体" w:hAnsi="Book Antiqua" w:cs="宋体"/>
          <w:i/>
          <w:color w:val="000000"/>
          <w:kern w:val="0"/>
          <w:szCs w:val="21"/>
        </w:rPr>
        <w:t>Chuantong</w:t>
      </w:r>
      <w:proofErr w:type="spellEnd"/>
      <w:r w:rsidRPr="00BB17BC">
        <w:rPr>
          <w:rFonts w:ascii="Book Antiqua" w:eastAsia="宋体" w:hAnsi="Book Antiqua" w:cs="宋体"/>
          <w:i/>
          <w:color w:val="000000"/>
          <w:kern w:val="0"/>
          <w:szCs w:val="21"/>
        </w:rPr>
        <w:t xml:space="preserve"> </w:t>
      </w:r>
      <w:proofErr w:type="spellStart"/>
      <w:r w:rsidRPr="00BB17BC">
        <w:rPr>
          <w:rFonts w:ascii="Book Antiqua" w:eastAsia="宋体" w:hAnsi="Book Antiqua" w:cs="宋体"/>
          <w:i/>
          <w:color w:val="000000"/>
          <w:kern w:val="0"/>
          <w:szCs w:val="21"/>
        </w:rPr>
        <w:t>Yiyao</w:t>
      </w:r>
      <w:proofErr w:type="spellEnd"/>
      <w:r w:rsidRPr="00BB17BC">
        <w:rPr>
          <w:rFonts w:ascii="Book Antiqua" w:eastAsia="宋体" w:hAnsi="Book Antiqua" w:cs="宋体"/>
          <w:i/>
          <w:color w:val="000000"/>
          <w:kern w:val="0"/>
          <w:szCs w:val="21"/>
        </w:rPr>
        <w:t xml:space="preserve"> </w:t>
      </w:r>
      <w:proofErr w:type="spellStart"/>
      <w:r w:rsidRPr="00BB17BC">
        <w:rPr>
          <w:rFonts w:ascii="Book Antiqua" w:eastAsia="宋体" w:hAnsi="Book Antiqua" w:cs="宋体"/>
          <w:i/>
          <w:color w:val="000000"/>
          <w:kern w:val="0"/>
          <w:szCs w:val="21"/>
        </w:rPr>
        <w:t>Yanjiu</w:t>
      </w:r>
      <w:proofErr w:type="spellEnd"/>
      <w:r w:rsidRPr="00870861">
        <w:rPr>
          <w:rFonts w:ascii="Book Antiqua" w:eastAsia="宋体" w:hAnsi="Book Antiqua" w:cs="宋体"/>
          <w:color w:val="000000"/>
          <w:kern w:val="0"/>
          <w:szCs w:val="21"/>
        </w:rPr>
        <w:t xml:space="preserve"> 2002</w:t>
      </w:r>
      <w:r w:rsidRPr="00BB17BC">
        <w:rPr>
          <w:rFonts w:ascii="Book Antiqua" w:eastAsia="宋体" w:hAnsi="Book Antiqua" w:cs="宋体"/>
          <w:color w:val="000000"/>
          <w:kern w:val="0"/>
          <w:szCs w:val="21"/>
        </w:rPr>
        <w:t>;</w:t>
      </w:r>
      <w:r w:rsidRPr="00870861">
        <w:rPr>
          <w:rFonts w:ascii="Book Antiqua" w:eastAsia="宋体" w:hAnsi="Book Antiqua" w:cs="宋体"/>
          <w:color w:val="000000"/>
          <w:kern w:val="0"/>
          <w:szCs w:val="21"/>
        </w:rPr>
        <w:t xml:space="preserve"> </w:t>
      </w:r>
      <w:r w:rsidRPr="00870861">
        <w:rPr>
          <w:rFonts w:ascii="Book Antiqua" w:eastAsia="宋体" w:hAnsi="Book Antiqua" w:cs="宋体"/>
          <w:b/>
          <w:color w:val="000000"/>
          <w:kern w:val="0"/>
          <w:szCs w:val="21"/>
        </w:rPr>
        <w:t>15</w:t>
      </w:r>
      <w:r w:rsidRPr="00870861">
        <w:rPr>
          <w:rFonts w:ascii="Book Antiqua" w:eastAsia="宋体" w:hAnsi="Book Antiqua" w:cs="宋体"/>
          <w:color w:val="000000"/>
          <w:kern w:val="0"/>
          <w:szCs w:val="21"/>
        </w:rPr>
        <w:t>: 23-23</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8</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Lee HT</w:t>
      </w:r>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Seo</w:t>
      </w:r>
      <w:proofErr w:type="spellEnd"/>
      <w:r w:rsidRPr="00870861">
        <w:rPr>
          <w:rFonts w:ascii="Book Antiqua" w:eastAsia="宋体" w:hAnsi="Book Antiqua" w:cs="宋体"/>
          <w:color w:val="000000"/>
          <w:kern w:val="0"/>
          <w:szCs w:val="21"/>
        </w:rPr>
        <w:t xml:space="preserve"> EK, Chung SJ, Shim CK. Effect of an aqueous extract of dried immature fruit of </w:t>
      </w:r>
      <w:proofErr w:type="spellStart"/>
      <w:r w:rsidRPr="00870861">
        <w:rPr>
          <w:rFonts w:ascii="Book Antiqua" w:eastAsia="宋体" w:hAnsi="Book Antiqua" w:cs="宋体"/>
          <w:color w:val="000000"/>
          <w:kern w:val="0"/>
          <w:szCs w:val="21"/>
        </w:rPr>
        <w:t>Poncirus</w:t>
      </w:r>
      <w:proofErr w:type="spellEnd"/>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trifoliata</w:t>
      </w:r>
      <w:proofErr w:type="spellEnd"/>
      <w:r w:rsidRPr="00870861">
        <w:rPr>
          <w:rFonts w:ascii="Book Antiqua" w:eastAsia="宋体" w:hAnsi="Book Antiqua" w:cs="宋体"/>
          <w:color w:val="000000"/>
          <w:kern w:val="0"/>
          <w:szCs w:val="21"/>
        </w:rPr>
        <w:t xml:space="preserve"> (L.) </w:t>
      </w:r>
      <w:proofErr w:type="spellStart"/>
      <w:proofErr w:type="gramStart"/>
      <w:r w:rsidRPr="00870861">
        <w:rPr>
          <w:rFonts w:ascii="Book Antiqua" w:eastAsia="宋体" w:hAnsi="Book Antiqua" w:cs="宋体"/>
          <w:color w:val="000000"/>
          <w:kern w:val="0"/>
          <w:szCs w:val="21"/>
        </w:rPr>
        <w:t>Raf</w:t>
      </w:r>
      <w:proofErr w:type="spellEnd"/>
      <w:proofErr w:type="gramEnd"/>
      <w:r w:rsidRPr="00870861">
        <w:rPr>
          <w:rFonts w:ascii="Book Antiqua" w:eastAsia="宋体" w:hAnsi="Book Antiqua" w:cs="宋体"/>
          <w:color w:val="000000"/>
          <w:kern w:val="0"/>
          <w:szCs w:val="21"/>
        </w:rPr>
        <w:t xml:space="preserve">. </w:t>
      </w:r>
      <w:proofErr w:type="gramStart"/>
      <w:r w:rsidRPr="00870861">
        <w:rPr>
          <w:rFonts w:ascii="Book Antiqua" w:eastAsia="宋体" w:hAnsi="Book Antiqua" w:cs="宋体"/>
          <w:color w:val="000000"/>
          <w:kern w:val="0"/>
          <w:szCs w:val="21"/>
        </w:rPr>
        <w:t>on</w:t>
      </w:r>
      <w:proofErr w:type="gramEnd"/>
      <w:r w:rsidRPr="00870861">
        <w:rPr>
          <w:rFonts w:ascii="Book Antiqua" w:eastAsia="宋体" w:hAnsi="Book Antiqua" w:cs="宋体"/>
          <w:color w:val="000000"/>
          <w:kern w:val="0"/>
          <w:szCs w:val="21"/>
        </w:rPr>
        <w:t xml:space="preserve"> intestinal transit in rodents with experimental gastrointestinal motility dysfunctions.</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 xml:space="preserve">J </w:t>
      </w:r>
      <w:proofErr w:type="spellStart"/>
      <w:r w:rsidRPr="00870861">
        <w:rPr>
          <w:rFonts w:ascii="Book Antiqua" w:eastAsia="宋体" w:hAnsi="Book Antiqua" w:cs="宋体"/>
          <w:i/>
          <w:iCs/>
          <w:color w:val="000000"/>
          <w:kern w:val="0"/>
          <w:szCs w:val="21"/>
        </w:rPr>
        <w:t>Ethnopharmacol</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2005;</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102</w:t>
      </w:r>
      <w:r w:rsidRPr="00870861">
        <w:rPr>
          <w:rFonts w:ascii="Book Antiqua" w:eastAsia="宋体" w:hAnsi="Book Antiqua" w:cs="宋体"/>
          <w:color w:val="000000"/>
          <w:kern w:val="0"/>
          <w:szCs w:val="21"/>
        </w:rPr>
        <w:t>: 302-306 [PMID: 16169174 DOI: 10.1016/j.jep.2005.08.015]</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 xml:space="preserve">9 </w:t>
      </w:r>
      <w:r w:rsidRPr="00870861">
        <w:rPr>
          <w:rFonts w:ascii="Book Antiqua" w:eastAsia="宋体" w:hAnsi="Book Antiqua" w:cs="宋体"/>
          <w:b/>
          <w:color w:val="000000"/>
          <w:kern w:val="0"/>
          <w:szCs w:val="21"/>
        </w:rPr>
        <w:t>Wang CF</w:t>
      </w:r>
      <w:r w:rsidRPr="00870861">
        <w:rPr>
          <w:rFonts w:ascii="Book Antiqua" w:eastAsia="宋体" w:hAnsi="Book Antiqua" w:cs="宋体"/>
          <w:color w:val="000000"/>
          <w:kern w:val="0"/>
          <w:szCs w:val="21"/>
        </w:rPr>
        <w:t xml:space="preserve">, Yang DZ. Study on the effect of </w:t>
      </w:r>
      <w:proofErr w:type="spellStart"/>
      <w:r w:rsidRPr="00870861">
        <w:rPr>
          <w:rFonts w:ascii="Book Antiqua" w:eastAsia="宋体" w:hAnsi="Book Antiqua" w:cs="宋体"/>
          <w:color w:val="000000"/>
          <w:kern w:val="0"/>
          <w:szCs w:val="21"/>
        </w:rPr>
        <w:t>fructus</w:t>
      </w:r>
      <w:proofErr w:type="spellEnd"/>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aurantii</w:t>
      </w:r>
      <w:proofErr w:type="spellEnd"/>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immaturus</w:t>
      </w:r>
      <w:proofErr w:type="spellEnd"/>
      <w:r w:rsidRPr="00870861">
        <w:rPr>
          <w:rFonts w:ascii="Book Antiqua" w:eastAsia="宋体" w:hAnsi="Book Antiqua" w:cs="宋体"/>
          <w:color w:val="000000"/>
          <w:kern w:val="0"/>
          <w:szCs w:val="21"/>
        </w:rPr>
        <w:t xml:space="preserve"> on myoelectric of gastrointestinal tract in rats. </w:t>
      </w:r>
      <w:proofErr w:type="spellStart"/>
      <w:r w:rsidRPr="00BB17BC">
        <w:rPr>
          <w:rFonts w:ascii="Book Antiqua" w:eastAsia="宋体" w:hAnsi="Book Antiqua" w:cs="宋体"/>
          <w:i/>
          <w:color w:val="000000"/>
          <w:kern w:val="0"/>
          <w:szCs w:val="21"/>
        </w:rPr>
        <w:t>Dongnan</w:t>
      </w:r>
      <w:proofErr w:type="spellEnd"/>
      <w:r w:rsidRPr="00BB17BC">
        <w:rPr>
          <w:rFonts w:ascii="Book Antiqua" w:eastAsia="宋体" w:hAnsi="Book Antiqua" w:cs="宋体"/>
          <w:i/>
          <w:color w:val="000000"/>
          <w:kern w:val="0"/>
          <w:szCs w:val="21"/>
        </w:rPr>
        <w:t xml:space="preserve"> </w:t>
      </w:r>
      <w:proofErr w:type="spellStart"/>
      <w:r w:rsidRPr="00BB17BC">
        <w:rPr>
          <w:rFonts w:ascii="Book Antiqua" w:eastAsia="宋体" w:hAnsi="Book Antiqua" w:cs="宋体"/>
          <w:i/>
          <w:color w:val="000000"/>
          <w:kern w:val="0"/>
          <w:szCs w:val="21"/>
        </w:rPr>
        <w:t>Daxue</w:t>
      </w:r>
      <w:proofErr w:type="spellEnd"/>
      <w:r w:rsidRPr="00BB17BC">
        <w:rPr>
          <w:rFonts w:ascii="Book Antiqua" w:eastAsia="宋体" w:hAnsi="Book Antiqua" w:cs="宋体"/>
          <w:i/>
          <w:color w:val="000000"/>
          <w:kern w:val="0"/>
          <w:szCs w:val="21"/>
        </w:rPr>
        <w:t xml:space="preserve"> </w:t>
      </w:r>
      <w:proofErr w:type="spellStart"/>
      <w:r w:rsidRPr="00BB17BC">
        <w:rPr>
          <w:rFonts w:ascii="Book Antiqua" w:eastAsia="宋体" w:hAnsi="Book Antiqua" w:cs="宋体"/>
          <w:i/>
          <w:color w:val="000000"/>
          <w:kern w:val="0"/>
          <w:szCs w:val="21"/>
        </w:rPr>
        <w:t>Xuebao</w:t>
      </w:r>
      <w:proofErr w:type="spellEnd"/>
      <w:r w:rsidRPr="00BB17BC">
        <w:rPr>
          <w:rFonts w:ascii="Book Antiqua" w:eastAsia="宋体" w:hAnsi="Book Antiqua" w:cs="宋体"/>
          <w:color w:val="000000"/>
          <w:kern w:val="0"/>
          <w:szCs w:val="21"/>
        </w:rPr>
        <w:t xml:space="preserve"> </w:t>
      </w:r>
      <w:r w:rsidRPr="00870861">
        <w:rPr>
          <w:rFonts w:ascii="Book Antiqua" w:eastAsia="宋体" w:hAnsi="Book Antiqua" w:cs="宋体"/>
          <w:color w:val="000000"/>
          <w:kern w:val="0"/>
          <w:szCs w:val="21"/>
        </w:rPr>
        <w:t>2001</w:t>
      </w:r>
      <w:r w:rsidRPr="00BB17BC">
        <w:rPr>
          <w:rFonts w:ascii="Book Antiqua" w:eastAsia="宋体" w:hAnsi="Book Antiqua" w:cs="宋体"/>
          <w:color w:val="000000"/>
          <w:kern w:val="0"/>
          <w:szCs w:val="21"/>
        </w:rPr>
        <w:t>;</w:t>
      </w:r>
      <w:r w:rsidRPr="00870861">
        <w:rPr>
          <w:rFonts w:ascii="Book Antiqua" w:eastAsia="宋体" w:hAnsi="Book Antiqua" w:cs="宋体"/>
          <w:color w:val="000000"/>
          <w:kern w:val="0"/>
          <w:szCs w:val="21"/>
        </w:rPr>
        <w:t xml:space="preserve"> </w:t>
      </w:r>
      <w:r w:rsidRPr="00870861">
        <w:rPr>
          <w:rFonts w:ascii="Book Antiqua" w:eastAsia="宋体" w:hAnsi="Book Antiqua" w:cs="宋体"/>
          <w:b/>
          <w:color w:val="000000"/>
          <w:kern w:val="0"/>
          <w:szCs w:val="21"/>
        </w:rPr>
        <w:t>20</w:t>
      </w:r>
      <w:r w:rsidRPr="00870861">
        <w:rPr>
          <w:rFonts w:ascii="Book Antiqua" w:eastAsia="宋体" w:hAnsi="Book Antiqua" w:cs="宋体"/>
          <w:color w:val="000000"/>
          <w:kern w:val="0"/>
          <w:szCs w:val="21"/>
        </w:rPr>
        <w:t>: 153-154</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 xml:space="preserve">10 </w:t>
      </w:r>
      <w:r w:rsidRPr="00870861">
        <w:rPr>
          <w:rFonts w:ascii="Book Antiqua" w:eastAsia="宋体" w:hAnsi="Book Antiqua" w:cs="宋体"/>
          <w:b/>
          <w:color w:val="000000"/>
          <w:kern w:val="0"/>
          <w:szCs w:val="21"/>
        </w:rPr>
        <w:t>Liu LJ</w:t>
      </w:r>
      <w:r w:rsidRPr="00870861">
        <w:rPr>
          <w:rFonts w:ascii="Book Antiqua" w:eastAsia="宋体" w:hAnsi="Book Antiqua" w:cs="宋体"/>
          <w:color w:val="000000"/>
          <w:kern w:val="0"/>
          <w:szCs w:val="21"/>
        </w:rPr>
        <w:t xml:space="preserve">, Wei YQ. The regulation of histamine receptor antagonist in the effect of </w:t>
      </w:r>
      <w:proofErr w:type="spellStart"/>
      <w:r w:rsidRPr="00870861">
        <w:rPr>
          <w:rFonts w:ascii="Book Antiqua" w:eastAsia="宋体" w:hAnsi="Book Antiqua" w:cs="宋体"/>
          <w:color w:val="000000"/>
          <w:kern w:val="0"/>
          <w:szCs w:val="21"/>
        </w:rPr>
        <w:t>fructus</w:t>
      </w:r>
      <w:proofErr w:type="spellEnd"/>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aurantii</w:t>
      </w:r>
      <w:proofErr w:type="spellEnd"/>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immaturus</w:t>
      </w:r>
      <w:proofErr w:type="spellEnd"/>
      <w:r w:rsidRPr="00870861">
        <w:rPr>
          <w:rFonts w:ascii="Book Antiqua" w:eastAsia="宋体" w:hAnsi="Book Antiqua" w:cs="宋体"/>
          <w:color w:val="000000"/>
          <w:kern w:val="0"/>
          <w:szCs w:val="21"/>
        </w:rPr>
        <w:t xml:space="preserve"> on the motor activity of small intestine in mice. </w:t>
      </w:r>
      <w:proofErr w:type="spellStart"/>
      <w:r w:rsidRPr="00BB17BC">
        <w:rPr>
          <w:rFonts w:ascii="Book Antiqua" w:eastAsia="宋体" w:hAnsi="Book Antiqua" w:cs="宋体"/>
          <w:i/>
          <w:color w:val="000000"/>
          <w:kern w:val="0"/>
          <w:szCs w:val="21"/>
        </w:rPr>
        <w:t>Dongnan</w:t>
      </w:r>
      <w:proofErr w:type="spellEnd"/>
      <w:r w:rsidRPr="00BB17BC">
        <w:rPr>
          <w:rFonts w:ascii="Book Antiqua" w:eastAsia="宋体" w:hAnsi="Book Antiqua" w:cs="宋体"/>
          <w:i/>
          <w:color w:val="000000"/>
          <w:kern w:val="0"/>
          <w:szCs w:val="21"/>
        </w:rPr>
        <w:t xml:space="preserve"> </w:t>
      </w:r>
      <w:proofErr w:type="spellStart"/>
      <w:r w:rsidRPr="00BB17BC">
        <w:rPr>
          <w:rFonts w:ascii="Book Antiqua" w:eastAsia="宋体" w:hAnsi="Book Antiqua" w:cs="宋体"/>
          <w:i/>
          <w:color w:val="000000"/>
          <w:kern w:val="0"/>
          <w:szCs w:val="21"/>
        </w:rPr>
        <w:t>Daxue</w:t>
      </w:r>
      <w:proofErr w:type="spellEnd"/>
      <w:r w:rsidRPr="00BB17BC">
        <w:rPr>
          <w:rFonts w:ascii="Book Antiqua" w:eastAsia="宋体" w:hAnsi="Book Antiqua" w:cs="宋体"/>
          <w:i/>
          <w:color w:val="000000"/>
          <w:kern w:val="0"/>
          <w:szCs w:val="21"/>
        </w:rPr>
        <w:t xml:space="preserve"> </w:t>
      </w:r>
      <w:proofErr w:type="spellStart"/>
      <w:r w:rsidRPr="00BB17BC">
        <w:rPr>
          <w:rFonts w:ascii="Book Antiqua" w:eastAsia="宋体" w:hAnsi="Book Antiqua" w:cs="宋体"/>
          <w:i/>
          <w:color w:val="000000"/>
          <w:kern w:val="0"/>
          <w:szCs w:val="21"/>
        </w:rPr>
        <w:t>Xuebao</w:t>
      </w:r>
      <w:proofErr w:type="spellEnd"/>
      <w:r w:rsidRPr="00BB17BC">
        <w:rPr>
          <w:rFonts w:ascii="Book Antiqua" w:eastAsia="宋体" w:hAnsi="Book Antiqua" w:cs="宋体"/>
          <w:color w:val="000000"/>
          <w:kern w:val="0"/>
          <w:szCs w:val="21"/>
        </w:rPr>
        <w:t xml:space="preserve"> </w:t>
      </w:r>
      <w:r w:rsidRPr="00870861">
        <w:rPr>
          <w:rFonts w:ascii="Book Antiqua" w:eastAsia="宋体" w:hAnsi="Book Antiqua" w:cs="宋体"/>
          <w:color w:val="000000"/>
          <w:kern w:val="0"/>
          <w:szCs w:val="21"/>
        </w:rPr>
        <w:t>2001</w:t>
      </w:r>
      <w:r w:rsidRPr="00BB17BC">
        <w:rPr>
          <w:rFonts w:ascii="Book Antiqua" w:eastAsia="宋体" w:hAnsi="Book Antiqua" w:cs="宋体"/>
          <w:color w:val="000000"/>
          <w:kern w:val="0"/>
          <w:szCs w:val="21"/>
        </w:rPr>
        <w:t>;</w:t>
      </w:r>
      <w:r w:rsidRPr="00870861">
        <w:rPr>
          <w:rFonts w:ascii="Book Antiqua" w:eastAsia="宋体" w:hAnsi="Book Antiqua" w:cs="宋体"/>
          <w:color w:val="000000"/>
          <w:kern w:val="0"/>
          <w:szCs w:val="21"/>
        </w:rPr>
        <w:t xml:space="preserve"> </w:t>
      </w:r>
      <w:r w:rsidRPr="00870861">
        <w:rPr>
          <w:rFonts w:ascii="Book Antiqua" w:eastAsia="宋体" w:hAnsi="Book Antiqua" w:cs="宋体"/>
          <w:b/>
          <w:color w:val="000000"/>
          <w:kern w:val="0"/>
          <w:szCs w:val="21"/>
        </w:rPr>
        <w:t>20</w:t>
      </w:r>
      <w:r w:rsidRPr="00870861">
        <w:rPr>
          <w:rFonts w:ascii="Book Antiqua" w:eastAsia="宋体" w:hAnsi="Book Antiqua" w:cs="宋体"/>
          <w:color w:val="000000"/>
          <w:kern w:val="0"/>
          <w:szCs w:val="21"/>
        </w:rPr>
        <w:t>: 144-146</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11</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Reagan-Shaw S</w:t>
      </w:r>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Nihal</w:t>
      </w:r>
      <w:proofErr w:type="spellEnd"/>
      <w:r w:rsidRPr="00870861">
        <w:rPr>
          <w:rFonts w:ascii="Book Antiqua" w:eastAsia="宋体" w:hAnsi="Book Antiqua" w:cs="宋体"/>
          <w:color w:val="000000"/>
          <w:kern w:val="0"/>
          <w:szCs w:val="21"/>
        </w:rPr>
        <w:t xml:space="preserve"> M, Ahmad N. Dose translation from animal to human studies revisited.</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FASEB J</w:t>
      </w:r>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2008;</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22</w:t>
      </w:r>
      <w:r w:rsidRPr="00870861">
        <w:rPr>
          <w:rFonts w:ascii="Book Antiqua" w:eastAsia="宋体" w:hAnsi="Book Antiqua" w:cs="宋体"/>
          <w:color w:val="000000"/>
          <w:kern w:val="0"/>
          <w:szCs w:val="21"/>
        </w:rPr>
        <w:t>: 659-661 [PMID: 17942826 DOI: 10.1096/fj.07-9574LSF]</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12</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b/>
          <w:bCs/>
          <w:color w:val="000000"/>
          <w:kern w:val="0"/>
          <w:szCs w:val="21"/>
        </w:rPr>
        <w:t>Bassotti</w:t>
      </w:r>
      <w:proofErr w:type="spellEnd"/>
      <w:r w:rsidRPr="00870861">
        <w:rPr>
          <w:rFonts w:ascii="Book Antiqua" w:eastAsia="宋体" w:hAnsi="Book Antiqua" w:cs="宋体"/>
          <w:b/>
          <w:bCs/>
          <w:color w:val="000000"/>
          <w:kern w:val="0"/>
          <w:szCs w:val="21"/>
        </w:rPr>
        <w:t xml:space="preserve"> G</w:t>
      </w:r>
      <w:r w:rsidRPr="00870861">
        <w:rPr>
          <w:rFonts w:ascii="Book Antiqua" w:eastAsia="宋体" w:hAnsi="Book Antiqua" w:cs="宋体"/>
          <w:color w:val="000000"/>
          <w:kern w:val="0"/>
          <w:szCs w:val="21"/>
        </w:rPr>
        <w:t xml:space="preserve">, De Giorgio R, </w:t>
      </w:r>
      <w:proofErr w:type="spellStart"/>
      <w:r w:rsidRPr="00870861">
        <w:rPr>
          <w:rFonts w:ascii="Book Antiqua" w:eastAsia="宋体" w:hAnsi="Book Antiqua" w:cs="宋体"/>
          <w:color w:val="000000"/>
          <w:kern w:val="0"/>
          <w:szCs w:val="21"/>
        </w:rPr>
        <w:t>Stanghellini</w:t>
      </w:r>
      <w:proofErr w:type="spellEnd"/>
      <w:r w:rsidRPr="00870861">
        <w:rPr>
          <w:rFonts w:ascii="Book Antiqua" w:eastAsia="宋体" w:hAnsi="Book Antiqua" w:cs="宋体"/>
          <w:color w:val="000000"/>
          <w:kern w:val="0"/>
          <w:szCs w:val="21"/>
        </w:rPr>
        <w:t xml:space="preserve"> V, </w:t>
      </w:r>
      <w:proofErr w:type="spellStart"/>
      <w:r w:rsidRPr="00870861">
        <w:rPr>
          <w:rFonts w:ascii="Book Antiqua" w:eastAsia="宋体" w:hAnsi="Book Antiqua" w:cs="宋体"/>
          <w:color w:val="000000"/>
          <w:kern w:val="0"/>
          <w:szCs w:val="21"/>
        </w:rPr>
        <w:t>Tonini</w:t>
      </w:r>
      <w:proofErr w:type="spellEnd"/>
      <w:r w:rsidRPr="00870861">
        <w:rPr>
          <w:rFonts w:ascii="Book Antiqua" w:eastAsia="宋体" w:hAnsi="Book Antiqua" w:cs="宋体"/>
          <w:color w:val="000000"/>
          <w:kern w:val="0"/>
          <w:szCs w:val="21"/>
        </w:rPr>
        <w:t xml:space="preserve"> M, Barbara G, </w:t>
      </w:r>
      <w:proofErr w:type="spellStart"/>
      <w:r w:rsidRPr="00870861">
        <w:rPr>
          <w:rFonts w:ascii="Book Antiqua" w:eastAsia="宋体" w:hAnsi="Book Antiqua" w:cs="宋体"/>
          <w:color w:val="000000"/>
          <w:kern w:val="0"/>
          <w:szCs w:val="21"/>
        </w:rPr>
        <w:t>Salvioli</w:t>
      </w:r>
      <w:proofErr w:type="spellEnd"/>
      <w:r w:rsidRPr="00870861">
        <w:rPr>
          <w:rFonts w:ascii="Book Antiqua" w:eastAsia="宋体" w:hAnsi="Book Antiqua" w:cs="宋体"/>
          <w:color w:val="000000"/>
          <w:kern w:val="0"/>
          <w:szCs w:val="21"/>
        </w:rPr>
        <w:t xml:space="preserve"> B, </w:t>
      </w:r>
      <w:proofErr w:type="spellStart"/>
      <w:r w:rsidRPr="00870861">
        <w:rPr>
          <w:rFonts w:ascii="Book Antiqua" w:eastAsia="宋体" w:hAnsi="Book Antiqua" w:cs="宋体"/>
          <w:color w:val="000000"/>
          <w:kern w:val="0"/>
          <w:szCs w:val="21"/>
        </w:rPr>
        <w:t>Fiorella</w:t>
      </w:r>
      <w:proofErr w:type="spellEnd"/>
      <w:r w:rsidRPr="00870861">
        <w:rPr>
          <w:rFonts w:ascii="Book Antiqua" w:eastAsia="宋体" w:hAnsi="Book Antiqua" w:cs="宋体"/>
          <w:color w:val="000000"/>
          <w:kern w:val="0"/>
          <w:szCs w:val="21"/>
        </w:rPr>
        <w:t xml:space="preserve"> S, </w:t>
      </w:r>
      <w:proofErr w:type="spellStart"/>
      <w:r w:rsidRPr="00870861">
        <w:rPr>
          <w:rFonts w:ascii="Book Antiqua" w:eastAsia="宋体" w:hAnsi="Book Antiqua" w:cs="宋体"/>
          <w:color w:val="000000"/>
          <w:kern w:val="0"/>
          <w:szCs w:val="21"/>
        </w:rPr>
        <w:t>Corinaldesi</w:t>
      </w:r>
      <w:proofErr w:type="spellEnd"/>
      <w:r w:rsidRPr="00870861">
        <w:rPr>
          <w:rFonts w:ascii="Book Antiqua" w:eastAsia="宋体" w:hAnsi="Book Antiqua" w:cs="宋体"/>
          <w:color w:val="000000"/>
          <w:kern w:val="0"/>
          <w:szCs w:val="21"/>
        </w:rPr>
        <w:t xml:space="preserve"> R. Constipation: a common problem in patients with neurological abnormalities.</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 xml:space="preserve">Ital J </w:t>
      </w:r>
      <w:proofErr w:type="spellStart"/>
      <w:r w:rsidRPr="00870861">
        <w:rPr>
          <w:rFonts w:ascii="Book Antiqua" w:eastAsia="宋体" w:hAnsi="Book Antiqua" w:cs="宋体"/>
          <w:i/>
          <w:iCs/>
          <w:color w:val="000000"/>
          <w:kern w:val="0"/>
          <w:szCs w:val="21"/>
        </w:rPr>
        <w:t>Gastroenterol</w:t>
      </w:r>
      <w:proofErr w:type="spellEnd"/>
      <w:r w:rsidRPr="00870861">
        <w:rPr>
          <w:rFonts w:ascii="Book Antiqua" w:eastAsia="宋体" w:hAnsi="Book Antiqua" w:cs="宋体"/>
          <w:i/>
          <w:iCs/>
          <w:color w:val="000000"/>
          <w:kern w:val="0"/>
          <w:szCs w:val="21"/>
        </w:rPr>
        <w:t xml:space="preserve"> </w:t>
      </w:r>
      <w:proofErr w:type="spellStart"/>
      <w:r w:rsidRPr="00870861">
        <w:rPr>
          <w:rFonts w:ascii="Book Antiqua" w:eastAsia="宋体" w:hAnsi="Book Antiqua" w:cs="宋体"/>
          <w:i/>
          <w:iCs/>
          <w:color w:val="000000"/>
          <w:kern w:val="0"/>
          <w:szCs w:val="21"/>
        </w:rPr>
        <w:t>Hepatol</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1998;</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30</w:t>
      </w:r>
      <w:r w:rsidRPr="00870861">
        <w:rPr>
          <w:rFonts w:ascii="Book Antiqua" w:eastAsia="宋体" w:hAnsi="Book Antiqua" w:cs="宋体"/>
          <w:color w:val="000000"/>
          <w:kern w:val="0"/>
          <w:szCs w:val="21"/>
        </w:rPr>
        <w:t>: 542-548 [PMID: 9836115]</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13</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Furness JB</w:t>
      </w:r>
      <w:r w:rsidRPr="00870861">
        <w:rPr>
          <w:rFonts w:ascii="Book Antiqua" w:eastAsia="宋体" w:hAnsi="Book Antiqua" w:cs="宋体"/>
          <w:color w:val="000000"/>
          <w:kern w:val="0"/>
          <w:szCs w:val="21"/>
        </w:rPr>
        <w:t xml:space="preserve">. The enteric nervous system and </w:t>
      </w:r>
      <w:proofErr w:type="spellStart"/>
      <w:r w:rsidRPr="00870861">
        <w:rPr>
          <w:rFonts w:ascii="Book Antiqua" w:eastAsia="宋体" w:hAnsi="Book Antiqua" w:cs="宋体"/>
          <w:color w:val="000000"/>
          <w:kern w:val="0"/>
          <w:szCs w:val="21"/>
        </w:rPr>
        <w:t>neurogastroenterology</w:t>
      </w:r>
      <w:proofErr w:type="spellEnd"/>
      <w:r w:rsidRPr="00870861">
        <w:rPr>
          <w:rFonts w:ascii="Book Antiqua" w:eastAsia="宋体" w:hAnsi="Book Antiqua" w:cs="宋体"/>
          <w:color w:val="000000"/>
          <w:kern w:val="0"/>
          <w:szCs w:val="21"/>
        </w:rPr>
        <w:t>.</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 xml:space="preserve">Nat Rev </w:t>
      </w:r>
      <w:proofErr w:type="spellStart"/>
      <w:r w:rsidRPr="00870861">
        <w:rPr>
          <w:rFonts w:ascii="Book Antiqua" w:eastAsia="宋体" w:hAnsi="Book Antiqua" w:cs="宋体"/>
          <w:i/>
          <w:iCs/>
          <w:color w:val="000000"/>
          <w:kern w:val="0"/>
          <w:szCs w:val="21"/>
        </w:rPr>
        <w:t>Gastroenterol</w:t>
      </w:r>
      <w:proofErr w:type="spellEnd"/>
      <w:r w:rsidRPr="00870861">
        <w:rPr>
          <w:rFonts w:ascii="Book Antiqua" w:eastAsia="宋体" w:hAnsi="Book Antiqua" w:cs="宋体"/>
          <w:i/>
          <w:iCs/>
          <w:color w:val="000000"/>
          <w:kern w:val="0"/>
          <w:szCs w:val="21"/>
        </w:rPr>
        <w:t xml:space="preserve"> </w:t>
      </w:r>
      <w:proofErr w:type="spellStart"/>
      <w:r w:rsidRPr="00870861">
        <w:rPr>
          <w:rFonts w:ascii="Book Antiqua" w:eastAsia="宋体" w:hAnsi="Book Antiqua" w:cs="宋体"/>
          <w:i/>
          <w:iCs/>
          <w:color w:val="000000"/>
          <w:kern w:val="0"/>
          <w:szCs w:val="21"/>
        </w:rPr>
        <w:t>Hepatol</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2012;</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9</w:t>
      </w:r>
      <w:r w:rsidRPr="00870861">
        <w:rPr>
          <w:rFonts w:ascii="Book Antiqua" w:eastAsia="宋体" w:hAnsi="Book Antiqua" w:cs="宋体"/>
          <w:color w:val="000000"/>
          <w:kern w:val="0"/>
          <w:szCs w:val="21"/>
        </w:rPr>
        <w:t>: 286-294 [PMID: 22392290 DOI: 10.1038/nrgastro.2012.32]</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14</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b/>
          <w:bCs/>
          <w:color w:val="000000"/>
          <w:kern w:val="0"/>
          <w:szCs w:val="21"/>
        </w:rPr>
        <w:t>Bassotti</w:t>
      </w:r>
      <w:proofErr w:type="spellEnd"/>
      <w:r w:rsidRPr="00870861">
        <w:rPr>
          <w:rFonts w:ascii="Book Antiqua" w:eastAsia="宋体" w:hAnsi="Book Antiqua" w:cs="宋体"/>
          <w:b/>
          <w:bCs/>
          <w:color w:val="000000"/>
          <w:kern w:val="0"/>
          <w:szCs w:val="21"/>
        </w:rPr>
        <w:t xml:space="preserve"> G</w:t>
      </w:r>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Villanacci</w:t>
      </w:r>
      <w:proofErr w:type="spellEnd"/>
      <w:r w:rsidRPr="00870861">
        <w:rPr>
          <w:rFonts w:ascii="Book Antiqua" w:eastAsia="宋体" w:hAnsi="Book Antiqua" w:cs="宋体"/>
          <w:color w:val="000000"/>
          <w:kern w:val="0"/>
          <w:szCs w:val="21"/>
        </w:rPr>
        <w:t xml:space="preserve"> V. Slow transit constipation: a functional disorder becomes an enteric neuropathy.</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 xml:space="preserve">World J </w:t>
      </w:r>
      <w:proofErr w:type="spellStart"/>
      <w:r w:rsidRPr="00870861">
        <w:rPr>
          <w:rFonts w:ascii="Book Antiqua" w:eastAsia="宋体" w:hAnsi="Book Antiqua" w:cs="宋体"/>
          <w:i/>
          <w:iCs/>
          <w:color w:val="000000"/>
          <w:kern w:val="0"/>
          <w:szCs w:val="21"/>
        </w:rPr>
        <w:t>Gastroenterol</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2006;</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12</w:t>
      </w:r>
      <w:r w:rsidRPr="00870861">
        <w:rPr>
          <w:rFonts w:ascii="Book Antiqua" w:eastAsia="宋体" w:hAnsi="Book Antiqua" w:cs="宋体"/>
          <w:color w:val="000000"/>
          <w:kern w:val="0"/>
          <w:szCs w:val="21"/>
        </w:rPr>
        <w:t>: 4609-4613 [PMID: 16937428 DOI: 10.3748/wjg.v12.i29.4609]</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lastRenderedPageBreak/>
        <w:t>15</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b/>
          <w:bCs/>
          <w:color w:val="000000"/>
          <w:kern w:val="0"/>
          <w:szCs w:val="21"/>
        </w:rPr>
        <w:t>Bassotti</w:t>
      </w:r>
      <w:proofErr w:type="spellEnd"/>
      <w:r w:rsidRPr="00870861">
        <w:rPr>
          <w:rFonts w:ascii="Book Antiqua" w:eastAsia="宋体" w:hAnsi="Book Antiqua" w:cs="宋体"/>
          <w:b/>
          <w:bCs/>
          <w:color w:val="000000"/>
          <w:kern w:val="0"/>
          <w:szCs w:val="21"/>
        </w:rPr>
        <w:t xml:space="preserve"> G</w:t>
      </w:r>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Villanacci</w:t>
      </w:r>
      <w:proofErr w:type="spellEnd"/>
      <w:r w:rsidRPr="00870861">
        <w:rPr>
          <w:rFonts w:ascii="Book Antiqua" w:eastAsia="宋体" w:hAnsi="Book Antiqua" w:cs="宋体"/>
          <w:color w:val="000000"/>
          <w:kern w:val="0"/>
          <w:szCs w:val="21"/>
        </w:rPr>
        <w:t xml:space="preserve"> V, </w:t>
      </w:r>
      <w:proofErr w:type="spellStart"/>
      <w:r w:rsidRPr="00870861">
        <w:rPr>
          <w:rFonts w:ascii="Book Antiqua" w:eastAsia="宋体" w:hAnsi="Book Antiqua" w:cs="宋体"/>
          <w:color w:val="000000"/>
          <w:kern w:val="0"/>
          <w:szCs w:val="21"/>
        </w:rPr>
        <w:t>Creţoiu</w:t>
      </w:r>
      <w:proofErr w:type="spellEnd"/>
      <w:r w:rsidRPr="00870861">
        <w:rPr>
          <w:rFonts w:ascii="Book Antiqua" w:eastAsia="宋体" w:hAnsi="Book Antiqua" w:cs="宋体"/>
          <w:color w:val="000000"/>
          <w:kern w:val="0"/>
          <w:szCs w:val="21"/>
        </w:rPr>
        <w:t xml:space="preserve"> D, </w:t>
      </w:r>
      <w:proofErr w:type="spellStart"/>
      <w:r w:rsidRPr="00870861">
        <w:rPr>
          <w:rFonts w:ascii="Book Antiqua" w:eastAsia="宋体" w:hAnsi="Book Antiqua" w:cs="宋体"/>
          <w:color w:val="000000"/>
          <w:kern w:val="0"/>
          <w:szCs w:val="21"/>
        </w:rPr>
        <w:t>Creţoiu</w:t>
      </w:r>
      <w:proofErr w:type="spellEnd"/>
      <w:r w:rsidRPr="00870861">
        <w:rPr>
          <w:rFonts w:ascii="Book Antiqua" w:eastAsia="宋体" w:hAnsi="Book Antiqua" w:cs="宋体"/>
          <w:color w:val="000000"/>
          <w:kern w:val="0"/>
          <w:szCs w:val="21"/>
        </w:rPr>
        <w:t xml:space="preserve"> SM, </w:t>
      </w:r>
      <w:proofErr w:type="spellStart"/>
      <w:r w:rsidRPr="00870861">
        <w:rPr>
          <w:rFonts w:ascii="Book Antiqua" w:eastAsia="宋体" w:hAnsi="Book Antiqua" w:cs="宋体"/>
          <w:color w:val="000000"/>
          <w:kern w:val="0"/>
          <w:szCs w:val="21"/>
        </w:rPr>
        <w:t>Becheanu</w:t>
      </w:r>
      <w:proofErr w:type="spellEnd"/>
      <w:r w:rsidRPr="00870861">
        <w:rPr>
          <w:rFonts w:ascii="Book Antiqua" w:eastAsia="宋体" w:hAnsi="Book Antiqua" w:cs="宋体"/>
          <w:color w:val="000000"/>
          <w:kern w:val="0"/>
          <w:szCs w:val="21"/>
        </w:rPr>
        <w:t xml:space="preserve"> G. Cellular and molecular basis of chronic constipation: taking the functional/idiopathic label out.</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 xml:space="preserve">World J </w:t>
      </w:r>
      <w:proofErr w:type="spellStart"/>
      <w:r w:rsidRPr="00870861">
        <w:rPr>
          <w:rFonts w:ascii="Book Antiqua" w:eastAsia="宋体" w:hAnsi="Book Antiqua" w:cs="宋体"/>
          <w:i/>
          <w:iCs/>
          <w:color w:val="000000"/>
          <w:kern w:val="0"/>
          <w:szCs w:val="21"/>
        </w:rPr>
        <w:t>Gastroenterol</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2013;</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19</w:t>
      </w:r>
      <w:r w:rsidRPr="00870861">
        <w:rPr>
          <w:rFonts w:ascii="Book Antiqua" w:eastAsia="宋体" w:hAnsi="Book Antiqua" w:cs="宋体"/>
          <w:color w:val="000000"/>
          <w:kern w:val="0"/>
          <w:szCs w:val="21"/>
        </w:rPr>
        <w:t>: 4099-4105 [PMID: 23864772 DOI: 10.3748/wjg.v19.i26.4099]</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 xml:space="preserve">16 </w:t>
      </w:r>
      <w:r w:rsidRPr="00870861">
        <w:rPr>
          <w:rFonts w:ascii="Book Antiqua" w:eastAsia="宋体" w:hAnsi="Book Antiqua" w:cs="宋体"/>
          <w:b/>
          <w:color w:val="000000"/>
          <w:kern w:val="0"/>
          <w:szCs w:val="21"/>
        </w:rPr>
        <w:t>Fan YH</w:t>
      </w:r>
      <w:r w:rsidRPr="00870861">
        <w:rPr>
          <w:rFonts w:ascii="Book Antiqua" w:eastAsia="宋体" w:hAnsi="Book Antiqua" w:cs="宋体"/>
          <w:color w:val="000000"/>
          <w:kern w:val="0"/>
          <w:szCs w:val="21"/>
        </w:rPr>
        <w:t xml:space="preserve">, Zhou Y, Li YL, LV B, Zhang L, Huang Z. The effect of glial cell line derived neurotrophic factor (GDNF) to colonic myenteric plexus ultrastructural changes in slow transit constipation rats. </w:t>
      </w:r>
      <w:proofErr w:type="spellStart"/>
      <w:r w:rsidRPr="00BB17BC">
        <w:rPr>
          <w:rFonts w:ascii="Book Antiqua" w:eastAsia="宋体" w:hAnsi="Book Antiqua" w:cs="宋体"/>
          <w:i/>
          <w:color w:val="000000"/>
          <w:kern w:val="0"/>
          <w:szCs w:val="21"/>
        </w:rPr>
        <w:t>Zhonghua</w:t>
      </w:r>
      <w:proofErr w:type="spellEnd"/>
      <w:r w:rsidRPr="00BB17BC">
        <w:rPr>
          <w:rFonts w:ascii="Book Antiqua" w:eastAsia="宋体" w:hAnsi="Book Antiqua" w:cs="宋体"/>
          <w:i/>
          <w:color w:val="000000"/>
          <w:kern w:val="0"/>
          <w:szCs w:val="21"/>
        </w:rPr>
        <w:t xml:space="preserve"> </w:t>
      </w:r>
      <w:proofErr w:type="spellStart"/>
      <w:r w:rsidRPr="00BB17BC">
        <w:rPr>
          <w:rFonts w:ascii="Book Antiqua" w:eastAsia="宋体" w:hAnsi="Book Antiqua" w:cs="宋体"/>
          <w:i/>
          <w:color w:val="000000"/>
          <w:kern w:val="0"/>
          <w:szCs w:val="21"/>
        </w:rPr>
        <w:t>Xiaohua</w:t>
      </w:r>
      <w:proofErr w:type="spellEnd"/>
      <w:r w:rsidRPr="00BB17BC">
        <w:rPr>
          <w:rFonts w:ascii="Book Antiqua" w:eastAsia="宋体" w:hAnsi="Book Antiqua" w:cs="宋体"/>
          <w:i/>
          <w:color w:val="000000"/>
          <w:kern w:val="0"/>
          <w:szCs w:val="21"/>
        </w:rPr>
        <w:t xml:space="preserve"> </w:t>
      </w:r>
      <w:proofErr w:type="spellStart"/>
      <w:r w:rsidRPr="00BB17BC">
        <w:rPr>
          <w:rFonts w:ascii="Book Antiqua" w:eastAsia="宋体" w:hAnsi="Book Antiqua" w:cs="宋体"/>
          <w:i/>
          <w:color w:val="000000"/>
          <w:kern w:val="0"/>
          <w:szCs w:val="21"/>
        </w:rPr>
        <w:t>Zazhi</w:t>
      </w:r>
      <w:proofErr w:type="spellEnd"/>
      <w:r w:rsidRPr="00870861">
        <w:rPr>
          <w:rFonts w:ascii="Book Antiqua" w:eastAsia="宋体" w:hAnsi="Book Antiqua" w:cs="宋体"/>
          <w:color w:val="000000"/>
          <w:kern w:val="0"/>
          <w:szCs w:val="21"/>
        </w:rPr>
        <w:t xml:space="preserve"> 2009</w:t>
      </w:r>
      <w:r w:rsidRPr="00BB17BC">
        <w:rPr>
          <w:rFonts w:ascii="Book Antiqua" w:eastAsia="宋体" w:hAnsi="Book Antiqua" w:cs="宋体"/>
          <w:color w:val="000000"/>
          <w:kern w:val="0"/>
          <w:szCs w:val="21"/>
        </w:rPr>
        <w:t>;</w:t>
      </w:r>
      <w:r w:rsidRPr="00870861">
        <w:rPr>
          <w:rFonts w:ascii="Book Antiqua" w:eastAsia="宋体" w:hAnsi="Book Antiqua" w:cs="宋体"/>
          <w:color w:val="000000"/>
          <w:kern w:val="0"/>
          <w:szCs w:val="21"/>
        </w:rPr>
        <w:t xml:space="preserve"> </w:t>
      </w:r>
      <w:r w:rsidRPr="00870861">
        <w:rPr>
          <w:rFonts w:ascii="Book Antiqua" w:eastAsia="宋体" w:hAnsi="Book Antiqua" w:cs="宋体"/>
          <w:b/>
          <w:color w:val="000000"/>
          <w:kern w:val="0"/>
          <w:szCs w:val="21"/>
        </w:rPr>
        <w:t>(12)</w:t>
      </w:r>
      <w:r w:rsidRPr="00BB17BC">
        <w:rPr>
          <w:rFonts w:ascii="Book Antiqua" w:eastAsia="宋体" w:hAnsi="Book Antiqua" w:cs="宋体"/>
          <w:color w:val="000000"/>
          <w:kern w:val="0"/>
          <w:szCs w:val="21"/>
        </w:rPr>
        <w:t>: 845-846</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 xml:space="preserve">17 </w:t>
      </w:r>
      <w:r w:rsidRPr="00870861">
        <w:rPr>
          <w:rFonts w:ascii="Book Antiqua" w:eastAsia="宋体" w:hAnsi="Book Antiqua" w:cs="宋体"/>
          <w:b/>
          <w:color w:val="000000"/>
          <w:kern w:val="0"/>
          <w:szCs w:val="21"/>
        </w:rPr>
        <w:t>Zhang Y</w:t>
      </w:r>
      <w:r w:rsidRPr="00870861">
        <w:rPr>
          <w:rFonts w:ascii="Book Antiqua" w:eastAsia="宋体" w:hAnsi="Book Antiqua" w:cs="宋体"/>
          <w:color w:val="000000"/>
          <w:kern w:val="0"/>
          <w:szCs w:val="21"/>
        </w:rPr>
        <w:t>, Li HY. Colonic ultrastructural ch</w:t>
      </w:r>
      <w:r w:rsidRPr="00BB17BC">
        <w:rPr>
          <w:rFonts w:ascii="Book Antiqua" w:eastAsia="宋体" w:hAnsi="Book Antiqua" w:cs="宋体"/>
          <w:color w:val="000000"/>
          <w:kern w:val="0"/>
          <w:szCs w:val="21"/>
        </w:rPr>
        <w:t>anges in rats with constipation</w:t>
      </w:r>
      <w:r w:rsidRPr="00870861">
        <w:rPr>
          <w:rFonts w:ascii="Book Antiqua" w:eastAsia="宋体" w:hAnsi="Book Antiqua" w:cs="宋体"/>
          <w:color w:val="000000"/>
          <w:kern w:val="0"/>
          <w:szCs w:val="21"/>
        </w:rPr>
        <w:t xml:space="preserve">. </w:t>
      </w:r>
      <w:r w:rsidRPr="00BB17BC">
        <w:rPr>
          <w:rFonts w:ascii="Book Antiqua" w:eastAsia="宋体" w:hAnsi="Book Antiqua" w:cs="宋体"/>
          <w:i/>
          <w:color w:val="000000"/>
          <w:kern w:val="0"/>
          <w:szCs w:val="21"/>
        </w:rPr>
        <w:t xml:space="preserve">Beijing </w:t>
      </w:r>
      <w:proofErr w:type="spellStart"/>
      <w:r w:rsidRPr="00BB17BC">
        <w:rPr>
          <w:rFonts w:ascii="Book Antiqua" w:eastAsia="宋体" w:hAnsi="Book Antiqua" w:cs="宋体"/>
          <w:i/>
          <w:color w:val="000000"/>
          <w:kern w:val="0"/>
          <w:szCs w:val="21"/>
        </w:rPr>
        <w:t>Zhongyiyao</w:t>
      </w:r>
      <w:proofErr w:type="spellEnd"/>
      <w:r w:rsidRPr="00BB17BC">
        <w:rPr>
          <w:rFonts w:ascii="Book Antiqua" w:eastAsia="宋体" w:hAnsi="Book Antiqua" w:cs="宋体"/>
          <w:i/>
          <w:color w:val="000000"/>
          <w:kern w:val="0"/>
          <w:szCs w:val="21"/>
        </w:rPr>
        <w:t xml:space="preserve"> </w:t>
      </w:r>
      <w:proofErr w:type="spellStart"/>
      <w:r w:rsidRPr="00BB17BC">
        <w:rPr>
          <w:rFonts w:ascii="Book Antiqua" w:eastAsia="宋体" w:hAnsi="Book Antiqua" w:cs="宋体"/>
          <w:i/>
          <w:color w:val="000000"/>
          <w:kern w:val="0"/>
          <w:szCs w:val="21"/>
        </w:rPr>
        <w:t>Daxue</w:t>
      </w:r>
      <w:proofErr w:type="spellEnd"/>
      <w:r w:rsidRPr="00BB17BC">
        <w:rPr>
          <w:rFonts w:ascii="Book Antiqua" w:eastAsia="宋体" w:hAnsi="Book Antiqua" w:cs="宋体"/>
          <w:i/>
          <w:color w:val="000000"/>
          <w:kern w:val="0"/>
          <w:szCs w:val="21"/>
        </w:rPr>
        <w:t xml:space="preserve"> </w:t>
      </w:r>
      <w:proofErr w:type="spellStart"/>
      <w:r w:rsidRPr="00BB17BC">
        <w:rPr>
          <w:rFonts w:ascii="Book Antiqua" w:eastAsia="宋体" w:hAnsi="Book Antiqua" w:cs="宋体"/>
          <w:i/>
          <w:color w:val="000000"/>
          <w:kern w:val="0"/>
          <w:szCs w:val="21"/>
        </w:rPr>
        <w:t>Xuebao</w:t>
      </w:r>
      <w:proofErr w:type="spellEnd"/>
      <w:r w:rsidRPr="00870861">
        <w:rPr>
          <w:rFonts w:ascii="Book Antiqua" w:eastAsia="宋体" w:hAnsi="Book Antiqua" w:cs="宋体"/>
          <w:i/>
          <w:color w:val="000000"/>
          <w:kern w:val="0"/>
          <w:szCs w:val="21"/>
        </w:rPr>
        <w:t xml:space="preserve"> </w:t>
      </w:r>
      <w:r w:rsidRPr="00870861">
        <w:rPr>
          <w:rFonts w:ascii="Book Antiqua" w:eastAsia="宋体" w:hAnsi="Book Antiqua" w:cs="宋体"/>
          <w:color w:val="000000"/>
          <w:kern w:val="0"/>
          <w:szCs w:val="21"/>
        </w:rPr>
        <w:t>2005</w:t>
      </w:r>
      <w:r w:rsidRPr="00BB17BC">
        <w:rPr>
          <w:rFonts w:ascii="Book Antiqua" w:eastAsia="宋体" w:hAnsi="Book Antiqua" w:cs="宋体"/>
          <w:color w:val="000000"/>
          <w:kern w:val="0"/>
          <w:szCs w:val="21"/>
        </w:rPr>
        <w:t>;</w:t>
      </w:r>
      <w:r w:rsidRPr="00870861">
        <w:rPr>
          <w:rFonts w:ascii="Book Antiqua" w:eastAsia="宋体" w:hAnsi="Book Antiqua" w:cs="宋体"/>
          <w:color w:val="000000"/>
          <w:kern w:val="0"/>
          <w:szCs w:val="21"/>
        </w:rPr>
        <w:t xml:space="preserve"> </w:t>
      </w:r>
      <w:r w:rsidRPr="00870861">
        <w:rPr>
          <w:rFonts w:ascii="Book Antiqua" w:eastAsia="宋体" w:hAnsi="Book Antiqua" w:cs="宋体"/>
          <w:b/>
          <w:color w:val="000000"/>
          <w:kern w:val="0"/>
          <w:szCs w:val="21"/>
        </w:rPr>
        <w:t>28</w:t>
      </w:r>
      <w:r w:rsidRPr="00BB17BC">
        <w:rPr>
          <w:rFonts w:ascii="Book Antiqua" w:eastAsia="宋体" w:hAnsi="Book Antiqua" w:cs="宋体"/>
          <w:color w:val="000000"/>
          <w:kern w:val="0"/>
          <w:szCs w:val="21"/>
        </w:rPr>
        <w:t>: 63-65</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 xml:space="preserve">18 </w:t>
      </w:r>
      <w:r>
        <w:rPr>
          <w:rFonts w:ascii="Book Antiqua" w:eastAsia="宋体" w:hAnsi="Book Antiqua" w:cs="宋体"/>
          <w:b/>
          <w:color w:val="000000"/>
          <w:kern w:val="0"/>
          <w:szCs w:val="21"/>
        </w:rPr>
        <w:t>Fan YH</w:t>
      </w:r>
      <w:r w:rsidRPr="00BB17BC">
        <w:rPr>
          <w:rFonts w:ascii="Book Antiqua" w:eastAsia="宋体" w:hAnsi="Book Antiqua" w:cs="宋体"/>
          <w:color w:val="000000"/>
          <w:kern w:val="0"/>
          <w:szCs w:val="21"/>
        </w:rPr>
        <w:t>, Lu B, Wang M, Ni GB, Chen MT, Xu Y.</w:t>
      </w:r>
      <w:r w:rsidRPr="00870861">
        <w:rPr>
          <w:rFonts w:ascii="Book Antiqua" w:eastAsia="宋体" w:hAnsi="Book Antiqua" w:cs="宋体"/>
          <w:color w:val="000000"/>
          <w:kern w:val="0"/>
          <w:szCs w:val="21"/>
        </w:rPr>
        <w:t xml:space="preserve"> Expression and significance of nerve growth factor receptor p75 in rats’ cathartic colonic wall.</w:t>
      </w:r>
      <w:r w:rsidRPr="00870861">
        <w:rPr>
          <w:rFonts w:ascii="Book Antiqua" w:eastAsia="宋体" w:hAnsi="Book Antiqua" w:cs="宋体"/>
          <w:i/>
          <w:color w:val="000000"/>
          <w:kern w:val="0"/>
          <w:szCs w:val="21"/>
        </w:rPr>
        <w:t xml:space="preserve"> </w:t>
      </w:r>
      <w:proofErr w:type="spellStart"/>
      <w:r w:rsidRPr="00BB17BC">
        <w:rPr>
          <w:rFonts w:ascii="Book Antiqua" w:eastAsia="宋体" w:hAnsi="Book Antiqua" w:cs="宋体"/>
          <w:i/>
          <w:color w:val="000000"/>
          <w:kern w:val="0"/>
          <w:szCs w:val="21"/>
        </w:rPr>
        <w:t>Zhonghua</w:t>
      </w:r>
      <w:proofErr w:type="spellEnd"/>
      <w:r w:rsidRPr="00BB17BC">
        <w:rPr>
          <w:rFonts w:ascii="Book Antiqua" w:eastAsia="宋体" w:hAnsi="Book Antiqua" w:cs="宋体"/>
          <w:i/>
          <w:color w:val="000000"/>
          <w:kern w:val="0"/>
          <w:szCs w:val="21"/>
        </w:rPr>
        <w:t xml:space="preserve"> </w:t>
      </w:r>
      <w:proofErr w:type="spellStart"/>
      <w:r w:rsidRPr="00BB17BC">
        <w:rPr>
          <w:rFonts w:ascii="Book Antiqua" w:eastAsia="宋体" w:hAnsi="Book Antiqua" w:cs="宋体"/>
          <w:i/>
          <w:color w:val="000000"/>
          <w:kern w:val="0"/>
          <w:szCs w:val="21"/>
        </w:rPr>
        <w:t>Xiaohua</w:t>
      </w:r>
      <w:proofErr w:type="spellEnd"/>
      <w:r w:rsidRPr="00BB17BC">
        <w:rPr>
          <w:rFonts w:ascii="Book Antiqua" w:eastAsia="宋体" w:hAnsi="Book Antiqua" w:cs="宋体"/>
          <w:i/>
          <w:color w:val="000000"/>
          <w:kern w:val="0"/>
          <w:szCs w:val="21"/>
        </w:rPr>
        <w:t xml:space="preserve"> </w:t>
      </w:r>
      <w:proofErr w:type="spellStart"/>
      <w:r w:rsidRPr="00BB17BC">
        <w:rPr>
          <w:rFonts w:ascii="Book Antiqua" w:eastAsia="宋体" w:hAnsi="Book Antiqua" w:cs="宋体"/>
          <w:i/>
          <w:color w:val="000000"/>
          <w:kern w:val="0"/>
          <w:szCs w:val="21"/>
        </w:rPr>
        <w:t>Zazhi</w:t>
      </w:r>
      <w:proofErr w:type="spellEnd"/>
      <w:r w:rsidRPr="00BB17BC">
        <w:rPr>
          <w:rFonts w:ascii="Book Antiqua" w:eastAsia="宋体" w:hAnsi="Book Antiqua" w:cs="宋体"/>
          <w:i/>
          <w:color w:val="000000"/>
          <w:kern w:val="0"/>
          <w:szCs w:val="21"/>
        </w:rPr>
        <w:t xml:space="preserve"> </w:t>
      </w:r>
      <w:r w:rsidRPr="00870861">
        <w:rPr>
          <w:rFonts w:ascii="Book Antiqua" w:eastAsia="宋体" w:hAnsi="Book Antiqua" w:cs="宋体"/>
          <w:color w:val="000000"/>
          <w:kern w:val="0"/>
          <w:szCs w:val="21"/>
        </w:rPr>
        <w:t>2006</w:t>
      </w:r>
      <w:r w:rsidRPr="00BB17BC">
        <w:rPr>
          <w:rFonts w:ascii="Book Antiqua" w:eastAsia="宋体" w:hAnsi="Book Antiqua" w:cs="宋体"/>
          <w:color w:val="000000"/>
          <w:kern w:val="0"/>
          <w:szCs w:val="21"/>
        </w:rPr>
        <w:t>;</w:t>
      </w:r>
      <w:r w:rsidRPr="00870861">
        <w:rPr>
          <w:rFonts w:ascii="Book Antiqua" w:eastAsia="宋体" w:hAnsi="Book Antiqua" w:cs="宋体"/>
          <w:color w:val="000000"/>
          <w:kern w:val="0"/>
          <w:szCs w:val="21"/>
        </w:rPr>
        <w:t xml:space="preserve"> </w:t>
      </w:r>
      <w:r w:rsidRPr="00870861">
        <w:rPr>
          <w:rFonts w:ascii="Book Antiqua" w:eastAsia="宋体" w:hAnsi="Book Antiqua" w:cs="宋体"/>
          <w:b/>
          <w:color w:val="000000"/>
          <w:kern w:val="0"/>
          <w:szCs w:val="21"/>
        </w:rPr>
        <w:t>7</w:t>
      </w:r>
      <w:r w:rsidRPr="00BB17BC">
        <w:rPr>
          <w:rFonts w:ascii="Book Antiqua" w:eastAsia="宋体" w:hAnsi="Book Antiqua" w:cs="宋体"/>
          <w:color w:val="000000"/>
          <w:kern w:val="0"/>
          <w:szCs w:val="21"/>
        </w:rPr>
        <w:t>: 225-229</w:t>
      </w:r>
    </w:p>
    <w:p w:rsidR="00762C39" w:rsidRPr="00BB17BC" w:rsidRDefault="00762C39" w:rsidP="00762C39">
      <w:pPr>
        <w:widowControl/>
        <w:rPr>
          <w:rFonts w:ascii="Book Antiqua" w:hAnsi="Book Antiqua"/>
          <w:color w:val="000000"/>
          <w:szCs w:val="21"/>
        </w:rPr>
      </w:pPr>
      <w:r w:rsidRPr="00BB17BC">
        <w:rPr>
          <w:rFonts w:ascii="Book Antiqua" w:hAnsi="Book Antiqua"/>
          <w:color w:val="000000"/>
          <w:szCs w:val="21"/>
        </w:rPr>
        <w:t>19</w:t>
      </w:r>
      <w:r w:rsidRPr="00BB17BC">
        <w:rPr>
          <w:rStyle w:val="apple-converted-space"/>
          <w:rFonts w:ascii="Book Antiqua" w:hAnsi="Book Antiqua"/>
          <w:color w:val="000000"/>
          <w:szCs w:val="21"/>
        </w:rPr>
        <w:t> </w:t>
      </w:r>
      <w:proofErr w:type="spellStart"/>
      <w:r w:rsidRPr="00BB17BC">
        <w:rPr>
          <w:rFonts w:ascii="Book Antiqua" w:hAnsi="Book Antiqua"/>
          <w:b/>
          <w:bCs/>
          <w:color w:val="000000"/>
          <w:szCs w:val="21"/>
        </w:rPr>
        <w:t>Bamji</w:t>
      </w:r>
      <w:proofErr w:type="spellEnd"/>
      <w:r w:rsidRPr="00BB17BC">
        <w:rPr>
          <w:rFonts w:ascii="Book Antiqua" w:hAnsi="Book Antiqua"/>
          <w:b/>
          <w:bCs/>
          <w:color w:val="000000"/>
          <w:szCs w:val="21"/>
        </w:rPr>
        <w:t xml:space="preserve"> SX</w:t>
      </w:r>
      <w:r w:rsidRPr="00BB17BC">
        <w:rPr>
          <w:rFonts w:ascii="Book Antiqua" w:hAnsi="Book Antiqua"/>
          <w:color w:val="000000"/>
          <w:szCs w:val="21"/>
        </w:rPr>
        <w:t xml:space="preserve">, </w:t>
      </w:r>
      <w:proofErr w:type="spellStart"/>
      <w:r w:rsidRPr="00BB17BC">
        <w:rPr>
          <w:rFonts w:ascii="Book Antiqua" w:hAnsi="Book Antiqua"/>
          <w:color w:val="000000"/>
          <w:szCs w:val="21"/>
        </w:rPr>
        <w:t>Majdan</w:t>
      </w:r>
      <w:proofErr w:type="spellEnd"/>
      <w:r w:rsidRPr="00BB17BC">
        <w:rPr>
          <w:rFonts w:ascii="Book Antiqua" w:hAnsi="Book Antiqua"/>
          <w:color w:val="000000"/>
          <w:szCs w:val="21"/>
        </w:rPr>
        <w:t xml:space="preserve"> M, </w:t>
      </w:r>
      <w:proofErr w:type="spellStart"/>
      <w:r w:rsidRPr="00BB17BC">
        <w:rPr>
          <w:rFonts w:ascii="Book Antiqua" w:hAnsi="Book Antiqua"/>
          <w:color w:val="000000"/>
          <w:szCs w:val="21"/>
        </w:rPr>
        <w:t>Pozniak</w:t>
      </w:r>
      <w:proofErr w:type="spellEnd"/>
      <w:r w:rsidRPr="00BB17BC">
        <w:rPr>
          <w:rFonts w:ascii="Book Antiqua" w:hAnsi="Book Antiqua"/>
          <w:color w:val="000000"/>
          <w:szCs w:val="21"/>
        </w:rPr>
        <w:t xml:space="preserve"> CD, </w:t>
      </w:r>
      <w:proofErr w:type="spellStart"/>
      <w:r w:rsidRPr="00BB17BC">
        <w:rPr>
          <w:rFonts w:ascii="Book Antiqua" w:hAnsi="Book Antiqua"/>
          <w:color w:val="000000"/>
          <w:szCs w:val="21"/>
        </w:rPr>
        <w:t>Belliveau</w:t>
      </w:r>
      <w:proofErr w:type="spellEnd"/>
      <w:r w:rsidRPr="00BB17BC">
        <w:rPr>
          <w:rFonts w:ascii="Book Antiqua" w:hAnsi="Book Antiqua"/>
          <w:color w:val="000000"/>
          <w:szCs w:val="21"/>
        </w:rPr>
        <w:t xml:space="preserve"> DJ, </w:t>
      </w:r>
      <w:proofErr w:type="spellStart"/>
      <w:r w:rsidRPr="00BB17BC">
        <w:rPr>
          <w:rFonts w:ascii="Book Antiqua" w:hAnsi="Book Antiqua"/>
          <w:color w:val="000000"/>
          <w:szCs w:val="21"/>
        </w:rPr>
        <w:t>Aloyz</w:t>
      </w:r>
      <w:proofErr w:type="spellEnd"/>
      <w:r w:rsidRPr="00BB17BC">
        <w:rPr>
          <w:rFonts w:ascii="Book Antiqua" w:hAnsi="Book Antiqua"/>
          <w:color w:val="000000"/>
          <w:szCs w:val="21"/>
        </w:rPr>
        <w:t xml:space="preserve"> R, Kohn J, Causing CG, Miller FD. The p75 </w:t>
      </w:r>
      <w:proofErr w:type="spellStart"/>
      <w:r w:rsidRPr="00BB17BC">
        <w:rPr>
          <w:rFonts w:ascii="Book Antiqua" w:hAnsi="Book Antiqua"/>
          <w:color w:val="000000"/>
          <w:szCs w:val="21"/>
        </w:rPr>
        <w:t>neurotrophin</w:t>
      </w:r>
      <w:proofErr w:type="spellEnd"/>
      <w:r w:rsidRPr="00BB17BC">
        <w:rPr>
          <w:rFonts w:ascii="Book Antiqua" w:hAnsi="Book Antiqua"/>
          <w:color w:val="000000"/>
          <w:szCs w:val="21"/>
        </w:rPr>
        <w:t xml:space="preserve"> receptor mediates neuronal apoptosis and is essential for naturally occurring sympathetic neuron death.</w:t>
      </w:r>
      <w:r w:rsidRPr="00BB17BC">
        <w:rPr>
          <w:rStyle w:val="apple-converted-space"/>
          <w:rFonts w:ascii="Book Antiqua" w:hAnsi="Book Antiqua"/>
          <w:color w:val="000000"/>
          <w:szCs w:val="21"/>
        </w:rPr>
        <w:t> </w:t>
      </w:r>
      <w:r w:rsidRPr="00BB17BC">
        <w:rPr>
          <w:rFonts w:ascii="Book Antiqua" w:hAnsi="Book Antiqua"/>
          <w:i/>
          <w:iCs/>
          <w:color w:val="000000"/>
          <w:szCs w:val="21"/>
        </w:rPr>
        <w:t xml:space="preserve">J Cell </w:t>
      </w:r>
      <w:proofErr w:type="spellStart"/>
      <w:r w:rsidRPr="00BB17BC">
        <w:rPr>
          <w:rFonts w:ascii="Book Antiqua" w:hAnsi="Book Antiqua"/>
          <w:i/>
          <w:iCs/>
          <w:color w:val="000000"/>
          <w:szCs w:val="21"/>
        </w:rPr>
        <w:t>Biol</w:t>
      </w:r>
      <w:proofErr w:type="spellEnd"/>
      <w:r w:rsidRPr="00BB17BC">
        <w:rPr>
          <w:rStyle w:val="apple-converted-space"/>
          <w:rFonts w:ascii="Book Antiqua" w:hAnsi="Book Antiqua"/>
          <w:color w:val="000000"/>
          <w:szCs w:val="21"/>
        </w:rPr>
        <w:t> </w:t>
      </w:r>
      <w:r w:rsidRPr="00BB17BC">
        <w:rPr>
          <w:rFonts w:ascii="Book Antiqua" w:hAnsi="Book Antiqua"/>
          <w:color w:val="000000"/>
          <w:szCs w:val="21"/>
        </w:rPr>
        <w:t>1998;</w:t>
      </w:r>
      <w:r w:rsidRPr="00BB17BC">
        <w:rPr>
          <w:rStyle w:val="apple-converted-space"/>
          <w:rFonts w:ascii="Book Antiqua" w:hAnsi="Book Antiqua"/>
          <w:color w:val="000000"/>
          <w:szCs w:val="21"/>
        </w:rPr>
        <w:t> </w:t>
      </w:r>
      <w:r w:rsidRPr="00BB17BC">
        <w:rPr>
          <w:rFonts w:ascii="Book Antiqua" w:hAnsi="Book Antiqua"/>
          <w:b/>
          <w:bCs/>
          <w:color w:val="000000"/>
          <w:szCs w:val="21"/>
        </w:rPr>
        <w:t>140</w:t>
      </w:r>
      <w:r w:rsidRPr="00BB17BC">
        <w:rPr>
          <w:rFonts w:ascii="Book Antiqua" w:hAnsi="Book Antiqua"/>
          <w:color w:val="000000"/>
          <w:szCs w:val="21"/>
        </w:rPr>
        <w:t>: 911-923 [PMID: 9472042 DOI: 10.1083/jcb.140.4.911]</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20</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Mine Y</w:t>
      </w:r>
      <w:r w:rsidRPr="00870861">
        <w:rPr>
          <w:rFonts w:ascii="Book Antiqua" w:eastAsia="宋体" w:hAnsi="Book Antiqua" w:cs="宋体"/>
          <w:color w:val="000000"/>
          <w:kern w:val="0"/>
          <w:szCs w:val="21"/>
        </w:rPr>
        <w:t xml:space="preserve">, Yoshikawa T, Oku S, Nagai R, Yoshida N, </w:t>
      </w:r>
      <w:proofErr w:type="spellStart"/>
      <w:proofErr w:type="gramStart"/>
      <w:r w:rsidRPr="00870861">
        <w:rPr>
          <w:rFonts w:ascii="Book Antiqua" w:eastAsia="宋体" w:hAnsi="Book Antiqua" w:cs="宋体"/>
          <w:color w:val="000000"/>
          <w:kern w:val="0"/>
          <w:szCs w:val="21"/>
        </w:rPr>
        <w:t>Hosoki</w:t>
      </w:r>
      <w:proofErr w:type="spellEnd"/>
      <w:proofErr w:type="gramEnd"/>
      <w:r w:rsidRPr="00870861">
        <w:rPr>
          <w:rFonts w:ascii="Book Antiqua" w:eastAsia="宋体" w:hAnsi="Book Antiqua" w:cs="宋体"/>
          <w:color w:val="000000"/>
          <w:kern w:val="0"/>
          <w:szCs w:val="21"/>
        </w:rPr>
        <w:t xml:space="preserve"> K. Comparison of effect of </w:t>
      </w:r>
      <w:proofErr w:type="spellStart"/>
      <w:r w:rsidRPr="00870861">
        <w:rPr>
          <w:rFonts w:ascii="Book Antiqua" w:eastAsia="宋体" w:hAnsi="Book Antiqua" w:cs="宋体"/>
          <w:color w:val="000000"/>
          <w:kern w:val="0"/>
          <w:szCs w:val="21"/>
        </w:rPr>
        <w:t>mosapride</w:t>
      </w:r>
      <w:proofErr w:type="spellEnd"/>
      <w:r w:rsidRPr="00870861">
        <w:rPr>
          <w:rFonts w:ascii="Book Antiqua" w:eastAsia="宋体" w:hAnsi="Book Antiqua" w:cs="宋体"/>
          <w:color w:val="000000"/>
          <w:kern w:val="0"/>
          <w:szCs w:val="21"/>
        </w:rPr>
        <w:t xml:space="preserve"> citrate and existing 5-HT4 receptor agonists on gastrointestinal motility in vivo and in vitro.</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 xml:space="preserve">J </w:t>
      </w:r>
      <w:proofErr w:type="spellStart"/>
      <w:r w:rsidRPr="00870861">
        <w:rPr>
          <w:rFonts w:ascii="Book Antiqua" w:eastAsia="宋体" w:hAnsi="Book Antiqua" w:cs="宋体"/>
          <w:i/>
          <w:iCs/>
          <w:color w:val="000000"/>
          <w:kern w:val="0"/>
          <w:szCs w:val="21"/>
        </w:rPr>
        <w:t>Pharmacol</w:t>
      </w:r>
      <w:proofErr w:type="spellEnd"/>
      <w:r w:rsidRPr="00870861">
        <w:rPr>
          <w:rFonts w:ascii="Book Antiqua" w:eastAsia="宋体" w:hAnsi="Book Antiqua" w:cs="宋体"/>
          <w:i/>
          <w:iCs/>
          <w:color w:val="000000"/>
          <w:kern w:val="0"/>
          <w:szCs w:val="21"/>
        </w:rPr>
        <w:t xml:space="preserve"> </w:t>
      </w:r>
      <w:proofErr w:type="spellStart"/>
      <w:r w:rsidRPr="00870861">
        <w:rPr>
          <w:rFonts w:ascii="Book Antiqua" w:eastAsia="宋体" w:hAnsi="Book Antiqua" w:cs="宋体"/>
          <w:i/>
          <w:iCs/>
          <w:color w:val="000000"/>
          <w:kern w:val="0"/>
          <w:szCs w:val="21"/>
        </w:rPr>
        <w:t>Exp</w:t>
      </w:r>
      <w:proofErr w:type="spellEnd"/>
      <w:r w:rsidRPr="00870861">
        <w:rPr>
          <w:rFonts w:ascii="Book Antiqua" w:eastAsia="宋体" w:hAnsi="Book Antiqua" w:cs="宋体"/>
          <w:i/>
          <w:iCs/>
          <w:color w:val="000000"/>
          <w:kern w:val="0"/>
          <w:szCs w:val="21"/>
        </w:rPr>
        <w:t xml:space="preserve"> </w:t>
      </w:r>
      <w:proofErr w:type="spellStart"/>
      <w:r w:rsidRPr="00870861">
        <w:rPr>
          <w:rFonts w:ascii="Book Antiqua" w:eastAsia="宋体" w:hAnsi="Book Antiqua" w:cs="宋体"/>
          <w:i/>
          <w:iCs/>
          <w:color w:val="000000"/>
          <w:kern w:val="0"/>
          <w:szCs w:val="21"/>
        </w:rPr>
        <w:t>Ther</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1997;</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283</w:t>
      </w:r>
      <w:r w:rsidRPr="00870861">
        <w:rPr>
          <w:rFonts w:ascii="Book Antiqua" w:eastAsia="宋体" w:hAnsi="Book Antiqua" w:cs="宋体"/>
          <w:color w:val="000000"/>
          <w:kern w:val="0"/>
          <w:szCs w:val="21"/>
        </w:rPr>
        <w:t>: 1000-1008 [PMID: 9399969]</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21</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Liu Z</w:t>
      </w:r>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Sakakibara</w:t>
      </w:r>
      <w:proofErr w:type="spellEnd"/>
      <w:r w:rsidRPr="00870861">
        <w:rPr>
          <w:rFonts w:ascii="Book Antiqua" w:eastAsia="宋体" w:hAnsi="Book Antiqua" w:cs="宋体"/>
          <w:color w:val="000000"/>
          <w:kern w:val="0"/>
          <w:szCs w:val="21"/>
        </w:rPr>
        <w:t xml:space="preserve"> R, </w:t>
      </w:r>
      <w:proofErr w:type="spellStart"/>
      <w:r w:rsidRPr="00870861">
        <w:rPr>
          <w:rFonts w:ascii="Book Antiqua" w:eastAsia="宋体" w:hAnsi="Book Antiqua" w:cs="宋体"/>
          <w:color w:val="000000"/>
          <w:kern w:val="0"/>
          <w:szCs w:val="21"/>
        </w:rPr>
        <w:t>Odaka</w:t>
      </w:r>
      <w:proofErr w:type="spellEnd"/>
      <w:r w:rsidRPr="00870861">
        <w:rPr>
          <w:rFonts w:ascii="Book Antiqua" w:eastAsia="宋体" w:hAnsi="Book Antiqua" w:cs="宋体"/>
          <w:color w:val="000000"/>
          <w:kern w:val="0"/>
          <w:szCs w:val="21"/>
        </w:rPr>
        <w:t xml:space="preserve"> T, Uchiyama T, Uchiyama T, Yamamoto T, Ito T, </w:t>
      </w:r>
      <w:proofErr w:type="spellStart"/>
      <w:r w:rsidRPr="00870861">
        <w:rPr>
          <w:rFonts w:ascii="Book Antiqua" w:eastAsia="宋体" w:hAnsi="Book Antiqua" w:cs="宋体"/>
          <w:color w:val="000000"/>
          <w:kern w:val="0"/>
          <w:szCs w:val="21"/>
        </w:rPr>
        <w:t>Asahina</w:t>
      </w:r>
      <w:proofErr w:type="spellEnd"/>
      <w:r w:rsidRPr="00870861">
        <w:rPr>
          <w:rFonts w:ascii="Book Antiqua" w:eastAsia="宋体" w:hAnsi="Book Antiqua" w:cs="宋体"/>
          <w:color w:val="000000"/>
          <w:kern w:val="0"/>
          <w:szCs w:val="21"/>
        </w:rPr>
        <w:t xml:space="preserve"> M, Yamaguchi K, Yamaguchi T, Hattori T. </w:t>
      </w:r>
      <w:proofErr w:type="spellStart"/>
      <w:r w:rsidRPr="00870861">
        <w:rPr>
          <w:rFonts w:ascii="Book Antiqua" w:eastAsia="宋体" w:hAnsi="Book Antiqua" w:cs="宋体"/>
          <w:color w:val="000000"/>
          <w:kern w:val="0"/>
          <w:szCs w:val="21"/>
        </w:rPr>
        <w:t>Mosapride</w:t>
      </w:r>
      <w:proofErr w:type="spellEnd"/>
      <w:r w:rsidRPr="00870861">
        <w:rPr>
          <w:rFonts w:ascii="Book Antiqua" w:eastAsia="宋体" w:hAnsi="Book Antiqua" w:cs="宋体"/>
          <w:color w:val="000000"/>
          <w:kern w:val="0"/>
          <w:szCs w:val="21"/>
        </w:rPr>
        <w:t xml:space="preserve"> citrate, a novel 5-HT4 agonist and partial 5-HT3 antagonist, ameliorates constipation in parkinsonian patients.</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i/>
          <w:iCs/>
          <w:color w:val="000000"/>
          <w:kern w:val="0"/>
          <w:szCs w:val="21"/>
        </w:rPr>
        <w:t>Mov</w:t>
      </w:r>
      <w:proofErr w:type="spellEnd"/>
      <w:r w:rsidRPr="00870861">
        <w:rPr>
          <w:rFonts w:ascii="Book Antiqua" w:eastAsia="宋体" w:hAnsi="Book Antiqua" w:cs="宋体"/>
          <w:i/>
          <w:iCs/>
          <w:color w:val="000000"/>
          <w:kern w:val="0"/>
          <w:szCs w:val="21"/>
        </w:rPr>
        <w:t xml:space="preserve"> </w:t>
      </w:r>
      <w:proofErr w:type="spellStart"/>
      <w:r w:rsidRPr="00870861">
        <w:rPr>
          <w:rFonts w:ascii="Book Antiqua" w:eastAsia="宋体" w:hAnsi="Book Antiqua" w:cs="宋体"/>
          <w:i/>
          <w:iCs/>
          <w:color w:val="000000"/>
          <w:kern w:val="0"/>
          <w:szCs w:val="21"/>
        </w:rPr>
        <w:t>Disord</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2005;</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20</w:t>
      </w:r>
      <w:r w:rsidRPr="00870861">
        <w:rPr>
          <w:rFonts w:ascii="Book Antiqua" w:eastAsia="宋体" w:hAnsi="Book Antiqua" w:cs="宋体"/>
          <w:color w:val="000000"/>
          <w:kern w:val="0"/>
          <w:szCs w:val="21"/>
        </w:rPr>
        <w:t>: 680-686 [PMID: 15719424 DOI: 10.1002/mds.20387]</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22</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Ueno N</w:t>
      </w:r>
      <w:r w:rsidRPr="00870861">
        <w:rPr>
          <w:rFonts w:ascii="Book Antiqua" w:eastAsia="宋体" w:hAnsi="Book Antiqua" w:cs="宋体"/>
          <w:color w:val="000000"/>
          <w:kern w:val="0"/>
          <w:szCs w:val="21"/>
        </w:rPr>
        <w:t xml:space="preserve">, Inui A, Satoh Y. The effect of </w:t>
      </w:r>
      <w:proofErr w:type="spellStart"/>
      <w:r w:rsidRPr="00870861">
        <w:rPr>
          <w:rFonts w:ascii="Book Antiqua" w:eastAsia="宋体" w:hAnsi="Book Antiqua" w:cs="宋体"/>
          <w:color w:val="000000"/>
          <w:kern w:val="0"/>
          <w:szCs w:val="21"/>
        </w:rPr>
        <w:t>mosapride</w:t>
      </w:r>
      <w:proofErr w:type="spellEnd"/>
      <w:r w:rsidRPr="00870861">
        <w:rPr>
          <w:rFonts w:ascii="Book Antiqua" w:eastAsia="宋体" w:hAnsi="Book Antiqua" w:cs="宋体"/>
          <w:color w:val="000000"/>
          <w:kern w:val="0"/>
          <w:szCs w:val="21"/>
        </w:rPr>
        <w:t xml:space="preserve"> citrate on constipation in patients with diabetes.</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 xml:space="preserve">Diabetes Res </w:t>
      </w:r>
      <w:proofErr w:type="spellStart"/>
      <w:r w:rsidRPr="00870861">
        <w:rPr>
          <w:rFonts w:ascii="Book Antiqua" w:eastAsia="宋体" w:hAnsi="Book Antiqua" w:cs="宋体"/>
          <w:i/>
          <w:iCs/>
          <w:color w:val="000000"/>
          <w:kern w:val="0"/>
          <w:szCs w:val="21"/>
        </w:rPr>
        <w:t>Clin</w:t>
      </w:r>
      <w:proofErr w:type="spellEnd"/>
      <w:r w:rsidRPr="00870861">
        <w:rPr>
          <w:rFonts w:ascii="Book Antiqua" w:eastAsia="宋体" w:hAnsi="Book Antiqua" w:cs="宋体"/>
          <w:i/>
          <w:iCs/>
          <w:color w:val="000000"/>
          <w:kern w:val="0"/>
          <w:szCs w:val="21"/>
        </w:rPr>
        <w:t xml:space="preserve"> </w:t>
      </w:r>
      <w:proofErr w:type="spellStart"/>
      <w:r w:rsidRPr="00870861">
        <w:rPr>
          <w:rFonts w:ascii="Book Antiqua" w:eastAsia="宋体" w:hAnsi="Book Antiqua" w:cs="宋体"/>
          <w:i/>
          <w:iCs/>
          <w:color w:val="000000"/>
          <w:kern w:val="0"/>
          <w:szCs w:val="21"/>
        </w:rPr>
        <w:t>Pract</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2010;</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87</w:t>
      </w:r>
      <w:r w:rsidRPr="00870861">
        <w:rPr>
          <w:rFonts w:ascii="Book Antiqua" w:eastAsia="宋体" w:hAnsi="Book Antiqua" w:cs="宋体"/>
          <w:color w:val="000000"/>
          <w:kern w:val="0"/>
          <w:szCs w:val="21"/>
        </w:rPr>
        <w:t>: 27-32 [PMID: 19889470 DOI: 10.1016/j.diabres.2009.09.024]</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23</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b/>
          <w:bCs/>
          <w:color w:val="000000"/>
          <w:kern w:val="0"/>
          <w:szCs w:val="21"/>
        </w:rPr>
        <w:t>Odaka</w:t>
      </w:r>
      <w:proofErr w:type="spellEnd"/>
      <w:r w:rsidRPr="00870861">
        <w:rPr>
          <w:rFonts w:ascii="Book Antiqua" w:eastAsia="宋体" w:hAnsi="Book Antiqua" w:cs="宋体"/>
          <w:b/>
          <w:bCs/>
          <w:color w:val="000000"/>
          <w:kern w:val="0"/>
          <w:szCs w:val="21"/>
        </w:rPr>
        <w:t xml:space="preserve"> T</w:t>
      </w:r>
      <w:r w:rsidRPr="00870861">
        <w:rPr>
          <w:rFonts w:ascii="Book Antiqua" w:eastAsia="宋体" w:hAnsi="Book Antiqua" w:cs="宋体"/>
          <w:color w:val="000000"/>
          <w:kern w:val="0"/>
          <w:szCs w:val="21"/>
        </w:rPr>
        <w:t xml:space="preserve">, Suzuki T, </w:t>
      </w:r>
      <w:proofErr w:type="spellStart"/>
      <w:r w:rsidRPr="00870861">
        <w:rPr>
          <w:rFonts w:ascii="Book Antiqua" w:eastAsia="宋体" w:hAnsi="Book Antiqua" w:cs="宋体"/>
          <w:color w:val="000000"/>
          <w:kern w:val="0"/>
          <w:szCs w:val="21"/>
        </w:rPr>
        <w:t>Seza</w:t>
      </w:r>
      <w:proofErr w:type="spellEnd"/>
      <w:r w:rsidRPr="00870861">
        <w:rPr>
          <w:rFonts w:ascii="Book Antiqua" w:eastAsia="宋体" w:hAnsi="Book Antiqua" w:cs="宋体"/>
          <w:color w:val="000000"/>
          <w:kern w:val="0"/>
          <w:szCs w:val="21"/>
        </w:rPr>
        <w:t xml:space="preserve"> A, Yamaguchi T, </w:t>
      </w:r>
      <w:proofErr w:type="spellStart"/>
      <w:r w:rsidRPr="00870861">
        <w:rPr>
          <w:rFonts w:ascii="Book Antiqua" w:eastAsia="宋体" w:hAnsi="Book Antiqua" w:cs="宋体"/>
          <w:color w:val="000000"/>
          <w:kern w:val="0"/>
          <w:szCs w:val="21"/>
        </w:rPr>
        <w:t>Saisho</w:t>
      </w:r>
      <w:proofErr w:type="spellEnd"/>
      <w:r w:rsidRPr="00870861">
        <w:rPr>
          <w:rFonts w:ascii="Book Antiqua" w:eastAsia="宋体" w:hAnsi="Book Antiqua" w:cs="宋体"/>
          <w:color w:val="000000"/>
          <w:kern w:val="0"/>
          <w:szCs w:val="21"/>
        </w:rPr>
        <w:t xml:space="preserve"> H. [Serotonin 5- HT4 receptor agonist (</w:t>
      </w:r>
      <w:proofErr w:type="spellStart"/>
      <w:r w:rsidRPr="00870861">
        <w:rPr>
          <w:rFonts w:ascii="Book Antiqua" w:eastAsia="宋体" w:hAnsi="Book Antiqua" w:cs="宋体"/>
          <w:color w:val="000000"/>
          <w:kern w:val="0"/>
          <w:szCs w:val="21"/>
        </w:rPr>
        <w:t>mosapride</w:t>
      </w:r>
      <w:proofErr w:type="spellEnd"/>
      <w:r w:rsidRPr="00870861">
        <w:rPr>
          <w:rFonts w:ascii="Book Antiqua" w:eastAsia="宋体" w:hAnsi="Book Antiqua" w:cs="宋体"/>
          <w:color w:val="000000"/>
          <w:kern w:val="0"/>
          <w:szCs w:val="21"/>
        </w:rPr>
        <w:t xml:space="preserve"> citrate)].</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 xml:space="preserve">Nihon </w:t>
      </w:r>
      <w:proofErr w:type="spellStart"/>
      <w:r w:rsidRPr="00870861">
        <w:rPr>
          <w:rFonts w:ascii="Book Antiqua" w:eastAsia="宋体" w:hAnsi="Book Antiqua" w:cs="宋体"/>
          <w:i/>
          <w:iCs/>
          <w:color w:val="000000"/>
          <w:kern w:val="0"/>
          <w:szCs w:val="21"/>
        </w:rPr>
        <w:t>Rinsho</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2006;</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64</w:t>
      </w:r>
      <w:r w:rsidRPr="00870861">
        <w:rPr>
          <w:rFonts w:ascii="Book Antiqua" w:eastAsia="宋体" w:hAnsi="Book Antiqua" w:cs="宋体"/>
          <w:color w:val="000000"/>
          <w:kern w:val="0"/>
          <w:szCs w:val="21"/>
        </w:rPr>
        <w:t>: 1491-1494 [PMID: 16898619]</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24</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Kanazawa M</w:t>
      </w:r>
      <w:r w:rsidRPr="00870861">
        <w:rPr>
          <w:rFonts w:ascii="Book Antiqua" w:eastAsia="宋体" w:hAnsi="Book Antiqua" w:cs="宋体"/>
          <w:color w:val="000000"/>
          <w:kern w:val="0"/>
          <w:szCs w:val="21"/>
        </w:rPr>
        <w:t xml:space="preserve">, Watanabe S, </w:t>
      </w:r>
      <w:proofErr w:type="spellStart"/>
      <w:r w:rsidRPr="00870861">
        <w:rPr>
          <w:rFonts w:ascii="Book Antiqua" w:eastAsia="宋体" w:hAnsi="Book Antiqua" w:cs="宋体"/>
          <w:color w:val="000000"/>
          <w:kern w:val="0"/>
          <w:szCs w:val="21"/>
        </w:rPr>
        <w:t>Tana</w:t>
      </w:r>
      <w:proofErr w:type="spellEnd"/>
      <w:r w:rsidRPr="00870861">
        <w:rPr>
          <w:rFonts w:ascii="Book Antiqua" w:eastAsia="宋体" w:hAnsi="Book Antiqua" w:cs="宋体"/>
          <w:color w:val="000000"/>
          <w:kern w:val="0"/>
          <w:szCs w:val="21"/>
        </w:rPr>
        <w:t xml:space="preserve"> C, </w:t>
      </w:r>
      <w:proofErr w:type="spellStart"/>
      <w:r w:rsidRPr="00870861">
        <w:rPr>
          <w:rFonts w:ascii="Book Antiqua" w:eastAsia="宋体" w:hAnsi="Book Antiqua" w:cs="宋体"/>
          <w:color w:val="000000"/>
          <w:kern w:val="0"/>
          <w:szCs w:val="21"/>
        </w:rPr>
        <w:t>Komuro</w:t>
      </w:r>
      <w:proofErr w:type="spellEnd"/>
      <w:r w:rsidRPr="00870861">
        <w:rPr>
          <w:rFonts w:ascii="Book Antiqua" w:eastAsia="宋体" w:hAnsi="Book Antiqua" w:cs="宋体"/>
          <w:color w:val="000000"/>
          <w:kern w:val="0"/>
          <w:szCs w:val="21"/>
        </w:rPr>
        <w:t xml:space="preserve"> H, Aoki M, </w:t>
      </w:r>
      <w:proofErr w:type="spellStart"/>
      <w:r w:rsidRPr="00870861">
        <w:rPr>
          <w:rFonts w:ascii="Book Antiqua" w:eastAsia="宋体" w:hAnsi="Book Antiqua" w:cs="宋体"/>
          <w:color w:val="000000"/>
          <w:kern w:val="0"/>
          <w:szCs w:val="21"/>
        </w:rPr>
        <w:t>Fukudo</w:t>
      </w:r>
      <w:proofErr w:type="spellEnd"/>
      <w:r w:rsidRPr="00870861">
        <w:rPr>
          <w:rFonts w:ascii="Book Antiqua" w:eastAsia="宋体" w:hAnsi="Book Antiqua" w:cs="宋体"/>
          <w:color w:val="000000"/>
          <w:kern w:val="0"/>
          <w:szCs w:val="21"/>
        </w:rPr>
        <w:t xml:space="preserve"> S. Effect of 5-HT4 receptor agonist </w:t>
      </w:r>
      <w:proofErr w:type="spellStart"/>
      <w:r w:rsidRPr="00870861">
        <w:rPr>
          <w:rFonts w:ascii="Book Antiqua" w:eastAsia="宋体" w:hAnsi="Book Antiqua" w:cs="宋体"/>
          <w:color w:val="000000"/>
          <w:kern w:val="0"/>
          <w:szCs w:val="21"/>
        </w:rPr>
        <w:t>mosapride</w:t>
      </w:r>
      <w:proofErr w:type="spellEnd"/>
      <w:r w:rsidRPr="00870861">
        <w:rPr>
          <w:rFonts w:ascii="Book Antiqua" w:eastAsia="宋体" w:hAnsi="Book Antiqua" w:cs="宋体"/>
          <w:color w:val="000000"/>
          <w:kern w:val="0"/>
          <w:szCs w:val="21"/>
        </w:rPr>
        <w:t xml:space="preserve"> citrate on </w:t>
      </w:r>
      <w:proofErr w:type="spellStart"/>
      <w:r w:rsidRPr="00870861">
        <w:rPr>
          <w:rFonts w:ascii="Book Antiqua" w:eastAsia="宋体" w:hAnsi="Book Antiqua" w:cs="宋体"/>
          <w:color w:val="000000"/>
          <w:kern w:val="0"/>
          <w:szCs w:val="21"/>
        </w:rPr>
        <w:t>rectosigmoid</w:t>
      </w:r>
      <w:proofErr w:type="spellEnd"/>
      <w:r w:rsidRPr="00870861">
        <w:rPr>
          <w:rFonts w:ascii="Book Antiqua" w:eastAsia="宋体" w:hAnsi="Book Antiqua" w:cs="宋体"/>
          <w:color w:val="000000"/>
          <w:kern w:val="0"/>
          <w:szCs w:val="21"/>
        </w:rPr>
        <w:t xml:space="preserve"> sensorimotor function in patients with irritable bowel syndrome.</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i/>
          <w:iCs/>
          <w:color w:val="000000"/>
          <w:kern w:val="0"/>
          <w:szCs w:val="21"/>
        </w:rPr>
        <w:t>Neurogastroenterol</w:t>
      </w:r>
      <w:proofErr w:type="spellEnd"/>
      <w:r w:rsidRPr="00870861">
        <w:rPr>
          <w:rFonts w:ascii="Book Antiqua" w:eastAsia="宋体" w:hAnsi="Book Antiqua" w:cs="宋体"/>
          <w:i/>
          <w:iCs/>
          <w:color w:val="000000"/>
          <w:kern w:val="0"/>
          <w:szCs w:val="21"/>
        </w:rPr>
        <w:t xml:space="preserve"> </w:t>
      </w:r>
      <w:proofErr w:type="spellStart"/>
      <w:r w:rsidRPr="00870861">
        <w:rPr>
          <w:rFonts w:ascii="Book Antiqua" w:eastAsia="宋体" w:hAnsi="Book Antiqua" w:cs="宋体"/>
          <w:i/>
          <w:iCs/>
          <w:color w:val="000000"/>
          <w:kern w:val="0"/>
          <w:szCs w:val="21"/>
        </w:rPr>
        <w:t>Motil</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2011;</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23</w:t>
      </w:r>
      <w:r w:rsidRPr="00870861">
        <w:rPr>
          <w:rFonts w:ascii="Book Antiqua" w:eastAsia="宋体" w:hAnsi="Book Antiqua" w:cs="宋体"/>
          <w:color w:val="000000"/>
          <w:kern w:val="0"/>
          <w:szCs w:val="21"/>
        </w:rPr>
        <w:t>: 754-e332 [PMID: 21615623 DOI: 10.1111/j.1365-2982.2011.01732.x]</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25</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Inui A</w:t>
      </w:r>
      <w:r w:rsidRPr="00870861">
        <w:rPr>
          <w:rFonts w:ascii="Book Antiqua" w:eastAsia="宋体" w:hAnsi="Book Antiqua" w:cs="宋体"/>
          <w:color w:val="000000"/>
          <w:kern w:val="0"/>
          <w:szCs w:val="21"/>
        </w:rPr>
        <w:t xml:space="preserve">, Yoshikawa T, Nagai R, Yoshida N, Ito T. Effects of </w:t>
      </w:r>
      <w:proofErr w:type="spellStart"/>
      <w:r w:rsidRPr="00870861">
        <w:rPr>
          <w:rFonts w:ascii="Book Antiqua" w:eastAsia="宋体" w:hAnsi="Book Antiqua" w:cs="宋体"/>
          <w:color w:val="000000"/>
          <w:kern w:val="0"/>
          <w:szCs w:val="21"/>
        </w:rPr>
        <w:t>mosapride</w:t>
      </w:r>
      <w:proofErr w:type="spellEnd"/>
      <w:r w:rsidRPr="00870861">
        <w:rPr>
          <w:rFonts w:ascii="Book Antiqua" w:eastAsia="宋体" w:hAnsi="Book Antiqua" w:cs="宋体"/>
          <w:color w:val="000000"/>
          <w:kern w:val="0"/>
          <w:szCs w:val="21"/>
        </w:rPr>
        <w:t xml:space="preserve"> citrate, a 5-HT4 receptor agonist, on colonic motility in conscious guinea pigs.</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i/>
          <w:iCs/>
          <w:color w:val="000000"/>
          <w:kern w:val="0"/>
          <w:szCs w:val="21"/>
        </w:rPr>
        <w:t>Jpn</w:t>
      </w:r>
      <w:proofErr w:type="spellEnd"/>
      <w:r w:rsidRPr="00870861">
        <w:rPr>
          <w:rFonts w:ascii="Book Antiqua" w:eastAsia="宋体" w:hAnsi="Book Antiqua" w:cs="宋体"/>
          <w:i/>
          <w:iCs/>
          <w:color w:val="000000"/>
          <w:kern w:val="0"/>
          <w:szCs w:val="21"/>
        </w:rPr>
        <w:t xml:space="preserve"> J </w:t>
      </w:r>
      <w:proofErr w:type="spellStart"/>
      <w:r w:rsidRPr="00870861">
        <w:rPr>
          <w:rFonts w:ascii="Book Antiqua" w:eastAsia="宋体" w:hAnsi="Book Antiqua" w:cs="宋体"/>
          <w:i/>
          <w:iCs/>
          <w:color w:val="000000"/>
          <w:kern w:val="0"/>
          <w:szCs w:val="21"/>
        </w:rPr>
        <w:t>Pharmacol</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2002;</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90</w:t>
      </w:r>
      <w:r w:rsidRPr="00870861">
        <w:rPr>
          <w:rFonts w:ascii="Book Antiqua" w:eastAsia="宋体" w:hAnsi="Book Antiqua" w:cs="宋体"/>
          <w:color w:val="000000"/>
          <w:kern w:val="0"/>
          <w:szCs w:val="21"/>
        </w:rPr>
        <w:t>: 313-320 [PMID: 12501007 DOI: 10.1254/jjp.90.313]</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26</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b/>
          <w:bCs/>
          <w:color w:val="000000"/>
          <w:kern w:val="0"/>
          <w:szCs w:val="21"/>
        </w:rPr>
        <w:t>Makimoto</w:t>
      </w:r>
      <w:proofErr w:type="spellEnd"/>
      <w:r w:rsidRPr="00870861">
        <w:rPr>
          <w:rFonts w:ascii="Book Antiqua" w:eastAsia="宋体" w:hAnsi="Book Antiqua" w:cs="宋体"/>
          <w:b/>
          <w:bCs/>
          <w:color w:val="000000"/>
          <w:kern w:val="0"/>
          <w:szCs w:val="21"/>
        </w:rPr>
        <w:t xml:space="preserve"> N</w:t>
      </w:r>
      <w:r w:rsidRPr="00870861">
        <w:rPr>
          <w:rFonts w:ascii="Book Antiqua" w:eastAsia="宋体" w:hAnsi="Book Antiqua" w:cs="宋体"/>
          <w:color w:val="000000"/>
          <w:kern w:val="0"/>
          <w:szCs w:val="21"/>
        </w:rPr>
        <w:t xml:space="preserve">, Sakurai-Yamashita Y, </w:t>
      </w:r>
      <w:proofErr w:type="spellStart"/>
      <w:r w:rsidRPr="00870861">
        <w:rPr>
          <w:rFonts w:ascii="Book Antiqua" w:eastAsia="宋体" w:hAnsi="Book Antiqua" w:cs="宋体"/>
          <w:color w:val="000000"/>
          <w:kern w:val="0"/>
          <w:szCs w:val="21"/>
        </w:rPr>
        <w:t>Furuichi</w:t>
      </w:r>
      <w:proofErr w:type="spellEnd"/>
      <w:r w:rsidRPr="00870861">
        <w:rPr>
          <w:rFonts w:ascii="Book Antiqua" w:eastAsia="宋体" w:hAnsi="Book Antiqua" w:cs="宋体"/>
          <w:color w:val="000000"/>
          <w:kern w:val="0"/>
          <w:szCs w:val="21"/>
        </w:rPr>
        <w:t xml:space="preserve"> A, Kawakami S, </w:t>
      </w:r>
      <w:proofErr w:type="spellStart"/>
      <w:r w:rsidRPr="00870861">
        <w:rPr>
          <w:rFonts w:ascii="Book Antiqua" w:eastAsia="宋体" w:hAnsi="Book Antiqua" w:cs="宋体"/>
          <w:color w:val="000000"/>
          <w:kern w:val="0"/>
          <w:szCs w:val="21"/>
        </w:rPr>
        <w:t>Enjoji</w:t>
      </w:r>
      <w:proofErr w:type="spellEnd"/>
      <w:r w:rsidRPr="00870861">
        <w:rPr>
          <w:rFonts w:ascii="Book Antiqua" w:eastAsia="宋体" w:hAnsi="Book Antiqua" w:cs="宋体"/>
          <w:color w:val="000000"/>
          <w:kern w:val="0"/>
          <w:szCs w:val="21"/>
        </w:rPr>
        <w:t xml:space="preserve"> A, Kanematsu T, </w:t>
      </w:r>
      <w:proofErr w:type="spellStart"/>
      <w:r w:rsidRPr="00870861">
        <w:rPr>
          <w:rFonts w:ascii="Book Antiqua" w:eastAsia="宋体" w:hAnsi="Book Antiqua" w:cs="宋体"/>
          <w:color w:val="000000"/>
          <w:kern w:val="0"/>
          <w:szCs w:val="21"/>
        </w:rPr>
        <w:t>Taniyam</w:t>
      </w:r>
      <w:proofErr w:type="spellEnd"/>
      <w:r w:rsidRPr="00870861">
        <w:rPr>
          <w:rFonts w:ascii="Book Antiqua" w:eastAsia="宋体" w:hAnsi="Book Antiqua" w:cs="宋体"/>
          <w:color w:val="000000"/>
          <w:kern w:val="0"/>
          <w:szCs w:val="21"/>
        </w:rPr>
        <w:t xml:space="preserve"> K. In vivo assessment of acceleration of motor activity associated with acetylcholine release via 5-hydroxytryptamine4 receptor in dog intestine.</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i/>
          <w:iCs/>
          <w:color w:val="000000"/>
          <w:kern w:val="0"/>
          <w:szCs w:val="21"/>
        </w:rPr>
        <w:t>Jpn</w:t>
      </w:r>
      <w:proofErr w:type="spellEnd"/>
      <w:r w:rsidRPr="00870861">
        <w:rPr>
          <w:rFonts w:ascii="Book Antiqua" w:eastAsia="宋体" w:hAnsi="Book Antiqua" w:cs="宋体"/>
          <w:i/>
          <w:iCs/>
          <w:color w:val="000000"/>
          <w:kern w:val="0"/>
          <w:szCs w:val="21"/>
        </w:rPr>
        <w:t xml:space="preserve"> J </w:t>
      </w:r>
      <w:proofErr w:type="spellStart"/>
      <w:r w:rsidRPr="00870861">
        <w:rPr>
          <w:rFonts w:ascii="Book Antiqua" w:eastAsia="宋体" w:hAnsi="Book Antiqua" w:cs="宋体"/>
          <w:i/>
          <w:iCs/>
          <w:color w:val="000000"/>
          <w:kern w:val="0"/>
          <w:szCs w:val="21"/>
        </w:rPr>
        <w:t>Pharmacol</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2002;</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90</w:t>
      </w:r>
      <w:r w:rsidRPr="00870861">
        <w:rPr>
          <w:rFonts w:ascii="Book Antiqua" w:eastAsia="宋体" w:hAnsi="Book Antiqua" w:cs="宋体"/>
          <w:color w:val="000000"/>
          <w:kern w:val="0"/>
          <w:szCs w:val="21"/>
        </w:rPr>
        <w:t>: 28-35 [PMID: 12396025 DOI: 10.1254/jjp.90.28]</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27</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Okamura K</w:t>
      </w:r>
      <w:r w:rsidRPr="00870861">
        <w:rPr>
          <w:rFonts w:ascii="Book Antiqua" w:eastAsia="宋体" w:hAnsi="Book Antiqua" w:cs="宋体"/>
          <w:color w:val="000000"/>
          <w:kern w:val="0"/>
          <w:szCs w:val="21"/>
        </w:rPr>
        <w:t xml:space="preserve">, Sasaki N, Yamada M, Yamada H, </w:t>
      </w:r>
      <w:proofErr w:type="spellStart"/>
      <w:r w:rsidRPr="00870861">
        <w:rPr>
          <w:rFonts w:ascii="Book Antiqua" w:eastAsia="宋体" w:hAnsi="Book Antiqua" w:cs="宋体"/>
          <w:color w:val="000000"/>
          <w:kern w:val="0"/>
          <w:szCs w:val="21"/>
        </w:rPr>
        <w:t>Inokuma</w:t>
      </w:r>
      <w:proofErr w:type="spellEnd"/>
      <w:r w:rsidRPr="00870861">
        <w:rPr>
          <w:rFonts w:ascii="Book Antiqua" w:eastAsia="宋体" w:hAnsi="Book Antiqua" w:cs="宋体"/>
          <w:color w:val="000000"/>
          <w:kern w:val="0"/>
          <w:szCs w:val="21"/>
        </w:rPr>
        <w:t xml:space="preserve"> H. Effects of </w:t>
      </w:r>
      <w:proofErr w:type="spellStart"/>
      <w:r w:rsidRPr="00870861">
        <w:rPr>
          <w:rFonts w:ascii="Book Antiqua" w:eastAsia="宋体" w:hAnsi="Book Antiqua" w:cs="宋体"/>
          <w:color w:val="000000"/>
          <w:kern w:val="0"/>
          <w:szCs w:val="21"/>
        </w:rPr>
        <w:t>mosapride</w:t>
      </w:r>
      <w:proofErr w:type="spellEnd"/>
      <w:r w:rsidRPr="00870861">
        <w:rPr>
          <w:rFonts w:ascii="Book Antiqua" w:eastAsia="宋体" w:hAnsi="Book Antiqua" w:cs="宋体"/>
          <w:color w:val="000000"/>
          <w:kern w:val="0"/>
          <w:szCs w:val="21"/>
        </w:rPr>
        <w:t xml:space="preserve"> citrate, metoclopramide hydrochloride, lidocaine hydrochloride, and </w:t>
      </w:r>
      <w:proofErr w:type="spellStart"/>
      <w:r w:rsidRPr="00870861">
        <w:rPr>
          <w:rFonts w:ascii="Book Antiqua" w:eastAsia="宋体" w:hAnsi="Book Antiqua" w:cs="宋体"/>
          <w:color w:val="000000"/>
          <w:kern w:val="0"/>
          <w:szCs w:val="21"/>
        </w:rPr>
        <w:t>cisapride</w:t>
      </w:r>
      <w:proofErr w:type="spellEnd"/>
      <w:r w:rsidRPr="00870861">
        <w:rPr>
          <w:rFonts w:ascii="Book Antiqua" w:eastAsia="宋体" w:hAnsi="Book Antiqua" w:cs="宋体"/>
          <w:color w:val="000000"/>
          <w:kern w:val="0"/>
          <w:szCs w:val="21"/>
        </w:rPr>
        <w:t xml:space="preserve"> citrate on equine gastric emptying, small intestinal and </w:t>
      </w:r>
      <w:proofErr w:type="spellStart"/>
      <w:r w:rsidRPr="00870861">
        <w:rPr>
          <w:rFonts w:ascii="Book Antiqua" w:eastAsia="宋体" w:hAnsi="Book Antiqua" w:cs="宋体"/>
          <w:color w:val="000000"/>
          <w:kern w:val="0"/>
          <w:szCs w:val="21"/>
        </w:rPr>
        <w:t>caecal</w:t>
      </w:r>
      <w:proofErr w:type="spellEnd"/>
      <w:r w:rsidRPr="00870861">
        <w:rPr>
          <w:rFonts w:ascii="Book Antiqua" w:eastAsia="宋体" w:hAnsi="Book Antiqua" w:cs="宋体"/>
          <w:color w:val="000000"/>
          <w:kern w:val="0"/>
          <w:szCs w:val="21"/>
        </w:rPr>
        <w:t xml:space="preserve"> motility.</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 xml:space="preserve">Res Vet </w:t>
      </w:r>
      <w:proofErr w:type="spellStart"/>
      <w:r w:rsidRPr="00870861">
        <w:rPr>
          <w:rFonts w:ascii="Book Antiqua" w:eastAsia="宋体" w:hAnsi="Book Antiqua" w:cs="宋体"/>
          <w:i/>
          <w:iCs/>
          <w:color w:val="000000"/>
          <w:kern w:val="0"/>
          <w:szCs w:val="21"/>
        </w:rPr>
        <w:t>Sci</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2009;</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86</w:t>
      </w:r>
      <w:r w:rsidRPr="00870861">
        <w:rPr>
          <w:rFonts w:ascii="Book Antiqua" w:eastAsia="宋体" w:hAnsi="Book Antiqua" w:cs="宋体"/>
          <w:color w:val="000000"/>
          <w:kern w:val="0"/>
          <w:szCs w:val="21"/>
        </w:rPr>
        <w:t>: 302-308 [PMID: 18723200 DOI: 10.1016/j.rvsc.2008.07.008]</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28</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b/>
          <w:bCs/>
          <w:color w:val="000000"/>
          <w:kern w:val="0"/>
          <w:szCs w:val="21"/>
        </w:rPr>
        <w:t>Matsuyoshi</w:t>
      </w:r>
      <w:proofErr w:type="spellEnd"/>
      <w:r w:rsidRPr="00870861">
        <w:rPr>
          <w:rFonts w:ascii="Book Antiqua" w:eastAsia="宋体" w:hAnsi="Book Antiqua" w:cs="宋体"/>
          <w:b/>
          <w:bCs/>
          <w:color w:val="000000"/>
          <w:kern w:val="0"/>
          <w:szCs w:val="21"/>
        </w:rPr>
        <w:t xml:space="preserve"> H</w:t>
      </w:r>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Kuniyasu</w:t>
      </w:r>
      <w:proofErr w:type="spellEnd"/>
      <w:r w:rsidRPr="00870861">
        <w:rPr>
          <w:rFonts w:ascii="Book Antiqua" w:eastAsia="宋体" w:hAnsi="Book Antiqua" w:cs="宋体"/>
          <w:color w:val="000000"/>
          <w:kern w:val="0"/>
          <w:szCs w:val="21"/>
        </w:rPr>
        <w:t xml:space="preserve"> H, Okumura M, Misawa H, </w:t>
      </w:r>
      <w:proofErr w:type="spellStart"/>
      <w:r w:rsidRPr="00870861">
        <w:rPr>
          <w:rFonts w:ascii="Book Antiqua" w:eastAsia="宋体" w:hAnsi="Book Antiqua" w:cs="宋体"/>
          <w:color w:val="000000"/>
          <w:kern w:val="0"/>
          <w:szCs w:val="21"/>
        </w:rPr>
        <w:t>Katsui</w:t>
      </w:r>
      <w:proofErr w:type="spellEnd"/>
      <w:r w:rsidRPr="00870861">
        <w:rPr>
          <w:rFonts w:ascii="Book Antiqua" w:eastAsia="宋体" w:hAnsi="Book Antiqua" w:cs="宋体"/>
          <w:color w:val="000000"/>
          <w:kern w:val="0"/>
          <w:szCs w:val="21"/>
        </w:rPr>
        <w:t xml:space="preserve"> R, Zhang GX, Obata K, </w:t>
      </w:r>
      <w:proofErr w:type="spellStart"/>
      <w:r w:rsidRPr="00870861">
        <w:rPr>
          <w:rFonts w:ascii="Book Antiqua" w:eastAsia="宋体" w:hAnsi="Book Antiqua" w:cs="宋体"/>
          <w:color w:val="000000"/>
          <w:kern w:val="0"/>
          <w:szCs w:val="21"/>
        </w:rPr>
        <w:t>Takaki</w:t>
      </w:r>
      <w:proofErr w:type="spellEnd"/>
      <w:r w:rsidRPr="00870861">
        <w:rPr>
          <w:rFonts w:ascii="Book Antiqua" w:eastAsia="宋体" w:hAnsi="Book Antiqua" w:cs="宋体"/>
          <w:color w:val="000000"/>
          <w:kern w:val="0"/>
          <w:szCs w:val="21"/>
        </w:rPr>
        <w:t xml:space="preserve"> M. A 5-</w:t>
      </w:r>
      <w:proofErr w:type="gramStart"/>
      <w:r w:rsidRPr="00870861">
        <w:rPr>
          <w:rFonts w:ascii="Book Antiqua" w:eastAsia="宋体" w:hAnsi="Book Antiqua" w:cs="宋体"/>
          <w:color w:val="000000"/>
          <w:kern w:val="0"/>
          <w:szCs w:val="21"/>
        </w:rPr>
        <w:t>HT(</w:t>
      </w:r>
      <w:proofErr w:type="gramEnd"/>
      <w:r w:rsidRPr="00870861">
        <w:rPr>
          <w:rFonts w:ascii="Book Antiqua" w:eastAsia="宋体" w:hAnsi="Book Antiqua" w:cs="宋体"/>
          <w:color w:val="000000"/>
          <w:kern w:val="0"/>
          <w:szCs w:val="21"/>
        </w:rPr>
        <w:t xml:space="preserve">4)-receptor activation-induced neural plasticity enhances in vivo reconstructs of enteric </w:t>
      </w:r>
      <w:r w:rsidRPr="00870861">
        <w:rPr>
          <w:rFonts w:ascii="Book Antiqua" w:eastAsia="宋体" w:hAnsi="Book Antiqua" w:cs="宋体"/>
          <w:color w:val="000000"/>
          <w:kern w:val="0"/>
          <w:szCs w:val="21"/>
        </w:rPr>
        <w:lastRenderedPageBreak/>
        <w:t>nerve circuit insult.</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i/>
          <w:iCs/>
          <w:color w:val="000000"/>
          <w:kern w:val="0"/>
          <w:szCs w:val="21"/>
        </w:rPr>
        <w:t>Neurogastroenterol</w:t>
      </w:r>
      <w:proofErr w:type="spellEnd"/>
      <w:r w:rsidRPr="00870861">
        <w:rPr>
          <w:rFonts w:ascii="Book Antiqua" w:eastAsia="宋体" w:hAnsi="Book Antiqua" w:cs="宋体"/>
          <w:i/>
          <w:iCs/>
          <w:color w:val="000000"/>
          <w:kern w:val="0"/>
          <w:szCs w:val="21"/>
        </w:rPr>
        <w:t xml:space="preserve"> </w:t>
      </w:r>
      <w:proofErr w:type="spellStart"/>
      <w:r w:rsidRPr="00870861">
        <w:rPr>
          <w:rFonts w:ascii="Book Antiqua" w:eastAsia="宋体" w:hAnsi="Book Antiqua" w:cs="宋体"/>
          <w:i/>
          <w:iCs/>
          <w:color w:val="000000"/>
          <w:kern w:val="0"/>
          <w:szCs w:val="21"/>
        </w:rPr>
        <w:t>Motil</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2010;</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22</w:t>
      </w:r>
      <w:r w:rsidRPr="00870861">
        <w:rPr>
          <w:rFonts w:ascii="Book Antiqua" w:eastAsia="宋体" w:hAnsi="Book Antiqua" w:cs="宋体"/>
          <w:color w:val="000000"/>
          <w:kern w:val="0"/>
          <w:szCs w:val="21"/>
        </w:rPr>
        <w:t>: 806-13, e226 [PMID: 20146727 DOI: 1</w:t>
      </w:r>
      <w:r w:rsidRPr="00BB17BC">
        <w:rPr>
          <w:rFonts w:ascii="Book Antiqua" w:eastAsia="宋体" w:hAnsi="Book Antiqua" w:cs="宋体"/>
          <w:color w:val="000000"/>
          <w:kern w:val="0"/>
          <w:szCs w:val="21"/>
        </w:rPr>
        <w:t>0.1111/j.1365-2982.2010.01474.x</w:t>
      </w:r>
      <w:r w:rsidRPr="00870861">
        <w:rPr>
          <w:rFonts w:ascii="Book Antiqua" w:eastAsia="宋体" w:hAnsi="Book Antiqua" w:cs="宋体"/>
          <w:color w:val="000000"/>
          <w:kern w:val="0"/>
          <w:szCs w:val="21"/>
        </w:rPr>
        <w:t>]</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29</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Bai M</w:t>
      </w:r>
      <w:r w:rsidRPr="00870861">
        <w:rPr>
          <w:rFonts w:ascii="Book Antiqua" w:eastAsia="宋体" w:hAnsi="Book Antiqua" w:cs="宋体"/>
          <w:color w:val="000000"/>
          <w:kern w:val="0"/>
          <w:szCs w:val="21"/>
        </w:rPr>
        <w:t xml:space="preserve">, Zhu XZ, Zhang Y, Zhang S, Zhang L, </w:t>
      </w:r>
      <w:proofErr w:type="spellStart"/>
      <w:r w:rsidRPr="00870861">
        <w:rPr>
          <w:rFonts w:ascii="Book Antiqua" w:eastAsia="宋体" w:hAnsi="Book Antiqua" w:cs="宋体"/>
          <w:color w:val="000000"/>
          <w:kern w:val="0"/>
          <w:szCs w:val="21"/>
        </w:rPr>
        <w:t>Xue</w:t>
      </w:r>
      <w:proofErr w:type="spellEnd"/>
      <w:r w:rsidRPr="00870861">
        <w:rPr>
          <w:rFonts w:ascii="Book Antiqua" w:eastAsia="宋体" w:hAnsi="Book Antiqua" w:cs="宋体"/>
          <w:color w:val="000000"/>
          <w:kern w:val="0"/>
          <w:szCs w:val="21"/>
        </w:rPr>
        <w:t xml:space="preserve"> L, </w:t>
      </w:r>
      <w:proofErr w:type="spellStart"/>
      <w:r w:rsidRPr="00870861">
        <w:rPr>
          <w:rFonts w:ascii="Book Antiqua" w:eastAsia="宋体" w:hAnsi="Book Antiqua" w:cs="宋体"/>
          <w:color w:val="000000"/>
          <w:kern w:val="0"/>
          <w:szCs w:val="21"/>
        </w:rPr>
        <w:t>Zhong</w:t>
      </w:r>
      <w:proofErr w:type="spellEnd"/>
      <w:r w:rsidRPr="00870861">
        <w:rPr>
          <w:rFonts w:ascii="Book Antiqua" w:eastAsia="宋体" w:hAnsi="Book Antiqua" w:cs="宋体"/>
          <w:color w:val="000000"/>
          <w:kern w:val="0"/>
          <w:szCs w:val="21"/>
        </w:rPr>
        <w:t xml:space="preserve"> M, Zhang X. Anhedonia was associated with the dysregulation of hippocampal HTR4 and microRNA Let-7a in rats.</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i/>
          <w:iCs/>
          <w:color w:val="000000"/>
          <w:kern w:val="0"/>
          <w:szCs w:val="21"/>
        </w:rPr>
        <w:t>Physiol</w:t>
      </w:r>
      <w:proofErr w:type="spellEnd"/>
      <w:r w:rsidRPr="00870861">
        <w:rPr>
          <w:rFonts w:ascii="Book Antiqua" w:eastAsia="宋体" w:hAnsi="Book Antiqua" w:cs="宋体"/>
          <w:i/>
          <w:iCs/>
          <w:color w:val="000000"/>
          <w:kern w:val="0"/>
          <w:szCs w:val="21"/>
        </w:rPr>
        <w:t xml:space="preserve"> </w:t>
      </w:r>
      <w:proofErr w:type="spellStart"/>
      <w:r w:rsidRPr="00870861">
        <w:rPr>
          <w:rFonts w:ascii="Book Antiqua" w:eastAsia="宋体" w:hAnsi="Book Antiqua" w:cs="宋体"/>
          <w:i/>
          <w:iCs/>
          <w:color w:val="000000"/>
          <w:kern w:val="0"/>
          <w:szCs w:val="21"/>
        </w:rPr>
        <w:t>Behav</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2014;</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129</w:t>
      </w:r>
      <w:r w:rsidRPr="00870861">
        <w:rPr>
          <w:rFonts w:ascii="Book Antiqua" w:eastAsia="宋体" w:hAnsi="Book Antiqua" w:cs="宋体"/>
          <w:color w:val="000000"/>
          <w:kern w:val="0"/>
          <w:szCs w:val="21"/>
        </w:rPr>
        <w:t>: 135-141 [PMID: 24582667</w:t>
      </w:r>
      <w:r w:rsidRPr="00BB17BC">
        <w:rPr>
          <w:rFonts w:ascii="Book Antiqua" w:eastAsia="宋体" w:hAnsi="Book Antiqua" w:cs="宋体"/>
          <w:color w:val="000000"/>
          <w:kern w:val="0"/>
          <w:szCs w:val="21"/>
        </w:rPr>
        <w:t xml:space="preserve"> DOI: 10.1016/j.physbeh.2014.02</w:t>
      </w:r>
      <w:r w:rsidRPr="00870861">
        <w:rPr>
          <w:rFonts w:ascii="Book Antiqua" w:eastAsia="宋体" w:hAnsi="Book Antiqua" w:cs="宋体"/>
          <w:color w:val="000000"/>
          <w:kern w:val="0"/>
          <w:szCs w:val="21"/>
        </w:rPr>
        <w:t>]</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30</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Liu MT</w:t>
      </w:r>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Kuan</w:t>
      </w:r>
      <w:proofErr w:type="spellEnd"/>
      <w:r w:rsidRPr="00870861">
        <w:rPr>
          <w:rFonts w:ascii="Book Antiqua" w:eastAsia="宋体" w:hAnsi="Book Antiqua" w:cs="宋体"/>
          <w:color w:val="000000"/>
          <w:kern w:val="0"/>
          <w:szCs w:val="21"/>
        </w:rPr>
        <w:t xml:space="preserve"> YH, Wang J, Hen R, </w:t>
      </w:r>
      <w:proofErr w:type="spellStart"/>
      <w:r w:rsidRPr="00870861">
        <w:rPr>
          <w:rFonts w:ascii="Book Antiqua" w:eastAsia="宋体" w:hAnsi="Book Antiqua" w:cs="宋体"/>
          <w:color w:val="000000"/>
          <w:kern w:val="0"/>
          <w:szCs w:val="21"/>
        </w:rPr>
        <w:t>Gershon</w:t>
      </w:r>
      <w:proofErr w:type="spellEnd"/>
      <w:r w:rsidRPr="00870861">
        <w:rPr>
          <w:rFonts w:ascii="Book Antiqua" w:eastAsia="宋体" w:hAnsi="Book Antiqua" w:cs="宋体"/>
          <w:color w:val="000000"/>
          <w:kern w:val="0"/>
          <w:szCs w:val="21"/>
        </w:rPr>
        <w:t xml:space="preserve"> MD. 5-HT4 receptor-mediated neuroprotection and neurogenesis in the enteric nervous system of adult mice.</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 xml:space="preserve">J </w:t>
      </w:r>
      <w:proofErr w:type="spellStart"/>
      <w:r w:rsidRPr="00870861">
        <w:rPr>
          <w:rFonts w:ascii="Book Antiqua" w:eastAsia="宋体" w:hAnsi="Book Antiqua" w:cs="宋体"/>
          <w:i/>
          <w:iCs/>
          <w:color w:val="000000"/>
          <w:kern w:val="0"/>
          <w:szCs w:val="21"/>
        </w:rPr>
        <w:t>Neurosci</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2009;</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29</w:t>
      </w:r>
      <w:r w:rsidRPr="00870861">
        <w:rPr>
          <w:rFonts w:ascii="Book Antiqua" w:eastAsia="宋体" w:hAnsi="Book Antiqua" w:cs="宋体"/>
          <w:color w:val="000000"/>
          <w:kern w:val="0"/>
          <w:szCs w:val="21"/>
        </w:rPr>
        <w:t>: 9683-9699 [PMID: 19657021 DOI: 10.1523/JNEUROSCI.1145-09.2009]</w:t>
      </w:r>
    </w:p>
    <w:p w:rsidR="00762C39" w:rsidRPr="00BB17BC" w:rsidRDefault="00762C39" w:rsidP="00762C39">
      <w:pPr>
        <w:widowControl/>
        <w:rPr>
          <w:rFonts w:ascii="Book Antiqua" w:hAnsi="Book Antiqua"/>
          <w:color w:val="000000"/>
          <w:szCs w:val="21"/>
        </w:rPr>
      </w:pPr>
      <w:r w:rsidRPr="00BB17BC">
        <w:rPr>
          <w:rFonts w:ascii="Book Antiqua" w:eastAsia="宋体" w:hAnsi="Book Antiqua" w:cs="宋体"/>
          <w:color w:val="000000"/>
          <w:kern w:val="0"/>
          <w:szCs w:val="21"/>
        </w:rPr>
        <w:t>3</w:t>
      </w:r>
      <w:r w:rsidRPr="00BB17BC">
        <w:rPr>
          <w:rFonts w:ascii="Book Antiqua" w:hAnsi="Book Antiqua"/>
          <w:color w:val="000000"/>
          <w:szCs w:val="21"/>
        </w:rPr>
        <w:t>1</w:t>
      </w:r>
      <w:r w:rsidRPr="00BB17BC">
        <w:rPr>
          <w:rStyle w:val="apple-converted-space"/>
          <w:rFonts w:ascii="Book Antiqua" w:hAnsi="Book Antiqua"/>
          <w:color w:val="000000"/>
          <w:szCs w:val="21"/>
        </w:rPr>
        <w:t> </w:t>
      </w:r>
      <w:r w:rsidRPr="00BB17BC">
        <w:rPr>
          <w:rFonts w:ascii="Book Antiqua" w:hAnsi="Book Antiqua" w:cs="Times New Roman"/>
          <w:b/>
          <w:szCs w:val="21"/>
        </w:rPr>
        <w:t>Liu M</w:t>
      </w:r>
      <w:r w:rsidRPr="00BB17BC">
        <w:rPr>
          <w:rFonts w:ascii="Book Antiqua" w:hAnsi="Book Antiqua" w:cs="Times New Roman"/>
          <w:szCs w:val="21"/>
        </w:rPr>
        <w:t xml:space="preserve">, </w:t>
      </w:r>
      <w:proofErr w:type="spellStart"/>
      <w:r w:rsidRPr="00BB17BC">
        <w:rPr>
          <w:rFonts w:ascii="Book Antiqua" w:hAnsi="Book Antiqua" w:cs="Times New Roman"/>
          <w:szCs w:val="21"/>
        </w:rPr>
        <w:t>Gershon</w:t>
      </w:r>
      <w:proofErr w:type="spellEnd"/>
      <w:r w:rsidRPr="00BB17BC">
        <w:rPr>
          <w:rFonts w:ascii="Book Antiqua" w:hAnsi="Book Antiqua" w:cs="Times New Roman"/>
          <w:szCs w:val="21"/>
        </w:rPr>
        <w:t xml:space="preserve"> MD. </w:t>
      </w:r>
      <w:proofErr w:type="spellStart"/>
      <w:r w:rsidRPr="00BB17BC">
        <w:rPr>
          <w:rFonts w:ascii="Book Antiqua" w:hAnsi="Book Antiqua" w:cs="Times New Roman"/>
          <w:szCs w:val="21"/>
        </w:rPr>
        <w:t>Neuroprotective</w:t>
      </w:r>
      <w:proofErr w:type="spellEnd"/>
      <w:r w:rsidRPr="00BB17BC">
        <w:rPr>
          <w:rFonts w:ascii="Book Antiqua" w:hAnsi="Book Antiqua" w:cs="Times New Roman"/>
          <w:szCs w:val="21"/>
        </w:rPr>
        <w:t xml:space="preserve">/trophic effects of 5-HT4 receptor stimulation on enteric neurons of mice. </w:t>
      </w:r>
      <w:proofErr w:type="spellStart"/>
      <w:r w:rsidRPr="00870861">
        <w:rPr>
          <w:rFonts w:ascii="Book Antiqua" w:eastAsia="宋体" w:hAnsi="Book Antiqua" w:cs="宋体"/>
          <w:i/>
          <w:iCs/>
          <w:color w:val="000000"/>
          <w:kern w:val="0"/>
          <w:szCs w:val="21"/>
        </w:rPr>
        <w:t>Neurogastroenterol</w:t>
      </w:r>
      <w:proofErr w:type="spellEnd"/>
      <w:r w:rsidRPr="00870861">
        <w:rPr>
          <w:rFonts w:ascii="Book Antiqua" w:eastAsia="宋体" w:hAnsi="Book Antiqua" w:cs="宋体"/>
          <w:i/>
          <w:iCs/>
          <w:color w:val="000000"/>
          <w:kern w:val="0"/>
          <w:szCs w:val="21"/>
        </w:rPr>
        <w:t xml:space="preserve"> </w:t>
      </w:r>
      <w:proofErr w:type="spellStart"/>
      <w:r w:rsidRPr="00870861">
        <w:rPr>
          <w:rFonts w:ascii="Book Antiqua" w:eastAsia="宋体" w:hAnsi="Book Antiqua" w:cs="宋体"/>
          <w:i/>
          <w:iCs/>
          <w:color w:val="000000"/>
          <w:kern w:val="0"/>
          <w:szCs w:val="21"/>
        </w:rPr>
        <w:t>Motil</w:t>
      </w:r>
      <w:proofErr w:type="spellEnd"/>
      <w:r w:rsidRPr="00BB17BC">
        <w:rPr>
          <w:rFonts w:ascii="Book Antiqua" w:eastAsia="宋体" w:hAnsi="Book Antiqua" w:cs="宋体"/>
          <w:color w:val="000000"/>
          <w:kern w:val="0"/>
          <w:szCs w:val="21"/>
        </w:rPr>
        <w:t xml:space="preserve"> </w:t>
      </w:r>
      <w:r w:rsidRPr="00BB17BC">
        <w:rPr>
          <w:rFonts w:ascii="Book Antiqua" w:hAnsi="Book Antiqua" w:cs="Times New Roman"/>
          <w:szCs w:val="21"/>
        </w:rPr>
        <w:t xml:space="preserve">2006; </w:t>
      </w:r>
      <w:r w:rsidRPr="00BB17BC">
        <w:rPr>
          <w:rFonts w:ascii="Book Antiqua" w:hAnsi="Book Antiqua" w:cs="Times New Roman"/>
          <w:b/>
          <w:szCs w:val="21"/>
        </w:rPr>
        <w:t>18</w:t>
      </w:r>
      <w:r w:rsidRPr="00BB17BC">
        <w:rPr>
          <w:rFonts w:ascii="Book Antiqua" w:hAnsi="Book Antiqua" w:cs="Times New Roman"/>
          <w:szCs w:val="21"/>
        </w:rPr>
        <w:t>: 780-781</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32</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b/>
          <w:bCs/>
          <w:color w:val="000000"/>
          <w:kern w:val="0"/>
          <w:szCs w:val="21"/>
        </w:rPr>
        <w:t>Gershon</w:t>
      </w:r>
      <w:proofErr w:type="spellEnd"/>
      <w:r w:rsidRPr="00870861">
        <w:rPr>
          <w:rFonts w:ascii="Book Antiqua" w:eastAsia="宋体" w:hAnsi="Book Antiqua" w:cs="宋体"/>
          <w:b/>
          <w:bCs/>
          <w:color w:val="000000"/>
          <w:kern w:val="0"/>
          <w:szCs w:val="21"/>
        </w:rPr>
        <w:t xml:space="preserve"> MD</w:t>
      </w:r>
      <w:r w:rsidRPr="00870861">
        <w:rPr>
          <w:rFonts w:ascii="Book Antiqua" w:eastAsia="宋体" w:hAnsi="Book Antiqua" w:cs="宋体"/>
          <w:color w:val="000000"/>
          <w:kern w:val="0"/>
          <w:szCs w:val="21"/>
        </w:rPr>
        <w:t>, Liu MT. Serotonin and neuroprotection in functional bowel disorders.</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i/>
          <w:iCs/>
          <w:color w:val="000000"/>
          <w:kern w:val="0"/>
          <w:szCs w:val="21"/>
        </w:rPr>
        <w:t>Neurogastroenterol</w:t>
      </w:r>
      <w:proofErr w:type="spellEnd"/>
      <w:r w:rsidRPr="00870861">
        <w:rPr>
          <w:rFonts w:ascii="Book Antiqua" w:eastAsia="宋体" w:hAnsi="Book Antiqua" w:cs="宋体"/>
          <w:i/>
          <w:iCs/>
          <w:color w:val="000000"/>
          <w:kern w:val="0"/>
          <w:szCs w:val="21"/>
        </w:rPr>
        <w:t xml:space="preserve"> </w:t>
      </w:r>
      <w:proofErr w:type="spellStart"/>
      <w:r w:rsidRPr="00870861">
        <w:rPr>
          <w:rFonts w:ascii="Book Antiqua" w:eastAsia="宋体" w:hAnsi="Book Antiqua" w:cs="宋体"/>
          <w:i/>
          <w:iCs/>
          <w:color w:val="000000"/>
          <w:kern w:val="0"/>
          <w:szCs w:val="21"/>
        </w:rPr>
        <w:t>Motil</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2007;</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 xml:space="preserve">19 </w:t>
      </w:r>
      <w:proofErr w:type="spellStart"/>
      <w:r w:rsidRPr="00870861">
        <w:rPr>
          <w:rFonts w:ascii="Book Antiqua" w:eastAsia="宋体" w:hAnsi="Book Antiqua" w:cs="宋体"/>
          <w:bCs/>
          <w:color w:val="000000"/>
          <w:kern w:val="0"/>
          <w:szCs w:val="21"/>
        </w:rPr>
        <w:t>Suppl</w:t>
      </w:r>
      <w:proofErr w:type="spellEnd"/>
      <w:r w:rsidRPr="00870861">
        <w:rPr>
          <w:rFonts w:ascii="Book Antiqua" w:eastAsia="宋体" w:hAnsi="Book Antiqua" w:cs="宋体"/>
          <w:bCs/>
          <w:color w:val="000000"/>
          <w:kern w:val="0"/>
          <w:szCs w:val="21"/>
        </w:rPr>
        <w:t xml:space="preserve"> 2</w:t>
      </w:r>
      <w:r w:rsidRPr="00870861">
        <w:rPr>
          <w:rFonts w:ascii="Book Antiqua" w:eastAsia="宋体" w:hAnsi="Book Antiqua" w:cs="宋体"/>
          <w:color w:val="000000"/>
          <w:kern w:val="0"/>
          <w:szCs w:val="21"/>
        </w:rPr>
        <w:t>: 19-24 [PMID: 17620084 DOI: 10.1111/j</w:t>
      </w:r>
      <w:r w:rsidRPr="00BB17BC">
        <w:rPr>
          <w:rFonts w:ascii="Book Antiqua" w:eastAsia="宋体" w:hAnsi="Book Antiqua" w:cs="宋体"/>
          <w:color w:val="000000"/>
          <w:kern w:val="0"/>
          <w:szCs w:val="21"/>
        </w:rPr>
        <w:t>1365-2982.2007.00962.x]</w:t>
      </w:r>
    </w:p>
    <w:p w:rsidR="00762C39" w:rsidRPr="00870861"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33</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b/>
          <w:bCs/>
          <w:color w:val="000000"/>
          <w:kern w:val="0"/>
          <w:szCs w:val="21"/>
        </w:rPr>
        <w:t>Takaki</w:t>
      </w:r>
      <w:proofErr w:type="spellEnd"/>
      <w:r w:rsidRPr="00870861">
        <w:rPr>
          <w:rFonts w:ascii="Book Antiqua" w:eastAsia="宋体" w:hAnsi="Book Antiqua" w:cs="宋体"/>
          <w:b/>
          <w:bCs/>
          <w:color w:val="000000"/>
          <w:kern w:val="0"/>
          <w:szCs w:val="21"/>
        </w:rPr>
        <w:t xml:space="preserve"> M</w:t>
      </w:r>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Goto</w:t>
      </w:r>
      <w:proofErr w:type="spellEnd"/>
      <w:r w:rsidRPr="00870861">
        <w:rPr>
          <w:rFonts w:ascii="Book Antiqua" w:eastAsia="宋体" w:hAnsi="Book Antiqua" w:cs="宋体"/>
          <w:color w:val="000000"/>
          <w:kern w:val="0"/>
          <w:szCs w:val="21"/>
        </w:rPr>
        <w:t xml:space="preserve"> K, Kawahara I. The 5-hydroxytryptamine 4 Receptor Agonist-induced Actions and Enteric Neurogenesis in the Gut.</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 xml:space="preserve">J </w:t>
      </w:r>
      <w:proofErr w:type="spellStart"/>
      <w:r w:rsidRPr="00870861">
        <w:rPr>
          <w:rFonts w:ascii="Book Antiqua" w:eastAsia="宋体" w:hAnsi="Book Antiqua" w:cs="宋体"/>
          <w:i/>
          <w:iCs/>
          <w:color w:val="000000"/>
          <w:kern w:val="0"/>
          <w:szCs w:val="21"/>
        </w:rPr>
        <w:t>Neurogastroenterol</w:t>
      </w:r>
      <w:proofErr w:type="spellEnd"/>
      <w:r w:rsidRPr="00870861">
        <w:rPr>
          <w:rFonts w:ascii="Book Antiqua" w:eastAsia="宋体" w:hAnsi="Book Antiqua" w:cs="宋体"/>
          <w:i/>
          <w:iCs/>
          <w:color w:val="000000"/>
          <w:kern w:val="0"/>
          <w:szCs w:val="21"/>
        </w:rPr>
        <w:t xml:space="preserve"> </w:t>
      </w:r>
      <w:proofErr w:type="spellStart"/>
      <w:r w:rsidRPr="00870861">
        <w:rPr>
          <w:rFonts w:ascii="Book Antiqua" w:eastAsia="宋体" w:hAnsi="Book Antiqua" w:cs="宋体"/>
          <w:i/>
          <w:iCs/>
          <w:color w:val="000000"/>
          <w:kern w:val="0"/>
          <w:szCs w:val="21"/>
        </w:rPr>
        <w:t>Motil</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2014;</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20</w:t>
      </w:r>
      <w:r w:rsidRPr="00870861">
        <w:rPr>
          <w:rFonts w:ascii="Book Antiqua" w:eastAsia="宋体" w:hAnsi="Book Antiqua" w:cs="宋体"/>
          <w:color w:val="000000"/>
          <w:kern w:val="0"/>
          <w:szCs w:val="21"/>
        </w:rPr>
        <w:t>: 17-30 [PMID: 24466442 DOI: 10.5056/jnm.2014.20.1.17]</w:t>
      </w:r>
    </w:p>
    <w:p w:rsidR="00762C39" w:rsidRPr="00BB17BC" w:rsidRDefault="00762C39" w:rsidP="00762C39">
      <w:pPr>
        <w:widowControl/>
        <w:rPr>
          <w:rFonts w:ascii="Book Antiqua" w:eastAsia="宋体" w:hAnsi="Book Antiqua" w:cs="宋体"/>
          <w:color w:val="000000"/>
          <w:kern w:val="0"/>
          <w:szCs w:val="21"/>
        </w:rPr>
      </w:pPr>
      <w:r w:rsidRPr="00870861">
        <w:rPr>
          <w:rFonts w:ascii="Book Antiqua" w:eastAsia="宋体" w:hAnsi="Book Antiqua" w:cs="宋体"/>
          <w:color w:val="000000"/>
          <w:kern w:val="0"/>
          <w:szCs w:val="21"/>
        </w:rPr>
        <w:t>34</w:t>
      </w:r>
      <w:r w:rsidRPr="00BB17BC">
        <w:rPr>
          <w:rFonts w:ascii="Book Antiqua" w:eastAsia="宋体" w:hAnsi="Book Antiqua" w:cs="宋体"/>
          <w:color w:val="000000"/>
          <w:kern w:val="0"/>
          <w:szCs w:val="21"/>
        </w:rPr>
        <w:t> </w:t>
      </w:r>
      <w:proofErr w:type="spellStart"/>
      <w:r w:rsidRPr="00870861">
        <w:rPr>
          <w:rFonts w:ascii="Book Antiqua" w:eastAsia="宋体" w:hAnsi="Book Antiqua" w:cs="宋体"/>
          <w:b/>
          <w:bCs/>
          <w:color w:val="000000"/>
          <w:kern w:val="0"/>
          <w:szCs w:val="21"/>
        </w:rPr>
        <w:t>Starkenmann</w:t>
      </w:r>
      <w:proofErr w:type="spellEnd"/>
      <w:r w:rsidRPr="00870861">
        <w:rPr>
          <w:rFonts w:ascii="Book Antiqua" w:eastAsia="宋体" w:hAnsi="Book Antiqua" w:cs="宋体"/>
          <w:b/>
          <w:bCs/>
          <w:color w:val="000000"/>
          <w:kern w:val="0"/>
          <w:szCs w:val="21"/>
        </w:rPr>
        <w:t xml:space="preserve"> C</w:t>
      </w:r>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Niclass</w:t>
      </w:r>
      <w:proofErr w:type="spellEnd"/>
      <w:r w:rsidRPr="00870861">
        <w:rPr>
          <w:rFonts w:ascii="Book Antiqua" w:eastAsia="宋体" w:hAnsi="Book Antiqua" w:cs="宋体"/>
          <w:color w:val="000000"/>
          <w:kern w:val="0"/>
          <w:szCs w:val="21"/>
        </w:rPr>
        <w:t xml:space="preserve"> Y, Escher S. Volatile organic sulfur-containing constituents in </w:t>
      </w:r>
      <w:proofErr w:type="spellStart"/>
      <w:r w:rsidRPr="00870861">
        <w:rPr>
          <w:rFonts w:ascii="Book Antiqua" w:eastAsia="宋体" w:hAnsi="Book Antiqua" w:cs="宋体"/>
          <w:color w:val="000000"/>
          <w:kern w:val="0"/>
          <w:szCs w:val="21"/>
        </w:rPr>
        <w:t>Poncirus</w:t>
      </w:r>
      <w:proofErr w:type="spellEnd"/>
      <w:r w:rsidRPr="00870861">
        <w:rPr>
          <w:rFonts w:ascii="Book Antiqua" w:eastAsia="宋体" w:hAnsi="Book Antiqua" w:cs="宋体"/>
          <w:color w:val="000000"/>
          <w:kern w:val="0"/>
          <w:szCs w:val="21"/>
        </w:rPr>
        <w:t xml:space="preserve"> </w:t>
      </w:r>
      <w:proofErr w:type="spellStart"/>
      <w:r w:rsidRPr="00870861">
        <w:rPr>
          <w:rFonts w:ascii="Book Antiqua" w:eastAsia="宋体" w:hAnsi="Book Antiqua" w:cs="宋体"/>
          <w:color w:val="000000"/>
          <w:kern w:val="0"/>
          <w:szCs w:val="21"/>
        </w:rPr>
        <w:t>trifoliata</w:t>
      </w:r>
      <w:proofErr w:type="spellEnd"/>
      <w:r w:rsidRPr="00870861">
        <w:rPr>
          <w:rFonts w:ascii="Book Antiqua" w:eastAsia="宋体" w:hAnsi="Book Antiqua" w:cs="宋体"/>
          <w:color w:val="000000"/>
          <w:kern w:val="0"/>
          <w:szCs w:val="21"/>
        </w:rPr>
        <w:t xml:space="preserve"> (L.) </w:t>
      </w:r>
      <w:proofErr w:type="spellStart"/>
      <w:proofErr w:type="gramStart"/>
      <w:r w:rsidRPr="00870861">
        <w:rPr>
          <w:rFonts w:ascii="Book Antiqua" w:eastAsia="宋体" w:hAnsi="Book Antiqua" w:cs="宋体"/>
          <w:color w:val="000000"/>
          <w:kern w:val="0"/>
          <w:szCs w:val="21"/>
        </w:rPr>
        <w:t>Raf</w:t>
      </w:r>
      <w:proofErr w:type="spellEnd"/>
      <w:proofErr w:type="gramEnd"/>
      <w:r w:rsidRPr="00870861">
        <w:rPr>
          <w:rFonts w:ascii="Book Antiqua" w:eastAsia="宋体" w:hAnsi="Book Antiqua" w:cs="宋体"/>
          <w:color w:val="000000"/>
          <w:kern w:val="0"/>
          <w:szCs w:val="21"/>
        </w:rPr>
        <w:t>. (</w:t>
      </w:r>
      <w:proofErr w:type="spellStart"/>
      <w:r w:rsidRPr="00870861">
        <w:rPr>
          <w:rFonts w:ascii="Book Antiqua" w:eastAsia="宋体" w:hAnsi="Book Antiqua" w:cs="宋体"/>
          <w:color w:val="000000"/>
          <w:kern w:val="0"/>
          <w:szCs w:val="21"/>
        </w:rPr>
        <w:t>Rutaceae</w:t>
      </w:r>
      <w:proofErr w:type="spellEnd"/>
      <w:r w:rsidRPr="00870861">
        <w:rPr>
          <w:rFonts w:ascii="Book Antiqua" w:eastAsia="宋体" w:hAnsi="Book Antiqua" w:cs="宋体"/>
          <w:color w:val="000000"/>
          <w:kern w:val="0"/>
          <w:szCs w:val="21"/>
        </w:rPr>
        <w:t>).</w:t>
      </w:r>
      <w:r w:rsidRPr="00BB17BC">
        <w:rPr>
          <w:rFonts w:ascii="Book Antiqua" w:eastAsia="宋体" w:hAnsi="Book Antiqua" w:cs="宋体"/>
          <w:color w:val="000000"/>
          <w:kern w:val="0"/>
          <w:szCs w:val="21"/>
        </w:rPr>
        <w:t> </w:t>
      </w:r>
      <w:r w:rsidRPr="00870861">
        <w:rPr>
          <w:rFonts w:ascii="Book Antiqua" w:eastAsia="宋体" w:hAnsi="Book Antiqua" w:cs="宋体"/>
          <w:i/>
          <w:iCs/>
          <w:color w:val="000000"/>
          <w:kern w:val="0"/>
          <w:szCs w:val="21"/>
        </w:rPr>
        <w:t xml:space="preserve">J </w:t>
      </w:r>
      <w:proofErr w:type="spellStart"/>
      <w:r w:rsidRPr="00870861">
        <w:rPr>
          <w:rFonts w:ascii="Book Antiqua" w:eastAsia="宋体" w:hAnsi="Book Antiqua" w:cs="宋体"/>
          <w:i/>
          <w:iCs/>
          <w:color w:val="000000"/>
          <w:kern w:val="0"/>
          <w:szCs w:val="21"/>
        </w:rPr>
        <w:t>Agric</w:t>
      </w:r>
      <w:proofErr w:type="spellEnd"/>
      <w:r w:rsidRPr="00870861">
        <w:rPr>
          <w:rFonts w:ascii="Book Antiqua" w:eastAsia="宋体" w:hAnsi="Book Antiqua" w:cs="宋体"/>
          <w:i/>
          <w:iCs/>
          <w:color w:val="000000"/>
          <w:kern w:val="0"/>
          <w:szCs w:val="21"/>
        </w:rPr>
        <w:t xml:space="preserve"> Food </w:t>
      </w:r>
      <w:proofErr w:type="spellStart"/>
      <w:r w:rsidRPr="00870861">
        <w:rPr>
          <w:rFonts w:ascii="Book Antiqua" w:eastAsia="宋体" w:hAnsi="Book Antiqua" w:cs="宋体"/>
          <w:i/>
          <w:iCs/>
          <w:color w:val="000000"/>
          <w:kern w:val="0"/>
          <w:szCs w:val="21"/>
        </w:rPr>
        <w:t>Chem</w:t>
      </w:r>
      <w:proofErr w:type="spellEnd"/>
      <w:r w:rsidRPr="00BB17BC">
        <w:rPr>
          <w:rFonts w:ascii="Book Antiqua" w:eastAsia="宋体" w:hAnsi="Book Antiqua" w:cs="宋体"/>
          <w:color w:val="000000"/>
          <w:kern w:val="0"/>
          <w:szCs w:val="21"/>
        </w:rPr>
        <w:t> </w:t>
      </w:r>
      <w:r w:rsidRPr="00870861">
        <w:rPr>
          <w:rFonts w:ascii="Book Antiqua" w:eastAsia="宋体" w:hAnsi="Book Antiqua" w:cs="宋体"/>
          <w:color w:val="000000"/>
          <w:kern w:val="0"/>
          <w:szCs w:val="21"/>
        </w:rPr>
        <w:t>2007;</w:t>
      </w:r>
      <w:r w:rsidRPr="00BB17BC">
        <w:rPr>
          <w:rFonts w:ascii="Book Antiqua" w:eastAsia="宋体" w:hAnsi="Book Antiqua" w:cs="宋体"/>
          <w:color w:val="000000"/>
          <w:kern w:val="0"/>
          <w:szCs w:val="21"/>
        </w:rPr>
        <w:t> </w:t>
      </w:r>
      <w:r w:rsidRPr="00870861">
        <w:rPr>
          <w:rFonts w:ascii="Book Antiqua" w:eastAsia="宋体" w:hAnsi="Book Antiqua" w:cs="宋体"/>
          <w:b/>
          <w:bCs/>
          <w:color w:val="000000"/>
          <w:kern w:val="0"/>
          <w:szCs w:val="21"/>
        </w:rPr>
        <w:t>55</w:t>
      </w:r>
      <w:r w:rsidRPr="00870861">
        <w:rPr>
          <w:rFonts w:ascii="Book Antiqua" w:eastAsia="宋体" w:hAnsi="Book Antiqua" w:cs="宋体"/>
          <w:color w:val="000000"/>
          <w:kern w:val="0"/>
          <w:szCs w:val="21"/>
        </w:rPr>
        <w:t>: 4511-4517 [PMID: 17488024 DOI: 10.1021/jf063453h]</w:t>
      </w:r>
    </w:p>
    <w:p w:rsidR="00762C39" w:rsidRDefault="00762C39" w:rsidP="00762C39">
      <w:pPr>
        <w:spacing w:line="360" w:lineRule="auto"/>
        <w:contextualSpacing/>
        <w:rPr>
          <w:rFonts w:ascii="Book Antiqua" w:hAnsi="Book Antiqua"/>
          <w:b/>
          <w:szCs w:val="24"/>
        </w:rPr>
      </w:pPr>
    </w:p>
    <w:p w:rsidR="00762C39" w:rsidRPr="00710785" w:rsidRDefault="00762C39" w:rsidP="00762C39">
      <w:pPr>
        <w:wordWrap w:val="0"/>
        <w:spacing w:line="360" w:lineRule="auto"/>
        <w:jc w:val="right"/>
        <w:rPr>
          <w:rFonts w:ascii="Book Antiqua" w:hAnsi="Book Antiqua"/>
          <w:b/>
          <w:bCs/>
        </w:rPr>
      </w:pPr>
      <w:r w:rsidRPr="00710785">
        <w:rPr>
          <w:rFonts w:ascii="Book Antiqua" w:hAnsi="Book Antiqua"/>
          <w:b/>
          <w:bCs/>
        </w:rPr>
        <w:t xml:space="preserve">P-Reviewer: </w:t>
      </w:r>
      <w:proofErr w:type="spellStart"/>
      <w:r w:rsidRPr="00710785">
        <w:rPr>
          <w:rFonts w:ascii="Book Antiqua" w:hAnsi="Book Antiqua"/>
          <w:bCs/>
        </w:rPr>
        <w:t>Harmanci</w:t>
      </w:r>
      <w:proofErr w:type="spellEnd"/>
      <w:r w:rsidRPr="00710785">
        <w:rPr>
          <w:rFonts w:ascii="Book Antiqua" w:hAnsi="Book Antiqua" w:hint="eastAsia"/>
          <w:bCs/>
        </w:rPr>
        <w:t xml:space="preserve"> O, </w:t>
      </w:r>
      <w:r w:rsidRPr="00710785">
        <w:rPr>
          <w:rFonts w:ascii="Book Antiqua" w:hAnsi="Book Antiqua"/>
          <w:bCs/>
        </w:rPr>
        <w:t>Luo</w:t>
      </w:r>
      <w:r w:rsidRPr="00710785">
        <w:rPr>
          <w:rFonts w:ascii="Book Antiqua" w:hAnsi="Book Antiqua" w:hint="eastAsia"/>
          <w:bCs/>
        </w:rPr>
        <w:t xml:space="preserve"> HS, </w:t>
      </w:r>
      <w:proofErr w:type="spellStart"/>
      <w:r w:rsidRPr="00710785">
        <w:rPr>
          <w:rFonts w:ascii="Book Antiqua" w:hAnsi="Book Antiqua"/>
          <w:bCs/>
        </w:rPr>
        <w:t>Pescatori</w:t>
      </w:r>
      <w:proofErr w:type="spellEnd"/>
      <w:r w:rsidRPr="00710785">
        <w:rPr>
          <w:rFonts w:ascii="Book Antiqua" w:hAnsi="Book Antiqua" w:hint="eastAsia"/>
          <w:bCs/>
        </w:rPr>
        <w:t xml:space="preserve"> M, </w:t>
      </w:r>
      <w:r w:rsidRPr="00710785">
        <w:rPr>
          <w:rFonts w:ascii="Book Antiqua" w:hAnsi="Book Antiqua"/>
          <w:bCs/>
        </w:rPr>
        <w:t>Raju</w:t>
      </w:r>
      <w:r w:rsidRPr="00710785">
        <w:rPr>
          <w:rFonts w:ascii="Book Antiqua" w:hAnsi="Book Antiqua" w:hint="eastAsia"/>
          <w:bCs/>
        </w:rPr>
        <w:t xml:space="preserve"> J, </w:t>
      </w:r>
      <w:proofErr w:type="spellStart"/>
      <w:proofErr w:type="gramStart"/>
      <w:r w:rsidRPr="00710785">
        <w:rPr>
          <w:rFonts w:ascii="Book Antiqua" w:hAnsi="Book Antiqua"/>
          <w:bCs/>
        </w:rPr>
        <w:t>Shehata</w:t>
      </w:r>
      <w:proofErr w:type="spellEnd"/>
      <w:proofErr w:type="gramEnd"/>
      <w:r w:rsidRPr="00710785">
        <w:rPr>
          <w:rFonts w:ascii="Book Antiqua" w:hAnsi="Book Antiqua" w:hint="eastAsia"/>
          <w:bCs/>
        </w:rPr>
        <w:t xml:space="preserve"> MMM,</w:t>
      </w:r>
      <w:r w:rsidRPr="00710785">
        <w:rPr>
          <w:sz w:val="18"/>
        </w:rPr>
        <w:t xml:space="preserve"> </w:t>
      </w:r>
      <w:r w:rsidRPr="00710785">
        <w:rPr>
          <w:rFonts w:ascii="Book Antiqua" w:hAnsi="Book Antiqua"/>
          <w:bCs/>
        </w:rPr>
        <w:t>Tsai</w:t>
      </w:r>
      <w:r w:rsidRPr="00710785">
        <w:rPr>
          <w:rFonts w:ascii="Book Antiqua" w:hAnsi="Book Antiqua" w:hint="eastAsia"/>
          <w:bCs/>
        </w:rPr>
        <w:t xml:space="preserve"> KW</w:t>
      </w:r>
      <w:r w:rsidRPr="00710785">
        <w:rPr>
          <w:rFonts w:ascii="Book Antiqua" w:hAnsi="Book Antiqua" w:hint="eastAsia"/>
          <w:b/>
          <w:bCs/>
        </w:rPr>
        <w:t xml:space="preserve"> </w:t>
      </w:r>
      <w:r w:rsidRPr="00710785">
        <w:rPr>
          <w:rFonts w:ascii="Book Antiqua" w:hAnsi="Book Antiqua"/>
          <w:b/>
          <w:bCs/>
        </w:rPr>
        <w:t>S-Editor:</w:t>
      </w:r>
      <w:r w:rsidRPr="00710785">
        <w:rPr>
          <w:rFonts w:ascii="Book Antiqua" w:hAnsi="Book Antiqua"/>
        </w:rPr>
        <w:t xml:space="preserve"> </w:t>
      </w:r>
      <w:r w:rsidRPr="00710785">
        <w:rPr>
          <w:rFonts w:ascii="Book Antiqua" w:hAnsi="Book Antiqua" w:hint="eastAsia"/>
        </w:rPr>
        <w:t xml:space="preserve">Ma YJ </w:t>
      </w:r>
      <w:r w:rsidRPr="00710785">
        <w:rPr>
          <w:rFonts w:ascii="Book Antiqua" w:hAnsi="Book Antiqua"/>
          <w:b/>
          <w:bCs/>
        </w:rPr>
        <w:t>L-Editor:</w:t>
      </w:r>
      <w:r w:rsidRPr="00710785">
        <w:rPr>
          <w:rFonts w:ascii="Book Antiqua" w:hAnsi="Book Antiqua"/>
        </w:rPr>
        <w:t xml:space="preserve"> </w:t>
      </w:r>
      <w:r w:rsidRPr="00710785">
        <w:rPr>
          <w:rFonts w:ascii="Book Antiqua" w:hAnsi="Book Antiqua" w:hint="eastAsia"/>
        </w:rPr>
        <w:t xml:space="preserve"> </w:t>
      </w:r>
      <w:r w:rsidRPr="00710785">
        <w:rPr>
          <w:rFonts w:ascii="Book Antiqua" w:hAnsi="Book Antiqua"/>
        </w:rPr>
        <w:t xml:space="preserve"> </w:t>
      </w:r>
      <w:r w:rsidRPr="00710785">
        <w:rPr>
          <w:rFonts w:ascii="Book Antiqua" w:hAnsi="Book Antiqua"/>
          <w:b/>
          <w:bCs/>
        </w:rPr>
        <w:t>E-Editor:</w:t>
      </w:r>
    </w:p>
    <w:p w:rsidR="00762C39" w:rsidRDefault="00762C39" w:rsidP="00FD3FCE">
      <w:pPr>
        <w:pStyle w:val="EndNoteBibliography"/>
        <w:spacing w:line="360" w:lineRule="auto"/>
        <w:contextualSpacing/>
        <w:jc w:val="right"/>
        <w:rPr>
          <w:rFonts w:ascii="Book Antiqua" w:hAnsi="Book Antiqua" w:cs="Times New Roman"/>
          <w:b/>
          <w:sz w:val="24"/>
          <w:szCs w:val="24"/>
        </w:rPr>
      </w:pPr>
    </w:p>
    <w:p w:rsidR="00762C39" w:rsidRPr="009B6850" w:rsidRDefault="00FD3FCE" w:rsidP="00762C39">
      <w:pPr>
        <w:pStyle w:val="EndNoteBibliography"/>
        <w:spacing w:line="360" w:lineRule="auto"/>
        <w:contextualSpacing/>
        <w:jc w:val="right"/>
        <w:rPr>
          <w:rFonts w:ascii="Book Antiqua" w:hAnsi="Book Antiqua" w:cs="Times New Roman"/>
          <w:sz w:val="24"/>
          <w:szCs w:val="24"/>
        </w:rPr>
        <w:sectPr w:rsidR="00762C39" w:rsidRPr="009B6850" w:rsidSect="00710785">
          <w:footerReference w:type="default" r:id="rId7"/>
          <w:pgSz w:w="11906" w:h="16838"/>
          <w:pgMar w:top="1418" w:right="1418" w:bottom="1418" w:left="1418" w:header="851" w:footer="992" w:gutter="0"/>
          <w:cols w:space="425"/>
          <w:docGrid w:type="lines" w:linePitch="312"/>
        </w:sectPr>
      </w:pPr>
      <w:r>
        <w:rPr>
          <w:rFonts w:ascii="Book Antiqua" w:hAnsi="Book Antiqua" w:cs="Times New Roman"/>
          <w:b/>
          <w:sz w:val="24"/>
          <w:szCs w:val="24"/>
        </w:rPr>
        <w:t xml:space="preserve"> </w:t>
      </w:r>
      <w:r w:rsidR="00762C39" w:rsidRPr="009B6850">
        <w:rPr>
          <w:rFonts w:ascii="Book Antiqua" w:hAnsi="Book Antiqua" w:cs="Times New Roman"/>
          <w:sz w:val="24"/>
          <w:szCs w:val="24"/>
        </w:rPr>
        <w:fldChar w:fldCharType="begin"/>
      </w:r>
      <w:r w:rsidR="00762C39" w:rsidRPr="009B6850">
        <w:rPr>
          <w:rFonts w:ascii="Book Antiqua" w:hAnsi="Book Antiqua" w:cs="Times New Roman"/>
          <w:sz w:val="24"/>
          <w:szCs w:val="24"/>
        </w:rPr>
        <w:instrText xml:space="preserve"> ADDIN EN.REFLIST </w:instrText>
      </w:r>
      <w:r w:rsidR="00762C39" w:rsidRPr="009B6850">
        <w:rPr>
          <w:rFonts w:ascii="Book Antiqua" w:hAnsi="Book Antiqua" w:cs="Times New Roman"/>
          <w:sz w:val="24"/>
          <w:szCs w:val="24"/>
        </w:rPr>
        <w:fldChar w:fldCharType="separate"/>
      </w:r>
    </w:p>
    <w:p w:rsidR="00762C39" w:rsidRPr="009B6850" w:rsidRDefault="00762C39" w:rsidP="00762C39">
      <w:pPr>
        <w:snapToGrid w:val="0"/>
        <w:spacing w:line="360" w:lineRule="auto"/>
        <w:contextualSpacing/>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14:anchorId="01FF942D" wp14:editId="44E4439C">
            <wp:extent cx="6192520" cy="2194679"/>
            <wp:effectExtent l="0" t="0" r="0" b="0"/>
            <wp:docPr id="7" name="图片 7" descr="C:\Users\cherry\Desktop\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ry\Desktop\图片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2520" cy="2194679"/>
                    </a:xfrm>
                    <a:prstGeom prst="rect">
                      <a:avLst/>
                    </a:prstGeom>
                    <a:noFill/>
                    <a:ln>
                      <a:noFill/>
                    </a:ln>
                  </pic:spPr>
                </pic:pic>
              </a:graphicData>
            </a:graphic>
          </wp:inline>
        </w:drawing>
      </w:r>
    </w:p>
    <w:p w:rsidR="00762C39" w:rsidRDefault="00762C39" w:rsidP="00762C39">
      <w:pPr>
        <w:snapToGrid w:val="0"/>
        <w:spacing w:line="360" w:lineRule="auto"/>
        <w:contextualSpacing/>
        <w:rPr>
          <w:rFonts w:ascii="Book Antiqua" w:hAnsi="Book Antiqua" w:cs="Times New Roman"/>
          <w:sz w:val="24"/>
          <w:szCs w:val="24"/>
        </w:rPr>
      </w:pPr>
    </w:p>
    <w:p w:rsidR="00762C39" w:rsidRDefault="00762C39" w:rsidP="00762C39">
      <w:pPr>
        <w:snapToGrid w:val="0"/>
        <w:spacing w:line="360" w:lineRule="auto"/>
        <w:contextualSpacing/>
        <w:rPr>
          <w:rFonts w:ascii="Book Antiqua" w:hAnsi="Book Antiqua" w:cs="Times New Roman"/>
          <w:sz w:val="24"/>
          <w:szCs w:val="24"/>
        </w:rPr>
      </w:pPr>
      <w:r>
        <w:rPr>
          <w:rFonts w:ascii="Book Antiqua" w:hAnsi="Book Antiqua" w:cs="Times New Roman"/>
          <w:noProof/>
          <w:sz w:val="24"/>
          <w:szCs w:val="24"/>
        </w:rPr>
        <w:drawing>
          <wp:inline distT="0" distB="0" distL="0" distR="0" wp14:anchorId="04029989" wp14:editId="72C8C96D">
            <wp:extent cx="6192520" cy="2291018"/>
            <wp:effectExtent l="0" t="0" r="0" b="0"/>
            <wp:docPr id="8" name="图片 8" descr="C:\Users\cherry\Desktop\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ry\Desktop\图片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2520" cy="2291018"/>
                    </a:xfrm>
                    <a:prstGeom prst="rect">
                      <a:avLst/>
                    </a:prstGeom>
                    <a:noFill/>
                    <a:ln>
                      <a:noFill/>
                    </a:ln>
                  </pic:spPr>
                </pic:pic>
              </a:graphicData>
            </a:graphic>
          </wp:inline>
        </w:drawing>
      </w:r>
    </w:p>
    <w:p w:rsidR="00762C39" w:rsidRPr="009B6850" w:rsidRDefault="00762C39" w:rsidP="00762C39">
      <w:pPr>
        <w:snapToGrid w:val="0"/>
        <w:spacing w:line="360" w:lineRule="auto"/>
        <w:contextualSpacing/>
        <w:rPr>
          <w:rFonts w:ascii="Book Antiqua" w:hAnsi="Book Antiqua" w:cs="Times New Roman"/>
          <w:sz w:val="24"/>
          <w:szCs w:val="24"/>
        </w:rPr>
      </w:pPr>
      <w:r>
        <w:rPr>
          <w:rFonts w:ascii="Book Antiqua" w:hAnsi="Book Antiqua" w:cs="Times New Roman"/>
          <w:noProof/>
          <w:sz w:val="24"/>
          <w:szCs w:val="24"/>
        </w:rPr>
        <w:drawing>
          <wp:inline distT="0" distB="0" distL="0" distR="0" wp14:anchorId="1BE43E54" wp14:editId="1E37ED5E">
            <wp:extent cx="6192520" cy="2464828"/>
            <wp:effectExtent l="0" t="0" r="0" b="0"/>
            <wp:docPr id="25" name="图片 25" descr="C:\Users\cherry\Desktop\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rry\Desktop\图片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2520" cy="2464828"/>
                    </a:xfrm>
                    <a:prstGeom prst="rect">
                      <a:avLst/>
                    </a:prstGeom>
                    <a:noFill/>
                    <a:ln>
                      <a:noFill/>
                    </a:ln>
                  </pic:spPr>
                </pic:pic>
              </a:graphicData>
            </a:graphic>
          </wp:inline>
        </w:drawing>
      </w:r>
    </w:p>
    <w:p w:rsidR="00762C39" w:rsidRPr="002A2200" w:rsidRDefault="00762C39" w:rsidP="00762C39">
      <w:pPr>
        <w:snapToGrid w:val="0"/>
        <w:spacing w:line="360" w:lineRule="auto"/>
        <w:contextualSpacing/>
        <w:rPr>
          <w:rFonts w:ascii="Arial" w:hAnsi="Arial" w:cs="Arial"/>
          <w:b/>
          <w:sz w:val="24"/>
          <w:szCs w:val="24"/>
        </w:rPr>
      </w:pPr>
    </w:p>
    <w:p w:rsidR="00762C39" w:rsidRDefault="00762C39" w:rsidP="00762C39">
      <w:pPr>
        <w:snapToGrid w:val="0"/>
        <w:spacing w:line="360" w:lineRule="auto"/>
        <w:contextualSpacing/>
        <w:rPr>
          <w:rFonts w:ascii="Book Antiqua" w:hAnsi="Book Antiqua" w:cs="Times New Roman"/>
          <w:sz w:val="24"/>
          <w:szCs w:val="24"/>
        </w:rPr>
      </w:pPr>
      <w:r w:rsidRPr="009B6850">
        <w:rPr>
          <w:rFonts w:ascii="Book Antiqua" w:hAnsi="Book Antiqua" w:cs="Times New Roman"/>
          <w:b/>
          <w:sz w:val="24"/>
          <w:szCs w:val="24"/>
        </w:rPr>
        <w:t>Figure 1</w:t>
      </w:r>
      <w:r w:rsidRPr="009B6850">
        <w:rPr>
          <w:rFonts w:ascii="Book Antiqua" w:hAnsi="Book Antiqua" w:cs="Times New Roman"/>
          <w:sz w:val="24"/>
          <w:szCs w:val="24"/>
        </w:rPr>
        <w:t xml:space="preserve"> </w:t>
      </w:r>
      <w:r>
        <w:rPr>
          <w:rFonts w:ascii="Book Antiqua" w:hAnsi="Book Antiqua" w:cs="Times New Roman"/>
          <w:b/>
          <w:sz w:val="24"/>
          <w:szCs w:val="24"/>
        </w:rPr>
        <w:t xml:space="preserve">Transmission electron microscopy of cathartic colons. </w:t>
      </w:r>
      <w:r>
        <w:rPr>
          <w:rFonts w:ascii="Book Antiqua" w:hAnsi="Book Antiqua" w:cs="Times New Roman"/>
          <w:sz w:val="24"/>
          <w:szCs w:val="24"/>
        </w:rPr>
        <w:t>In the colons of control animals, normal A: N</w:t>
      </w:r>
      <w:r w:rsidRPr="009B6850">
        <w:rPr>
          <w:rFonts w:ascii="Book Antiqua" w:hAnsi="Book Antiqua" w:cs="Times New Roman"/>
          <w:sz w:val="24"/>
          <w:szCs w:val="24"/>
        </w:rPr>
        <w:t>erve fiber</w:t>
      </w:r>
      <w:r>
        <w:rPr>
          <w:rFonts w:ascii="Book Antiqua" w:hAnsi="Book Antiqua" w:cs="Times New Roman"/>
          <w:sz w:val="24"/>
          <w:szCs w:val="24"/>
        </w:rPr>
        <w:t>s</w:t>
      </w:r>
      <w:r w:rsidRPr="009B6850">
        <w:rPr>
          <w:rFonts w:ascii="Book Antiqua" w:hAnsi="Book Antiqua" w:cs="Times New Roman"/>
          <w:sz w:val="24"/>
          <w:szCs w:val="24"/>
        </w:rPr>
        <w:t xml:space="preserve"> (N</w:t>
      </w:r>
      <w:r>
        <w:rPr>
          <w:rFonts w:ascii="Book Antiqua" w:hAnsi="Book Antiqua" w:cs="Times New Roman"/>
          <w:sz w:val="24"/>
          <w:szCs w:val="24"/>
        </w:rPr>
        <w:t>f;</w:t>
      </w:r>
      <w:r w:rsidRPr="009B6850">
        <w:rPr>
          <w:rFonts w:ascii="Book Antiqua" w:hAnsi="Book Antiqua" w:cs="Times New Roman"/>
          <w:sz w:val="24"/>
          <w:szCs w:val="24"/>
        </w:rPr>
        <w:t xml:space="preserve"> ×</w:t>
      </w:r>
      <w:r>
        <w:rPr>
          <w:rFonts w:ascii="Book Antiqua" w:hAnsi="Book Antiqua" w:cs="Times New Roman"/>
          <w:sz w:val="24"/>
          <w:szCs w:val="24"/>
        </w:rPr>
        <w:t xml:space="preserve"> </w:t>
      </w:r>
      <w:r w:rsidRPr="009B6850">
        <w:rPr>
          <w:rFonts w:ascii="Book Antiqua" w:hAnsi="Book Antiqua" w:cs="Times New Roman"/>
          <w:sz w:val="24"/>
          <w:szCs w:val="24"/>
        </w:rPr>
        <w:t>40000</w:t>
      </w:r>
      <w:r>
        <w:rPr>
          <w:rFonts w:ascii="Book Antiqua" w:hAnsi="Book Antiqua" w:cs="Times New Roman"/>
          <w:sz w:val="24"/>
          <w:szCs w:val="24"/>
        </w:rPr>
        <w:t xml:space="preserve"> magnification)</w:t>
      </w:r>
      <w:r w:rsidRPr="009B6850">
        <w:rPr>
          <w:rFonts w:ascii="Book Antiqua" w:hAnsi="Book Antiqua" w:cs="Times New Roman"/>
          <w:sz w:val="24"/>
          <w:szCs w:val="24"/>
        </w:rPr>
        <w:t xml:space="preserve">; </w:t>
      </w:r>
      <w:r>
        <w:rPr>
          <w:rFonts w:ascii="Book Antiqua" w:hAnsi="Book Antiqua" w:cs="Times New Roman"/>
          <w:sz w:val="24"/>
          <w:szCs w:val="24"/>
        </w:rPr>
        <w:t xml:space="preserve">and </w:t>
      </w:r>
      <w:r>
        <w:rPr>
          <w:rFonts w:ascii="Book Antiqua" w:hAnsi="Book Antiqua" w:cs="Times New Roman" w:hint="eastAsia"/>
          <w:sz w:val="24"/>
          <w:szCs w:val="24"/>
        </w:rPr>
        <w:t>B</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I</w:t>
      </w:r>
      <w:r w:rsidRPr="009B6850">
        <w:rPr>
          <w:rFonts w:ascii="Book Antiqua" w:hAnsi="Book Antiqua" w:cs="Times New Roman"/>
          <w:sz w:val="24"/>
          <w:szCs w:val="24"/>
        </w:rPr>
        <w:t>nterstitial cell</w:t>
      </w:r>
      <w:r>
        <w:rPr>
          <w:rFonts w:ascii="Book Antiqua" w:hAnsi="Book Antiqua" w:cs="Times New Roman"/>
          <w:sz w:val="24"/>
          <w:szCs w:val="24"/>
        </w:rPr>
        <w:t xml:space="preserve">s of Cajal (ICC; </w:t>
      </w:r>
      <w:r w:rsidRPr="009B6850">
        <w:rPr>
          <w:rFonts w:ascii="Book Antiqua" w:hAnsi="Book Antiqua" w:cs="Times New Roman"/>
          <w:sz w:val="24"/>
          <w:szCs w:val="24"/>
        </w:rPr>
        <w:t>×</w:t>
      </w:r>
      <w:r>
        <w:rPr>
          <w:rFonts w:ascii="Book Antiqua" w:hAnsi="Book Antiqua" w:cs="Times New Roman"/>
          <w:sz w:val="24"/>
          <w:szCs w:val="24"/>
        </w:rPr>
        <w:t xml:space="preserve"> </w:t>
      </w:r>
      <w:r w:rsidRPr="009B6850">
        <w:rPr>
          <w:rFonts w:ascii="Book Antiqua" w:hAnsi="Book Antiqua" w:cs="Times New Roman"/>
          <w:sz w:val="24"/>
          <w:szCs w:val="24"/>
        </w:rPr>
        <w:t>2500</w:t>
      </w:r>
      <w:r>
        <w:rPr>
          <w:rFonts w:ascii="Book Antiqua" w:hAnsi="Book Antiqua" w:cs="Times New Roman"/>
          <w:sz w:val="24"/>
          <w:szCs w:val="24"/>
        </w:rPr>
        <w:t xml:space="preserve"> magnification) can be seen. In contrast, cathartic colons in model animals showed </w:t>
      </w:r>
      <w:r>
        <w:rPr>
          <w:rFonts w:ascii="Book Antiqua" w:hAnsi="Book Antiqua" w:cs="Times New Roman" w:hint="eastAsia"/>
          <w:sz w:val="24"/>
          <w:szCs w:val="24"/>
        </w:rPr>
        <w:t>C</w:t>
      </w:r>
      <w:r w:rsidRPr="009B6850">
        <w:rPr>
          <w:rFonts w:ascii="Book Antiqua" w:hAnsi="Book Antiqua" w:cs="Times New Roman"/>
          <w:sz w:val="24"/>
          <w:szCs w:val="24"/>
        </w:rPr>
        <w:t xml:space="preserve">: </w:t>
      </w:r>
      <w:r>
        <w:rPr>
          <w:rFonts w:ascii="Book Antiqua" w:hAnsi="Book Antiqua" w:cs="Times New Roman"/>
          <w:sz w:val="24"/>
          <w:szCs w:val="24"/>
        </w:rPr>
        <w:t>V</w:t>
      </w:r>
      <w:r w:rsidRPr="009B6850">
        <w:rPr>
          <w:rFonts w:ascii="Book Antiqua" w:hAnsi="Book Antiqua" w:cs="Times New Roman"/>
          <w:sz w:val="24"/>
          <w:szCs w:val="24"/>
        </w:rPr>
        <w:t xml:space="preserve">acuole formation in </w:t>
      </w:r>
      <w:r>
        <w:rPr>
          <w:rFonts w:ascii="Book Antiqua" w:hAnsi="Book Antiqua" w:cs="Times New Roman"/>
          <w:sz w:val="24"/>
          <w:szCs w:val="24"/>
        </w:rPr>
        <w:t>'</w:t>
      </w:r>
      <w:r w:rsidRPr="009B6850">
        <w:rPr>
          <w:rFonts w:ascii="Book Antiqua" w:hAnsi="Book Antiqua" w:cs="Times New Roman"/>
          <w:sz w:val="24"/>
          <w:szCs w:val="24"/>
        </w:rPr>
        <w:t>mit</w:t>
      </w:r>
      <w:r>
        <w:rPr>
          <w:rFonts w:ascii="Book Antiqua" w:hAnsi="Book Antiqua" w:cs="Times New Roman"/>
          <w:sz w:val="24"/>
          <w:szCs w:val="24"/>
        </w:rPr>
        <w:t>'</w:t>
      </w:r>
      <w:r>
        <w:rPr>
          <w:rFonts w:ascii="Book Antiqua" w:hAnsi="Book Antiqua" w:cs="Times New Roman" w:hint="eastAsia"/>
          <w:sz w:val="24"/>
          <w:szCs w:val="24"/>
        </w:rPr>
        <w:t xml:space="preserve"> and </w:t>
      </w:r>
      <w:r>
        <w:rPr>
          <w:rFonts w:ascii="Book Antiqua" w:hAnsi="Book Antiqua" w:cs="Times New Roman"/>
          <w:sz w:val="24"/>
          <w:szCs w:val="24"/>
        </w:rPr>
        <w:t xml:space="preserve">sparse </w:t>
      </w:r>
      <w:r>
        <w:rPr>
          <w:rFonts w:ascii="Book Antiqua" w:hAnsi="Book Antiqua" w:cs="Times New Roman" w:hint="eastAsia"/>
          <w:sz w:val="24"/>
          <w:szCs w:val="24"/>
        </w:rPr>
        <w:t>n</w:t>
      </w:r>
      <w:r w:rsidRPr="002A2200">
        <w:rPr>
          <w:rFonts w:ascii="Book Antiqua" w:hAnsi="Book Antiqua" w:cs="Times New Roman"/>
          <w:sz w:val="24"/>
          <w:szCs w:val="24"/>
        </w:rPr>
        <w:t xml:space="preserve">eurofilament </w:t>
      </w:r>
      <w:r>
        <w:rPr>
          <w:rFonts w:ascii="Book Antiqua" w:hAnsi="Book Antiqua" w:cs="Times New Roman"/>
          <w:sz w:val="24"/>
          <w:szCs w:val="24"/>
        </w:rPr>
        <w:t>(</w:t>
      </w:r>
      <w:r w:rsidRPr="009B6850">
        <w:rPr>
          <w:rFonts w:ascii="Book Antiqua" w:hAnsi="Book Antiqua" w:cs="Times New Roman"/>
          <w:sz w:val="24"/>
          <w:szCs w:val="24"/>
        </w:rPr>
        <w:t>×</w:t>
      </w:r>
      <w:r>
        <w:rPr>
          <w:rFonts w:ascii="Book Antiqua" w:hAnsi="Book Antiqua" w:cs="Times New Roman"/>
          <w:sz w:val="24"/>
          <w:szCs w:val="24"/>
        </w:rPr>
        <w:t xml:space="preserve"> </w:t>
      </w:r>
      <w:r w:rsidRPr="009B6850">
        <w:rPr>
          <w:rFonts w:ascii="Book Antiqua" w:hAnsi="Book Antiqua" w:cs="Times New Roman"/>
          <w:sz w:val="24"/>
          <w:szCs w:val="24"/>
        </w:rPr>
        <w:t>11500</w:t>
      </w:r>
      <w:r>
        <w:rPr>
          <w:rFonts w:ascii="Book Antiqua" w:hAnsi="Book Antiqua" w:cs="Times New Roman"/>
          <w:sz w:val="24"/>
          <w:szCs w:val="24"/>
        </w:rPr>
        <w:t xml:space="preserve"> magnification)</w:t>
      </w:r>
      <w:r w:rsidRPr="009B6850">
        <w:rPr>
          <w:rFonts w:ascii="Book Antiqua" w:hAnsi="Book Antiqua" w:cs="Times New Roman"/>
          <w:sz w:val="24"/>
          <w:szCs w:val="24"/>
        </w:rPr>
        <w:t xml:space="preserve">; </w:t>
      </w:r>
      <w:r>
        <w:rPr>
          <w:rFonts w:ascii="Book Antiqua" w:hAnsi="Book Antiqua" w:cs="Times New Roman"/>
          <w:sz w:val="24"/>
          <w:szCs w:val="24"/>
        </w:rPr>
        <w:t>D:</w:t>
      </w:r>
      <w:r w:rsidRPr="0091159B">
        <w:rPr>
          <w:rFonts w:ascii="Book Antiqua" w:hAnsi="Book Antiqua" w:cs="Times New Roman"/>
          <w:sz w:val="24"/>
          <w:szCs w:val="24"/>
        </w:rPr>
        <w:t xml:space="preserve"> </w:t>
      </w:r>
      <w:r>
        <w:rPr>
          <w:rFonts w:ascii="Book Antiqua" w:hAnsi="Book Antiqua" w:cs="Times New Roman"/>
          <w:sz w:val="24"/>
          <w:szCs w:val="24"/>
        </w:rPr>
        <w:lastRenderedPageBreak/>
        <w:t>E</w:t>
      </w:r>
      <w:r w:rsidRPr="009B6850">
        <w:rPr>
          <w:rFonts w:ascii="Book Antiqua" w:hAnsi="Book Antiqua" w:cs="Times New Roman"/>
          <w:sz w:val="24"/>
          <w:szCs w:val="24"/>
        </w:rPr>
        <w:t>os</w:t>
      </w:r>
      <w:r>
        <w:rPr>
          <w:rFonts w:ascii="Book Antiqua" w:hAnsi="Book Antiqua" w:cs="Times New Roman"/>
          <w:sz w:val="24"/>
          <w:szCs w:val="24"/>
        </w:rPr>
        <w:t>inophil</w:t>
      </w:r>
      <w:r w:rsidRPr="009B6850">
        <w:rPr>
          <w:rFonts w:ascii="Book Antiqua" w:hAnsi="Book Antiqua" w:cs="Times New Roman"/>
          <w:sz w:val="24"/>
          <w:szCs w:val="24"/>
        </w:rPr>
        <w:t xml:space="preserve"> (EOS) infiltration</w:t>
      </w:r>
      <w:r>
        <w:rPr>
          <w:rFonts w:ascii="Book Antiqua" w:hAnsi="Book Antiqua" w:cs="Times New Roman"/>
          <w:sz w:val="24"/>
          <w:szCs w:val="24"/>
        </w:rPr>
        <w:t xml:space="preserve"> (</w:t>
      </w:r>
      <w:r w:rsidRPr="009B6850">
        <w:rPr>
          <w:rFonts w:ascii="Book Antiqua" w:hAnsi="Book Antiqua" w:cs="Times New Roman"/>
          <w:sz w:val="24"/>
          <w:szCs w:val="24"/>
        </w:rPr>
        <w:t>×</w:t>
      </w:r>
      <w:r>
        <w:rPr>
          <w:rFonts w:ascii="Book Antiqua" w:hAnsi="Book Antiqua" w:cs="Times New Roman"/>
          <w:sz w:val="24"/>
          <w:szCs w:val="24"/>
        </w:rPr>
        <w:t xml:space="preserve"> 1750 magnification); </w:t>
      </w:r>
      <w:r>
        <w:rPr>
          <w:rFonts w:ascii="Book Antiqua" w:hAnsi="Book Antiqua" w:cs="Times New Roman" w:hint="eastAsia"/>
          <w:sz w:val="24"/>
          <w:szCs w:val="24"/>
        </w:rPr>
        <w:t xml:space="preserve">E </w:t>
      </w:r>
      <w:bookmarkStart w:id="139" w:name="OLE_LINK30"/>
      <w:bookmarkStart w:id="140" w:name="OLE_LINK31"/>
      <w:r>
        <w:rPr>
          <w:rFonts w:ascii="Book Antiqua" w:hAnsi="Book Antiqua" w:cs="Times New Roman"/>
          <w:sz w:val="24"/>
          <w:szCs w:val="24"/>
        </w:rPr>
        <w:t>(</w:t>
      </w:r>
      <w:r w:rsidRPr="009B6850">
        <w:rPr>
          <w:rFonts w:ascii="Book Antiqua" w:hAnsi="Book Antiqua" w:cs="Times New Roman"/>
          <w:sz w:val="24"/>
          <w:szCs w:val="24"/>
        </w:rPr>
        <w:t>×</w:t>
      </w:r>
      <w:r>
        <w:rPr>
          <w:rFonts w:ascii="Book Antiqua" w:hAnsi="Book Antiqua" w:cs="Times New Roman"/>
          <w:sz w:val="24"/>
          <w:szCs w:val="24"/>
        </w:rPr>
        <w:t xml:space="preserve"> </w:t>
      </w:r>
      <w:r>
        <w:rPr>
          <w:rFonts w:ascii="Book Antiqua" w:hAnsi="Book Antiqua" w:cs="Times New Roman" w:hint="eastAsia"/>
          <w:sz w:val="24"/>
          <w:szCs w:val="24"/>
        </w:rPr>
        <w:t>5900</w:t>
      </w:r>
      <w:r>
        <w:rPr>
          <w:rFonts w:ascii="Book Antiqua" w:hAnsi="Book Antiqua" w:cs="Times New Roman"/>
          <w:sz w:val="24"/>
          <w:szCs w:val="24"/>
        </w:rPr>
        <w:t xml:space="preserve"> magnification)</w:t>
      </w:r>
      <w:bookmarkEnd w:id="139"/>
      <w:bookmarkEnd w:id="140"/>
      <w:r>
        <w:rPr>
          <w:rFonts w:ascii="Book Antiqua" w:hAnsi="Book Antiqua" w:cs="Times New Roman" w:hint="eastAsia"/>
          <w:sz w:val="24"/>
          <w:szCs w:val="24"/>
        </w:rPr>
        <w:t xml:space="preserve"> and F </w:t>
      </w:r>
      <w:r>
        <w:rPr>
          <w:rFonts w:ascii="Book Antiqua" w:hAnsi="Book Antiqua" w:cs="Times New Roman"/>
          <w:sz w:val="24"/>
          <w:szCs w:val="24"/>
        </w:rPr>
        <w:t>(</w:t>
      </w:r>
      <w:r w:rsidRPr="009B6850">
        <w:rPr>
          <w:rFonts w:ascii="Book Antiqua" w:hAnsi="Book Antiqua" w:cs="Times New Roman"/>
          <w:sz w:val="24"/>
          <w:szCs w:val="24"/>
        </w:rPr>
        <w:t>×</w:t>
      </w:r>
      <w:r>
        <w:rPr>
          <w:rFonts w:ascii="Book Antiqua" w:hAnsi="Book Antiqua" w:cs="Times New Roman"/>
          <w:sz w:val="24"/>
          <w:szCs w:val="24"/>
        </w:rPr>
        <w:t xml:space="preserve"> </w:t>
      </w:r>
      <w:r>
        <w:rPr>
          <w:rFonts w:ascii="Book Antiqua" w:hAnsi="Book Antiqua" w:cs="Times New Roman" w:hint="eastAsia"/>
          <w:sz w:val="24"/>
          <w:szCs w:val="24"/>
        </w:rPr>
        <w:t>5900</w:t>
      </w:r>
      <w:r>
        <w:rPr>
          <w:rFonts w:ascii="Book Antiqua" w:hAnsi="Book Antiqua" w:cs="Times New Roman"/>
          <w:sz w:val="24"/>
          <w:szCs w:val="24"/>
        </w:rPr>
        <w:t xml:space="preserve"> magnification)</w:t>
      </w:r>
      <w:r>
        <w:rPr>
          <w:rFonts w:ascii="Book Antiqua" w:hAnsi="Book Antiqua" w:cs="Times New Roman" w:hint="eastAsia"/>
          <w:sz w:val="24"/>
          <w:szCs w:val="24"/>
        </w:rPr>
        <w:t xml:space="preserve"> each for mosapride and FAI </w:t>
      </w:r>
      <w:r w:rsidRPr="002A2200">
        <w:rPr>
          <w:rFonts w:ascii="Book Antiqua" w:hAnsi="Book Antiqua" w:cs="Times New Roman"/>
          <w:sz w:val="24"/>
          <w:szCs w:val="24"/>
        </w:rPr>
        <w:t>showing recovery of damage</w:t>
      </w:r>
      <w:r>
        <w:rPr>
          <w:rFonts w:ascii="Book Antiqua" w:hAnsi="Book Antiqua" w:cs="Times New Roman" w:hint="eastAsia"/>
          <w:sz w:val="24"/>
          <w:szCs w:val="24"/>
        </w:rPr>
        <w:t>.</w:t>
      </w:r>
    </w:p>
    <w:p w:rsidR="00762C39" w:rsidRDefault="00762C39" w:rsidP="00762C39">
      <w:pPr>
        <w:snapToGrid w:val="0"/>
        <w:spacing w:line="360" w:lineRule="auto"/>
        <w:contextualSpacing/>
        <w:rPr>
          <w:rFonts w:ascii="Book Antiqua" w:hAnsi="Book Antiqua" w:cs="Times New Roman"/>
          <w:sz w:val="24"/>
          <w:szCs w:val="24"/>
        </w:rPr>
      </w:pPr>
    </w:p>
    <w:p w:rsidR="00762C39" w:rsidRDefault="00762C39" w:rsidP="00762C39">
      <w:pPr>
        <w:widowControl/>
        <w:jc w:val="left"/>
        <w:rPr>
          <w:rFonts w:ascii="Book Antiqua" w:hAnsi="Book Antiqua" w:cs="Times New Roman"/>
          <w:sz w:val="24"/>
          <w:szCs w:val="24"/>
        </w:rPr>
      </w:pPr>
      <w:r>
        <w:rPr>
          <w:rFonts w:ascii="Book Antiqua" w:hAnsi="Book Antiqua" w:cs="Times New Roman"/>
          <w:sz w:val="24"/>
          <w:szCs w:val="24"/>
        </w:rPr>
        <w:br w:type="page"/>
      </w:r>
    </w:p>
    <w:p w:rsidR="00762C39" w:rsidRPr="009B6850" w:rsidRDefault="00762C39" w:rsidP="00762C39">
      <w:pPr>
        <w:snapToGrid w:val="0"/>
        <w:spacing w:line="360" w:lineRule="auto"/>
        <w:contextualSpacing/>
        <w:rPr>
          <w:rFonts w:ascii="Book Antiqua" w:hAnsi="Book Antiqua" w:cs="Times New Roman"/>
          <w:sz w:val="24"/>
          <w:szCs w:val="24"/>
        </w:rPr>
      </w:pPr>
    </w:p>
    <w:p w:rsidR="00762C39" w:rsidRPr="009B6850" w:rsidRDefault="00762C39" w:rsidP="00762C39">
      <w:pPr>
        <w:snapToGrid w:val="0"/>
        <w:spacing w:line="360" w:lineRule="auto"/>
        <w:contextualSpacing/>
        <w:rPr>
          <w:rFonts w:ascii="Book Antiqua" w:hAnsi="Book Antiqua" w:cs="Times New Roman"/>
          <w:b/>
          <w:sz w:val="24"/>
          <w:szCs w:val="24"/>
        </w:rPr>
      </w:pPr>
      <w:r w:rsidRPr="00C4347A">
        <w:rPr>
          <w:rFonts w:ascii="Book Antiqua" w:hAnsi="Book Antiqua" w:cs="Times New Roman"/>
          <w:b/>
          <w:noProof/>
          <w:sz w:val="24"/>
          <w:szCs w:val="24"/>
        </w:rPr>
        <w:drawing>
          <wp:inline distT="0" distB="0" distL="0" distR="0" wp14:anchorId="6299E23F" wp14:editId="44898672">
            <wp:extent cx="6202018" cy="2018799"/>
            <wp:effectExtent l="0" t="0" r="8890" b="635"/>
            <wp:docPr id="9" name="图片 9" descr="C:\Users\cherry\Desktop\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ry\Desktop\图片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4861" cy="2019724"/>
                    </a:xfrm>
                    <a:prstGeom prst="rect">
                      <a:avLst/>
                    </a:prstGeom>
                    <a:noFill/>
                    <a:ln>
                      <a:noFill/>
                    </a:ln>
                  </pic:spPr>
                </pic:pic>
              </a:graphicData>
            </a:graphic>
          </wp:inline>
        </w:drawing>
      </w:r>
    </w:p>
    <w:p w:rsidR="00762C39" w:rsidRDefault="00762C39" w:rsidP="00762C39">
      <w:pPr>
        <w:snapToGrid w:val="0"/>
        <w:spacing w:line="360" w:lineRule="auto"/>
        <w:contextualSpacing/>
        <w:rPr>
          <w:rFonts w:ascii="Book Antiqua" w:hAnsi="Book Antiqua" w:cs="Times New Roman"/>
          <w:sz w:val="24"/>
          <w:szCs w:val="24"/>
        </w:rPr>
      </w:pPr>
      <w:r w:rsidRPr="009B6850">
        <w:rPr>
          <w:rFonts w:ascii="Book Antiqua" w:hAnsi="Book Antiqua" w:cs="Times New Roman"/>
          <w:b/>
          <w:sz w:val="24"/>
          <w:szCs w:val="24"/>
        </w:rPr>
        <w:t xml:space="preserve">Figure </w:t>
      </w:r>
      <w:r>
        <w:rPr>
          <w:rFonts w:ascii="Book Antiqua" w:hAnsi="Book Antiqua" w:cs="Times New Roman"/>
          <w:b/>
          <w:sz w:val="24"/>
          <w:szCs w:val="24"/>
        </w:rPr>
        <w:t>2</w:t>
      </w:r>
      <w:r w:rsidRPr="009B6850">
        <w:rPr>
          <w:rFonts w:ascii="Book Antiqua" w:hAnsi="Book Antiqua" w:cs="Times New Roman"/>
          <w:sz w:val="24"/>
          <w:szCs w:val="24"/>
        </w:rPr>
        <w:t xml:space="preserve"> </w:t>
      </w:r>
      <w:r w:rsidRPr="00C4347A">
        <w:rPr>
          <w:rFonts w:ascii="Book Antiqua" w:hAnsi="Book Antiqua" w:cs="Times New Roman"/>
          <w:b/>
          <w:sz w:val="24"/>
          <w:szCs w:val="24"/>
        </w:rPr>
        <w:t xml:space="preserve">Relative mRNA expression of </w:t>
      </w:r>
      <w:r w:rsidRPr="00710785">
        <w:rPr>
          <w:rFonts w:ascii="Book Antiqua" w:hAnsi="Book Antiqua" w:cs="Times New Roman"/>
          <w:b/>
          <w:sz w:val="24"/>
          <w:szCs w:val="24"/>
        </w:rPr>
        <w:t>5-hydroxytryptamine receptor 4</w:t>
      </w:r>
      <w:r w:rsidRPr="00C4347A">
        <w:rPr>
          <w:rFonts w:ascii="Book Antiqua" w:hAnsi="Book Antiqua" w:cs="Times New Roman"/>
          <w:b/>
          <w:sz w:val="24"/>
          <w:szCs w:val="24"/>
        </w:rPr>
        <w:t xml:space="preserve"> and </w:t>
      </w:r>
      <w:r w:rsidRPr="00861FB9">
        <w:rPr>
          <w:rFonts w:ascii="Book Antiqua" w:hAnsi="Book Antiqua" w:cs="Times New Roman"/>
          <w:b/>
          <w:sz w:val="24"/>
          <w:szCs w:val="24"/>
        </w:rPr>
        <w:t>neurofilament-H</w:t>
      </w:r>
      <w:r w:rsidRPr="00C4347A">
        <w:rPr>
          <w:rFonts w:ascii="Book Antiqua" w:hAnsi="Book Antiqua" w:cs="Times New Roman"/>
          <w:b/>
          <w:sz w:val="24"/>
          <w:szCs w:val="24"/>
        </w:rPr>
        <w:t xml:space="preserve"> in rat colon tissue.</w:t>
      </w:r>
      <w:r w:rsidRPr="009B6850">
        <w:rPr>
          <w:rFonts w:ascii="Book Antiqua" w:hAnsi="Book Antiqua" w:cs="Times New Roman"/>
          <w:sz w:val="24"/>
          <w:szCs w:val="24"/>
        </w:rPr>
        <w:t xml:space="preserve"> </w:t>
      </w:r>
      <w:r w:rsidRPr="00BC46D0">
        <w:rPr>
          <w:rFonts w:ascii="Book Antiqua" w:hAnsi="Book Antiqua" w:cs="Times New Roman"/>
          <w:sz w:val="24"/>
          <w:szCs w:val="24"/>
          <w:vertAlign w:val="superscript"/>
        </w:rPr>
        <w:t>a</w:t>
      </w:r>
      <w:r w:rsidRPr="00BC46D0">
        <w:rPr>
          <w:rFonts w:ascii="Book Antiqua" w:hAnsi="Book Antiqua" w:cs="Times New Roman"/>
          <w:i/>
          <w:sz w:val="24"/>
          <w:szCs w:val="24"/>
        </w:rPr>
        <w:t>P</w:t>
      </w:r>
      <w:r>
        <w:rPr>
          <w:rFonts w:ascii="Book Antiqua" w:hAnsi="Book Antiqua" w:cs="Times New Roman"/>
          <w:sz w:val="24"/>
          <w:szCs w:val="24"/>
        </w:rPr>
        <w:t xml:space="preserve"> &lt; 0.05, </w:t>
      </w:r>
      <w:r>
        <w:rPr>
          <w:rFonts w:ascii="Book Antiqua" w:hAnsi="Book Antiqua" w:cs="Times New Roman"/>
          <w:sz w:val="24"/>
          <w:szCs w:val="24"/>
          <w:vertAlign w:val="superscript"/>
        </w:rPr>
        <w:t>b</w:t>
      </w:r>
      <w:r w:rsidRPr="00BC46D0">
        <w:rPr>
          <w:rFonts w:ascii="Book Antiqua" w:hAnsi="Book Antiqua" w:cs="Times New Roman"/>
          <w:i/>
          <w:sz w:val="24"/>
          <w:szCs w:val="24"/>
        </w:rPr>
        <w:t>P</w:t>
      </w:r>
      <w:r>
        <w:rPr>
          <w:rFonts w:ascii="Book Antiqua" w:hAnsi="Book Antiqua" w:cs="Times New Roman"/>
          <w:sz w:val="24"/>
          <w:szCs w:val="24"/>
        </w:rPr>
        <w:t xml:space="preserve"> &lt; 0.01 </w:t>
      </w:r>
      <w:r>
        <w:rPr>
          <w:rFonts w:ascii="Book Antiqua" w:hAnsi="Book Antiqua" w:cs="Times New Roman"/>
          <w:i/>
          <w:sz w:val="24"/>
          <w:szCs w:val="24"/>
        </w:rPr>
        <w:t xml:space="preserve">vs </w:t>
      </w:r>
      <w:r>
        <w:rPr>
          <w:rFonts w:ascii="Book Antiqua" w:hAnsi="Book Antiqua" w:cs="Times New Roman"/>
          <w:sz w:val="24"/>
          <w:szCs w:val="24"/>
        </w:rPr>
        <w:t xml:space="preserve">control; </w:t>
      </w:r>
      <w:r>
        <w:rPr>
          <w:rFonts w:ascii="Book Antiqua" w:hAnsi="Book Antiqua" w:cs="Times New Roman"/>
          <w:sz w:val="24"/>
          <w:szCs w:val="24"/>
          <w:vertAlign w:val="superscript"/>
        </w:rPr>
        <w:t>c</w:t>
      </w:r>
      <w:r w:rsidRPr="00BC46D0">
        <w:rPr>
          <w:rFonts w:ascii="Book Antiqua" w:hAnsi="Book Antiqua" w:cs="Times New Roman"/>
          <w:i/>
          <w:sz w:val="24"/>
          <w:szCs w:val="24"/>
        </w:rPr>
        <w:t>P</w:t>
      </w:r>
      <w:r>
        <w:rPr>
          <w:rFonts w:ascii="Book Antiqua" w:hAnsi="Book Antiqua" w:cs="Times New Roman"/>
          <w:sz w:val="24"/>
          <w:szCs w:val="24"/>
        </w:rPr>
        <w:t xml:space="preserve"> &lt; 0.05, </w:t>
      </w:r>
      <w:r>
        <w:rPr>
          <w:rFonts w:ascii="Book Antiqua" w:hAnsi="Book Antiqua" w:cs="Times New Roman"/>
          <w:sz w:val="24"/>
          <w:szCs w:val="24"/>
          <w:vertAlign w:val="superscript"/>
        </w:rPr>
        <w:t>d</w:t>
      </w:r>
      <w:r w:rsidRPr="00BC46D0">
        <w:rPr>
          <w:rFonts w:ascii="Book Antiqua" w:hAnsi="Book Antiqua" w:cs="Times New Roman"/>
          <w:i/>
          <w:sz w:val="24"/>
          <w:szCs w:val="24"/>
        </w:rPr>
        <w:t>P</w:t>
      </w:r>
      <w:r>
        <w:rPr>
          <w:rFonts w:ascii="Book Antiqua" w:hAnsi="Book Antiqua" w:cs="Times New Roman"/>
          <w:sz w:val="24"/>
          <w:szCs w:val="24"/>
        </w:rPr>
        <w:t xml:space="preserve"> &lt; 0.01 </w:t>
      </w:r>
      <w:r>
        <w:rPr>
          <w:rFonts w:ascii="Book Antiqua" w:hAnsi="Book Antiqua" w:cs="Times New Roman"/>
          <w:i/>
          <w:sz w:val="24"/>
          <w:szCs w:val="24"/>
        </w:rPr>
        <w:t>vs</w:t>
      </w:r>
      <w:r w:rsidRPr="00BC46D0">
        <w:rPr>
          <w:rFonts w:ascii="Book Antiqua" w:hAnsi="Book Antiqua" w:cs="Times New Roman"/>
          <w:sz w:val="24"/>
          <w:szCs w:val="24"/>
        </w:rPr>
        <w:t xml:space="preserve"> </w:t>
      </w:r>
      <w:r>
        <w:rPr>
          <w:rFonts w:ascii="Book Antiqua" w:hAnsi="Book Antiqua" w:cs="Times New Roman"/>
          <w:sz w:val="24"/>
          <w:szCs w:val="24"/>
        </w:rPr>
        <w:t>model.</w:t>
      </w:r>
      <w:r>
        <w:rPr>
          <w:rFonts w:ascii="Book Antiqua" w:hAnsi="Book Antiqua" w:cs="Times New Roman" w:hint="eastAsia"/>
          <w:sz w:val="24"/>
          <w:szCs w:val="24"/>
        </w:rPr>
        <w:t xml:space="preserve"> </w:t>
      </w:r>
      <w:r>
        <w:rPr>
          <w:rFonts w:ascii="Book Antiqua" w:hAnsi="Book Antiqua" w:cs="Times New Roman"/>
          <w:sz w:val="24"/>
          <w:szCs w:val="24"/>
        </w:rPr>
        <w:t>FAI: F</w:t>
      </w:r>
      <w:r w:rsidRPr="009B6850">
        <w:rPr>
          <w:rFonts w:ascii="Book Antiqua" w:hAnsi="Book Antiqua" w:cs="Times New Roman"/>
          <w:sz w:val="24"/>
          <w:szCs w:val="24"/>
        </w:rPr>
        <w:t>ructus aurantii immaturus</w:t>
      </w:r>
      <w:r>
        <w:rPr>
          <w:rFonts w:ascii="Book Antiqua" w:hAnsi="Book Antiqua" w:cs="Times New Roman"/>
          <w:sz w:val="24"/>
          <w:szCs w:val="24"/>
        </w:rPr>
        <w:t xml:space="preserve">; H: High dose (4 g/kg); L: Low dose (1 g/kg); M: Medium dose (2 g/kg); NF-H: Neurofilament-H; 5-HTR4: </w:t>
      </w:r>
      <w:r w:rsidRPr="009B6850">
        <w:rPr>
          <w:rFonts w:ascii="Book Antiqua" w:hAnsi="Book Antiqua" w:cs="Times New Roman"/>
          <w:sz w:val="24"/>
          <w:szCs w:val="24"/>
        </w:rPr>
        <w:t>5-hydroxytryptamine receptor 4</w:t>
      </w:r>
      <w:r>
        <w:rPr>
          <w:rFonts w:ascii="Book Antiqua" w:hAnsi="Book Antiqua" w:cs="Times New Roman" w:hint="eastAsia"/>
          <w:sz w:val="24"/>
          <w:szCs w:val="24"/>
        </w:rPr>
        <w:t>.</w:t>
      </w:r>
    </w:p>
    <w:p w:rsidR="00762C39" w:rsidRDefault="00762C39" w:rsidP="00762C39">
      <w:pPr>
        <w:widowControl/>
        <w:jc w:val="left"/>
        <w:rPr>
          <w:rFonts w:ascii="Book Antiqua" w:hAnsi="Book Antiqua" w:cs="Times New Roman"/>
          <w:sz w:val="24"/>
          <w:szCs w:val="24"/>
        </w:rPr>
      </w:pPr>
      <w:r>
        <w:rPr>
          <w:rFonts w:ascii="Book Antiqua" w:hAnsi="Book Antiqua" w:cs="Times New Roman"/>
          <w:sz w:val="24"/>
          <w:szCs w:val="24"/>
        </w:rPr>
        <w:br w:type="page"/>
      </w:r>
    </w:p>
    <w:p w:rsidR="00762C39" w:rsidRDefault="00762C39" w:rsidP="00762C39">
      <w:pPr>
        <w:snapToGrid w:val="0"/>
        <w:spacing w:line="360" w:lineRule="auto"/>
        <w:contextualSpacing/>
        <w:rPr>
          <w:rFonts w:ascii="Book Antiqua" w:hAnsi="Book Antiqua" w:cs="Times New Roman"/>
          <w:sz w:val="24"/>
          <w:szCs w:val="24"/>
        </w:rPr>
      </w:pPr>
    </w:p>
    <w:p w:rsidR="00762C39" w:rsidRPr="009B6850" w:rsidRDefault="00762C39" w:rsidP="00762C39">
      <w:pPr>
        <w:snapToGrid w:val="0"/>
        <w:spacing w:line="360" w:lineRule="auto"/>
        <w:contextualSpacing/>
        <w:rPr>
          <w:rFonts w:ascii="Book Antiqua" w:hAnsi="Book Antiqua" w:cs="Times New Roman"/>
          <w:sz w:val="24"/>
          <w:szCs w:val="24"/>
        </w:rPr>
      </w:pPr>
      <w:r w:rsidRPr="00C4347A">
        <w:rPr>
          <w:rFonts w:ascii="Book Antiqua" w:hAnsi="Book Antiqua" w:cs="Times New Roman"/>
          <w:noProof/>
          <w:sz w:val="24"/>
          <w:szCs w:val="24"/>
        </w:rPr>
        <w:drawing>
          <wp:inline distT="0" distB="0" distL="0" distR="0" wp14:anchorId="6AF78B0B" wp14:editId="359E17B6">
            <wp:extent cx="4238045" cy="4086931"/>
            <wp:effectExtent l="0" t="0" r="0" b="8890"/>
            <wp:docPr id="12" name="图片 12" descr="C:\Users\cherry\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rry\Desktop\图片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9716" cy="4088542"/>
                    </a:xfrm>
                    <a:prstGeom prst="rect">
                      <a:avLst/>
                    </a:prstGeom>
                    <a:noFill/>
                    <a:ln>
                      <a:noFill/>
                    </a:ln>
                  </pic:spPr>
                </pic:pic>
              </a:graphicData>
            </a:graphic>
          </wp:inline>
        </w:drawing>
      </w:r>
    </w:p>
    <w:p w:rsidR="00762C39" w:rsidRPr="009B6850" w:rsidRDefault="00762C39" w:rsidP="00762C39">
      <w:pPr>
        <w:snapToGrid w:val="0"/>
        <w:spacing w:line="360" w:lineRule="auto"/>
        <w:contextualSpacing/>
        <w:rPr>
          <w:rFonts w:ascii="Book Antiqua" w:hAnsi="Book Antiqua" w:cs="Times New Roman"/>
          <w:sz w:val="24"/>
          <w:szCs w:val="24"/>
        </w:rPr>
      </w:pPr>
      <w:r w:rsidRPr="009B6850">
        <w:rPr>
          <w:rFonts w:ascii="Book Antiqua" w:hAnsi="Book Antiqua" w:cs="Times New Roman"/>
          <w:b/>
          <w:sz w:val="24"/>
          <w:szCs w:val="24"/>
        </w:rPr>
        <w:t xml:space="preserve">Figure </w:t>
      </w:r>
      <w:r>
        <w:rPr>
          <w:rFonts w:ascii="Book Antiqua" w:hAnsi="Book Antiqua" w:cs="Times New Roman"/>
          <w:b/>
          <w:sz w:val="24"/>
          <w:szCs w:val="24"/>
        </w:rPr>
        <w:t>3</w:t>
      </w:r>
      <w:r w:rsidRPr="009B6850">
        <w:rPr>
          <w:rFonts w:ascii="Book Antiqua" w:hAnsi="Book Antiqua" w:cs="Times New Roman"/>
          <w:sz w:val="24"/>
          <w:szCs w:val="24"/>
        </w:rPr>
        <w:t xml:space="preserve"> </w:t>
      </w:r>
      <w:r>
        <w:rPr>
          <w:rFonts w:ascii="Book Antiqua" w:hAnsi="Book Antiqua" w:cs="Times New Roman"/>
          <w:b/>
          <w:sz w:val="24"/>
          <w:szCs w:val="24"/>
        </w:rPr>
        <w:t>Protein</w:t>
      </w:r>
      <w:r w:rsidRPr="00BC46D0">
        <w:rPr>
          <w:rFonts w:ascii="Book Antiqua" w:hAnsi="Book Antiqua" w:cs="Times New Roman"/>
          <w:b/>
          <w:sz w:val="24"/>
          <w:szCs w:val="24"/>
        </w:rPr>
        <w:t xml:space="preserve"> expression of </w:t>
      </w:r>
      <w:r w:rsidRPr="00710785">
        <w:rPr>
          <w:rFonts w:ascii="Book Antiqua" w:hAnsi="Book Antiqua" w:cs="Times New Roman"/>
          <w:b/>
          <w:sz w:val="24"/>
          <w:szCs w:val="24"/>
        </w:rPr>
        <w:t>5-hydroxytryptamine receptor 4</w:t>
      </w:r>
      <w:r w:rsidRPr="00BC46D0">
        <w:rPr>
          <w:rFonts w:ascii="Book Antiqua" w:hAnsi="Book Antiqua" w:cs="Times New Roman"/>
          <w:b/>
          <w:sz w:val="24"/>
          <w:szCs w:val="24"/>
        </w:rPr>
        <w:t xml:space="preserve"> and </w:t>
      </w:r>
      <w:r w:rsidRPr="006D4741">
        <w:rPr>
          <w:rFonts w:ascii="Book Antiqua" w:hAnsi="Book Antiqua" w:cs="Times New Roman"/>
          <w:b/>
          <w:sz w:val="24"/>
          <w:szCs w:val="24"/>
        </w:rPr>
        <w:t>neurofilament-H</w:t>
      </w:r>
      <w:r w:rsidRPr="00BC46D0">
        <w:rPr>
          <w:rFonts w:ascii="Book Antiqua" w:hAnsi="Book Antiqua" w:cs="Times New Roman"/>
          <w:b/>
          <w:sz w:val="24"/>
          <w:szCs w:val="24"/>
        </w:rPr>
        <w:t xml:space="preserve"> in rat colon tissue.</w:t>
      </w:r>
      <w:r>
        <w:rPr>
          <w:rFonts w:ascii="Book Antiqua" w:hAnsi="Book Antiqua" w:cs="Times New Roman"/>
          <w:b/>
          <w:sz w:val="24"/>
          <w:szCs w:val="24"/>
        </w:rPr>
        <w:t xml:space="preserve"> </w:t>
      </w:r>
      <w:r w:rsidRPr="009B6850">
        <w:rPr>
          <w:rFonts w:ascii="Book Antiqua" w:hAnsi="Book Antiqua" w:cs="Times New Roman"/>
          <w:sz w:val="24"/>
          <w:szCs w:val="24"/>
        </w:rPr>
        <w:t xml:space="preserve">A: </w:t>
      </w:r>
      <w:r>
        <w:rPr>
          <w:rFonts w:ascii="Book Antiqua" w:hAnsi="Book Antiqua" w:cs="Times New Roman"/>
          <w:sz w:val="24"/>
          <w:szCs w:val="24"/>
        </w:rPr>
        <w:t xml:space="preserve">Representative western </w:t>
      </w:r>
      <w:r w:rsidRPr="009B6850">
        <w:rPr>
          <w:rFonts w:ascii="Book Antiqua" w:hAnsi="Book Antiqua" w:cs="Times New Roman"/>
          <w:sz w:val="24"/>
          <w:szCs w:val="24"/>
        </w:rPr>
        <w:t xml:space="preserve">blots </w:t>
      </w:r>
      <w:r>
        <w:rPr>
          <w:rFonts w:ascii="Book Antiqua" w:hAnsi="Book Antiqua" w:cs="Times New Roman"/>
          <w:sz w:val="24"/>
          <w:szCs w:val="24"/>
        </w:rPr>
        <w:t>showing</w:t>
      </w:r>
      <w:r w:rsidRPr="009B6850">
        <w:rPr>
          <w:rFonts w:ascii="Book Antiqua" w:hAnsi="Book Antiqua" w:cs="Times New Roman"/>
          <w:sz w:val="24"/>
          <w:szCs w:val="24"/>
        </w:rPr>
        <w:t xml:space="preserve"> 5-HTR4 and NF-H protein expression in rat colon tissue</w:t>
      </w:r>
      <w:r>
        <w:rPr>
          <w:rFonts w:ascii="Book Antiqua" w:hAnsi="Book Antiqua" w:cs="Times New Roman"/>
          <w:sz w:val="24"/>
          <w:szCs w:val="24"/>
        </w:rPr>
        <w:t>: 1 = normal, 2 = model, 3 = mosapride, 4 = FAI-L, 5 = FAI-M, 6 = FAI-H</w:t>
      </w:r>
      <w:r w:rsidRPr="009B6850">
        <w:rPr>
          <w:rFonts w:ascii="Book Antiqua" w:hAnsi="Book Antiqua" w:cs="Times New Roman"/>
          <w:sz w:val="24"/>
          <w:szCs w:val="24"/>
        </w:rPr>
        <w:t xml:space="preserve">; B: </w:t>
      </w:r>
      <w:r>
        <w:rPr>
          <w:rFonts w:ascii="Book Antiqua" w:hAnsi="Book Antiqua" w:cs="Times New Roman"/>
          <w:sz w:val="24"/>
          <w:szCs w:val="24"/>
        </w:rPr>
        <w:t xml:space="preserve">Quantification of protein expression. </w:t>
      </w:r>
      <w:r w:rsidRPr="00BC46D0">
        <w:rPr>
          <w:rFonts w:ascii="Book Antiqua" w:hAnsi="Book Antiqua" w:cs="Times New Roman"/>
          <w:sz w:val="24"/>
          <w:szCs w:val="24"/>
          <w:vertAlign w:val="superscript"/>
        </w:rPr>
        <w:t>a</w:t>
      </w:r>
      <w:r w:rsidRPr="00BC46D0">
        <w:rPr>
          <w:rFonts w:ascii="Book Antiqua" w:hAnsi="Book Antiqua" w:cs="Times New Roman"/>
          <w:i/>
          <w:sz w:val="24"/>
          <w:szCs w:val="24"/>
        </w:rPr>
        <w:t>P</w:t>
      </w:r>
      <w:r>
        <w:rPr>
          <w:rFonts w:ascii="Book Antiqua" w:hAnsi="Book Antiqua" w:cs="Times New Roman"/>
          <w:sz w:val="24"/>
          <w:szCs w:val="24"/>
        </w:rPr>
        <w:t xml:space="preserve"> &lt; 0.05, </w:t>
      </w:r>
      <w:r>
        <w:rPr>
          <w:rFonts w:ascii="Book Antiqua" w:hAnsi="Book Antiqua" w:cs="Times New Roman"/>
          <w:sz w:val="24"/>
          <w:szCs w:val="24"/>
          <w:vertAlign w:val="superscript"/>
        </w:rPr>
        <w:t>b</w:t>
      </w:r>
      <w:r w:rsidRPr="00BC46D0">
        <w:rPr>
          <w:rFonts w:ascii="Book Antiqua" w:hAnsi="Book Antiqua" w:cs="Times New Roman"/>
          <w:i/>
          <w:sz w:val="24"/>
          <w:szCs w:val="24"/>
        </w:rPr>
        <w:t>P</w:t>
      </w:r>
      <w:r>
        <w:rPr>
          <w:rFonts w:ascii="Book Antiqua" w:hAnsi="Book Antiqua" w:cs="Times New Roman"/>
          <w:sz w:val="24"/>
          <w:szCs w:val="24"/>
        </w:rPr>
        <w:t xml:space="preserve"> &lt; 0.01 </w:t>
      </w:r>
      <w:r>
        <w:rPr>
          <w:rFonts w:ascii="Book Antiqua" w:hAnsi="Book Antiqua" w:cs="Times New Roman"/>
          <w:i/>
          <w:sz w:val="24"/>
          <w:szCs w:val="24"/>
        </w:rPr>
        <w:t xml:space="preserve">vs </w:t>
      </w:r>
      <w:r>
        <w:rPr>
          <w:rFonts w:ascii="Book Antiqua" w:hAnsi="Book Antiqua" w:cs="Times New Roman"/>
          <w:sz w:val="24"/>
          <w:szCs w:val="24"/>
        </w:rPr>
        <w:t xml:space="preserve">control; </w:t>
      </w:r>
      <w:r>
        <w:rPr>
          <w:rFonts w:ascii="Book Antiqua" w:hAnsi="Book Antiqua" w:cs="Times New Roman"/>
          <w:sz w:val="24"/>
          <w:szCs w:val="24"/>
          <w:vertAlign w:val="superscript"/>
        </w:rPr>
        <w:t>c</w:t>
      </w:r>
      <w:r w:rsidRPr="00BC46D0">
        <w:rPr>
          <w:rFonts w:ascii="Book Antiqua" w:hAnsi="Book Antiqua" w:cs="Times New Roman"/>
          <w:i/>
          <w:sz w:val="24"/>
          <w:szCs w:val="24"/>
        </w:rPr>
        <w:t>P</w:t>
      </w:r>
      <w:r>
        <w:rPr>
          <w:rFonts w:ascii="Book Antiqua" w:hAnsi="Book Antiqua" w:cs="Times New Roman"/>
          <w:sz w:val="24"/>
          <w:szCs w:val="24"/>
        </w:rPr>
        <w:t xml:space="preserve"> &lt; 0.05, </w:t>
      </w:r>
      <w:r>
        <w:rPr>
          <w:rFonts w:ascii="Book Antiqua" w:hAnsi="Book Antiqua" w:cs="Times New Roman"/>
          <w:sz w:val="24"/>
          <w:szCs w:val="24"/>
          <w:vertAlign w:val="superscript"/>
        </w:rPr>
        <w:t>d</w:t>
      </w:r>
      <w:r w:rsidRPr="00BC46D0">
        <w:rPr>
          <w:rFonts w:ascii="Book Antiqua" w:hAnsi="Book Antiqua" w:cs="Times New Roman"/>
          <w:i/>
          <w:sz w:val="24"/>
          <w:szCs w:val="24"/>
        </w:rPr>
        <w:t>P</w:t>
      </w:r>
      <w:r>
        <w:rPr>
          <w:rFonts w:ascii="Book Antiqua" w:hAnsi="Book Antiqua" w:cs="Times New Roman"/>
          <w:sz w:val="24"/>
          <w:szCs w:val="24"/>
        </w:rPr>
        <w:t xml:space="preserve"> &lt; 0.01 </w:t>
      </w:r>
      <w:r>
        <w:rPr>
          <w:rFonts w:ascii="Book Antiqua" w:hAnsi="Book Antiqua" w:cs="Times New Roman"/>
          <w:i/>
          <w:sz w:val="24"/>
          <w:szCs w:val="24"/>
        </w:rPr>
        <w:t>vs</w:t>
      </w:r>
      <w:r w:rsidRPr="00BC46D0">
        <w:rPr>
          <w:rFonts w:ascii="Book Antiqua" w:hAnsi="Book Antiqua" w:cs="Times New Roman"/>
          <w:sz w:val="24"/>
          <w:szCs w:val="24"/>
        </w:rPr>
        <w:t xml:space="preserve"> </w:t>
      </w:r>
      <w:r>
        <w:rPr>
          <w:rFonts w:ascii="Book Antiqua" w:hAnsi="Book Antiqua" w:cs="Times New Roman"/>
          <w:sz w:val="24"/>
          <w:szCs w:val="24"/>
        </w:rPr>
        <w:t>model.</w:t>
      </w:r>
      <w:r>
        <w:rPr>
          <w:rFonts w:ascii="Book Antiqua" w:hAnsi="Book Antiqua" w:cs="Times New Roman" w:hint="eastAsia"/>
          <w:sz w:val="24"/>
          <w:szCs w:val="24"/>
        </w:rPr>
        <w:t xml:space="preserve"> </w:t>
      </w:r>
      <w:r>
        <w:rPr>
          <w:rFonts w:ascii="Book Antiqua" w:hAnsi="Book Antiqua" w:cs="Times New Roman"/>
          <w:sz w:val="24"/>
          <w:szCs w:val="24"/>
        </w:rPr>
        <w:t>FAI: F</w:t>
      </w:r>
      <w:r w:rsidRPr="009B6850">
        <w:rPr>
          <w:rFonts w:ascii="Book Antiqua" w:hAnsi="Book Antiqua" w:cs="Times New Roman"/>
          <w:sz w:val="24"/>
          <w:szCs w:val="24"/>
        </w:rPr>
        <w:t>ructus aurantii immaturus</w:t>
      </w:r>
      <w:r>
        <w:rPr>
          <w:rFonts w:ascii="Book Antiqua" w:hAnsi="Book Antiqua" w:cs="Times New Roman"/>
          <w:sz w:val="24"/>
          <w:szCs w:val="24"/>
        </w:rPr>
        <w:t xml:space="preserve">; H: High dose (4 g/kg); L: Low dose (1 g/kg); M: Medium dose (2 g/kg); NF-H: Neurofilament-H; 5-HTR4: </w:t>
      </w:r>
      <w:r w:rsidRPr="009B6850">
        <w:rPr>
          <w:rFonts w:ascii="Book Antiqua" w:hAnsi="Book Antiqua" w:cs="Times New Roman"/>
          <w:sz w:val="24"/>
          <w:szCs w:val="24"/>
        </w:rPr>
        <w:t>5-hydroxytryptamine receptor 4</w:t>
      </w:r>
      <w:r>
        <w:rPr>
          <w:rFonts w:ascii="Book Antiqua" w:hAnsi="Book Antiqua" w:cs="Times New Roman" w:hint="eastAsia"/>
          <w:sz w:val="24"/>
          <w:szCs w:val="24"/>
        </w:rPr>
        <w:t>.</w:t>
      </w:r>
    </w:p>
    <w:p w:rsidR="00762C39" w:rsidRPr="009B6850" w:rsidRDefault="00762C39" w:rsidP="00762C39">
      <w:pPr>
        <w:snapToGrid w:val="0"/>
        <w:spacing w:line="360" w:lineRule="auto"/>
        <w:contextualSpacing/>
        <w:rPr>
          <w:rFonts w:ascii="Book Antiqua" w:hAnsi="Book Antiqua" w:cs="Times New Roman"/>
          <w:sz w:val="24"/>
          <w:szCs w:val="24"/>
        </w:rPr>
      </w:pPr>
      <w:r w:rsidRPr="009B6850">
        <w:rPr>
          <w:rFonts w:ascii="Book Antiqua" w:hAnsi="Book Antiqua" w:cs="Times New Roman"/>
          <w:noProof/>
          <w:sz w:val="24"/>
          <w:szCs w:val="24"/>
        </w:rPr>
        <w:lastRenderedPageBreak/>
        <w:drawing>
          <wp:inline distT="0" distB="0" distL="0" distR="0" wp14:anchorId="0D007E8E" wp14:editId="6703D477">
            <wp:extent cx="6124575" cy="3533775"/>
            <wp:effectExtent l="0" t="0" r="9525" b="9525"/>
            <wp:docPr id="4" name="图片 4" descr="C:\Users\cherry\Desktop\王诗怡【NEW】\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ry\Desktop\王诗怡【NEW】\Fig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4575" cy="3533775"/>
                    </a:xfrm>
                    <a:prstGeom prst="rect">
                      <a:avLst/>
                    </a:prstGeom>
                    <a:noFill/>
                    <a:ln>
                      <a:noFill/>
                    </a:ln>
                  </pic:spPr>
                </pic:pic>
              </a:graphicData>
            </a:graphic>
          </wp:inline>
        </w:drawing>
      </w:r>
    </w:p>
    <w:p w:rsidR="00762C39" w:rsidRDefault="00762C39" w:rsidP="00762C39">
      <w:pPr>
        <w:snapToGrid w:val="0"/>
        <w:spacing w:line="360" w:lineRule="auto"/>
        <w:contextualSpacing/>
        <w:rPr>
          <w:rFonts w:ascii="Book Antiqua" w:hAnsi="Book Antiqua" w:cs="Times New Roman"/>
          <w:sz w:val="24"/>
          <w:szCs w:val="24"/>
        </w:rPr>
      </w:pPr>
      <w:r w:rsidRPr="009B6850">
        <w:rPr>
          <w:rFonts w:ascii="Book Antiqua" w:hAnsi="Book Antiqua" w:cs="Times New Roman"/>
          <w:b/>
          <w:sz w:val="24"/>
          <w:szCs w:val="24"/>
        </w:rPr>
        <w:t xml:space="preserve">Figure </w:t>
      </w:r>
      <w:r>
        <w:rPr>
          <w:rFonts w:ascii="Book Antiqua" w:hAnsi="Book Antiqua" w:cs="Times New Roman"/>
          <w:b/>
          <w:sz w:val="24"/>
          <w:szCs w:val="24"/>
        </w:rPr>
        <w:t>4</w:t>
      </w:r>
      <w:r w:rsidRPr="009B6850">
        <w:rPr>
          <w:rFonts w:ascii="Book Antiqua" w:hAnsi="Book Antiqua" w:cs="Times New Roman"/>
          <w:b/>
          <w:sz w:val="24"/>
          <w:szCs w:val="24"/>
        </w:rPr>
        <w:t xml:space="preserve"> </w:t>
      </w:r>
      <w:r w:rsidRPr="00C4347A">
        <w:rPr>
          <w:rFonts w:ascii="Book Antiqua" w:hAnsi="Book Antiqua" w:cs="Times New Roman"/>
          <w:b/>
          <w:sz w:val="24"/>
          <w:szCs w:val="24"/>
        </w:rPr>
        <w:t xml:space="preserve">5-hydroxytryptamine receptor 4 </w:t>
      </w:r>
      <w:r>
        <w:rPr>
          <w:rFonts w:ascii="Book Antiqua" w:hAnsi="Book Antiqua" w:cs="Times New Roman"/>
          <w:b/>
          <w:sz w:val="24"/>
          <w:szCs w:val="24"/>
        </w:rPr>
        <w:t>immunohistochemistry</w:t>
      </w:r>
      <w:r w:rsidRPr="00C4347A">
        <w:rPr>
          <w:rFonts w:ascii="Book Antiqua" w:hAnsi="Book Antiqua" w:cs="Times New Roman"/>
          <w:b/>
          <w:sz w:val="24"/>
          <w:szCs w:val="24"/>
        </w:rPr>
        <w:t xml:space="preserve"> in rat colon tissue. </w:t>
      </w:r>
      <w:r w:rsidRPr="009B6850">
        <w:rPr>
          <w:rFonts w:ascii="Book Antiqua" w:hAnsi="Book Antiqua" w:cs="Times New Roman"/>
          <w:sz w:val="24"/>
          <w:szCs w:val="24"/>
        </w:rPr>
        <w:t>A</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C</w:t>
      </w:r>
      <w:r w:rsidRPr="009B6850">
        <w:rPr>
          <w:rFonts w:ascii="Book Antiqua" w:hAnsi="Book Antiqua" w:cs="Times New Roman"/>
          <w:sz w:val="24"/>
          <w:szCs w:val="24"/>
        </w:rPr>
        <w:t>ontrol group; B</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M</w:t>
      </w:r>
      <w:r w:rsidRPr="009B6850">
        <w:rPr>
          <w:rFonts w:ascii="Book Antiqua" w:hAnsi="Book Antiqua" w:cs="Times New Roman"/>
          <w:sz w:val="24"/>
          <w:szCs w:val="24"/>
        </w:rPr>
        <w:t>odel group; C</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 xml:space="preserve">Mosapride </w:t>
      </w:r>
      <w:r w:rsidRPr="009B6850">
        <w:rPr>
          <w:rFonts w:ascii="Book Antiqua" w:hAnsi="Book Antiqua" w:cs="Times New Roman"/>
          <w:sz w:val="24"/>
          <w:szCs w:val="24"/>
        </w:rPr>
        <w:t>group; D</w:t>
      </w:r>
      <w:r>
        <w:rPr>
          <w:rFonts w:ascii="Book Antiqua" w:hAnsi="Book Antiqua" w:cs="Times New Roman"/>
          <w:sz w:val="24"/>
          <w:szCs w:val="24"/>
        </w:rPr>
        <w:t>: Low dose (1 g/kg) aqueous f</w:t>
      </w:r>
      <w:r w:rsidRPr="009B6850">
        <w:rPr>
          <w:rFonts w:ascii="Book Antiqua" w:hAnsi="Book Antiqua" w:cs="Times New Roman"/>
          <w:sz w:val="24"/>
          <w:szCs w:val="24"/>
        </w:rPr>
        <w:t xml:space="preserve">ructus aurantii immaturus </w:t>
      </w:r>
      <w:r>
        <w:rPr>
          <w:rFonts w:ascii="Book Antiqua" w:hAnsi="Book Antiqua" w:cs="Times New Roman"/>
          <w:sz w:val="24"/>
          <w:szCs w:val="24"/>
        </w:rPr>
        <w:t>(FAI) group; E: Medium dose (2 g/kg) aqueous FAI group; F: High dose (4 g/kg) aqueous FAI group (</w:t>
      </w:r>
      <w:r>
        <w:rPr>
          <w:rFonts w:ascii="Book Antiqua" w:hAnsi="Book Antiqua" w:cs="Times New Roman"/>
          <w:sz w:val="24"/>
          <w:szCs w:val="24"/>
        </w:rPr>
        <w:sym w:font="Symbol" w:char="F0B4"/>
      </w:r>
      <w:r>
        <w:rPr>
          <w:rFonts w:ascii="Book Antiqua" w:hAnsi="Book Antiqua" w:cs="Times New Roman"/>
          <w:sz w:val="24"/>
          <w:szCs w:val="24"/>
        </w:rPr>
        <w:t xml:space="preserve"> 200 magnification).</w:t>
      </w:r>
    </w:p>
    <w:p w:rsidR="00762C39" w:rsidRDefault="00762C39" w:rsidP="00762C39">
      <w:pPr>
        <w:widowControl/>
        <w:jc w:val="left"/>
        <w:rPr>
          <w:rFonts w:ascii="Book Antiqua" w:hAnsi="Book Antiqua" w:cs="Times New Roman"/>
          <w:sz w:val="24"/>
          <w:szCs w:val="24"/>
        </w:rPr>
      </w:pPr>
      <w:r>
        <w:rPr>
          <w:rFonts w:ascii="Book Antiqua" w:hAnsi="Book Antiqua" w:cs="Times New Roman"/>
          <w:sz w:val="24"/>
          <w:szCs w:val="24"/>
        </w:rPr>
        <w:br w:type="page"/>
      </w:r>
    </w:p>
    <w:p w:rsidR="00762C39" w:rsidRPr="009B6850" w:rsidRDefault="00762C39" w:rsidP="00762C39">
      <w:pPr>
        <w:snapToGrid w:val="0"/>
        <w:spacing w:line="360" w:lineRule="auto"/>
        <w:contextualSpacing/>
        <w:rPr>
          <w:rFonts w:ascii="Book Antiqua" w:hAnsi="Book Antiqua" w:cs="Times New Roman"/>
          <w:sz w:val="24"/>
          <w:szCs w:val="24"/>
        </w:rPr>
      </w:pPr>
    </w:p>
    <w:p w:rsidR="00762C39" w:rsidRPr="009B6850" w:rsidRDefault="00762C39" w:rsidP="00762C39">
      <w:pPr>
        <w:snapToGrid w:val="0"/>
        <w:spacing w:line="360" w:lineRule="auto"/>
        <w:contextualSpacing/>
        <w:rPr>
          <w:rFonts w:ascii="Book Antiqua" w:hAnsi="Book Antiqua" w:cs="Times New Roman"/>
          <w:sz w:val="24"/>
          <w:szCs w:val="24"/>
        </w:rPr>
      </w:pPr>
      <w:r w:rsidRPr="009B6850">
        <w:rPr>
          <w:rFonts w:ascii="Book Antiqua" w:hAnsi="Book Antiqua" w:cs="Times New Roman"/>
          <w:noProof/>
          <w:sz w:val="24"/>
          <w:szCs w:val="24"/>
        </w:rPr>
        <w:drawing>
          <wp:inline distT="0" distB="0" distL="0" distR="0" wp14:anchorId="18FAD2FE" wp14:editId="697D141E">
            <wp:extent cx="6124575" cy="3476625"/>
            <wp:effectExtent l="0" t="0" r="9525" b="9525"/>
            <wp:docPr id="5" name="图片 5" descr="C:\Users\cherry\Desktop\王诗怡【NEW】\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rry\Desktop\王诗怡【NEW】\Fig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3476625"/>
                    </a:xfrm>
                    <a:prstGeom prst="rect">
                      <a:avLst/>
                    </a:prstGeom>
                    <a:noFill/>
                    <a:ln>
                      <a:noFill/>
                    </a:ln>
                  </pic:spPr>
                </pic:pic>
              </a:graphicData>
            </a:graphic>
          </wp:inline>
        </w:drawing>
      </w:r>
    </w:p>
    <w:p w:rsidR="00762C39" w:rsidRPr="009B6850" w:rsidRDefault="00762C39" w:rsidP="00762C39">
      <w:pPr>
        <w:snapToGrid w:val="0"/>
        <w:spacing w:line="360" w:lineRule="auto"/>
        <w:contextualSpacing/>
        <w:rPr>
          <w:rFonts w:ascii="Book Antiqua" w:hAnsi="Book Antiqua" w:cs="Times New Roman"/>
          <w:sz w:val="24"/>
          <w:szCs w:val="24"/>
        </w:rPr>
      </w:pPr>
      <w:r w:rsidRPr="009B6850">
        <w:rPr>
          <w:rFonts w:ascii="Book Antiqua" w:hAnsi="Book Antiqua" w:cs="Times New Roman"/>
          <w:b/>
          <w:sz w:val="24"/>
          <w:szCs w:val="24"/>
        </w:rPr>
        <w:t xml:space="preserve">Figure </w:t>
      </w:r>
      <w:r>
        <w:rPr>
          <w:rFonts w:ascii="Book Antiqua" w:hAnsi="Book Antiqua" w:cs="Times New Roman"/>
          <w:b/>
          <w:sz w:val="24"/>
          <w:szCs w:val="24"/>
        </w:rPr>
        <w:t>5</w:t>
      </w:r>
      <w:r w:rsidRPr="009B6850">
        <w:rPr>
          <w:rFonts w:ascii="Book Antiqua" w:hAnsi="Book Antiqua" w:cs="Times New Roman"/>
          <w:sz w:val="24"/>
          <w:szCs w:val="24"/>
        </w:rPr>
        <w:t xml:space="preserve"> </w:t>
      </w:r>
      <w:r w:rsidRPr="00C4347A">
        <w:rPr>
          <w:rFonts w:ascii="Book Antiqua" w:hAnsi="Book Antiqua" w:cs="Times New Roman"/>
          <w:b/>
          <w:sz w:val="24"/>
          <w:szCs w:val="24"/>
        </w:rPr>
        <w:t xml:space="preserve">Neurofiliament-H </w:t>
      </w:r>
      <w:r>
        <w:rPr>
          <w:rFonts w:ascii="Book Antiqua" w:hAnsi="Book Antiqua" w:cs="Times New Roman"/>
          <w:b/>
          <w:sz w:val="24"/>
          <w:szCs w:val="24"/>
        </w:rPr>
        <w:t>immunohistochemistry</w:t>
      </w:r>
      <w:r w:rsidRPr="00BC46D0">
        <w:rPr>
          <w:rFonts w:ascii="Book Antiqua" w:hAnsi="Book Antiqua" w:cs="Times New Roman"/>
          <w:b/>
          <w:sz w:val="24"/>
          <w:szCs w:val="24"/>
        </w:rPr>
        <w:t xml:space="preserve"> in rat colon tissue. </w:t>
      </w:r>
      <w:r w:rsidRPr="009B6850">
        <w:rPr>
          <w:rFonts w:ascii="Book Antiqua" w:hAnsi="Book Antiqua" w:cs="Times New Roman"/>
          <w:sz w:val="24"/>
          <w:szCs w:val="24"/>
        </w:rPr>
        <w:t>A</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C</w:t>
      </w:r>
      <w:r w:rsidRPr="009B6850">
        <w:rPr>
          <w:rFonts w:ascii="Book Antiqua" w:hAnsi="Book Antiqua" w:cs="Times New Roman"/>
          <w:sz w:val="24"/>
          <w:szCs w:val="24"/>
        </w:rPr>
        <w:t>ontrol group; B</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M</w:t>
      </w:r>
      <w:r w:rsidRPr="009B6850">
        <w:rPr>
          <w:rFonts w:ascii="Book Antiqua" w:hAnsi="Book Antiqua" w:cs="Times New Roman"/>
          <w:sz w:val="24"/>
          <w:szCs w:val="24"/>
        </w:rPr>
        <w:t>odel group; C</w:t>
      </w:r>
      <w:r>
        <w:rPr>
          <w:rFonts w:ascii="Book Antiqua" w:hAnsi="Book Antiqua" w:cs="Times New Roman"/>
          <w:sz w:val="24"/>
          <w:szCs w:val="24"/>
        </w:rPr>
        <w:t>:</w:t>
      </w:r>
      <w:r w:rsidRPr="009B6850">
        <w:rPr>
          <w:rFonts w:ascii="Book Antiqua" w:hAnsi="Book Antiqua" w:cs="Times New Roman"/>
          <w:sz w:val="24"/>
          <w:szCs w:val="24"/>
        </w:rPr>
        <w:t xml:space="preserve"> </w:t>
      </w:r>
      <w:r>
        <w:rPr>
          <w:rFonts w:ascii="Book Antiqua" w:hAnsi="Book Antiqua" w:cs="Times New Roman"/>
          <w:sz w:val="24"/>
          <w:szCs w:val="24"/>
        </w:rPr>
        <w:t xml:space="preserve">Mosapride </w:t>
      </w:r>
      <w:r w:rsidRPr="009B6850">
        <w:rPr>
          <w:rFonts w:ascii="Book Antiqua" w:hAnsi="Book Antiqua" w:cs="Times New Roman"/>
          <w:sz w:val="24"/>
          <w:szCs w:val="24"/>
        </w:rPr>
        <w:t>group; D</w:t>
      </w:r>
      <w:r>
        <w:rPr>
          <w:rFonts w:ascii="Book Antiqua" w:hAnsi="Book Antiqua" w:cs="Times New Roman"/>
          <w:sz w:val="24"/>
          <w:szCs w:val="24"/>
        </w:rPr>
        <w:t>: Low dose (1 g/kg) aqueous f</w:t>
      </w:r>
      <w:r w:rsidRPr="009B6850">
        <w:rPr>
          <w:rFonts w:ascii="Book Antiqua" w:hAnsi="Book Antiqua" w:cs="Times New Roman"/>
          <w:sz w:val="24"/>
          <w:szCs w:val="24"/>
        </w:rPr>
        <w:t xml:space="preserve">ructus aurantii immaturus </w:t>
      </w:r>
      <w:r>
        <w:rPr>
          <w:rFonts w:ascii="Book Antiqua" w:hAnsi="Book Antiqua" w:cs="Times New Roman"/>
          <w:sz w:val="24"/>
          <w:szCs w:val="24"/>
        </w:rPr>
        <w:t>(FAI) group; E: Medium dose (2 g/kg) aqueous FAI group; F: High dose (4 g/kg) aqueous FAI group (</w:t>
      </w:r>
      <w:r>
        <w:rPr>
          <w:rFonts w:ascii="Book Antiqua" w:hAnsi="Book Antiqua" w:cs="Times New Roman"/>
          <w:sz w:val="24"/>
          <w:szCs w:val="24"/>
        </w:rPr>
        <w:sym w:font="Symbol" w:char="F0B4"/>
      </w:r>
      <w:r>
        <w:rPr>
          <w:rFonts w:ascii="Book Antiqua" w:hAnsi="Book Antiqua" w:cs="Times New Roman"/>
          <w:sz w:val="24"/>
          <w:szCs w:val="24"/>
        </w:rPr>
        <w:t xml:space="preserve"> 200 magnification).</w:t>
      </w:r>
    </w:p>
    <w:p w:rsidR="00762C39" w:rsidRDefault="00762C39" w:rsidP="00762C39">
      <w:pPr>
        <w:widowControl/>
        <w:jc w:val="left"/>
        <w:rPr>
          <w:rFonts w:ascii="Book Antiqua" w:hAnsi="Book Antiqua" w:cs="Times New Roman"/>
          <w:b/>
          <w:sz w:val="24"/>
          <w:szCs w:val="24"/>
        </w:rPr>
      </w:pPr>
      <w:r>
        <w:rPr>
          <w:rFonts w:ascii="Book Antiqua" w:hAnsi="Book Antiqua" w:cs="Times New Roman"/>
          <w:b/>
          <w:sz w:val="24"/>
          <w:szCs w:val="24"/>
        </w:rPr>
        <w:br w:type="page"/>
      </w:r>
    </w:p>
    <w:p w:rsidR="00762C39" w:rsidRPr="009B6850" w:rsidRDefault="00762C39" w:rsidP="00762C39">
      <w:pPr>
        <w:adjustRightInd w:val="0"/>
        <w:snapToGrid w:val="0"/>
        <w:spacing w:line="360" w:lineRule="auto"/>
        <w:contextualSpacing/>
        <w:rPr>
          <w:rFonts w:ascii="Book Antiqua" w:eastAsia="宋体" w:hAnsi="Book Antiqua" w:cs="Times New Roman"/>
          <w:sz w:val="24"/>
          <w:szCs w:val="24"/>
        </w:rPr>
      </w:pPr>
      <w:r w:rsidRPr="009B6850">
        <w:rPr>
          <w:rFonts w:ascii="Book Antiqua" w:eastAsia="宋体" w:hAnsi="Book Antiqua" w:cs="Times New Roman"/>
          <w:b/>
          <w:sz w:val="24"/>
          <w:szCs w:val="24"/>
        </w:rPr>
        <w:lastRenderedPageBreak/>
        <w:t>Table 1</w:t>
      </w:r>
      <w:r w:rsidRPr="009B6850">
        <w:rPr>
          <w:rFonts w:ascii="Book Antiqua" w:eastAsia="宋体" w:hAnsi="Book Antiqua" w:cs="Times New Roman"/>
          <w:sz w:val="24"/>
          <w:szCs w:val="24"/>
        </w:rPr>
        <w:t xml:space="preserve"> </w:t>
      </w:r>
      <w:r w:rsidRPr="004D5F6D">
        <w:rPr>
          <w:rFonts w:ascii="Book Antiqua" w:eastAsia="宋体" w:hAnsi="Book Antiqua" w:cs="Times New Roman"/>
          <w:b/>
          <w:sz w:val="24"/>
          <w:szCs w:val="24"/>
        </w:rPr>
        <w:t>Primer sequences and amplification length</w:t>
      </w:r>
      <w:r w:rsidRPr="009B6850">
        <w:rPr>
          <w:rFonts w:ascii="Book Antiqua" w:eastAsia="宋体" w:hAnsi="Book Antiqua" w:cs="Times New Roman"/>
          <w:sz w:val="24"/>
          <w:szCs w:val="24"/>
        </w:rPr>
        <w:t xml:space="preserve"> </w:t>
      </w:r>
    </w:p>
    <w:tbl>
      <w:tblPr>
        <w:tblStyle w:val="a5"/>
        <w:tblW w:w="5114"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368"/>
        <w:gridCol w:w="5685"/>
        <w:gridCol w:w="3142"/>
      </w:tblGrid>
      <w:tr w:rsidR="00762C39" w:rsidRPr="009B6850" w:rsidTr="00D16E0D">
        <w:trPr>
          <w:jc w:val="center"/>
        </w:trPr>
        <w:tc>
          <w:tcPr>
            <w:tcW w:w="671" w:type="pct"/>
            <w:tcBorders>
              <w:top w:val="single" w:sz="12" w:space="0" w:color="auto"/>
              <w:bottom w:val="single" w:sz="4" w:space="0" w:color="auto"/>
            </w:tcBorders>
            <w:vAlign w:val="center"/>
          </w:tcPr>
          <w:p w:rsidR="00762C39" w:rsidRPr="004D5F6D" w:rsidRDefault="00762C39" w:rsidP="00D16E0D">
            <w:pPr>
              <w:adjustRightInd w:val="0"/>
              <w:snapToGrid w:val="0"/>
              <w:spacing w:line="360" w:lineRule="auto"/>
              <w:contextualSpacing/>
              <w:jc w:val="left"/>
              <w:rPr>
                <w:rFonts w:ascii="Book Antiqua" w:eastAsia="宋体" w:hAnsi="Book Antiqua" w:cs="Times New Roman"/>
                <w:b/>
                <w:i/>
                <w:iCs/>
                <w:color w:val="404040" w:themeColor="text1" w:themeTint="BF"/>
                <w:sz w:val="24"/>
                <w:szCs w:val="24"/>
              </w:rPr>
            </w:pPr>
            <w:r w:rsidRPr="004D5F6D">
              <w:rPr>
                <w:rFonts w:ascii="Book Antiqua" w:eastAsia="宋体" w:hAnsi="Book Antiqua" w:cs="Times New Roman"/>
                <w:b/>
                <w:sz w:val="24"/>
                <w:szCs w:val="24"/>
              </w:rPr>
              <w:t xml:space="preserve">Gene </w:t>
            </w:r>
          </w:p>
        </w:tc>
        <w:tc>
          <w:tcPr>
            <w:tcW w:w="2788" w:type="pct"/>
            <w:tcBorders>
              <w:top w:val="single" w:sz="12" w:space="0" w:color="auto"/>
              <w:bottom w:val="single" w:sz="4" w:space="0" w:color="auto"/>
            </w:tcBorders>
            <w:vAlign w:val="center"/>
          </w:tcPr>
          <w:p w:rsidR="00762C39" w:rsidRPr="004D5F6D" w:rsidRDefault="00762C39" w:rsidP="00D16E0D">
            <w:pPr>
              <w:adjustRightInd w:val="0"/>
              <w:snapToGrid w:val="0"/>
              <w:spacing w:line="360" w:lineRule="auto"/>
              <w:contextualSpacing/>
              <w:jc w:val="left"/>
              <w:rPr>
                <w:rFonts w:ascii="Book Antiqua" w:eastAsia="宋体" w:hAnsi="Book Antiqua" w:cs="Times New Roman"/>
                <w:b/>
                <w:i/>
                <w:iCs/>
                <w:color w:val="404040" w:themeColor="text1" w:themeTint="BF"/>
                <w:sz w:val="24"/>
                <w:szCs w:val="24"/>
              </w:rPr>
            </w:pPr>
            <w:r w:rsidRPr="004D5F6D">
              <w:rPr>
                <w:rFonts w:ascii="Book Antiqua" w:eastAsia="宋体" w:hAnsi="Book Antiqua" w:cs="Times New Roman"/>
                <w:b/>
                <w:sz w:val="24"/>
                <w:szCs w:val="24"/>
              </w:rPr>
              <w:t>Primer sequence</w:t>
            </w:r>
          </w:p>
        </w:tc>
        <w:tc>
          <w:tcPr>
            <w:tcW w:w="1541" w:type="pct"/>
            <w:tcBorders>
              <w:top w:val="single" w:sz="12" w:space="0" w:color="auto"/>
              <w:bottom w:val="single" w:sz="4" w:space="0" w:color="auto"/>
            </w:tcBorders>
            <w:vAlign w:val="center"/>
          </w:tcPr>
          <w:p w:rsidR="00762C39" w:rsidRPr="004D5F6D" w:rsidRDefault="00762C39" w:rsidP="00D16E0D">
            <w:pPr>
              <w:adjustRightInd w:val="0"/>
              <w:snapToGrid w:val="0"/>
              <w:spacing w:line="360" w:lineRule="auto"/>
              <w:contextualSpacing/>
              <w:jc w:val="left"/>
              <w:rPr>
                <w:rFonts w:ascii="Book Antiqua" w:eastAsia="宋体" w:hAnsi="Book Antiqua" w:cs="Times New Roman"/>
                <w:b/>
                <w:i/>
                <w:iCs/>
                <w:color w:val="404040" w:themeColor="text1" w:themeTint="BF"/>
                <w:sz w:val="24"/>
                <w:szCs w:val="24"/>
              </w:rPr>
            </w:pPr>
            <w:r w:rsidRPr="004D5F6D">
              <w:rPr>
                <w:rFonts w:ascii="Book Antiqua" w:eastAsia="宋体" w:hAnsi="Book Antiqua" w:cs="Times New Roman"/>
                <w:b/>
                <w:sz w:val="24"/>
                <w:szCs w:val="24"/>
              </w:rPr>
              <w:t>Amplification length (bp)</w:t>
            </w:r>
          </w:p>
        </w:tc>
      </w:tr>
      <w:tr w:rsidR="00762C39" w:rsidRPr="009B6850" w:rsidTr="00D16E0D">
        <w:trPr>
          <w:trHeight w:val="796"/>
          <w:jc w:val="center"/>
        </w:trPr>
        <w:tc>
          <w:tcPr>
            <w:tcW w:w="671" w:type="pct"/>
            <w:tcBorders>
              <w:bottom w:val="nil"/>
            </w:tcBorders>
            <w:vAlign w:val="center"/>
          </w:tcPr>
          <w:p w:rsidR="00762C39" w:rsidRPr="006036E1" w:rsidRDefault="00762C39" w:rsidP="00D16E0D">
            <w:pPr>
              <w:adjustRightInd w:val="0"/>
              <w:snapToGrid w:val="0"/>
              <w:spacing w:line="360" w:lineRule="auto"/>
              <w:contextualSpacing/>
              <w:jc w:val="left"/>
              <w:rPr>
                <w:rFonts w:ascii="Book Antiqua" w:eastAsia="宋体" w:hAnsi="Book Antiqua" w:cs="Times New Roman"/>
                <w:i/>
                <w:iCs/>
                <w:color w:val="404040" w:themeColor="text1" w:themeTint="BF"/>
                <w:sz w:val="24"/>
                <w:szCs w:val="24"/>
              </w:rPr>
            </w:pPr>
            <w:r w:rsidRPr="006036E1">
              <w:rPr>
                <w:rFonts w:ascii="Book Antiqua" w:eastAsia="宋体" w:hAnsi="Book Antiqua" w:cs="Times New Roman"/>
                <w:i/>
                <w:sz w:val="24"/>
                <w:szCs w:val="24"/>
              </w:rPr>
              <w:t>NF-H</w:t>
            </w:r>
          </w:p>
        </w:tc>
        <w:tc>
          <w:tcPr>
            <w:tcW w:w="2788" w:type="pct"/>
            <w:tcBorders>
              <w:bottom w:val="nil"/>
            </w:tcBorders>
            <w:vAlign w:val="center"/>
          </w:tcPr>
          <w:p w:rsidR="00762C39" w:rsidRPr="009B6850" w:rsidRDefault="00762C39" w:rsidP="00D16E0D">
            <w:pPr>
              <w:adjustRightInd w:val="0"/>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forward</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5</w:t>
            </w:r>
            <w:r>
              <w:rPr>
                <w:rFonts w:ascii="Book Antiqua" w:eastAsia="宋体" w:hAnsi="Book Antiqua" w:cs="Times New Roman"/>
                <w:sz w:val="24"/>
                <w:szCs w:val="24"/>
              </w:rPr>
              <w:sym w:font="Symbol" w:char="F0A2"/>
            </w:r>
            <w:r w:rsidRPr="009B6850">
              <w:rPr>
                <w:rFonts w:ascii="Book Antiqua" w:eastAsia="宋体" w:hAnsi="Book Antiqua" w:cs="Times New Roman"/>
                <w:sz w:val="24"/>
                <w:szCs w:val="24"/>
              </w:rPr>
              <w:t>-GCCCTCACCAAACAGGAAT-3</w:t>
            </w:r>
            <w:r>
              <w:rPr>
                <w:rFonts w:ascii="Book Antiqua" w:eastAsia="宋体" w:hAnsi="Book Antiqua" w:cs="Times New Roman"/>
                <w:sz w:val="24"/>
                <w:szCs w:val="24"/>
              </w:rPr>
              <w:sym w:font="Symbol" w:char="F0A2"/>
            </w:r>
          </w:p>
          <w:p w:rsidR="00762C39" w:rsidRPr="009B6850" w:rsidRDefault="00762C39" w:rsidP="00D16E0D">
            <w:pPr>
              <w:adjustRightInd w:val="0"/>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reverse</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5</w:t>
            </w:r>
            <w:r>
              <w:rPr>
                <w:rFonts w:ascii="Book Antiqua" w:eastAsia="宋体" w:hAnsi="Book Antiqua" w:cs="Times New Roman"/>
                <w:sz w:val="24"/>
                <w:szCs w:val="24"/>
              </w:rPr>
              <w:sym w:font="Symbol" w:char="F0A2"/>
            </w:r>
            <w:r w:rsidRPr="009B6850">
              <w:rPr>
                <w:rFonts w:ascii="Book Antiqua" w:eastAsia="宋体" w:hAnsi="Book Antiqua" w:cs="Times New Roman"/>
                <w:sz w:val="24"/>
                <w:szCs w:val="24"/>
              </w:rPr>
              <w:t>-GCGTTCAGCAATACATCACG-3</w:t>
            </w:r>
            <w:r>
              <w:rPr>
                <w:rFonts w:ascii="Book Antiqua" w:eastAsia="宋体" w:hAnsi="Book Antiqua" w:cs="Times New Roman"/>
                <w:sz w:val="24"/>
                <w:szCs w:val="24"/>
              </w:rPr>
              <w:sym w:font="Symbol" w:char="F0A2"/>
            </w:r>
          </w:p>
        </w:tc>
        <w:tc>
          <w:tcPr>
            <w:tcW w:w="1541" w:type="pct"/>
            <w:tcBorders>
              <w:bottom w:val="nil"/>
            </w:tcBorders>
            <w:vAlign w:val="center"/>
          </w:tcPr>
          <w:p w:rsidR="00762C39" w:rsidRPr="009B6850" w:rsidRDefault="00762C39" w:rsidP="00D16E0D">
            <w:pPr>
              <w:adjustRightInd w:val="0"/>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147</w:t>
            </w:r>
          </w:p>
        </w:tc>
      </w:tr>
      <w:tr w:rsidR="00762C39" w:rsidRPr="009B6850" w:rsidTr="00D16E0D">
        <w:trPr>
          <w:trHeight w:val="875"/>
          <w:jc w:val="center"/>
        </w:trPr>
        <w:tc>
          <w:tcPr>
            <w:tcW w:w="671" w:type="pct"/>
            <w:tcBorders>
              <w:top w:val="nil"/>
              <w:bottom w:val="nil"/>
            </w:tcBorders>
            <w:vAlign w:val="center"/>
          </w:tcPr>
          <w:p w:rsidR="00762C39" w:rsidRPr="006036E1" w:rsidRDefault="00762C39" w:rsidP="00D16E0D">
            <w:pPr>
              <w:adjustRightInd w:val="0"/>
              <w:snapToGrid w:val="0"/>
              <w:spacing w:line="360" w:lineRule="auto"/>
              <w:contextualSpacing/>
              <w:jc w:val="left"/>
              <w:rPr>
                <w:rFonts w:ascii="Book Antiqua" w:eastAsia="宋体" w:hAnsi="Book Antiqua" w:cs="Times New Roman"/>
                <w:i/>
                <w:iCs/>
                <w:color w:val="404040" w:themeColor="text1" w:themeTint="BF"/>
                <w:sz w:val="24"/>
                <w:szCs w:val="24"/>
              </w:rPr>
            </w:pPr>
            <w:r w:rsidRPr="006036E1">
              <w:rPr>
                <w:rFonts w:ascii="Book Antiqua" w:eastAsia="宋体" w:hAnsi="Book Antiqua" w:cs="Times New Roman"/>
                <w:i/>
                <w:sz w:val="24"/>
                <w:szCs w:val="24"/>
              </w:rPr>
              <w:t>5-HTR4</w:t>
            </w:r>
          </w:p>
        </w:tc>
        <w:tc>
          <w:tcPr>
            <w:tcW w:w="2788" w:type="pct"/>
            <w:tcBorders>
              <w:top w:val="nil"/>
              <w:bottom w:val="nil"/>
            </w:tcBorders>
            <w:vAlign w:val="center"/>
          </w:tcPr>
          <w:p w:rsidR="00762C39" w:rsidRPr="009B6850" w:rsidRDefault="00762C39" w:rsidP="00D16E0D">
            <w:pPr>
              <w:adjustRightInd w:val="0"/>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forward</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5</w:t>
            </w:r>
            <w:r>
              <w:rPr>
                <w:rFonts w:ascii="Book Antiqua" w:eastAsia="宋体" w:hAnsi="Book Antiqua" w:cs="Times New Roman"/>
                <w:sz w:val="24"/>
                <w:szCs w:val="24"/>
              </w:rPr>
              <w:sym w:font="Symbol" w:char="F0A2"/>
            </w:r>
            <w:r w:rsidRPr="009B6850">
              <w:rPr>
                <w:rFonts w:ascii="Book Antiqua" w:eastAsia="宋体" w:hAnsi="Book Antiqua" w:cs="Times New Roman"/>
                <w:sz w:val="24"/>
                <w:szCs w:val="24"/>
              </w:rPr>
              <w:t>-GCCTTCTACATCCCGTTTCTC-3</w:t>
            </w:r>
            <w:r>
              <w:rPr>
                <w:rFonts w:ascii="Book Antiqua" w:eastAsia="宋体" w:hAnsi="Book Antiqua" w:cs="Times New Roman"/>
                <w:sz w:val="24"/>
                <w:szCs w:val="24"/>
              </w:rPr>
              <w:sym w:font="Symbol" w:char="F0A2"/>
            </w:r>
          </w:p>
          <w:p w:rsidR="00762C39" w:rsidRPr="009B6850" w:rsidRDefault="00762C39" w:rsidP="00D16E0D">
            <w:pPr>
              <w:adjustRightInd w:val="0"/>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reverse</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5</w:t>
            </w:r>
            <w:r>
              <w:rPr>
                <w:rFonts w:ascii="Book Antiqua" w:eastAsia="宋体" w:hAnsi="Book Antiqua" w:cs="Times New Roman"/>
                <w:sz w:val="24"/>
                <w:szCs w:val="24"/>
              </w:rPr>
              <w:sym w:font="Symbol" w:char="F0A2"/>
            </w:r>
            <w:r w:rsidRPr="009B6850">
              <w:rPr>
                <w:rFonts w:ascii="Book Antiqua" w:eastAsia="宋体" w:hAnsi="Book Antiqua" w:cs="Times New Roman"/>
                <w:sz w:val="24"/>
                <w:szCs w:val="24"/>
              </w:rPr>
              <w:t>-CTTGGCTGCTTTGGTCTCTG-3</w:t>
            </w:r>
            <w:r>
              <w:rPr>
                <w:rFonts w:ascii="Book Antiqua" w:eastAsia="宋体" w:hAnsi="Book Antiqua" w:cs="Times New Roman"/>
                <w:sz w:val="24"/>
                <w:szCs w:val="24"/>
              </w:rPr>
              <w:sym w:font="Symbol" w:char="F0A2"/>
            </w:r>
          </w:p>
        </w:tc>
        <w:tc>
          <w:tcPr>
            <w:tcW w:w="1541" w:type="pct"/>
            <w:tcBorders>
              <w:top w:val="nil"/>
              <w:bottom w:val="nil"/>
            </w:tcBorders>
            <w:vAlign w:val="center"/>
          </w:tcPr>
          <w:p w:rsidR="00762C39" w:rsidRPr="009B6850" w:rsidRDefault="00762C39" w:rsidP="00D16E0D">
            <w:pPr>
              <w:adjustRightInd w:val="0"/>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180</w:t>
            </w:r>
          </w:p>
        </w:tc>
      </w:tr>
      <w:tr w:rsidR="00762C39" w:rsidRPr="009B6850" w:rsidTr="00D16E0D">
        <w:trPr>
          <w:trHeight w:val="802"/>
          <w:jc w:val="center"/>
        </w:trPr>
        <w:tc>
          <w:tcPr>
            <w:tcW w:w="671" w:type="pct"/>
            <w:tcBorders>
              <w:top w:val="nil"/>
              <w:bottom w:val="single" w:sz="12" w:space="0" w:color="auto"/>
            </w:tcBorders>
            <w:vAlign w:val="center"/>
          </w:tcPr>
          <w:p w:rsidR="00762C39" w:rsidRPr="006036E1" w:rsidRDefault="00762C39" w:rsidP="00D16E0D">
            <w:pPr>
              <w:adjustRightInd w:val="0"/>
              <w:snapToGrid w:val="0"/>
              <w:spacing w:line="360" w:lineRule="auto"/>
              <w:contextualSpacing/>
              <w:jc w:val="left"/>
              <w:rPr>
                <w:rFonts w:ascii="Book Antiqua" w:eastAsia="宋体" w:hAnsi="Book Antiqua" w:cs="Times New Roman"/>
                <w:i/>
                <w:iCs/>
                <w:color w:val="404040" w:themeColor="text1" w:themeTint="BF"/>
                <w:sz w:val="24"/>
                <w:szCs w:val="24"/>
              </w:rPr>
            </w:pPr>
            <w:r w:rsidRPr="006036E1">
              <w:rPr>
                <w:rFonts w:ascii="Book Antiqua" w:eastAsia="宋体" w:hAnsi="Book Antiqua" w:cs="Times New Roman"/>
                <w:i/>
                <w:sz w:val="24"/>
                <w:szCs w:val="24"/>
              </w:rPr>
              <w:t>GAPDH</w:t>
            </w:r>
          </w:p>
        </w:tc>
        <w:tc>
          <w:tcPr>
            <w:tcW w:w="2788" w:type="pct"/>
            <w:tcBorders>
              <w:top w:val="nil"/>
              <w:bottom w:val="single" w:sz="12" w:space="0" w:color="auto"/>
            </w:tcBorders>
            <w:vAlign w:val="center"/>
          </w:tcPr>
          <w:p w:rsidR="00762C39" w:rsidRPr="009B6850" w:rsidRDefault="00762C39" w:rsidP="00D16E0D">
            <w:pPr>
              <w:adjustRightInd w:val="0"/>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forward</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5</w:t>
            </w:r>
            <w:r>
              <w:rPr>
                <w:rFonts w:ascii="Book Antiqua" w:eastAsia="宋体" w:hAnsi="Book Antiqua" w:cs="Times New Roman"/>
                <w:sz w:val="24"/>
                <w:szCs w:val="24"/>
              </w:rPr>
              <w:sym w:font="Symbol" w:char="F0A2"/>
            </w:r>
            <w:r w:rsidRPr="009B6850">
              <w:rPr>
                <w:rFonts w:ascii="Book Antiqua" w:eastAsia="宋体" w:hAnsi="Book Antiqua" w:cs="Times New Roman"/>
                <w:sz w:val="24"/>
                <w:szCs w:val="24"/>
              </w:rPr>
              <w:t>-GGCACAGTCAAGGCTGAGAATG-3</w:t>
            </w:r>
            <w:r>
              <w:rPr>
                <w:rFonts w:ascii="Book Antiqua" w:eastAsia="宋体" w:hAnsi="Book Antiqua" w:cs="Times New Roman"/>
                <w:sz w:val="24"/>
                <w:szCs w:val="24"/>
              </w:rPr>
              <w:sym w:font="Symbol" w:char="F0A2"/>
            </w:r>
          </w:p>
          <w:p w:rsidR="00762C39" w:rsidRPr="009B6850" w:rsidRDefault="00762C39" w:rsidP="00D16E0D">
            <w:pPr>
              <w:adjustRightInd w:val="0"/>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reverse</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5</w:t>
            </w:r>
            <w:r>
              <w:rPr>
                <w:rFonts w:ascii="Book Antiqua" w:eastAsia="宋体" w:hAnsi="Book Antiqua" w:cs="Times New Roman"/>
                <w:sz w:val="24"/>
                <w:szCs w:val="24"/>
              </w:rPr>
              <w:sym w:font="Symbol" w:char="F0A2"/>
            </w:r>
            <w:r w:rsidRPr="009B6850">
              <w:rPr>
                <w:rFonts w:ascii="Book Antiqua" w:eastAsia="宋体" w:hAnsi="Book Antiqua" w:cs="Times New Roman"/>
                <w:sz w:val="24"/>
                <w:szCs w:val="24"/>
              </w:rPr>
              <w:t>-ATGGTGGTGAAGACGCCAGTA-3</w:t>
            </w:r>
            <w:r>
              <w:rPr>
                <w:rFonts w:ascii="Book Antiqua" w:eastAsia="宋体" w:hAnsi="Book Antiqua" w:cs="Times New Roman"/>
                <w:sz w:val="24"/>
                <w:szCs w:val="24"/>
              </w:rPr>
              <w:sym w:font="Symbol" w:char="F0A2"/>
            </w:r>
          </w:p>
        </w:tc>
        <w:tc>
          <w:tcPr>
            <w:tcW w:w="1541" w:type="pct"/>
            <w:tcBorders>
              <w:top w:val="nil"/>
              <w:bottom w:val="single" w:sz="12" w:space="0" w:color="auto"/>
            </w:tcBorders>
            <w:vAlign w:val="center"/>
          </w:tcPr>
          <w:p w:rsidR="00762C39" w:rsidRPr="009B6850" w:rsidRDefault="00762C39" w:rsidP="00D16E0D">
            <w:pPr>
              <w:adjustRightInd w:val="0"/>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252</w:t>
            </w:r>
          </w:p>
        </w:tc>
      </w:tr>
    </w:tbl>
    <w:p w:rsidR="00762C39" w:rsidRPr="009B6850" w:rsidRDefault="00762C39" w:rsidP="00762C39">
      <w:pPr>
        <w:tabs>
          <w:tab w:val="left" w:pos="1605"/>
        </w:tabs>
        <w:snapToGrid w:val="0"/>
        <w:spacing w:line="360" w:lineRule="auto"/>
        <w:contextualSpacing/>
        <w:rPr>
          <w:rFonts w:ascii="Book Antiqua" w:hAnsi="Book Antiqua" w:cs="Times New Roman"/>
          <w:sz w:val="24"/>
          <w:szCs w:val="24"/>
        </w:rPr>
      </w:pPr>
      <w:r>
        <w:rPr>
          <w:rFonts w:ascii="Book Antiqua" w:hAnsi="Book Antiqua" w:cs="Times New Roman"/>
          <w:sz w:val="24"/>
          <w:szCs w:val="24"/>
        </w:rPr>
        <w:t>GAPDH</w:t>
      </w:r>
      <w:r>
        <w:rPr>
          <w:rFonts w:ascii="Book Antiqua" w:hAnsi="Book Antiqua" w:cs="Times New Roman" w:hint="eastAsia"/>
          <w:sz w:val="24"/>
          <w:szCs w:val="24"/>
        </w:rPr>
        <w:t>:</w:t>
      </w:r>
      <w:r>
        <w:rPr>
          <w:rFonts w:ascii="Book Antiqua" w:hAnsi="Book Antiqua" w:cs="Times New Roman"/>
          <w:sz w:val="24"/>
          <w:szCs w:val="24"/>
        </w:rPr>
        <w:t xml:space="preserve"> </w:t>
      </w:r>
      <w:r w:rsidRPr="00334A11">
        <w:rPr>
          <w:rFonts w:ascii="Book Antiqua" w:hAnsi="Book Antiqua" w:cs="Times New Roman"/>
          <w:sz w:val="24"/>
          <w:szCs w:val="24"/>
        </w:rPr>
        <w:t>Glyceraldehyde 3-phosphate dehydrogenase</w:t>
      </w:r>
      <w:r>
        <w:rPr>
          <w:rFonts w:ascii="Book Antiqua" w:hAnsi="Book Antiqua" w:cs="Times New Roman"/>
          <w:sz w:val="24"/>
          <w:szCs w:val="24"/>
        </w:rPr>
        <w:t>; NF-H</w:t>
      </w:r>
      <w:r>
        <w:rPr>
          <w:rFonts w:ascii="Book Antiqua" w:hAnsi="Book Antiqua" w:cs="Times New Roman" w:hint="eastAsia"/>
          <w:sz w:val="24"/>
          <w:szCs w:val="24"/>
        </w:rPr>
        <w:t>:</w:t>
      </w:r>
      <w:r>
        <w:rPr>
          <w:rFonts w:ascii="Book Antiqua" w:hAnsi="Book Antiqua" w:cs="Times New Roman"/>
          <w:sz w:val="24"/>
          <w:szCs w:val="24"/>
        </w:rPr>
        <w:t xml:space="preserve"> Neurofilament-H; </w:t>
      </w:r>
      <w:r w:rsidRPr="009B6850">
        <w:rPr>
          <w:rFonts w:ascii="Book Antiqua" w:eastAsia="宋体" w:hAnsi="Book Antiqua" w:cs="Times New Roman"/>
          <w:sz w:val="24"/>
          <w:szCs w:val="24"/>
        </w:rPr>
        <w:t>5-HTR4</w:t>
      </w:r>
      <w:r>
        <w:rPr>
          <w:rFonts w:ascii="Book Antiqua" w:eastAsia="宋体" w:hAnsi="Book Antiqua" w:cs="Times New Roman" w:hint="eastAsia"/>
          <w:sz w:val="24"/>
          <w:szCs w:val="24"/>
        </w:rPr>
        <w:t xml:space="preserve">: </w:t>
      </w:r>
      <w:r w:rsidRPr="009B6850">
        <w:rPr>
          <w:rFonts w:ascii="Book Antiqua" w:hAnsi="Book Antiqua" w:cs="Times New Roman"/>
          <w:sz w:val="24"/>
          <w:szCs w:val="24"/>
        </w:rPr>
        <w:t>5-hydroxytryptamine receptor 4</w:t>
      </w:r>
      <w:r>
        <w:rPr>
          <w:rFonts w:ascii="Book Antiqua" w:hAnsi="Book Antiqua" w:cs="Times New Roman"/>
          <w:sz w:val="24"/>
          <w:szCs w:val="24"/>
        </w:rPr>
        <w:t>.</w:t>
      </w:r>
    </w:p>
    <w:p w:rsidR="00762C39" w:rsidRPr="009B6850" w:rsidRDefault="00762C39" w:rsidP="00762C39">
      <w:pPr>
        <w:widowControl/>
        <w:spacing w:line="360" w:lineRule="auto"/>
        <w:contextualSpacing/>
        <w:rPr>
          <w:rFonts w:ascii="Book Antiqua" w:hAnsi="Book Antiqua" w:cs="Times New Roman"/>
          <w:sz w:val="24"/>
          <w:szCs w:val="24"/>
        </w:rPr>
      </w:pPr>
      <w:r w:rsidRPr="009B6850">
        <w:rPr>
          <w:rFonts w:ascii="Book Antiqua" w:hAnsi="Book Antiqua" w:cs="Times New Roman"/>
          <w:sz w:val="24"/>
          <w:szCs w:val="24"/>
        </w:rPr>
        <w:br w:type="page"/>
      </w:r>
    </w:p>
    <w:p w:rsidR="00762C39" w:rsidRPr="009B6850" w:rsidRDefault="00762C39" w:rsidP="00762C39">
      <w:pPr>
        <w:snapToGrid w:val="0"/>
        <w:spacing w:line="360" w:lineRule="auto"/>
        <w:contextualSpacing/>
        <w:rPr>
          <w:rFonts w:ascii="Book Antiqua" w:hAnsi="Book Antiqua" w:cs="Times New Roman"/>
          <w:sz w:val="24"/>
          <w:szCs w:val="24"/>
        </w:rPr>
      </w:pPr>
      <w:r w:rsidRPr="009B6850">
        <w:rPr>
          <w:rFonts w:ascii="Book Antiqua" w:hAnsi="Book Antiqua" w:cs="Times New Roman"/>
          <w:b/>
          <w:sz w:val="24"/>
          <w:szCs w:val="24"/>
        </w:rPr>
        <w:lastRenderedPageBreak/>
        <w:t>Table 2</w:t>
      </w:r>
      <w:r w:rsidRPr="009B6850">
        <w:rPr>
          <w:rFonts w:ascii="Book Antiqua" w:hAnsi="Book Antiqua" w:cs="Times New Roman"/>
          <w:sz w:val="24"/>
          <w:szCs w:val="24"/>
        </w:rPr>
        <w:t xml:space="preserve"> </w:t>
      </w:r>
      <w:r>
        <w:rPr>
          <w:rFonts w:ascii="Book Antiqua" w:hAnsi="Book Antiqua" w:cs="Times New Roman"/>
          <w:b/>
          <w:sz w:val="24"/>
          <w:szCs w:val="24"/>
        </w:rPr>
        <w:t>I</w:t>
      </w:r>
      <w:r w:rsidRPr="004D5F6D">
        <w:rPr>
          <w:rFonts w:ascii="Book Antiqua" w:hAnsi="Book Antiqua" w:cs="Times New Roman"/>
          <w:b/>
          <w:sz w:val="24"/>
          <w:szCs w:val="24"/>
        </w:rPr>
        <w:t xml:space="preserve">ntestinal </w:t>
      </w:r>
      <w:r>
        <w:rPr>
          <w:rFonts w:ascii="Book Antiqua" w:hAnsi="Book Antiqua" w:cs="Times New Roman"/>
          <w:b/>
          <w:sz w:val="24"/>
          <w:szCs w:val="24"/>
        </w:rPr>
        <w:t>transit rate</w:t>
      </w:r>
    </w:p>
    <w:tbl>
      <w:tblPr>
        <w:tblW w:w="5000" w:type="pct"/>
        <w:jc w:val="center"/>
        <w:tblLook w:val="04A0" w:firstRow="1" w:lastRow="0" w:firstColumn="1" w:lastColumn="0" w:noHBand="0" w:noVBand="1"/>
      </w:tblPr>
      <w:tblGrid>
        <w:gridCol w:w="1872"/>
        <w:gridCol w:w="768"/>
        <w:gridCol w:w="2620"/>
        <w:gridCol w:w="2354"/>
        <w:gridCol w:w="2354"/>
      </w:tblGrid>
      <w:tr w:rsidR="00762C39" w:rsidRPr="009B6850" w:rsidTr="00D16E0D">
        <w:trPr>
          <w:jc w:val="center"/>
        </w:trPr>
        <w:tc>
          <w:tcPr>
            <w:tcW w:w="939" w:type="pct"/>
            <w:tcBorders>
              <w:top w:val="single" w:sz="12" w:space="0" w:color="auto"/>
              <w:left w:val="nil"/>
              <w:bottom w:val="single" w:sz="4" w:space="0" w:color="auto"/>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b/>
                <w:kern w:val="0"/>
                <w:sz w:val="24"/>
                <w:szCs w:val="24"/>
              </w:rPr>
            </w:pPr>
            <w:r w:rsidRPr="009B6850">
              <w:rPr>
                <w:rFonts w:ascii="Book Antiqua" w:eastAsia="宋体" w:hAnsi="Book Antiqua" w:cs="Times New Roman"/>
                <w:b/>
                <w:kern w:val="0"/>
                <w:sz w:val="24"/>
                <w:szCs w:val="24"/>
              </w:rPr>
              <w:t>Group</w:t>
            </w:r>
          </w:p>
        </w:tc>
        <w:tc>
          <w:tcPr>
            <w:tcW w:w="385" w:type="pct"/>
            <w:tcBorders>
              <w:top w:val="single" w:sz="12" w:space="0" w:color="auto"/>
              <w:left w:val="nil"/>
              <w:bottom w:val="single" w:sz="4" w:space="0" w:color="auto"/>
              <w:right w:val="nil"/>
            </w:tcBorders>
            <w:shd w:val="clear" w:color="auto" w:fill="auto"/>
            <w:noWrap/>
            <w:vAlign w:val="center"/>
            <w:hideMark/>
          </w:tcPr>
          <w:p w:rsidR="00762C39" w:rsidRPr="004D5F6D" w:rsidRDefault="00762C39" w:rsidP="00D16E0D">
            <w:pPr>
              <w:widowControl/>
              <w:adjustRightInd w:val="0"/>
              <w:snapToGrid w:val="0"/>
              <w:spacing w:line="360" w:lineRule="auto"/>
              <w:contextualSpacing/>
              <w:rPr>
                <w:rFonts w:ascii="Book Antiqua" w:eastAsia="宋体" w:hAnsi="Book Antiqua" w:cs="Times New Roman"/>
                <w:b/>
                <w:i/>
                <w:kern w:val="0"/>
                <w:sz w:val="24"/>
                <w:szCs w:val="24"/>
              </w:rPr>
            </w:pPr>
            <w:r w:rsidRPr="004D5F6D">
              <w:rPr>
                <w:rFonts w:ascii="Book Antiqua" w:eastAsia="宋体" w:hAnsi="Book Antiqua" w:cs="Times New Roman"/>
                <w:b/>
                <w:i/>
                <w:kern w:val="0"/>
                <w:sz w:val="24"/>
                <w:szCs w:val="24"/>
              </w:rPr>
              <w:t>n</w:t>
            </w:r>
          </w:p>
        </w:tc>
        <w:tc>
          <w:tcPr>
            <w:tcW w:w="1314" w:type="pct"/>
            <w:tcBorders>
              <w:top w:val="single" w:sz="12" w:space="0" w:color="auto"/>
              <w:left w:val="nil"/>
              <w:bottom w:val="single" w:sz="4" w:space="0" w:color="auto"/>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b/>
                <w:kern w:val="0"/>
                <w:sz w:val="24"/>
                <w:szCs w:val="24"/>
              </w:rPr>
            </w:pPr>
            <w:r>
              <w:rPr>
                <w:rFonts w:ascii="Book Antiqua" w:eastAsia="宋体" w:hAnsi="Book Antiqua" w:cs="Times New Roman"/>
                <w:b/>
                <w:kern w:val="0"/>
                <w:sz w:val="24"/>
                <w:szCs w:val="24"/>
              </w:rPr>
              <w:t>P</w:t>
            </w:r>
            <w:r w:rsidRPr="009B6850">
              <w:rPr>
                <w:rFonts w:ascii="Book Antiqua" w:eastAsia="宋体" w:hAnsi="Book Antiqua" w:cs="Times New Roman"/>
                <w:b/>
                <w:kern w:val="0"/>
                <w:sz w:val="24"/>
                <w:szCs w:val="24"/>
              </w:rPr>
              <w:t>ushing length</w:t>
            </w:r>
            <w:r>
              <w:rPr>
                <w:rFonts w:ascii="Book Antiqua" w:eastAsia="宋体" w:hAnsi="Book Antiqua" w:cs="Times New Roman"/>
                <w:b/>
                <w:kern w:val="0"/>
                <w:sz w:val="24"/>
                <w:szCs w:val="24"/>
              </w:rPr>
              <w:t>, cm</w:t>
            </w:r>
          </w:p>
        </w:tc>
        <w:tc>
          <w:tcPr>
            <w:tcW w:w="1181" w:type="pct"/>
            <w:tcBorders>
              <w:top w:val="single" w:sz="12" w:space="0" w:color="auto"/>
              <w:left w:val="nil"/>
              <w:bottom w:val="single" w:sz="4" w:space="0" w:color="auto"/>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b/>
                <w:kern w:val="0"/>
                <w:sz w:val="24"/>
                <w:szCs w:val="24"/>
              </w:rPr>
            </w:pPr>
            <w:r>
              <w:rPr>
                <w:rFonts w:ascii="Book Antiqua" w:eastAsia="宋体" w:hAnsi="Book Antiqua" w:cs="Times New Roman"/>
                <w:b/>
                <w:kern w:val="0"/>
                <w:sz w:val="24"/>
                <w:szCs w:val="24"/>
              </w:rPr>
              <w:t>T</w:t>
            </w:r>
            <w:r w:rsidRPr="009B6850">
              <w:rPr>
                <w:rFonts w:ascii="Book Antiqua" w:eastAsia="宋体" w:hAnsi="Book Antiqua" w:cs="Times New Roman"/>
                <w:b/>
                <w:kern w:val="0"/>
                <w:sz w:val="24"/>
                <w:szCs w:val="24"/>
              </w:rPr>
              <w:t>otal length</w:t>
            </w:r>
            <w:r>
              <w:rPr>
                <w:rFonts w:ascii="Book Antiqua" w:eastAsia="宋体" w:hAnsi="Book Antiqua" w:cs="Times New Roman"/>
                <w:b/>
                <w:kern w:val="0"/>
                <w:sz w:val="24"/>
                <w:szCs w:val="24"/>
              </w:rPr>
              <w:t>, cm</w:t>
            </w:r>
          </w:p>
        </w:tc>
        <w:tc>
          <w:tcPr>
            <w:tcW w:w="1181" w:type="pct"/>
            <w:tcBorders>
              <w:top w:val="single" w:sz="12" w:space="0" w:color="auto"/>
              <w:left w:val="nil"/>
              <w:bottom w:val="single" w:sz="4" w:space="0" w:color="auto"/>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b/>
                <w:kern w:val="0"/>
                <w:sz w:val="24"/>
                <w:szCs w:val="24"/>
              </w:rPr>
            </w:pPr>
            <w:r w:rsidRPr="009B6850">
              <w:rPr>
                <w:rFonts w:ascii="Book Antiqua" w:eastAsia="宋体" w:hAnsi="Book Antiqua" w:cs="Times New Roman"/>
                <w:b/>
                <w:kern w:val="0"/>
                <w:sz w:val="24"/>
                <w:szCs w:val="24"/>
              </w:rPr>
              <w:t>ITR</w:t>
            </w:r>
          </w:p>
        </w:tc>
      </w:tr>
      <w:tr w:rsidR="00762C39" w:rsidRPr="009B6850" w:rsidTr="00D16E0D">
        <w:trPr>
          <w:jc w:val="center"/>
        </w:trPr>
        <w:tc>
          <w:tcPr>
            <w:tcW w:w="939"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Pr>
                <w:rFonts w:ascii="Book Antiqua" w:eastAsia="宋体" w:hAnsi="Book Antiqua" w:cs="Times New Roman"/>
                <w:kern w:val="0"/>
                <w:sz w:val="24"/>
                <w:szCs w:val="24"/>
              </w:rPr>
              <w:t>C</w:t>
            </w:r>
            <w:r w:rsidRPr="009B6850">
              <w:rPr>
                <w:rFonts w:ascii="Book Antiqua" w:eastAsia="宋体" w:hAnsi="Book Antiqua" w:cs="Times New Roman"/>
                <w:kern w:val="0"/>
                <w:sz w:val="24"/>
                <w:szCs w:val="24"/>
              </w:rPr>
              <w:t>ontrol</w:t>
            </w:r>
          </w:p>
        </w:tc>
        <w:tc>
          <w:tcPr>
            <w:tcW w:w="385"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12</w:t>
            </w:r>
          </w:p>
        </w:tc>
        <w:tc>
          <w:tcPr>
            <w:tcW w:w="1314"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84.35</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10.27</w:t>
            </w:r>
          </w:p>
        </w:tc>
        <w:tc>
          <w:tcPr>
            <w:tcW w:w="1181"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107.82</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10.83</w:t>
            </w:r>
          </w:p>
        </w:tc>
        <w:tc>
          <w:tcPr>
            <w:tcW w:w="1181"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vertAlign w:val="superscript"/>
              </w:rPr>
            </w:pPr>
            <w:r w:rsidRPr="009B6850">
              <w:rPr>
                <w:rFonts w:ascii="Book Antiqua" w:eastAsia="宋体" w:hAnsi="Book Antiqua" w:cs="Times New Roman"/>
                <w:kern w:val="0"/>
                <w:sz w:val="24"/>
                <w:szCs w:val="24"/>
              </w:rPr>
              <w:t>78.14</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4.26</w:t>
            </w:r>
          </w:p>
        </w:tc>
      </w:tr>
      <w:tr w:rsidR="00762C39" w:rsidRPr="009B6850" w:rsidTr="00D16E0D">
        <w:trPr>
          <w:jc w:val="center"/>
        </w:trPr>
        <w:tc>
          <w:tcPr>
            <w:tcW w:w="939"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Pr>
                <w:rFonts w:ascii="Book Antiqua" w:eastAsia="宋体" w:hAnsi="Book Antiqua" w:cs="Times New Roman"/>
                <w:kern w:val="0"/>
                <w:sz w:val="24"/>
                <w:szCs w:val="24"/>
              </w:rPr>
              <w:t>M</w:t>
            </w:r>
            <w:r w:rsidRPr="009B6850">
              <w:rPr>
                <w:rFonts w:ascii="Book Antiqua" w:eastAsia="宋体" w:hAnsi="Book Antiqua" w:cs="Times New Roman"/>
                <w:kern w:val="0"/>
                <w:sz w:val="24"/>
                <w:szCs w:val="24"/>
              </w:rPr>
              <w:t>odel</w:t>
            </w:r>
          </w:p>
        </w:tc>
        <w:tc>
          <w:tcPr>
            <w:tcW w:w="385"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12</w:t>
            </w:r>
          </w:p>
        </w:tc>
        <w:tc>
          <w:tcPr>
            <w:tcW w:w="1314"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59.51</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11.08</w:t>
            </w:r>
          </w:p>
        </w:tc>
        <w:tc>
          <w:tcPr>
            <w:tcW w:w="1181"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92.40</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13.14</w:t>
            </w:r>
          </w:p>
        </w:tc>
        <w:tc>
          <w:tcPr>
            <w:tcW w:w="1181"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vertAlign w:val="superscript"/>
              </w:rPr>
            </w:pPr>
            <w:r w:rsidRPr="009B6850">
              <w:rPr>
                <w:rFonts w:ascii="Book Antiqua" w:eastAsia="宋体" w:hAnsi="Book Antiqua" w:cs="Times New Roman"/>
                <w:kern w:val="0"/>
                <w:sz w:val="24"/>
                <w:szCs w:val="24"/>
              </w:rPr>
              <w:t>64.12</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5.19</w:t>
            </w:r>
            <w:r>
              <w:rPr>
                <w:rFonts w:ascii="Book Antiqua" w:eastAsia="宋体" w:hAnsi="Book Antiqua" w:cs="Times New Roman"/>
                <w:kern w:val="0"/>
                <w:sz w:val="24"/>
                <w:szCs w:val="24"/>
                <w:vertAlign w:val="superscript"/>
              </w:rPr>
              <w:t>b</w:t>
            </w:r>
          </w:p>
        </w:tc>
      </w:tr>
      <w:tr w:rsidR="00762C39" w:rsidRPr="009B6850" w:rsidTr="00D16E0D">
        <w:trPr>
          <w:jc w:val="center"/>
        </w:trPr>
        <w:tc>
          <w:tcPr>
            <w:tcW w:w="939"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Pr>
                <w:rFonts w:ascii="Book Antiqua" w:eastAsia="宋体" w:hAnsi="Book Antiqua" w:cs="Times New Roman"/>
                <w:kern w:val="0"/>
                <w:sz w:val="24"/>
                <w:szCs w:val="24"/>
              </w:rPr>
              <w:t>M</w:t>
            </w:r>
            <w:r w:rsidRPr="009B6850">
              <w:rPr>
                <w:rFonts w:ascii="Book Antiqua" w:eastAsia="宋体" w:hAnsi="Book Antiqua" w:cs="Times New Roman"/>
                <w:kern w:val="0"/>
                <w:sz w:val="24"/>
                <w:szCs w:val="24"/>
              </w:rPr>
              <w:t>osapride</w:t>
            </w:r>
          </w:p>
        </w:tc>
        <w:tc>
          <w:tcPr>
            <w:tcW w:w="385"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14</w:t>
            </w:r>
          </w:p>
        </w:tc>
        <w:tc>
          <w:tcPr>
            <w:tcW w:w="1314"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82.40</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11.46</w:t>
            </w:r>
          </w:p>
        </w:tc>
        <w:tc>
          <w:tcPr>
            <w:tcW w:w="1181"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117.43</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11.48</w:t>
            </w:r>
          </w:p>
        </w:tc>
        <w:tc>
          <w:tcPr>
            <w:tcW w:w="1181"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vertAlign w:val="superscript"/>
              </w:rPr>
            </w:pPr>
            <w:r w:rsidRPr="009B6850">
              <w:rPr>
                <w:rFonts w:ascii="Book Antiqua" w:eastAsia="宋体" w:hAnsi="Book Antiqua" w:cs="Times New Roman"/>
                <w:kern w:val="0"/>
                <w:sz w:val="24"/>
                <w:szCs w:val="24"/>
              </w:rPr>
              <w:t>70.06</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7.25</w:t>
            </w:r>
            <w:r>
              <w:rPr>
                <w:rFonts w:ascii="Book Antiqua" w:eastAsia="宋体" w:hAnsi="Book Antiqua" w:cs="Times New Roman"/>
                <w:kern w:val="0"/>
                <w:sz w:val="24"/>
                <w:szCs w:val="24"/>
                <w:vertAlign w:val="superscript"/>
              </w:rPr>
              <w:t>b</w:t>
            </w:r>
            <w:r>
              <w:rPr>
                <w:rFonts w:ascii="Book Antiqua" w:eastAsia="宋体" w:hAnsi="Book Antiqua" w:cs="Times New Roman" w:hint="eastAsia"/>
                <w:kern w:val="0"/>
                <w:sz w:val="24"/>
                <w:szCs w:val="24"/>
                <w:vertAlign w:val="superscript"/>
              </w:rPr>
              <w:t>,</w:t>
            </w:r>
            <w:r>
              <w:rPr>
                <w:rFonts w:ascii="Book Antiqua" w:eastAsia="宋体" w:hAnsi="Book Antiqua" w:cs="Times New Roman"/>
                <w:kern w:val="0"/>
                <w:sz w:val="24"/>
                <w:szCs w:val="24"/>
                <w:vertAlign w:val="superscript"/>
              </w:rPr>
              <w:t>c</w:t>
            </w:r>
          </w:p>
        </w:tc>
      </w:tr>
      <w:tr w:rsidR="00762C39" w:rsidRPr="009B6850" w:rsidTr="00D16E0D">
        <w:trPr>
          <w:jc w:val="center"/>
        </w:trPr>
        <w:tc>
          <w:tcPr>
            <w:tcW w:w="939"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FAI-L</w:t>
            </w:r>
          </w:p>
        </w:tc>
        <w:tc>
          <w:tcPr>
            <w:tcW w:w="385"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14</w:t>
            </w:r>
          </w:p>
        </w:tc>
        <w:tc>
          <w:tcPr>
            <w:tcW w:w="1314"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70.50</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17.30</w:t>
            </w:r>
          </w:p>
        </w:tc>
        <w:tc>
          <w:tcPr>
            <w:tcW w:w="1181"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101.90</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17.04</w:t>
            </w:r>
          </w:p>
        </w:tc>
        <w:tc>
          <w:tcPr>
            <w:tcW w:w="1181" w:type="pct"/>
            <w:tcBorders>
              <w:top w:val="nil"/>
              <w:left w:val="nil"/>
              <w:bottom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vertAlign w:val="superscript"/>
              </w:rPr>
            </w:pPr>
            <w:r w:rsidRPr="009B6850">
              <w:rPr>
                <w:rFonts w:ascii="Book Antiqua" w:eastAsia="宋体" w:hAnsi="Book Antiqua" w:cs="Times New Roman"/>
                <w:kern w:val="0"/>
                <w:sz w:val="24"/>
                <w:szCs w:val="24"/>
              </w:rPr>
              <w:t>68.76</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7.48</w:t>
            </w:r>
            <w:r>
              <w:rPr>
                <w:rFonts w:ascii="Book Antiqua" w:eastAsia="宋体" w:hAnsi="Book Antiqua" w:cs="Times New Roman"/>
                <w:kern w:val="0"/>
                <w:sz w:val="24"/>
                <w:szCs w:val="24"/>
                <w:vertAlign w:val="superscript"/>
              </w:rPr>
              <w:t>b</w:t>
            </w:r>
          </w:p>
        </w:tc>
      </w:tr>
      <w:tr w:rsidR="00762C39" w:rsidRPr="009B6850" w:rsidTr="00D16E0D">
        <w:trPr>
          <w:jc w:val="center"/>
        </w:trPr>
        <w:tc>
          <w:tcPr>
            <w:tcW w:w="939" w:type="pct"/>
            <w:tcBorders>
              <w:top w:val="nil"/>
              <w:left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FAI-M</w:t>
            </w:r>
          </w:p>
        </w:tc>
        <w:tc>
          <w:tcPr>
            <w:tcW w:w="385" w:type="pct"/>
            <w:tcBorders>
              <w:top w:val="nil"/>
              <w:left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13</w:t>
            </w:r>
          </w:p>
        </w:tc>
        <w:tc>
          <w:tcPr>
            <w:tcW w:w="1314" w:type="pct"/>
            <w:tcBorders>
              <w:top w:val="nil"/>
              <w:left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75.74</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16.39</w:t>
            </w:r>
          </w:p>
        </w:tc>
        <w:tc>
          <w:tcPr>
            <w:tcW w:w="1181" w:type="pct"/>
            <w:tcBorders>
              <w:top w:val="nil"/>
              <w:left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110.93</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13.16</w:t>
            </w:r>
          </w:p>
        </w:tc>
        <w:tc>
          <w:tcPr>
            <w:tcW w:w="1181" w:type="pct"/>
            <w:tcBorders>
              <w:top w:val="nil"/>
              <w:left w:val="nil"/>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vertAlign w:val="superscript"/>
              </w:rPr>
            </w:pPr>
            <w:r w:rsidRPr="009B6850">
              <w:rPr>
                <w:rFonts w:ascii="Book Antiqua" w:eastAsia="宋体" w:hAnsi="Book Antiqua" w:cs="Times New Roman"/>
                <w:kern w:val="0"/>
                <w:sz w:val="24"/>
                <w:szCs w:val="24"/>
              </w:rPr>
              <w:t>67.78</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8.00</w:t>
            </w:r>
            <w:r>
              <w:rPr>
                <w:rFonts w:ascii="Book Antiqua" w:eastAsia="宋体" w:hAnsi="Book Antiqua" w:cs="Times New Roman"/>
                <w:kern w:val="0"/>
                <w:sz w:val="24"/>
                <w:szCs w:val="24"/>
                <w:vertAlign w:val="superscript"/>
              </w:rPr>
              <w:t>b</w:t>
            </w:r>
          </w:p>
        </w:tc>
      </w:tr>
      <w:tr w:rsidR="00762C39" w:rsidRPr="009B6850" w:rsidTr="00D16E0D">
        <w:trPr>
          <w:jc w:val="center"/>
        </w:trPr>
        <w:tc>
          <w:tcPr>
            <w:tcW w:w="939" w:type="pct"/>
            <w:tcBorders>
              <w:top w:val="nil"/>
              <w:left w:val="nil"/>
              <w:bottom w:val="single" w:sz="12" w:space="0" w:color="auto"/>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FAI-H</w:t>
            </w:r>
          </w:p>
        </w:tc>
        <w:tc>
          <w:tcPr>
            <w:tcW w:w="385" w:type="pct"/>
            <w:tcBorders>
              <w:top w:val="nil"/>
              <w:left w:val="nil"/>
              <w:bottom w:val="single" w:sz="12" w:space="0" w:color="auto"/>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14</w:t>
            </w:r>
          </w:p>
        </w:tc>
        <w:tc>
          <w:tcPr>
            <w:tcW w:w="1314" w:type="pct"/>
            <w:tcBorders>
              <w:top w:val="nil"/>
              <w:left w:val="nil"/>
              <w:bottom w:val="single" w:sz="12" w:space="0" w:color="auto"/>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84.71</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13.53</w:t>
            </w:r>
          </w:p>
        </w:tc>
        <w:tc>
          <w:tcPr>
            <w:tcW w:w="1181" w:type="pct"/>
            <w:tcBorders>
              <w:top w:val="nil"/>
              <w:left w:val="nil"/>
              <w:bottom w:val="single" w:sz="12" w:space="0" w:color="auto"/>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rPr>
            </w:pPr>
            <w:r w:rsidRPr="009B6850">
              <w:rPr>
                <w:rFonts w:ascii="Book Antiqua" w:eastAsia="宋体" w:hAnsi="Book Antiqua" w:cs="Times New Roman"/>
                <w:kern w:val="0"/>
                <w:sz w:val="24"/>
                <w:szCs w:val="24"/>
              </w:rPr>
              <w:t>117.73</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13.60</w:t>
            </w:r>
          </w:p>
        </w:tc>
        <w:tc>
          <w:tcPr>
            <w:tcW w:w="1181" w:type="pct"/>
            <w:tcBorders>
              <w:top w:val="nil"/>
              <w:left w:val="nil"/>
              <w:bottom w:val="single" w:sz="12" w:space="0" w:color="auto"/>
              <w:right w:val="nil"/>
            </w:tcBorders>
            <w:shd w:val="clear" w:color="auto" w:fill="auto"/>
            <w:noWrap/>
            <w:vAlign w:val="center"/>
            <w:hideMark/>
          </w:tcPr>
          <w:p w:rsidR="00762C39" w:rsidRPr="009B6850" w:rsidRDefault="00762C39" w:rsidP="00D16E0D">
            <w:pPr>
              <w:widowControl/>
              <w:adjustRightInd w:val="0"/>
              <w:snapToGrid w:val="0"/>
              <w:spacing w:line="360" w:lineRule="auto"/>
              <w:contextualSpacing/>
              <w:rPr>
                <w:rFonts w:ascii="Book Antiqua" w:eastAsia="宋体" w:hAnsi="Book Antiqua" w:cs="Times New Roman"/>
                <w:kern w:val="0"/>
                <w:sz w:val="24"/>
                <w:szCs w:val="24"/>
                <w:vertAlign w:val="superscript"/>
              </w:rPr>
            </w:pPr>
            <w:r w:rsidRPr="009B6850">
              <w:rPr>
                <w:rFonts w:ascii="Book Antiqua" w:eastAsia="宋体" w:hAnsi="Book Antiqua" w:cs="Times New Roman"/>
                <w:kern w:val="0"/>
                <w:sz w:val="24"/>
                <w:szCs w:val="24"/>
              </w:rPr>
              <w:t>72.02</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w:t>
            </w:r>
            <w:r>
              <w:rPr>
                <w:rFonts w:ascii="Book Antiqua" w:eastAsia="宋体" w:hAnsi="Book Antiqua" w:cs="Times New Roman"/>
                <w:kern w:val="0"/>
                <w:sz w:val="24"/>
                <w:szCs w:val="24"/>
              </w:rPr>
              <w:t xml:space="preserve"> </w:t>
            </w:r>
            <w:r w:rsidRPr="009B6850">
              <w:rPr>
                <w:rFonts w:ascii="Book Antiqua" w:eastAsia="宋体" w:hAnsi="Book Antiqua" w:cs="Times New Roman"/>
                <w:kern w:val="0"/>
                <w:sz w:val="24"/>
                <w:szCs w:val="24"/>
              </w:rPr>
              <w:t>8.74</w:t>
            </w:r>
            <w:r>
              <w:rPr>
                <w:rFonts w:ascii="Book Antiqua" w:eastAsia="宋体" w:hAnsi="Book Antiqua" w:cs="Times New Roman"/>
                <w:kern w:val="0"/>
                <w:sz w:val="24"/>
                <w:szCs w:val="24"/>
                <w:vertAlign w:val="superscript"/>
              </w:rPr>
              <w:t>a</w:t>
            </w:r>
            <w:r>
              <w:rPr>
                <w:rFonts w:ascii="Book Antiqua" w:eastAsia="宋体" w:hAnsi="Book Antiqua" w:cs="Times New Roman" w:hint="eastAsia"/>
                <w:kern w:val="0"/>
                <w:sz w:val="24"/>
                <w:szCs w:val="24"/>
                <w:vertAlign w:val="superscript"/>
              </w:rPr>
              <w:t>,</w:t>
            </w:r>
            <w:r>
              <w:rPr>
                <w:rFonts w:ascii="Book Antiqua" w:eastAsia="宋体" w:hAnsi="Book Antiqua" w:cs="Times New Roman"/>
                <w:kern w:val="0"/>
                <w:sz w:val="24"/>
                <w:szCs w:val="24"/>
                <w:vertAlign w:val="superscript"/>
              </w:rPr>
              <w:t>d</w:t>
            </w:r>
          </w:p>
        </w:tc>
      </w:tr>
    </w:tbl>
    <w:p w:rsidR="00762C39" w:rsidRDefault="00762C39" w:rsidP="00762C39">
      <w:pPr>
        <w:snapToGrid w:val="0"/>
        <w:spacing w:line="360" w:lineRule="auto"/>
        <w:contextualSpacing/>
        <w:rPr>
          <w:rFonts w:ascii="Book Antiqua" w:hAnsi="Book Antiqua" w:cs="Times New Roman"/>
          <w:sz w:val="24"/>
          <w:szCs w:val="24"/>
        </w:rPr>
      </w:pPr>
      <w:r w:rsidRPr="00C230AE">
        <w:rPr>
          <w:rFonts w:ascii="Book Antiqua" w:hAnsi="Book Antiqua" w:cs="Times New Roman"/>
          <w:sz w:val="24"/>
          <w:szCs w:val="24"/>
          <w:vertAlign w:val="superscript"/>
        </w:rPr>
        <w:t>a</w:t>
      </w:r>
      <w:r w:rsidRPr="00C230AE">
        <w:rPr>
          <w:rFonts w:ascii="Book Antiqua" w:hAnsi="Book Antiqua" w:cs="Times New Roman"/>
          <w:i/>
          <w:sz w:val="24"/>
          <w:szCs w:val="24"/>
        </w:rPr>
        <w:t>P</w:t>
      </w:r>
      <w:r>
        <w:rPr>
          <w:rFonts w:ascii="Book Antiqua" w:hAnsi="Book Antiqua" w:cs="Times New Roman"/>
          <w:sz w:val="24"/>
          <w:szCs w:val="24"/>
        </w:rPr>
        <w:t xml:space="preserve"> &lt; 0.05, </w:t>
      </w:r>
      <w:r>
        <w:rPr>
          <w:rFonts w:ascii="Book Antiqua" w:hAnsi="Book Antiqua" w:cs="Times New Roman"/>
          <w:sz w:val="24"/>
          <w:szCs w:val="24"/>
          <w:vertAlign w:val="superscript"/>
        </w:rPr>
        <w:t>b</w:t>
      </w:r>
      <w:r w:rsidRPr="00BC46D0">
        <w:rPr>
          <w:rFonts w:ascii="Book Antiqua" w:hAnsi="Book Antiqua" w:cs="Times New Roman"/>
          <w:i/>
          <w:sz w:val="24"/>
          <w:szCs w:val="24"/>
        </w:rPr>
        <w:t>P</w:t>
      </w:r>
      <w:r>
        <w:rPr>
          <w:rFonts w:ascii="Book Antiqua" w:hAnsi="Book Antiqua" w:cs="Times New Roman"/>
          <w:sz w:val="24"/>
          <w:szCs w:val="24"/>
        </w:rPr>
        <w:t xml:space="preserve"> &lt; 0.01 </w:t>
      </w:r>
      <w:r>
        <w:rPr>
          <w:rFonts w:ascii="Book Antiqua" w:hAnsi="Book Antiqua" w:cs="Times New Roman"/>
          <w:i/>
          <w:sz w:val="24"/>
          <w:szCs w:val="24"/>
        </w:rPr>
        <w:t xml:space="preserve">vs </w:t>
      </w:r>
      <w:r>
        <w:rPr>
          <w:rFonts w:ascii="Book Antiqua" w:hAnsi="Book Antiqua" w:cs="Times New Roman"/>
          <w:sz w:val="24"/>
          <w:szCs w:val="24"/>
        </w:rPr>
        <w:t xml:space="preserve">control; </w:t>
      </w:r>
      <w:r>
        <w:rPr>
          <w:rFonts w:ascii="Book Antiqua" w:hAnsi="Book Antiqua" w:cs="Times New Roman"/>
          <w:sz w:val="24"/>
          <w:szCs w:val="24"/>
          <w:vertAlign w:val="superscript"/>
        </w:rPr>
        <w:t>c</w:t>
      </w:r>
      <w:r w:rsidRPr="00BC46D0">
        <w:rPr>
          <w:rFonts w:ascii="Book Antiqua" w:hAnsi="Book Antiqua" w:cs="Times New Roman"/>
          <w:i/>
          <w:sz w:val="24"/>
          <w:szCs w:val="24"/>
        </w:rPr>
        <w:t>P</w:t>
      </w:r>
      <w:r>
        <w:rPr>
          <w:rFonts w:ascii="Book Antiqua" w:hAnsi="Book Antiqua" w:cs="Times New Roman"/>
          <w:sz w:val="24"/>
          <w:szCs w:val="24"/>
        </w:rPr>
        <w:t xml:space="preserve"> &lt; 0.05, </w:t>
      </w:r>
      <w:r>
        <w:rPr>
          <w:rFonts w:ascii="Book Antiqua" w:hAnsi="Book Antiqua" w:cs="Times New Roman"/>
          <w:sz w:val="24"/>
          <w:szCs w:val="24"/>
          <w:vertAlign w:val="superscript"/>
        </w:rPr>
        <w:t>d</w:t>
      </w:r>
      <w:r w:rsidRPr="00BC46D0">
        <w:rPr>
          <w:rFonts w:ascii="Book Antiqua" w:hAnsi="Book Antiqua" w:cs="Times New Roman"/>
          <w:i/>
          <w:sz w:val="24"/>
          <w:szCs w:val="24"/>
        </w:rPr>
        <w:t>P</w:t>
      </w:r>
      <w:r>
        <w:rPr>
          <w:rFonts w:ascii="Book Antiqua" w:hAnsi="Book Antiqua" w:cs="Times New Roman"/>
          <w:sz w:val="24"/>
          <w:szCs w:val="24"/>
        </w:rPr>
        <w:t xml:space="preserve"> &lt; 0.01 </w:t>
      </w:r>
      <w:r>
        <w:rPr>
          <w:rFonts w:ascii="Book Antiqua" w:hAnsi="Book Antiqua" w:cs="Times New Roman"/>
          <w:i/>
          <w:sz w:val="24"/>
          <w:szCs w:val="24"/>
        </w:rPr>
        <w:t>vs</w:t>
      </w:r>
      <w:r w:rsidRPr="00C230AE">
        <w:rPr>
          <w:rFonts w:ascii="Book Antiqua" w:hAnsi="Book Antiqua" w:cs="Times New Roman"/>
          <w:sz w:val="24"/>
          <w:szCs w:val="24"/>
        </w:rPr>
        <w:t xml:space="preserve"> </w:t>
      </w:r>
      <w:r>
        <w:rPr>
          <w:rFonts w:ascii="Book Antiqua" w:hAnsi="Book Antiqua" w:cs="Times New Roman"/>
          <w:sz w:val="24"/>
          <w:szCs w:val="24"/>
        </w:rPr>
        <w:t>model.</w:t>
      </w:r>
      <w:r>
        <w:rPr>
          <w:rFonts w:ascii="Book Antiqua" w:hAnsi="Book Antiqua" w:cs="Times New Roman" w:hint="eastAsia"/>
          <w:sz w:val="24"/>
          <w:szCs w:val="24"/>
        </w:rPr>
        <w:t xml:space="preserve"> </w:t>
      </w:r>
      <w:r w:rsidRPr="000A61A7">
        <w:rPr>
          <w:rFonts w:ascii="Book Antiqua" w:hAnsi="Book Antiqua" w:cs="Times New Roman"/>
          <w:sz w:val="24"/>
          <w:szCs w:val="24"/>
        </w:rPr>
        <w:t>ITR</w:t>
      </w:r>
      <w:r>
        <w:rPr>
          <w:rFonts w:ascii="Book Antiqua" w:hAnsi="Book Antiqua" w:cs="Times New Roman" w:hint="eastAsia"/>
          <w:sz w:val="24"/>
          <w:szCs w:val="24"/>
        </w:rPr>
        <w:t>:</w:t>
      </w:r>
      <w:r w:rsidRPr="000A61A7">
        <w:rPr>
          <w:rFonts w:ascii="Book Antiqua" w:hAnsi="Book Antiqua" w:cs="Times New Roman"/>
          <w:sz w:val="24"/>
          <w:szCs w:val="24"/>
        </w:rPr>
        <w:t xml:space="preserve"> Intestinal transit rate</w:t>
      </w:r>
      <w:r>
        <w:rPr>
          <w:rFonts w:ascii="Book Antiqua" w:hAnsi="Book Antiqua" w:cs="Times New Roman" w:hint="eastAsia"/>
          <w:sz w:val="24"/>
          <w:szCs w:val="24"/>
        </w:rPr>
        <w:t>;</w:t>
      </w:r>
      <w:r w:rsidRPr="000A61A7">
        <w:rPr>
          <w:rFonts w:ascii="Book Antiqua" w:hAnsi="Book Antiqua" w:cs="Times New Roman"/>
          <w:sz w:val="24"/>
          <w:szCs w:val="24"/>
        </w:rPr>
        <w:t xml:space="preserve"> </w:t>
      </w:r>
      <w:r>
        <w:rPr>
          <w:rFonts w:ascii="Book Antiqua" w:hAnsi="Book Antiqua" w:cs="Times New Roman"/>
          <w:sz w:val="24"/>
          <w:szCs w:val="24"/>
        </w:rPr>
        <w:t>FAI</w:t>
      </w:r>
      <w:r>
        <w:rPr>
          <w:rFonts w:ascii="Book Antiqua" w:hAnsi="Book Antiqua" w:cs="Times New Roman" w:hint="eastAsia"/>
          <w:sz w:val="24"/>
          <w:szCs w:val="24"/>
        </w:rPr>
        <w:t>:</w:t>
      </w:r>
      <w:r>
        <w:rPr>
          <w:rFonts w:ascii="Book Antiqua" w:hAnsi="Book Antiqua" w:cs="Times New Roman"/>
          <w:sz w:val="24"/>
          <w:szCs w:val="24"/>
        </w:rPr>
        <w:t xml:space="preserve"> F</w:t>
      </w:r>
      <w:r w:rsidRPr="009B6850">
        <w:rPr>
          <w:rFonts w:ascii="Book Antiqua" w:hAnsi="Book Antiqua" w:cs="Times New Roman"/>
          <w:sz w:val="24"/>
          <w:szCs w:val="24"/>
        </w:rPr>
        <w:t>ructus aurantii immaturus</w:t>
      </w:r>
      <w:r>
        <w:rPr>
          <w:rFonts w:ascii="Book Antiqua" w:hAnsi="Book Antiqua" w:cs="Times New Roman"/>
          <w:sz w:val="24"/>
          <w:szCs w:val="24"/>
        </w:rPr>
        <w:t>; H</w:t>
      </w:r>
      <w:r>
        <w:rPr>
          <w:rFonts w:ascii="Book Antiqua" w:hAnsi="Book Antiqua" w:cs="Times New Roman" w:hint="eastAsia"/>
          <w:sz w:val="24"/>
          <w:szCs w:val="24"/>
        </w:rPr>
        <w:t>:</w:t>
      </w:r>
      <w:r>
        <w:rPr>
          <w:rFonts w:ascii="Book Antiqua" w:hAnsi="Book Antiqua" w:cs="Times New Roman"/>
          <w:sz w:val="24"/>
          <w:szCs w:val="24"/>
        </w:rPr>
        <w:t xml:space="preserve"> High dose (4 g/kg); L</w:t>
      </w:r>
      <w:r>
        <w:rPr>
          <w:rFonts w:ascii="Book Antiqua" w:hAnsi="Book Antiqua" w:cs="Times New Roman" w:hint="eastAsia"/>
          <w:sz w:val="24"/>
          <w:szCs w:val="24"/>
        </w:rPr>
        <w:t>:</w:t>
      </w:r>
      <w:r>
        <w:rPr>
          <w:rFonts w:ascii="Book Antiqua" w:hAnsi="Book Antiqua" w:cs="Times New Roman"/>
          <w:sz w:val="24"/>
          <w:szCs w:val="24"/>
        </w:rPr>
        <w:t xml:space="preserve"> Low dose (1 g/kg); M</w:t>
      </w:r>
      <w:r>
        <w:rPr>
          <w:rFonts w:ascii="Book Antiqua" w:hAnsi="Book Antiqua" w:cs="Times New Roman" w:hint="eastAsia"/>
          <w:sz w:val="24"/>
          <w:szCs w:val="24"/>
        </w:rPr>
        <w:t>:</w:t>
      </w:r>
      <w:r>
        <w:rPr>
          <w:rFonts w:ascii="Book Antiqua" w:hAnsi="Book Antiqua" w:cs="Times New Roman"/>
          <w:sz w:val="24"/>
          <w:szCs w:val="24"/>
        </w:rPr>
        <w:t xml:space="preserve"> Medium dose (2 g/kg).</w:t>
      </w:r>
    </w:p>
    <w:p w:rsidR="00762C39" w:rsidRPr="009B6850" w:rsidRDefault="00762C39" w:rsidP="00762C39">
      <w:pPr>
        <w:widowControl/>
        <w:spacing w:line="360" w:lineRule="auto"/>
        <w:contextualSpacing/>
        <w:rPr>
          <w:rFonts w:ascii="Book Antiqua" w:hAnsi="Book Antiqua" w:cs="Times New Roman"/>
          <w:sz w:val="24"/>
          <w:szCs w:val="24"/>
        </w:rPr>
      </w:pPr>
      <w:r w:rsidRPr="009B6850">
        <w:rPr>
          <w:rFonts w:ascii="Book Antiqua" w:hAnsi="Book Antiqua" w:cs="Times New Roman"/>
          <w:sz w:val="24"/>
          <w:szCs w:val="24"/>
        </w:rPr>
        <w:br w:type="page"/>
      </w:r>
    </w:p>
    <w:p w:rsidR="00762C39" w:rsidRPr="009B6850" w:rsidRDefault="00762C39" w:rsidP="00762C39">
      <w:pPr>
        <w:snapToGrid w:val="0"/>
        <w:spacing w:line="360" w:lineRule="auto"/>
        <w:contextualSpacing/>
        <w:rPr>
          <w:rFonts w:ascii="Book Antiqua" w:hAnsi="Book Antiqua" w:cs="Times New Roman"/>
          <w:b/>
          <w:sz w:val="24"/>
          <w:szCs w:val="24"/>
        </w:rPr>
        <w:sectPr w:rsidR="00762C39" w:rsidRPr="009B6850" w:rsidSect="00710785">
          <w:footerReference w:type="default" r:id="rId15"/>
          <w:pgSz w:w="11906" w:h="16838"/>
          <w:pgMar w:top="1134" w:right="1077" w:bottom="1134" w:left="1077" w:header="851" w:footer="992" w:gutter="0"/>
          <w:cols w:space="425"/>
          <w:docGrid w:type="lines" w:linePitch="312"/>
        </w:sectPr>
      </w:pPr>
    </w:p>
    <w:p w:rsidR="00762C39" w:rsidRPr="009B6850" w:rsidRDefault="00762C39" w:rsidP="00762C39">
      <w:pPr>
        <w:snapToGrid w:val="0"/>
        <w:spacing w:line="360" w:lineRule="auto"/>
        <w:contextualSpacing/>
        <w:rPr>
          <w:rFonts w:ascii="Book Antiqua" w:hAnsi="Book Antiqua" w:cs="Times New Roman"/>
          <w:sz w:val="24"/>
          <w:szCs w:val="24"/>
        </w:rPr>
      </w:pPr>
      <w:r w:rsidRPr="009B6850">
        <w:rPr>
          <w:rFonts w:ascii="Book Antiqua" w:hAnsi="Book Antiqua" w:cs="Times New Roman"/>
          <w:b/>
          <w:sz w:val="24"/>
          <w:szCs w:val="24"/>
        </w:rPr>
        <w:lastRenderedPageBreak/>
        <w:t>Table 3</w:t>
      </w:r>
      <w:r w:rsidRPr="004D5F6D">
        <w:rPr>
          <w:rFonts w:ascii="Book Antiqua" w:hAnsi="Book Antiqua" w:cs="Times New Roman"/>
          <w:b/>
          <w:sz w:val="24"/>
          <w:szCs w:val="24"/>
        </w:rPr>
        <w:t xml:space="preserve"> </w:t>
      </w:r>
      <w:r>
        <w:rPr>
          <w:rFonts w:ascii="Book Antiqua" w:hAnsi="Book Antiqua" w:cs="Times New Roman"/>
          <w:b/>
          <w:sz w:val="24"/>
          <w:szCs w:val="24"/>
        </w:rPr>
        <w:t>Semi-quantitative analysis of</w:t>
      </w:r>
      <w:r w:rsidRPr="004D5F6D">
        <w:rPr>
          <w:rFonts w:ascii="Book Antiqua" w:hAnsi="Book Antiqua" w:cs="Times New Roman"/>
          <w:b/>
          <w:sz w:val="24"/>
          <w:szCs w:val="24"/>
        </w:rPr>
        <w:t xml:space="preserve"> </w:t>
      </w:r>
      <w:r w:rsidRPr="008F1283">
        <w:rPr>
          <w:rFonts w:ascii="Book Antiqua" w:hAnsi="Book Antiqua" w:cs="Times New Roman"/>
          <w:b/>
          <w:sz w:val="24"/>
          <w:szCs w:val="24"/>
        </w:rPr>
        <w:t>5-hydroxytryptamine receptor 4</w:t>
      </w:r>
      <w:r>
        <w:rPr>
          <w:rFonts w:ascii="Book Antiqua" w:hAnsi="Book Antiqua" w:cs="Times New Roman"/>
          <w:b/>
          <w:sz w:val="24"/>
          <w:szCs w:val="24"/>
        </w:rPr>
        <w:t xml:space="preserve"> and</w:t>
      </w:r>
      <w:r w:rsidRPr="004D5F6D">
        <w:rPr>
          <w:rFonts w:ascii="Book Antiqua" w:hAnsi="Book Antiqua" w:cs="Times New Roman"/>
          <w:b/>
          <w:sz w:val="24"/>
          <w:szCs w:val="24"/>
        </w:rPr>
        <w:t xml:space="preserve"> </w:t>
      </w:r>
      <w:r w:rsidRPr="008F1283">
        <w:rPr>
          <w:rFonts w:ascii="Book Antiqua" w:hAnsi="Book Antiqua" w:cs="Times New Roman"/>
          <w:b/>
          <w:sz w:val="24"/>
          <w:szCs w:val="24"/>
        </w:rPr>
        <w:t>neurofilament-H</w:t>
      </w:r>
      <w:r w:rsidRPr="004D5F6D">
        <w:rPr>
          <w:rFonts w:ascii="Book Antiqua" w:hAnsi="Book Antiqua" w:cs="Times New Roman"/>
          <w:b/>
          <w:sz w:val="24"/>
          <w:szCs w:val="24"/>
        </w:rPr>
        <w:t xml:space="preserve"> protein expression intensity in rat colon tissue</w:t>
      </w:r>
    </w:p>
    <w:tbl>
      <w:tblPr>
        <w:tblStyle w:val="a5"/>
        <w:tblW w:w="14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4"/>
        <w:gridCol w:w="2214"/>
        <w:gridCol w:w="2215"/>
        <w:gridCol w:w="2215"/>
        <w:gridCol w:w="2215"/>
        <w:gridCol w:w="2215"/>
        <w:gridCol w:w="2215"/>
      </w:tblGrid>
      <w:tr w:rsidR="00762C39" w:rsidRPr="009B6850" w:rsidTr="00D16E0D">
        <w:trPr>
          <w:trHeight w:val="758"/>
        </w:trPr>
        <w:tc>
          <w:tcPr>
            <w:tcW w:w="1204" w:type="dxa"/>
            <w:tcBorders>
              <w:top w:val="single" w:sz="12" w:space="0" w:color="auto"/>
              <w:bottom w:val="single" w:sz="4"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b/>
                <w:sz w:val="24"/>
                <w:szCs w:val="24"/>
              </w:rPr>
            </w:pPr>
            <w:r>
              <w:rPr>
                <w:rFonts w:ascii="Book Antiqua" w:eastAsia="宋体" w:hAnsi="Book Antiqua" w:cs="Times New Roman"/>
                <w:b/>
                <w:sz w:val="24"/>
                <w:szCs w:val="24"/>
              </w:rPr>
              <w:t>Protein</w:t>
            </w:r>
          </w:p>
        </w:tc>
        <w:tc>
          <w:tcPr>
            <w:tcW w:w="2214" w:type="dxa"/>
            <w:tcBorders>
              <w:top w:val="single" w:sz="12" w:space="0" w:color="auto"/>
              <w:bottom w:val="single" w:sz="4"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b/>
                <w:sz w:val="24"/>
                <w:szCs w:val="24"/>
              </w:rPr>
            </w:pPr>
            <w:r>
              <w:rPr>
                <w:rFonts w:ascii="Book Antiqua" w:eastAsia="宋体" w:hAnsi="Book Antiqua" w:cs="Times New Roman"/>
                <w:b/>
                <w:sz w:val="24"/>
                <w:szCs w:val="24"/>
              </w:rPr>
              <w:t>C</w:t>
            </w:r>
            <w:r w:rsidRPr="009B6850">
              <w:rPr>
                <w:rFonts w:ascii="Book Antiqua" w:eastAsia="宋体" w:hAnsi="Book Antiqua" w:cs="Times New Roman"/>
                <w:b/>
                <w:sz w:val="24"/>
                <w:szCs w:val="24"/>
              </w:rPr>
              <w:t>ontrol</w:t>
            </w:r>
          </w:p>
        </w:tc>
        <w:tc>
          <w:tcPr>
            <w:tcW w:w="2215" w:type="dxa"/>
            <w:tcBorders>
              <w:top w:val="single" w:sz="12" w:space="0" w:color="auto"/>
              <w:bottom w:val="single" w:sz="4"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b/>
                <w:sz w:val="24"/>
                <w:szCs w:val="24"/>
              </w:rPr>
            </w:pPr>
            <w:r>
              <w:rPr>
                <w:rFonts w:ascii="Book Antiqua" w:eastAsia="宋体" w:hAnsi="Book Antiqua" w:cs="Times New Roman"/>
                <w:b/>
                <w:sz w:val="24"/>
                <w:szCs w:val="24"/>
              </w:rPr>
              <w:t>M</w:t>
            </w:r>
            <w:r w:rsidRPr="009B6850">
              <w:rPr>
                <w:rFonts w:ascii="Book Antiqua" w:eastAsia="宋体" w:hAnsi="Book Antiqua" w:cs="Times New Roman"/>
                <w:b/>
                <w:sz w:val="24"/>
                <w:szCs w:val="24"/>
              </w:rPr>
              <w:t>odel</w:t>
            </w:r>
          </w:p>
        </w:tc>
        <w:tc>
          <w:tcPr>
            <w:tcW w:w="2215" w:type="dxa"/>
            <w:tcBorders>
              <w:top w:val="single" w:sz="12" w:space="0" w:color="auto"/>
              <w:bottom w:val="single" w:sz="4"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b/>
                <w:sz w:val="24"/>
                <w:szCs w:val="24"/>
              </w:rPr>
            </w:pPr>
            <w:r>
              <w:rPr>
                <w:rFonts w:ascii="Book Antiqua" w:eastAsia="宋体" w:hAnsi="Book Antiqua" w:cs="Times New Roman"/>
                <w:b/>
                <w:sz w:val="24"/>
                <w:szCs w:val="24"/>
              </w:rPr>
              <w:t>M</w:t>
            </w:r>
            <w:r w:rsidRPr="009B6850">
              <w:rPr>
                <w:rFonts w:ascii="Book Antiqua" w:eastAsia="宋体" w:hAnsi="Book Antiqua" w:cs="Times New Roman"/>
                <w:b/>
                <w:sz w:val="24"/>
                <w:szCs w:val="24"/>
              </w:rPr>
              <w:t>osapride</w:t>
            </w:r>
          </w:p>
        </w:tc>
        <w:tc>
          <w:tcPr>
            <w:tcW w:w="2215" w:type="dxa"/>
            <w:tcBorders>
              <w:top w:val="single" w:sz="12" w:space="0" w:color="auto"/>
              <w:bottom w:val="single" w:sz="4"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b/>
                <w:i/>
                <w:iCs/>
                <w:color w:val="404040" w:themeColor="text1" w:themeTint="BF"/>
                <w:sz w:val="24"/>
                <w:szCs w:val="24"/>
              </w:rPr>
            </w:pPr>
            <w:r w:rsidRPr="009B6850">
              <w:rPr>
                <w:rFonts w:ascii="Book Antiqua" w:eastAsia="宋体" w:hAnsi="Book Antiqua" w:cs="Times New Roman"/>
                <w:b/>
                <w:sz w:val="24"/>
                <w:szCs w:val="24"/>
              </w:rPr>
              <w:t>FAI-L</w:t>
            </w:r>
          </w:p>
        </w:tc>
        <w:tc>
          <w:tcPr>
            <w:tcW w:w="2215" w:type="dxa"/>
            <w:tcBorders>
              <w:top w:val="single" w:sz="12" w:space="0" w:color="auto"/>
              <w:bottom w:val="single" w:sz="4"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b/>
                <w:i/>
                <w:iCs/>
                <w:color w:val="404040" w:themeColor="text1" w:themeTint="BF"/>
                <w:sz w:val="24"/>
                <w:szCs w:val="24"/>
              </w:rPr>
            </w:pPr>
            <w:r w:rsidRPr="009B6850">
              <w:rPr>
                <w:rFonts w:ascii="Book Antiqua" w:eastAsia="宋体" w:hAnsi="Book Antiqua" w:cs="Times New Roman"/>
                <w:b/>
                <w:sz w:val="24"/>
                <w:szCs w:val="24"/>
              </w:rPr>
              <w:t>FAI-M</w:t>
            </w:r>
          </w:p>
        </w:tc>
        <w:tc>
          <w:tcPr>
            <w:tcW w:w="2215" w:type="dxa"/>
            <w:tcBorders>
              <w:top w:val="single" w:sz="12" w:space="0" w:color="auto"/>
              <w:bottom w:val="single" w:sz="4"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b/>
                <w:i/>
                <w:iCs/>
                <w:color w:val="404040" w:themeColor="text1" w:themeTint="BF"/>
                <w:sz w:val="24"/>
                <w:szCs w:val="24"/>
              </w:rPr>
            </w:pPr>
            <w:r w:rsidRPr="009B6850">
              <w:rPr>
                <w:rFonts w:ascii="Book Antiqua" w:eastAsia="宋体" w:hAnsi="Book Antiqua" w:cs="Times New Roman"/>
                <w:b/>
                <w:sz w:val="24"/>
                <w:szCs w:val="24"/>
              </w:rPr>
              <w:t>FAI-H</w:t>
            </w:r>
          </w:p>
        </w:tc>
      </w:tr>
      <w:tr w:rsidR="00762C39" w:rsidRPr="009B6850" w:rsidTr="00D16E0D">
        <w:trPr>
          <w:trHeight w:val="596"/>
        </w:trPr>
        <w:tc>
          <w:tcPr>
            <w:tcW w:w="1204" w:type="dxa"/>
            <w:tcBorders>
              <w:top w:val="single" w:sz="4"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b/>
                <w:i/>
                <w:iCs/>
                <w:color w:val="404040" w:themeColor="text1" w:themeTint="BF"/>
                <w:sz w:val="24"/>
                <w:szCs w:val="24"/>
              </w:rPr>
            </w:pPr>
            <w:r w:rsidRPr="009B6850">
              <w:rPr>
                <w:rFonts w:ascii="Book Antiqua" w:eastAsia="宋体" w:hAnsi="Book Antiqua" w:cs="Times New Roman"/>
                <w:b/>
                <w:sz w:val="24"/>
                <w:szCs w:val="24"/>
              </w:rPr>
              <w:t>5-HTR4</w:t>
            </w:r>
          </w:p>
        </w:tc>
        <w:tc>
          <w:tcPr>
            <w:tcW w:w="2214" w:type="dxa"/>
            <w:tcBorders>
              <w:top w:val="single" w:sz="4"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161.73</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67.56</w:t>
            </w:r>
          </w:p>
        </w:tc>
        <w:tc>
          <w:tcPr>
            <w:tcW w:w="2215" w:type="dxa"/>
            <w:tcBorders>
              <w:top w:val="single" w:sz="4"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7.85</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4.44</w:t>
            </w:r>
            <w:r>
              <w:rPr>
                <w:rFonts w:ascii="Book Antiqua" w:eastAsia="宋体" w:hAnsi="Book Antiqua" w:cs="Times New Roman"/>
                <w:sz w:val="24"/>
                <w:szCs w:val="24"/>
                <w:vertAlign w:val="superscript"/>
              </w:rPr>
              <w:t>b</w:t>
            </w:r>
          </w:p>
        </w:tc>
        <w:tc>
          <w:tcPr>
            <w:tcW w:w="2215" w:type="dxa"/>
            <w:tcBorders>
              <w:top w:val="single" w:sz="4"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75.13</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92.17</w:t>
            </w:r>
            <w:r>
              <w:rPr>
                <w:rFonts w:ascii="Book Antiqua" w:eastAsia="宋体" w:hAnsi="Book Antiqua" w:cs="Times New Roman"/>
                <w:sz w:val="24"/>
                <w:szCs w:val="24"/>
                <w:vertAlign w:val="superscript"/>
              </w:rPr>
              <w:t>b</w:t>
            </w:r>
            <w:r>
              <w:rPr>
                <w:rFonts w:ascii="Book Antiqua" w:eastAsia="宋体" w:hAnsi="Book Antiqua" w:cs="Times New Roman" w:hint="eastAsia"/>
                <w:sz w:val="24"/>
                <w:szCs w:val="24"/>
                <w:vertAlign w:val="superscript"/>
              </w:rPr>
              <w:t>,</w:t>
            </w:r>
            <w:r>
              <w:rPr>
                <w:rFonts w:ascii="Book Antiqua" w:eastAsia="宋体" w:hAnsi="Book Antiqua" w:cs="Times New Roman"/>
                <w:sz w:val="24"/>
                <w:szCs w:val="24"/>
                <w:vertAlign w:val="superscript"/>
              </w:rPr>
              <w:t>c</w:t>
            </w:r>
          </w:p>
        </w:tc>
        <w:tc>
          <w:tcPr>
            <w:tcW w:w="2215" w:type="dxa"/>
            <w:tcBorders>
              <w:top w:val="single" w:sz="4"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19.31</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22.41</w:t>
            </w:r>
            <w:r>
              <w:rPr>
                <w:rFonts w:ascii="Book Antiqua" w:eastAsia="宋体" w:hAnsi="Book Antiqua" w:cs="Times New Roman"/>
                <w:sz w:val="24"/>
                <w:szCs w:val="24"/>
                <w:vertAlign w:val="superscript"/>
              </w:rPr>
              <w:t>b</w:t>
            </w:r>
          </w:p>
        </w:tc>
        <w:tc>
          <w:tcPr>
            <w:tcW w:w="2215" w:type="dxa"/>
            <w:tcBorders>
              <w:top w:val="single" w:sz="4" w:space="0" w:color="auto"/>
            </w:tcBorders>
            <w:vAlign w:val="center"/>
          </w:tcPr>
          <w:p w:rsidR="00762C39" w:rsidRPr="009B6850" w:rsidRDefault="00762C39" w:rsidP="00D16E0D">
            <w:pPr>
              <w:pStyle w:val="a7"/>
              <w:snapToGrid w:val="0"/>
              <w:spacing w:before="0" w:beforeAutospacing="0" w:after="0" w:afterAutospacing="0" w:line="360" w:lineRule="auto"/>
              <w:contextualSpacing/>
              <w:textAlignment w:val="bottom"/>
              <w:rPr>
                <w:rFonts w:ascii="Book Antiqua" w:hAnsi="Book Antiqua" w:cs="Times New Roman"/>
                <w:i/>
                <w:iCs/>
                <w:color w:val="404040" w:themeColor="text1" w:themeTint="BF"/>
                <w:kern w:val="2"/>
              </w:rPr>
            </w:pPr>
            <w:r w:rsidRPr="009B6850">
              <w:rPr>
                <w:rFonts w:ascii="Book Antiqua" w:hAnsi="Book Antiqua" w:cs="Times New Roman"/>
                <w:kern w:val="2"/>
              </w:rPr>
              <w:t>26.89</w:t>
            </w:r>
            <w:r>
              <w:rPr>
                <w:rFonts w:ascii="Book Antiqua" w:hAnsi="Book Antiqua" w:cs="Times New Roman"/>
                <w:kern w:val="2"/>
              </w:rPr>
              <w:t xml:space="preserve"> </w:t>
            </w:r>
            <w:r w:rsidRPr="009B6850">
              <w:rPr>
                <w:rFonts w:ascii="Book Antiqua" w:hAnsi="Book Antiqua" w:cs="Times New Roman"/>
                <w:kern w:val="2"/>
              </w:rPr>
              <w:t>±</w:t>
            </w:r>
            <w:r>
              <w:rPr>
                <w:rFonts w:ascii="Book Antiqua" w:hAnsi="Book Antiqua" w:cs="Times New Roman"/>
                <w:kern w:val="2"/>
              </w:rPr>
              <w:t xml:space="preserve"> </w:t>
            </w:r>
            <w:r w:rsidRPr="009B6850">
              <w:rPr>
                <w:rFonts w:ascii="Book Antiqua" w:hAnsi="Book Antiqua" w:cs="Times New Roman"/>
                <w:kern w:val="2"/>
              </w:rPr>
              <w:t>19.04</w:t>
            </w:r>
            <w:r>
              <w:rPr>
                <w:rFonts w:ascii="Book Antiqua" w:hAnsi="Book Antiqua" w:cs="Times New Roman"/>
                <w:vertAlign w:val="superscript"/>
              </w:rPr>
              <w:t>b</w:t>
            </w:r>
          </w:p>
        </w:tc>
        <w:tc>
          <w:tcPr>
            <w:tcW w:w="2215" w:type="dxa"/>
            <w:tcBorders>
              <w:top w:val="single" w:sz="4" w:space="0" w:color="auto"/>
            </w:tcBorders>
            <w:vAlign w:val="center"/>
          </w:tcPr>
          <w:p w:rsidR="00762C39" w:rsidRPr="009B6850" w:rsidRDefault="00762C39" w:rsidP="00D16E0D">
            <w:pPr>
              <w:pStyle w:val="a7"/>
              <w:snapToGrid w:val="0"/>
              <w:spacing w:before="0" w:beforeAutospacing="0" w:after="0" w:afterAutospacing="0" w:line="360" w:lineRule="auto"/>
              <w:contextualSpacing/>
              <w:textAlignment w:val="bottom"/>
              <w:rPr>
                <w:rFonts w:ascii="Book Antiqua" w:hAnsi="Book Antiqua" w:cs="Times New Roman"/>
                <w:i/>
                <w:iCs/>
                <w:color w:val="404040" w:themeColor="text1" w:themeTint="BF"/>
                <w:kern w:val="2"/>
              </w:rPr>
            </w:pPr>
            <w:r w:rsidRPr="009B6850">
              <w:rPr>
                <w:rFonts w:ascii="Book Antiqua" w:hAnsi="Book Antiqua" w:cs="Times New Roman"/>
                <w:kern w:val="2"/>
              </w:rPr>
              <w:t>23.89</w:t>
            </w:r>
            <w:r>
              <w:rPr>
                <w:rFonts w:ascii="Book Antiqua" w:hAnsi="Book Antiqua" w:cs="Times New Roman"/>
                <w:kern w:val="2"/>
              </w:rPr>
              <w:t xml:space="preserve"> </w:t>
            </w:r>
            <w:r w:rsidRPr="009B6850">
              <w:rPr>
                <w:rFonts w:ascii="Book Antiqua" w:hAnsi="Book Antiqua" w:cs="Times New Roman"/>
                <w:kern w:val="2"/>
              </w:rPr>
              <w:t>±</w:t>
            </w:r>
            <w:r>
              <w:rPr>
                <w:rFonts w:ascii="Book Antiqua" w:hAnsi="Book Antiqua" w:cs="Times New Roman"/>
                <w:kern w:val="2"/>
              </w:rPr>
              <w:t xml:space="preserve"> </w:t>
            </w:r>
            <w:r w:rsidRPr="009B6850">
              <w:rPr>
                <w:rFonts w:ascii="Book Antiqua" w:hAnsi="Book Antiqua" w:cs="Times New Roman"/>
                <w:kern w:val="2"/>
              </w:rPr>
              <w:t>32.09</w:t>
            </w:r>
            <w:r>
              <w:rPr>
                <w:rFonts w:ascii="Book Antiqua" w:hAnsi="Book Antiqua" w:cs="Times New Roman"/>
                <w:vertAlign w:val="superscript"/>
              </w:rPr>
              <w:t>b</w:t>
            </w:r>
          </w:p>
        </w:tc>
      </w:tr>
      <w:tr w:rsidR="00762C39" w:rsidRPr="009B6850" w:rsidTr="00D16E0D">
        <w:trPr>
          <w:trHeight w:val="596"/>
        </w:trPr>
        <w:tc>
          <w:tcPr>
            <w:tcW w:w="1204" w:type="dxa"/>
            <w:tcBorders>
              <w:bottom w:val="single" w:sz="12"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b/>
                <w:i/>
                <w:iCs/>
                <w:color w:val="404040" w:themeColor="text1" w:themeTint="BF"/>
                <w:sz w:val="24"/>
                <w:szCs w:val="24"/>
              </w:rPr>
            </w:pPr>
            <w:r w:rsidRPr="009B6850">
              <w:rPr>
                <w:rFonts w:ascii="Book Antiqua" w:eastAsia="宋体" w:hAnsi="Book Antiqua" w:cs="Times New Roman"/>
                <w:b/>
                <w:sz w:val="24"/>
                <w:szCs w:val="24"/>
              </w:rPr>
              <w:t>NF-H</w:t>
            </w:r>
          </w:p>
        </w:tc>
        <w:tc>
          <w:tcPr>
            <w:tcW w:w="2214" w:type="dxa"/>
            <w:tcBorders>
              <w:bottom w:val="single" w:sz="12"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1064.45</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358.96</w:t>
            </w:r>
          </w:p>
        </w:tc>
        <w:tc>
          <w:tcPr>
            <w:tcW w:w="2215" w:type="dxa"/>
            <w:tcBorders>
              <w:bottom w:val="single" w:sz="12"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166.22</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230.38</w:t>
            </w:r>
            <w:r>
              <w:rPr>
                <w:rFonts w:ascii="Book Antiqua" w:eastAsia="宋体" w:hAnsi="Book Antiqua" w:cs="Times New Roman"/>
                <w:sz w:val="24"/>
                <w:szCs w:val="24"/>
                <w:vertAlign w:val="superscript"/>
              </w:rPr>
              <w:t>b</w:t>
            </w:r>
          </w:p>
        </w:tc>
        <w:tc>
          <w:tcPr>
            <w:tcW w:w="2215" w:type="dxa"/>
            <w:tcBorders>
              <w:bottom w:val="single" w:sz="12"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649.13</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306.48</w:t>
            </w:r>
            <w:r>
              <w:rPr>
                <w:rFonts w:ascii="Book Antiqua" w:eastAsia="宋体" w:hAnsi="Book Antiqua" w:cs="Times New Roman"/>
                <w:sz w:val="24"/>
                <w:szCs w:val="24"/>
                <w:vertAlign w:val="superscript"/>
              </w:rPr>
              <w:t>a</w:t>
            </w:r>
            <w:r>
              <w:rPr>
                <w:rFonts w:ascii="Book Antiqua" w:eastAsia="宋体" w:hAnsi="Book Antiqua" w:cs="Times New Roman" w:hint="eastAsia"/>
                <w:sz w:val="24"/>
                <w:szCs w:val="24"/>
                <w:vertAlign w:val="superscript"/>
              </w:rPr>
              <w:t>,</w:t>
            </w:r>
            <w:r>
              <w:rPr>
                <w:rFonts w:ascii="Book Antiqua" w:eastAsia="宋体" w:hAnsi="Book Antiqua" w:cs="Times New Roman"/>
                <w:sz w:val="24"/>
                <w:szCs w:val="24"/>
                <w:vertAlign w:val="superscript"/>
              </w:rPr>
              <w:t>c</w:t>
            </w:r>
          </w:p>
        </w:tc>
        <w:tc>
          <w:tcPr>
            <w:tcW w:w="2215" w:type="dxa"/>
            <w:tcBorders>
              <w:bottom w:val="single" w:sz="12"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219.42</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177.20</w:t>
            </w:r>
            <w:r>
              <w:rPr>
                <w:rFonts w:ascii="Book Antiqua" w:eastAsia="宋体" w:hAnsi="Book Antiqua" w:cs="Times New Roman"/>
                <w:sz w:val="24"/>
                <w:szCs w:val="24"/>
                <w:vertAlign w:val="superscript"/>
              </w:rPr>
              <w:t>b</w:t>
            </w:r>
          </w:p>
        </w:tc>
        <w:tc>
          <w:tcPr>
            <w:tcW w:w="2215" w:type="dxa"/>
            <w:tcBorders>
              <w:bottom w:val="single" w:sz="12"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420.89</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476.75</w:t>
            </w:r>
            <w:r>
              <w:rPr>
                <w:rFonts w:ascii="Book Antiqua" w:eastAsia="宋体" w:hAnsi="Book Antiqua" w:cs="Times New Roman"/>
                <w:sz w:val="24"/>
                <w:szCs w:val="24"/>
                <w:vertAlign w:val="superscript"/>
              </w:rPr>
              <w:t>b</w:t>
            </w:r>
          </w:p>
        </w:tc>
        <w:tc>
          <w:tcPr>
            <w:tcW w:w="2215" w:type="dxa"/>
            <w:tcBorders>
              <w:bottom w:val="single" w:sz="12" w:space="0" w:color="auto"/>
            </w:tcBorders>
            <w:vAlign w:val="center"/>
          </w:tcPr>
          <w:p w:rsidR="00762C39" w:rsidRPr="009B6850" w:rsidRDefault="00762C39" w:rsidP="00D16E0D">
            <w:pPr>
              <w:widowControl/>
              <w:snapToGrid w:val="0"/>
              <w:spacing w:line="360" w:lineRule="auto"/>
              <w:contextualSpacing/>
              <w:jc w:val="left"/>
              <w:rPr>
                <w:rFonts w:ascii="Book Antiqua" w:eastAsia="宋体" w:hAnsi="Book Antiqua" w:cs="Times New Roman"/>
                <w:i/>
                <w:iCs/>
                <w:color w:val="404040" w:themeColor="text1" w:themeTint="BF"/>
                <w:sz w:val="24"/>
                <w:szCs w:val="24"/>
              </w:rPr>
            </w:pPr>
            <w:r w:rsidRPr="009B6850">
              <w:rPr>
                <w:rFonts w:ascii="Book Antiqua" w:eastAsia="宋体" w:hAnsi="Book Antiqua" w:cs="Times New Roman"/>
                <w:sz w:val="24"/>
                <w:szCs w:val="24"/>
              </w:rPr>
              <w:t>631.78</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9B6850">
              <w:rPr>
                <w:rFonts w:ascii="Book Antiqua" w:eastAsia="宋体" w:hAnsi="Book Antiqua" w:cs="Times New Roman"/>
                <w:sz w:val="24"/>
                <w:szCs w:val="24"/>
              </w:rPr>
              <w:t>456.29</w:t>
            </w:r>
            <w:r>
              <w:rPr>
                <w:rFonts w:ascii="Book Antiqua" w:eastAsia="宋体" w:hAnsi="Book Antiqua" w:cs="Times New Roman"/>
                <w:sz w:val="24"/>
                <w:szCs w:val="24"/>
                <w:vertAlign w:val="superscript"/>
              </w:rPr>
              <w:t>a</w:t>
            </w:r>
            <w:r>
              <w:rPr>
                <w:rFonts w:ascii="Book Antiqua" w:eastAsia="宋体" w:hAnsi="Book Antiqua" w:cs="Times New Roman" w:hint="eastAsia"/>
                <w:sz w:val="24"/>
                <w:szCs w:val="24"/>
                <w:vertAlign w:val="superscript"/>
              </w:rPr>
              <w:t>,</w:t>
            </w:r>
            <w:r>
              <w:rPr>
                <w:rFonts w:ascii="Book Antiqua" w:eastAsia="宋体" w:hAnsi="Book Antiqua" w:cs="Times New Roman"/>
                <w:sz w:val="24"/>
                <w:szCs w:val="24"/>
                <w:vertAlign w:val="superscript"/>
              </w:rPr>
              <w:t>c</w:t>
            </w:r>
          </w:p>
        </w:tc>
      </w:tr>
    </w:tbl>
    <w:p w:rsidR="00762C39" w:rsidRDefault="00762C39" w:rsidP="00762C39">
      <w:pPr>
        <w:snapToGrid w:val="0"/>
        <w:spacing w:line="360" w:lineRule="auto"/>
        <w:contextualSpacing/>
        <w:rPr>
          <w:rFonts w:ascii="Book Antiqua" w:hAnsi="Book Antiqua" w:cs="Times New Roman"/>
          <w:sz w:val="24"/>
          <w:szCs w:val="24"/>
        </w:rPr>
      </w:pPr>
      <w:r w:rsidRPr="00BC46D0">
        <w:rPr>
          <w:rFonts w:ascii="Book Antiqua" w:hAnsi="Book Antiqua" w:cs="Times New Roman"/>
          <w:sz w:val="24"/>
          <w:szCs w:val="24"/>
          <w:vertAlign w:val="superscript"/>
        </w:rPr>
        <w:t>a</w:t>
      </w:r>
      <w:r w:rsidRPr="00BC46D0">
        <w:rPr>
          <w:rFonts w:ascii="Book Antiqua" w:hAnsi="Book Antiqua" w:cs="Times New Roman"/>
          <w:i/>
          <w:sz w:val="24"/>
          <w:szCs w:val="24"/>
        </w:rPr>
        <w:t>P</w:t>
      </w:r>
      <w:r>
        <w:rPr>
          <w:rFonts w:ascii="Book Antiqua" w:hAnsi="Book Antiqua" w:cs="Times New Roman"/>
          <w:sz w:val="24"/>
          <w:szCs w:val="24"/>
        </w:rPr>
        <w:t xml:space="preserve"> &lt; 0.05, </w:t>
      </w:r>
      <w:r>
        <w:rPr>
          <w:rFonts w:ascii="Book Antiqua" w:hAnsi="Book Antiqua" w:cs="Times New Roman"/>
          <w:sz w:val="24"/>
          <w:szCs w:val="24"/>
          <w:vertAlign w:val="superscript"/>
        </w:rPr>
        <w:t>b</w:t>
      </w:r>
      <w:r w:rsidRPr="00BC46D0">
        <w:rPr>
          <w:rFonts w:ascii="Book Antiqua" w:hAnsi="Book Antiqua" w:cs="Times New Roman"/>
          <w:i/>
          <w:sz w:val="24"/>
          <w:szCs w:val="24"/>
        </w:rPr>
        <w:t>P</w:t>
      </w:r>
      <w:r>
        <w:rPr>
          <w:rFonts w:ascii="Book Antiqua" w:hAnsi="Book Antiqua" w:cs="Times New Roman"/>
          <w:sz w:val="24"/>
          <w:szCs w:val="24"/>
        </w:rPr>
        <w:t xml:space="preserve"> &lt; 0.01 </w:t>
      </w:r>
      <w:r>
        <w:rPr>
          <w:rFonts w:ascii="Book Antiqua" w:hAnsi="Book Antiqua" w:cs="Times New Roman"/>
          <w:i/>
          <w:sz w:val="24"/>
          <w:szCs w:val="24"/>
        </w:rPr>
        <w:t xml:space="preserve">vs </w:t>
      </w:r>
      <w:r>
        <w:rPr>
          <w:rFonts w:ascii="Book Antiqua" w:hAnsi="Book Antiqua" w:cs="Times New Roman"/>
          <w:sz w:val="24"/>
          <w:szCs w:val="24"/>
        </w:rPr>
        <w:t xml:space="preserve">control; </w:t>
      </w:r>
      <w:r>
        <w:rPr>
          <w:rFonts w:ascii="Book Antiqua" w:hAnsi="Book Antiqua" w:cs="Times New Roman"/>
          <w:sz w:val="24"/>
          <w:szCs w:val="24"/>
          <w:vertAlign w:val="superscript"/>
        </w:rPr>
        <w:t>c</w:t>
      </w:r>
      <w:r w:rsidRPr="00BC46D0">
        <w:rPr>
          <w:rFonts w:ascii="Book Antiqua" w:hAnsi="Book Antiqua" w:cs="Times New Roman"/>
          <w:i/>
          <w:sz w:val="24"/>
          <w:szCs w:val="24"/>
        </w:rPr>
        <w:t>P</w:t>
      </w:r>
      <w:r>
        <w:rPr>
          <w:rFonts w:ascii="Book Antiqua" w:hAnsi="Book Antiqua" w:cs="Times New Roman"/>
          <w:sz w:val="24"/>
          <w:szCs w:val="24"/>
        </w:rPr>
        <w:t xml:space="preserve"> &lt; 0.05 </w:t>
      </w:r>
      <w:r>
        <w:rPr>
          <w:rFonts w:ascii="Book Antiqua" w:hAnsi="Book Antiqua" w:cs="Times New Roman"/>
          <w:i/>
          <w:sz w:val="24"/>
          <w:szCs w:val="24"/>
        </w:rPr>
        <w:t>vs</w:t>
      </w:r>
      <w:r w:rsidRPr="00BC46D0">
        <w:rPr>
          <w:rFonts w:ascii="Book Antiqua" w:hAnsi="Book Antiqua" w:cs="Times New Roman"/>
          <w:sz w:val="24"/>
          <w:szCs w:val="24"/>
        </w:rPr>
        <w:t xml:space="preserve"> </w:t>
      </w:r>
      <w:r>
        <w:rPr>
          <w:rFonts w:ascii="Book Antiqua" w:hAnsi="Book Antiqua" w:cs="Times New Roman"/>
          <w:sz w:val="24"/>
          <w:szCs w:val="24"/>
        </w:rPr>
        <w:t>model.</w:t>
      </w:r>
      <w:r>
        <w:rPr>
          <w:rFonts w:ascii="Book Antiqua" w:hAnsi="Book Antiqua" w:cs="Times New Roman" w:hint="eastAsia"/>
          <w:sz w:val="24"/>
          <w:szCs w:val="24"/>
        </w:rPr>
        <w:t xml:space="preserve"> </w:t>
      </w:r>
      <w:r>
        <w:rPr>
          <w:rFonts w:ascii="Book Antiqua" w:hAnsi="Book Antiqua" w:cs="Times New Roman"/>
          <w:sz w:val="24"/>
          <w:szCs w:val="24"/>
        </w:rPr>
        <w:t>FAI</w:t>
      </w:r>
      <w:r>
        <w:rPr>
          <w:rFonts w:ascii="Book Antiqua" w:hAnsi="Book Antiqua" w:cs="Times New Roman" w:hint="eastAsia"/>
          <w:sz w:val="24"/>
          <w:szCs w:val="24"/>
        </w:rPr>
        <w:t>:</w:t>
      </w:r>
      <w:r>
        <w:rPr>
          <w:rFonts w:ascii="Book Antiqua" w:hAnsi="Book Antiqua" w:cs="Times New Roman"/>
          <w:sz w:val="24"/>
          <w:szCs w:val="24"/>
        </w:rPr>
        <w:t xml:space="preserve"> F</w:t>
      </w:r>
      <w:r w:rsidRPr="009B6850">
        <w:rPr>
          <w:rFonts w:ascii="Book Antiqua" w:hAnsi="Book Antiqua" w:cs="Times New Roman"/>
          <w:sz w:val="24"/>
          <w:szCs w:val="24"/>
        </w:rPr>
        <w:t>ructus aurantii immaturus</w:t>
      </w:r>
      <w:r>
        <w:rPr>
          <w:rFonts w:ascii="Book Antiqua" w:hAnsi="Book Antiqua" w:cs="Times New Roman"/>
          <w:sz w:val="24"/>
          <w:szCs w:val="24"/>
        </w:rPr>
        <w:t>; H</w:t>
      </w:r>
      <w:r>
        <w:rPr>
          <w:rFonts w:ascii="Book Antiqua" w:hAnsi="Book Antiqua" w:cs="Times New Roman" w:hint="eastAsia"/>
          <w:sz w:val="24"/>
          <w:szCs w:val="24"/>
        </w:rPr>
        <w:t>:</w:t>
      </w:r>
      <w:r>
        <w:rPr>
          <w:rFonts w:ascii="Book Antiqua" w:hAnsi="Book Antiqua" w:cs="Times New Roman"/>
          <w:sz w:val="24"/>
          <w:szCs w:val="24"/>
        </w:rPr>
        <w:t xml:space="preserve"> High dose (4 g/kg); L</w:t>
      </w:r>
      <w:r>
        <w:rPr>
          <w:rFonts w:ascii="Book Antiqua" w:hAnsi="Book Antiqua" w:cs="Times New Roman" w:hint="eastAsia"/>
          <w:sz w:val="24"/>
          <w:szCs w:val="24"/>
        </w:rPr>
        <w:t>:</w:t>
      </w:r>
      <w:r>
        <w:rPr>
          <w:rFonts w:ascii="Book Antiqua" w:hAnsi="Book Antiqua" w:cs="Times New Roman"/>
          <w:sz w:val="24"/>
          <w:szCs w:val="24"/>
        </w:rPr>
        <w:t xml:space="preserve"> Low dose (1 g/kg); M</w:t>
      </w:r>
      <w:r>
        <w:rPr>
          <w:rFonts w:ascii="Book Antiqua" w:hAnsi="Book Antiqua" w:cs="Times New Roman" w:hint="eastAsia"/>
          <w:sz w:val="24"/>
          <w:szCs w:val="24"/>
        </w:rPr>
        <w:t>:</w:t>
      </w:r>
      <w:r>
        <w:rPr>
          <w:rFonts w:ascii="Book Antiqua" w:hAnsi="Book Antiqua" w:cs="Times New Roman"/>
          <w:sz w:val="24"/>
          <w:szCs w:val="24"/>
        </w:rPr>
        <w:t xml:space="preserve"> Medium dose (2 g/kg); NF-H</w:t>
      </w:r>
      <w:r>
        <w:rPr>
          <w:rFonts w:ascii="Book Antiqua" w:hAnsi="Book Antiqua" w:cs="Times New Roman" w:hint="eastAsia"/>
          <w:sz w:val="24"/>
          <w:szCs w:val="24"/>
        </w:rPr>
        <w:t>:</w:t>
      </w:r>
      <w:r>
        <w:rPr>
          <w:rFonts w:ascii="Book Antiqua" w:hAnsi="Book Antiqua" w:cs="Times New Roman"/>
          <w:sz w:val="24"/>
          <w:szCs w:val="24"/>
        </w:rPr>
        <w:t xml:space="preserve"> Neurofilament-H; 5-HTR4</w:t>
      </w:r>
      <w:r>
        <w:rPr>
          <w:rFonts w:ascii="Book Antiqua" w:hAnsi="Book Antiqua" w:cs="Times New Roman" w:hint="eastAsia"/>
          <w:sz w:val="24"/>
          <w:szCs w:val="24"/>
        </w:rPr>
        <w:t>:</w:t>
      </w:r>
      <w:r>
        <w:rPr>
          <w:rFonts w:ascii="Book Antiqua" w:hAnsi="Book Antiqua" w:cs="Times New Roman"/>
          <w:sz w:val="24"/>
          <w:szCs w:val="24"/>
        </w:rPr>
        <w:t xml:space="preserve"> </w:t>
      </w:r>
      <w:r w:rsidRPr="009B6850">
        <w:rPr>
          <w:rFonts w:ascii="Book Antiqua" w:hAnsi="Book Antiqua" w:cs="Times New Roman"/>
          <w:sz w:val="24"/>
          <w:szCs w:val="24"/>
        </w:rPr>
        <w:t>5-hydroxytryptamine receptor 4</w:t>
      </w:r>
      <w:r>
        <w:rPr>
          <w:rFonts w:ascii="Book Antiqua" w:hAnsi="Book Antiqua" w:cs="Times New Roman"/>
          <w:sz w:val="24"/>
          <w:szCs w:val="24"/>
        </w:rPr>
        <w:t xml:space="preserve">. </w:t>
      </w:r>
    </w:p>
    <w:p w:rsidR="00762C39" w:rsidRPr="008F1283" w:rsidRDefault="00762C39" w:rsidP="00762C39">
      <w:pPr>
        <w:snapToGrid w:val="0"/>
        <w:spacing w:line="360" w:lineRule="auto"/>
        <w:contextualSpacing/>
        <w:rPr>
          <w:rFonts w:ascii="Book Antiqua" w:hAnsi="Book Antiqua" w:cs="Times New Roman"/>
          <w:sz w:val="24"/>
          <w:szCs w:val="24"/>
        </w:rPr>
      </w:pPr>
    </w:p>
    <w:p w:rsidR="00762C39" w:rsidRPr="009B6850" w:rsidRDefault="00762C39" w:rsidP="00762C39">
      <w:pPr>
        <w:pStyle w:val="EndNoteBibliography"/>
        <w:spacing w:line="360" w:lineRule="auto"/>
        <w:contextualSpacing/>
        <w:rPr>
          <w:rFonts w:ascii="Book Antiqua" w:hAnsi="Book Antiqua" w:cs="Times New Roman"/>
          <w:sz w:val="24"/>
          <w:szCs w:val="24"/>
        </w:rPr>
      </w:pPr>
    </w:p>
    <w:p w:rsidR="00762C39" w:rsidRPr="009B6850" w:rsidRDefault="00762C39" w:rsidP="00762C39">
      <w:pPr>
        <w:snapToGrid w:val="0"/>
        <w:spacing w:line="360" w:lineRule="auto"/>
        <w:contextualSpacing/>
        <w:rPr>
          <w:rFonts w:ascii="Book Antiqua" w:hAnsi="Book Antiqua" w:cs="Times New Roman"/>
          <w:sz w:val="24"/>
          <w:szCs w:val="24"/>
        </w:rPr>
      </w:pPr>
      <w:r w:rsidRPr="009B6850">
        <w:rPr>
          <w:rFonts w:ascii="Book Antiqua" w:hAnsi="Book Antiqua" w:cs="Times New Roman"/>
          <w:sz w:val="24"/>
          <w:szCs w:val="24"/>
        </w:rPr>
        <w:fldChar w:fldCharType="end"/>
      </w:r>
    </w:p>
    <w:p w:rsidR="00762C39" w:rsidRPr="00501E9A" w:rsidRDefault="00762C39" w:rsidP="00762C39"/>
    <w:p w:rsidR="00F52996" w:rsidRPr="00762C39" w:rsidRDefault="00F52996" w:rsidP="00762C39">
      <w:pPr>
        <w:pStyle w:val="EndNoteBibliography"/>
        <w:spacing w:line="360" w:lineRule="auto"/>
        <w:contextualSpacing/>
        <w:jc w:val="right"/>
      </w:pPr>
    </w:p>
    <w:sectPr w:rsidR="00F52996" w:rsidRPr="00762C39" w:rsidSect="00762C39">
      <w:footerReference w:type="default" r:id="rId16"/>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CEC" w:rsidRDefault="00B27CEC">
      <w:r>
        <w:separator/>
      </w:r>
    </w:p>
  </w:endnote>
  <w:endnote w:type="continuationSeparator" w:id="0">
    <w:p w:rsidR="00B27CEC" w:rsidRDefault="00B27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743120"/>
      <w:docPartObj>
        <w:docPartGallery w:val="Page Numbers (Bottom of Page)"/>
        <w:docPartUnique/>
      </w:docPartObj>
    </w:sdtPr>
    <w:sdtEndPr/>
    <w:sdtContent>
      <w:p w:rsidR="00762C39" w:rsidRDefault="00762C39" w:rsidP="00710785">
        <w:pPr>
          <w:pStyle w:val="a4"/>
          <w:jc w:val="center"/>
        </w:pPr>
        <w:r>
          <w:fldChar w:fldCharType="begin"/>
        </w:r>
        <w:r>
          <w:instrText>PAGE   \* MERGEFORMAT</w:instrText>
        </w:r>
        <w:r>
          <w:fldChar w:fldCharType="separate"/>
        </w:r>
        <w:r w:rsidR="003002FF" w:rsidRPr="003002FF">
          <w:rPr>
            <w:noProof/>
            <w:lang w:val="zh-CN"/>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C39" w:rsidRDefault="00762C39">
    <w:pPr>
      <w:pStyle w:val="a4"/>
      <w:jc w:val="center"/>
    </w:pPr>
  </w:p>
  <w:p w:rsidR="00762C39" w:rsidRDefault="00762C39">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8BA" w:rsidRDefault="00B27CEC">
    <w:pPr>
      <w:pStyle w:val="a4"/>
      <w:jc w:val="center"/>
    </w:pPr>
  </w:p>
  <w:p w:rsidR="002458BA" w:rsidRDefault="00B27CE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CEC" w:rsidRDefault="00B27CEC">
      <w:r>
        <w:separator/>
      </w:r>
    </w:p>
  </w:footnote>
  <w:footnote w:type="continuationSeparator" w:id="0">
    <w:p w:rsidR="00B27CEC" w:rsidRDefault="00B27C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FCE"/>
    <w:rsid w:val="003002FF"/>
    <w:rsid w:val="00762C39"/>
    <w:rsid w:val="008F31FD"/>
    <w:rsid w:val="00B1330F"/>
    <w:rsid w:val="00B27CEC"/>
    <w:rsid w:val="00BC01AB"/>
    <w:rsid w:val="00F52996"/>
    <w:rsid w:val="00FD3F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FC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D3F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D3FCE"/>
    <w:rPr>
      <w:sz w:val="18"/>
      <w:szCs w:val="18"/>
    </w:rPr>
  </w:style>
  <w:style w:type="paragraph" w:styleId="a4">
    <w:name w:val="footer"/>
    <w:basedOn w:val="a"/>
    <w:link w:val="Char0"/>
    <w:uiPriority w:val="99"/>
    <w:unhideWhenUsed/>
    <w:rsid w:val="00FD3FCE"/>
    <w:pPr>
      <w:tabs>
        <w:tab w:val="center" w:pos="4153"/>
        <w:tab w:val="right" w:pos="8306"/>
      </w:tabs>
      <w:snapToGrid w:val="0"/>
      <w:jc w:val="left"/>
    </w:pPr>
    <w:rPr>
      <w:sz w:val="18"/>
      <w:szCs w:val="18"/>
    </w:rPr>
  </w:style>
  <w:style w:type="character" w:customStyle="1" w:styleId="Char0">
    <w:name w:val="页脚 Char"/>
    <w:basedOn w:val="a0"/>
    <w:link w:val="a4"/>
    <w:uiPriority w:val="99"/>
    <w:rsid w:val="00FD3FCE"/>
    <w:rPr>
      <w:sz w:val="18"/>
      <w:szCs w:val="18"/>
    </w:rPr>
  </w:style>
  <w:style w:type="table" w:styleId="a5">
    <w:name w:val="Table Grid"/>
    <w:basedOn w:val="a1"/>
    <w:uiPriority w:val="59"/>
    <w:rsid w:val="00FD3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uiPriority w:val="99"/>
    <w:semiHidden/>
    <w:unhideWhenUsed/>
    <w:rsid w:val="00FD3FCE"/>
    <w:rPr>
      <w:sz w:val="18"/>
      <w:szCs w:val="18"/>
    </w:rPr>
  </w:style>
  <w:style w:type="character" w:customStyle="1" w:styleId="Char1">
    <w:name w:val="批注框文本 Char"/>
    <w:basedOn w:val="a0"/>
    <w:link w:val="a6"/>
    <w:uiPriority w:val="99"/>
    <w:semiHidden/>
    <w:rsid w:val="00FD3FCE"/>
    <w:rPr>
      <w:sz w:val="18"/>
      <w:szCs w:val="18"/>
    </w:rPr>
  </w:style>
  <w:style w:type="paragraph" w:styleId="a7">
    <w:name w:val="Normal (Web)"/>
    <w:basedOn w:val="a"/>
    <w:uiPriority w:val="99"/>
    <w:unhideWhenUsed/>
    <w:rsid w:val="00FD3FCE"/>
    <w:pPr>
      <w:widowControl/>
      <w:spacing w:before="100" w:beforeAutospacing="1" w:after="100" w:afterAutospacing="1"/>
      <w:jc w:val="left"/>
    </w:pPr>
    <w:rPr>
      <w:rFonts w:ascii="宋体" w:eastAsia="宋体" w:hAnsi="宋体" w:cs="宋体"/>
      <w:kern w:val="0"/>
      <w:sz w:val="24"/>
      <w:szCs w:val="24"/>
    </w:rPr>
  </w:style>
  <w:style w:type="paragraph" w:styleId="a8">
    <w:name w:val="endnote text"/>
    <w:basedOn w:val="a"/>
    <w:link w:val="Char2"/>
    <w:uiPriority w:val="99"/>
    <w:semiHidden/>
    <w:unhideWhenUsed/>
    <w:rsid w:val="00FD3FCE"/>
    <w:pPr>
      <w:snapToGrid w:val="0"/>
      <w:jc w:val="left"/>
    </w:pPr>
  </w:style>
  <w:style w:type="character" w:customStyle="1" w:styleId="Char2">
    <w:name w:val="尾注文本 Char"/>
    <w:basedOn w:val="a0"/>
    <w:link w:val="a8"/>
    <w:uiPriority w:val="99"/>
    <w:semiHidden/>
    <w:rsid w:val="00FD3FCE"/>
  </w:style>
  <w:style w:type="character" w:styleId="a9">
    <w:name w:val="endnote reference"/>
    <w:basedOn w:val="a0"/>
    <w:uiPriority w:val="99"/>
    <w:semiHidden/>
    <w:unhideWhenUsed/>
    <w:rsid w:val="00FD3FCE"/>
    <w:rPr>
      <w:vertAlign w:val="superscript"/>
    </w:rPr>
  </w:style>
  <w:style w:type="character" w:styleId="aa">
    <w:name w:val="Hyperlink"/>
    <w:basedOn w:val="a0"/>
    <w:uiPriority w:val="99"/>
    <w:unhideWhenUsed/>
    <w:rsid w:val="00FD3FCE"/>
    <w:rPr>
      <w:color w:val="0000FF" w:themeColor="hyperlink"/>
      <w:u w:val="single"/>
    </w:rPr>
  </w:style>
  <w:style w:type="paragraph" w:styleId="ab">
    <w:name w:val="footnote text"/>
    <w:basedOn w:val="a"/>
    <w:link w:val="Char3"/>
    <w:uiPriority w:val="99"/>
    <w:unhideWhenUsed/>
    <w:rsid w:val="00FD3FCE"/>
    <w:pPr>
      <w:snapToGrid w:val="0"/>
      <w:jc w:val="left"/>
    </w:pPr>
    <w:rPr>
      <w:sz w:val="18"/>
      <w:szCs w:val="18"/>
    </w:rPr>
  </w:style>
  <w:style w:type="character" w:customStyle="1" w:styleId="Char3">
    <w:name w:val="脚注文本 Char"/>
    <w:basedOn w:val="a0"/>
    <w:link w:val="ab"/>
    <w:uiPriority w:val="99"/>
    <w:rsid w:val="00FD3FCE"/>
    <w:rPr>
      <w:sz w:val="18"/>
      <w:szCs w:val="18"/>
    </w:rPr>
  </w:style>
  <w:style w:type="character" w:styleId="ac">
    <w:name w:val="footnote reference"/>
    <w:basedOn w:val="a0"/>
    <w:uiPriority w:val="99"/>
    <w:semiHidden/>
    <w:unhideWhenUsed/>
    <w:rsid w:val="00FD3FCE"/>
    <w:rPr>
      <w:vertAlign w:val="superscript"/>
    </w:rPr>
  </w:style>
  <w:style w:type="paragraph" w:customStyle="1" w:styleId="EndNoteBibliographyTitle">
    <w:name w:val="EndNote Bibliography Title"/>
    <w:basedOn w:val="a"/>
    <w:link w:val="EndNoteBibliographyTitleChar"/>
    <w:rsid w:val="00FD3FCE"/>
    <w:pPr>
      <w:jc w:val="center"/>
    </w:pPr>
    <w:rPr>
      <w:rFonts w:ascii="Calibri" w:hAnsi="Calibri"/>
      <w:noProof/>
      <w:sz w:val="20"/>
    </w:rPr>
  </w:style>
  <w:style w:type="character" w:customStyle="1" w:styleId="EndNoteBibliographyTitleChar">
    <w:name w:val="EndNote Bibliography Title Char"/>
    <w:basedOn w:val="a0"/>
    <w:link w:val="EndNoteBibliographyTitle"/>
    <w:rsid w:val="00FD3FCE"/>
    <w:rPr>
      <w:rFonts w:ascii="Calibri" w:hAnsi="Calibri"/>
      <w:noProof/>
      <w:sz w:val="20"/>
    </w:rPr>
  </w:style>
  <w:style w:type="paragraph" w:customStyle="1" w:styleId="EndNoteBibliography">
    <w:name w:val="EndNote Bibliography"/>
    <w:basedOn w:val="a"/>
    <w:link w:val="EndNoteBibliographyChar"/>
    <w:rsid w:val="00FD3FCE"/>
    <w:rPr>
      <w:rFonts w:ascii="Calibri" w:hAnsi="Calibri"/>
      <w:noProof/>
      <w:sz w:val="20"/>
    </w:rPr>
  </w:style>
  <w:style w:type="character" w:customStyle="1" w:styleId="EndNoteBibliographyChar">
    <w:name w:val="EndNote Bibliography Char"/>
    <w:basedOn w:val="a0"/>
    <w:link w:val="EndNoteBibliography"/>
    <w:rsid w:val="00FD3FCE"/>
    <w:rPr>
      <w:rFonts w:ascii="Calibri" w:hAnsi="Calibri"/>
      <w:noProof/>
      <w:sz w:val="20"/>
    </w:rPr>
  </w:style>
  <w:style w:type="character" w:customStyle="1" w:styleId="italic">
    <w:name w:val="italic"/>
    <w:basedOn w:val="a0"/>
    <w:rsid w:val="00FD3FCE"/>
  </w:style>
  <w:style w:type="character" w:customStyle="1" w:styleId="apple-converted-space">
    <w:name w:val="apple-converted-space"/>
    <w:basedOn w:val="a0"/>
    <w:rsid w:val="00FD3FCE"/>
  </w:style>
  <w:style w:type="character" w:styleId="ad">
    <w:name w:val="annotation reference"/>
    <w:basedOn w:val="a0"/>
    <w:uiPriority w:val="99"/>
    <w:unhideWhenUsed/>
    <w:rsid w:val="00FD3FCE"/>
    <w:rPr>
      <w:sz w:val="21"/>
      <w:szCs w:val="21"/>
    </w:rPr>
  </w:style>
  <w:style w:type="paragraph" w:styleId="ae">
    <w:name w:val="annotation text"/>
    <w:basedOn w:val="a"/>
    <w:link w:val="Char4"/>
    <w:uiPriority w:val="99"/>
    <w:unhideWhenUsed/>
    <w:rsid w:val="00FD3FCE"/>
    <w:pPr>
      <w:jc w:val="left"/>
    </w:pPr>
  </w:style>
  <w:style w:type="character" w:customStyle="1" w:styleId="Char4">
    <w:name w:val="批注文字 Char"/>
    <w:basedOn w:val="a0"/>
    <w:link w:val="ae"/>
    <w:uiPriority w:val="99"/>
    <w:rsid w:val="00FD3FCE"/>
  </w:style>
  <w:style w:type="paragraph" w:styleId="af">
    <w:name w:val="annotation subject"/>
    <w:basedOn w:val="ae"/>
    <w:next w:val="ae"/>
    <w:link w:val="Char5"/>
    <w:uiPriority w:val="99"/>
    <w:semiHidden/>
    <w:unhideWhenUsed/>
    <w:rsid w:val="00FD3FCE"/>
    <w:rPr>
      <w:b/>
      <w:bCs/>
    </w:rPr>
  </w:style>
  <w:style w:type="character" w:customStyle="1" w:styleId="Char5">
    <w:name w:val="批注主题 Char"/>
    <w:basedOn w:val="Char4"/>
    <w:link w:val="af"/>
    <w:uiPriority w:val="99"/>
    <w:semiHidden/>
    <w:rsid w:val="00FD3FCE"/>
    <w:rPr>
      <w:b/>
      <w:bCs/>
    </w:rPr>
  </w:style>
  <w:style w:type="paragraph" w:styleId="af0">
    <w:name w:val="Revision"/>
    <w:hidden/>
    <w:uiPriority w:val="99"/>
    <w:semiHidden/>
    <w:rsid w:val="00FD3F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FC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D3F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D3FCE"/>
    <w:rPr>
      <w:sz w:val="18"/>
      <w:szCs w:val="18"/>
    </w:rPr>
  </w:style>
  <w:style w:type="paragraph" w:styleId="a4">
    <w:name w:val="footer"/>
    <w:basedOn w:val="a"/>
    <w:link w:val="Char0"/>
    <w:uiPriority w:val="99"/>
    <w:unhideWhenUsed/>
    <w:rsid w:val="00FD3FCE"/>
    <w:pPr>
      <w:tabs>
        <w:tab w:val="center" w:pos="4153"/>
        <w:tab w:val="right" w:pos="8306"/>
      </w:tabs>
      <w:snapToGrid w:val="0"/>
      <w:jc w:val="left"/>
    </w:pPr>
    <w:rPr>
      <w:sz w:val="18"/>
      <w:szCs w:val="18"/>
    </w:rPr>
  </w:style>
  <w:style w:type="character" w:customStyle="1" w:styleId="Char0">
    <w:name w:val="页脚 Char"/>
    <w:basedOn w:val="a0"/>
    <w:link w:val="a4"/>
    <w:uiPriority w:val="99"/>
    <w:rsid w:val="00FD3FCE"/>
    <w:rPr>
      <w:sz w:val="18"/>
      <w:szCs w:val="18"/>
    </w:rPr>
  </w:style>
  <w:style w:type="table" w:styleId="a5">
    <w:name w:val="Table Grid"/>
    <w:basedOn w:val="a1"/>
    <w:uiPriority w:val="59"/>
    <w:rsid w:val="00FD3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uiPriority w:val="99"/>
    <w:semiHidden/>
    <w:unhideWhenUsed/>
    <w:rsid w:val="00FD3FCE"/>
    <w:rPr>
      <w:sz w:val="18"/>
      <w:szCs w:val="18"/>
    </w:rPr>
  </w:style>
  <w:style w:type="character" w:customStyle="1" w:styleId="Char1">
    <w:name w:val="批注框文本 Char"/>
    <w:basedOn w:val="a0"/>
    <w:link w:val="a6"/>
    <w:uiPriority w:val="99"/>
    <w:semiHidden/>
    <w:rsid w:val="00FD3FCE"/>
    <w:rPr>
      <w:sz w:val="18"/>
      <w:szCs w:val="18"/>
    </w:rPr>
  </w:style>
  <w:style w:type="paragraph" w:styleId="a7">
    <w:name w:val="Normal (Web)"/>
    <w:basedOn w:val="a"/>
    <w:uiPriority w:val="99"/>
    <w:unhideWhenUsed/>
    <w:rsid w:val="00FD3FCE"/>
    <w:pPr>
      <w:widowControl/>
      <w:spacing w:before="100" w:beforeAutospacing="1" w:after="100" w:afterAutospacing="1"/>
      <w:jc w:val="left"/>
    </w:pPr>
    <w:rPr>
      <w:rFonts w:ascii="宋体" w:eastAsia="宋体" w:hAnsi="宋体" w:cs="宋体"/>
      <w:kern w:val="0"/>
      <w:sz w:val="24"/>
      <w:szCs w:val="24"/>
    </w:rPr>
  </w:style>
  <w:style w:type="paragraph" w:styleId="a8">
    <w:name w:val="endnote text"/>
    <w:basedOn w:val="a"/>
    <w:link w:val="Char2"/>
    <w:uiPriority w:val="99"/>
    <w:semiHidden/>
    <w:unhideWhenUsed/>
    <w:rsid w:val="00FD3FCE"/>
    <w:pPr>
      <w:snapToGrid w:val="0"/>
      <w:jc w:val="left"/>
    </w:pPr>
  </w:style>
  <w:style w:type="character" w:customStyle="1" w:styleId="Char2">
    <w:name w:val="尾注文本 Char"/>
    <w:basedOn w:val="a0"/>
    <w:link w:val="a8"/>
    <w:uiPriority w:val="99"/>
    <w:semiHidden/>
    <w:rsid w:val="00FD3FCE"/>
  </w:style>
  <w:style w:type="character" w:styleId="a9">
    <w:name w:val="endnote reference"/>
    <w:basedOn w:val="a0"/>
    <w:uiPriority w:val="99"/>
    <w:semiHidden/>
    <w:unhideWhenUsed/>
    <w:rsid w:val="00FD3FCE"/>
    <w:rPr>
      <w:vertAlign w:val="superscript"/>
    </w:rPr>
  </w:style>
  <w:style w:type="character" w:styleId="aa">
    <w:name w:val="Hyperlink"/>
    <w:basedOn w:val="a0"/>
    <w:uiPriority w:val="99"/>
    <w:unhideWhenUsed/>
    <w:rsid w:val="00FD3FCE"/>
    <w:rPr>
      <w:color w:val="0000FF" w:themeColor="hyperlink"/>
      <w:u w:val="single"/>
    </w:rPr>
  </w:style>
  <w:style w:type="paragraph" w:styleId="ab">
    <w:name w:val="footnote text"/>
    <w:basedOn w:val="a"/>
    <w:link w:val="Char3"/>
    <w:uiPriority w:val="99"/>
    <w:unhideWhenUsed/>
    <w:rsid w:val="00FD3FCE"/>
    <w:pPr>
      <w:snapToGrid w:val="0"/>
      <w:jc w:val="left"/>
    </w:pPr>
    <w:rPr>
      <w:sz w:val="18"/>
      <w:szCs w:val="18"/>
    </w:rPr>
  </w:style>
  <w:style w:type="character" w:customStyle="1" w:styleId="Char3">
    <w:name w:val="脚注文本 Char"/>
    <w:basedOn w:val="a0"/>
    <w:link w:val="ab"/>
    <w:uiPriority w:val="99"/>
    <w:rsid w:val="00FD3FCE"/>
    <w:rPr>
      <w:sz w:val="18"/>
      <w:szCs w:val="18"/>
    </w:rPr>
  </w:style>
  <w:style w:type="character" w:styleId="ac">
    <w:name w:val="footnote reference"/>
    <w:basedOn w:val="a0"/>
    <w:uiPriority w:val="99"/>
    <w:semiHidden/>
    <w:unhideWhenUsed/>
    <w:rsid w:val="00FD3FCE"/>
    <w:rPr>
      <w:vertAlign w:val="superscript"/>
    </w:rPr>
  </w:style>
  <w:style w:type="paragraph" w:customStyle="1" w:styleId="EndNoteBibliographyTitle">
    <w:name w:val="EndNote Bibliography Title"/>
    <w:basedOn w:val="a"/>
    <w:link w:val="EndNoteBibliographyTitleChar"/>
    <w:rsid w:val="00FD3FCE"/>
    <w:pPr>
      <w:jc w:val="center"/>
    </w:pPr>
    <w:rPr>
      <w:rFonts w:ascii="Calibri" w:hAnsi="Calibri"/>
      <w:noProof/>
      <w:sz w:val="20"/>
    </w:rPr>
  </w:style>
  <w:style w:type="character" w:customStyle="1" w:styleId="EndNoteBibliographyTitleChar">
    <w:name w:val="EndNote Bibliography Title Char"/>
    <w:basedOn w:val="a0"/>
    <w:link w:val="EndNoteBibliographyTitle"/>
    <w:rsid w:val="00FD3FCE"/>
    <w:rPr>
      <w:rFonts w:ascii="Calibri" w:hAnsi="Calibri"/>
      <w:noProof/>
      <w:sz w:val="20"/>
    </w:rPr>
  </w:style>
  <w:style w:type="paragraph" w:customStyle="1" w:styleId="EndNoteBibliography">
    <w:name w:val="EndNote Bibliography"/>
    <w:basedOn w:val="a"/>
    <w:link w:val="EndNoteBibliographyChar"/>
    <w:rsid w:val="00FD3FCE"/>
    <w:rPr>
      <w:rFonts w:ascii="Calibri" w:hAnsi="Calibri"/>
      <w:noProof/>
      <w:sz w:val="20"/>
    </w:rPr>
  </w:style>
  <w:style w:type="character" w:customStyle="1" w:styleId="EndNoteBibliographyChar">
    <w:name w:val="EndNote Bibliography Char"/>
    <w:basedOn w:val="a0"/>
    <w:link w:val="EndNoteBibliography"/>
    <w:rsid w:val="00FD3FCE"/>
    <w:rPr>
      <w:rFonts w:ascii="Calibri" w:hAnsi="Calibri"/>
      <w:noProof/>
      <w:sz w:val="20"/>
    </w:rPr>
  </w:style>
  <w:style w:type="character" w:customStyle="1" w:styleId="italic">
    <w:name w:val="italic"/>
    <w:basedOn w:val="a0"/>
    <w:rsid w:val="00FD3FCE"/>
  </w:style>
  <w:style w:type="character" w:customStyle="1" w:styleId="apple-converted-space">
    <w:name w:val="apple-converted-space"/>
    <w:basedOn w:val="a0"/>
    <w:rsid w:val="00FD3FCE"/>
  </w:style>
  <w:style w:type="character" w:styleId="ad">
    <w:name w:val="annotation reference"/>
    <w:basedOn w:val="a0"/>
    <w:uiPriority w:val="99"/>
    <w:unhideWhenUsed/>
    <w:rsid w:val="00FD3FCE"/>
    <w:rPr>
      <w:sz w:val="21"/>
      <w:szCs w:val="21"/>
    </w:rPr>
  </w:style>
  <w:style w:type="paragraph" w:styleId="ae">
    <w:name w:val="annotation text"/>
    <w:basedOn w:val="a"/>
    <w:link w:val="Char4"/>
    <w:uiPriority w:val="99"/>
    <w:unhideWhenUsed/>
    <w:rsid w:val="00FD3FCE"/>
    <w:pPr>
      <w:jc w:val="left"/>
    </w:pPr>
  </w:style>
  <w:style w:type="character" w:customStyle="1" w:styleId="Char4">
    <w:name w:val="批注文字 Char"/>
    <w:basedOn w:val="a0"/>
    <w:link w:val="ae"/>
    <w:uiPriority w:val="99"/>
    <w:rsid w:val="00FD3FCE"/>
  </w:style>
  <w:style w:type="paragraph" w:styleId="af">
    <w:name w:val="annotation subject"/>
    <w:basedOn w:val="ae"/>
    <w:next w:val="ae"/>
    <w:link w:val="Char5"/>
    <w:uiPriority w:val="99"/>
    <w:semiHidden/>
    <w:unhideWhenUsed/>
    <w:rsid w:val="00FD3FCE"/>
    <w:rPr>
      <w:b/>
      <w:bCs/>
    </w:rPr>
  </w:style>
  <w:style w:type="character" w:customStyle="1" w:styleId="Char5">
    <w:name w:val="批注主题 Char"/>
    <w:basedOn w:val="Char4"/>
    <w:link w:val="af"/>
    <w:uiPriority w:val="99"/>
    <w:semiHidden/>
    <w:rsid w:val="00FD3FCE"/>
    <w:rPr>
      <w:b/>
      <w:bCs/>
    </w:rPr>
  </w:style>
  <w:style w:type="paragraph" w:styleId="af0">
    <w:name w:val="Revision"/>
    <w:hidden/>
    <w:uiPriority w:val="99"/>
    <w:semiHidden/>
    <w:rsid w:val="00FD3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5415</Words>
  <Characters>30870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36213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3</cp:revision>
  <dcterms:created xsi:type="dcterms:W3CDTF">2015-06-25T17:56:00Z</dcterms:created>
  <dcterms:modified xsi:type="dcterms:W3CDTF">2015-06-26T01:35:00Z</dcterms:modified>
</cp:coreProperties>
</file>