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532D2" w14:textId="370F39B3" w:rsidR="00B72E49" w:rsidRPr="001412FC" w:rsidRDefault="00B72E49" w:rsidP="005D48AB">
      <w:pPr>
        <w:spacing w:line="360" w:lineRule="auto"/>
        <w:rPr>
          <w:rFonts w:ascii="Book Antiqua" w:hAnsi="Book Antiqua"/>
          <w:b/>
          <w:sz w:val="24"/>
          <w:lang w:val="en-GB"/>
        </w:rPr>
      </w:pPr>
      <w:r w:rsidRPr="001412FC">
        <w:rPr>
          <w:rFonts w:ascii="Book Antiqua" w:hAnsi="Book Antiqua"/>
          <w:b/>
          <w:sz w:val="24"/>
          <w:lang w:val="en-GB"/>
        </w:rPr>
        <w:t xml:space="preserve">Name of </w:t>
      </w:r>
      <w:r w:rsidR="005D48AB" w:rsidRPr="001412FC">
        <w:rPr>
          <w:rFonts w:ascii="Book Antiqua" w:hAnsi="Book Antiqua"/>
          <w:b/>
          <w:sz w:val="24"/>
          <w:lang w:val="en-GB"/>
        </w:rPr>
        <w:t>J</w:t>
      </w:r>
      <w:r w:rsidRPr="001412FC">
        <w:rPr>
          <w:rFonts w:ascii="Book Antiqua" w:hAnsi="Book Antiqua"/>
          <w:b/>
          <w:sz w:val="24"/>
          <w:lang w:val="en-GB"/>
        </w:rPr>
        <w:t xml:space="preserve">ournal: </w:t>
      </w:r>
      <w:r w:rsidR="005D48AB" w:rsidRPr="005D48AB">
        <w:rPr>
          <w:rFonts w:ascii="Book Antiqua" w:hAnsi="Book Antiqua"/>
          <w:b/>
          <w:i/>
          <w:sz w:val="24"/>
          <w:lang w:val="en-GB"/>
        </w:rPr>
        <w:t>World Journal of Gastroenterology</w:t>
      </w:r>
    </w:p>
    <w:p w14:paraId="5BAB9B5F" w14:textId="77777777" w:rsidR="00B72E49" w:rsidRPr="001412FC" w:rsidRDefault="00B72E49" w:rsidP="005D48AB">
      <w:pPr>
        <w:spacing w:line="360" w:lineRule="auto"/>
        <w:rPr>
          <w:rFonts w:ascii="Book Antiqua" w:hAnsi="Book Antiqua"/>
          <w:b/>
          <w:sz w:val="24"/>
          <w:lang w:val="en-GB"/>
        </w:rPr>
      </w:pPr>
      <w:r w:rsidRPr="001412FC">
        <w:rPr>
          <w:rFonts w:ascii="Book Antiqua" w:hAnsi="Book Antiqua"/>
          <w:b/>
          <w:sz w:val="24"/>
          <w:lang w:val="en-GB"/>
        </w:rPr>
        <w:t>ESPS Manuscript NO: 17697</w:t>
      </w:r>
    </w:p>
    <w:p w14:paraId="617479BB" w14:textId="77777777" w:rsidR="00B337A3" w:rsidRPr="001412FC" w:rsidRDefault="00B72E49" w:rsidP="005D48AB">
      <w:pPr>
        <w:spacing w:line="360" w:lineRule="auto"/>
        <w:rPr>
          <w:rFonts w:ascii="Book Antiqua" w:hAnsi="Book Antiqua"/>
          <w:b/>
          <w:sz w:val="24"/>
          <w:lang w:val="en-GB"/>
        </w:rPr>
      </w:pPr>
      <w:r w:rsidRPr="001412FC">
        <w:rPr>
          <w:rFonts w:ascii="Book Antiqua" w:hAnsi="Book Antiqua"/>
          <w:b/>
          <w:sz w:val="24"/>
          <w:lang w:val="en-GB"/>
        </w:rPr>
        <w:t>Manuscript type: META-ANALYSIS</w:t>
      </w:r>
    </w:p>
    <w:p w14:paraId="4C6EDC31" w14:textId="77777777" w:rsidR="00B72E49" w:rsidRPr="001412FC" w:rsidRDefault="00B72E49" w:rsidP="005D48AB">
      <w:pPr>
        <w:spacing w:line="360" w:lineRule="auto"/>
        <w:rPr>
          <w:rFonts w:ascii="Book Antiqua" w:hAnsi="Book Antiqua"/>
          <w:b/>
          <w:sz w:val="24"/>
        </w:rPr>
      </w:pPr>
    </w:p>
    <w:p w14:paraId="540214CC" w14:textId="77777777" w:rsidR="00965BD0" w:rsidRPr="005532A6" w:rsidRDefault="00C501A1" w:rsidP="005D48AB">
      <w:pPr>
        <w:spacing w:line="360" w:lineRule="auto"/>
        <w:rPr>
          <w:rFonts w:ascii="Book Antiqua" w:hAnsi="Book Antiqua"/>
          <w:b/>
          <w:sz w:val="24"/>
        </w:rPr>
      </w:pPr>
      <w:r w:rsidRPr="005532A6">
        <w:rPr>
          <w:rFonts w:ascii="Book Antiqua" w:hAnsi="Book Antiqua" w:hint="eastAsia"/>
          <w:b/>
          <w:sz w:val="24"/>
        </w:rPr>
        <w:t>Hepatitis B virus and hepatitis C v</w:t>
      </w:r>
      <w:r w:rsidR="007D41FB" w:rsidRPr="005532A6">
        <w:rPr>
          <w:rFonts w:ascii="Book Antiqua" w:hAnsi="Book Antiqua" w:hint="eastAsia"/>
          <w:b/>
          <w:sz w:val="24"/>
        </w:rPr>
        <w:t xml:space="preserve">irus </w:t>
      </w:r>
      <w:r w:rsidRPr="005532A6">
        <w:rPr>
          <w:rFonts w:ascii="Book Antiqua" w:hAnsi="Book Antiqua" w:hint="eastAsia"/>
          <w:b/>
          <w:sz w:val="24"/>
        </w:rPr>
        <w:t>play different prognostic r</w:t>
      </w:r>
      <w:r w:rsidR="009338C4" w:rsidRPr="005532A6">
        <w:rPr>
          <w:rFonts w:ascii="Book Antiqua" w:hAnsi="Book Antiqua" w:hint="eastAsia"/>
          <w:b/>
          <w:sz w:val="24"/>
        </w:rPr>
        <w:t xml:space="preserve">oles </w:t>
      </w:r>
      <w:r w:rsidRPr="005532A6">
        <w:rPr>
          <w:rFonts w:ascii="Book Antiqua" w:hAnsi="Book Antiqua" w:hint="eastAsia"/>
          <w:b/>
          <w:sz w:val="24"/>
        </w:rPr>
        <w:t>in intrahepatic c</w:t>
      </w:r>
      <w:r w:rsidR="009338C4" w:rsidRPr="005532A6">
        <w:rPr>
          <w:rFonts w:ascii="Book Antiqua" w:hAnsi="Book Antiqua" w:hint="eastAsia"/>
          <w:b/>
          <w:sz w:val="24"/>
        </w:rPr>
        <w:t>holangiocarcinoma</w:t>
      </w:r>
      <w:r w:rsidRPr="005532A6">
        <w:rPr>
          <w:rFonts w:ascii="Book Antiqua" w:hAnsi="Book Antiqua" w:hint="eastAsia"/>
          <w:b/>
          <w:sz w:val="24"/>
        </w:rPr>
        <w:t xml:space="preserve">: </w:t>
      </w:r>
      <w:r w:rsidR="00B72E49" w:rsidRPr="005532A6">
        <w:rPr>
          <w:rFonts w:ascii="Book Antiqua" w:hAnsi="Book Antiqua"/>
          <w:b/>
          <w:sz w:val="24"/>
        </w:rPr>
        <w:t>A</w:t>
      </w:r>
      <w:r w:rsidRPr="005532A6">
        <w:rPr>
          <w:rFonts w:ascii="Book Antiqua" w:hAnsi="Book Antiqua" w:hint="eastAsia"/>
          <w:b/>
          <w:sz w:val="24"/>
        </w:rPr>
        <w:t xml:space="preserve"> meta-a</w:t>
      </w:r>
      <w:r w:rsidR="007D41FB" w:rsidRPr="005532A6">
        <w:rPr>
          <w:rFonts w:ascii="Book Antiqua" w:hAnsi="Book Antiqua" w:hint="eastAsia"/>
          <w:b/>
          <w:sz w:val="24"/>
        </w:rPr>
        <w:t>nalysis</w:t>
      </w:r>
    </w:p>
    <w:p w14:paraId="6EE4BD82" w14:textId="77777777" w:rsidR="005532A6" w:rsidRDefault="005532A6" w:rsidP="005D48AB">
      <w:pPr>
        <w:spacing w:line="360" w:lineRule="auto"/>
        <w:rPr>
          <w:rFonts w:ascii="Book Antiqua" w:hAnsi="Book Antiqua"/>
          <w:sz w:val="24"/>
        </w:rPr>
      </w:pPr>
    </w:p>
    <w:p w14:paraId="5847178A" w14:textId="77777777" w:rsidR="007D41FB" w:rsidRDefault="005532A6" w:rsidP="005D48AB">
      <w:pPr>
        <w:spacing w:line="360" w:lineRule="auto"/>
        <w:rPr>
          <w:rFonts w:ascii="Book Antiqua" w:hAnsi="Book Antiqua"/>
          <w:sz w:val="24"/>
        </w:rPr>
      </w:pPr>
      <w:r w:rsidRPr="007476F5">
        <w:rPr>
          <w:rFonts w:ascii="Book Antiqua" w:hAnsi="Book Antiqua" w:hint="eastAsia"/>
          <w:sz w:val="24"/>
        </w:rPr>
        <w:t xml:space="preserve">Wang Z </w:t>
      </w:r>
      <w:r w:rsidRPr="007476F5">
        <w:rPr>
          <w:rFonts w:ascii="Book Antiqua" w:hAnsi="Book Antiqua" w:hint="eastAsia"/>
          <w:i/>
          <w:sz w:val="24"/>
        </w:rPr>
        <w:t>et al</w:t>
      </w:r>
      <w:r w:rsidRPr="007476F5">
        <w:rPr>
          <w:rFonts w:ascii="Book Antiqua" w:hAnsi="Book Antiqua" w:hint="eastAsia"/>
          <w:sz w:val="24"/>
        </w:rPr>
        <w:t xml:space="preserve">. </w:t>
      </w:r>
      <w:r w:rsidR="00E11D24" w:rsidRPr="007476F5">
        <w:rPr>
          <w:rFonts w:ascii="Book Antiqua" w:hAnsi="Book Antiqua" w:hint="eastAsia"/>
          <w:sz w:val="24"/>
        </w:rPr>
        <w:t>Hepatitis virus and intrahepatic cholangiocarcinoma</w:t>
      </w:r>
    </w:p>
    <w:p w14:paraId="3A5EF7F4" w14:textId="77777777" w:rsidR="00E11D24" w:rsidRPr="00E11D24" w:rsidRDefault="00E11D24" w:rsidP="005D48AB">
      <w:pPr>
        <w:spacing w:line="360" w:lineRule="auto"/>
        <w:rPr>
          <w:rFonts w:ascii="Book Antiqua" w:hAnsi="Book Antiqua"/>
          <w:sz w:val="24"/>
        </w:rPr>
      </w:pPr>
    </w:p>
    <w:p w14:paraId="685B17EA" w14:textId="77777777" w:rsidR="007D41FB" w:rsidRPr="000527B8" w:rsidRDefault="007D41FB" w:rsidP="005D48AB">
      <w:pPr>
        <w:spacing w:line="360" w:lineRule="auto"/>
        <w:rPr>
          <w:rFonts w:ascii="Book Antiqua" w:hAnsi="Book Antiqua"/>
          <w:sz w:val="24"/>
        </w:rPr>
      </w:pPr>
      <w:r w:rsidRPr="000527B8">
        <w:rPr>
          <w:rFonts w:ascii="Book Antiqua" w:hAnsi="Book Antiqua"/>
          <w:sz w:val="24"/>
        </w:rPr>
        <w:t>Zheng Wang, Yuan-Yuan Sheng, Qiong-Zhu Dong, Lun-Xiu Qin</w:t>
      </w:r>
    </w:p>
    <w:p w14:paraId="09B168C4" w14:textId="77777777" w:rsidR="007D41FB" w:rsidRPr="000527B8" w:rsidRDefault="007D41FB" w:rsidP="005D48AB">
      <w:pPr>
        <w:spacing w:line="360" w:lineRule="auto"/>
        <w:rPr>
          <w:rFonts w:ascii="Book Antiqua" w:hAnsi="Book Antiqua"/>
          <w:sz w:val="24"/>
        </w:rPr>
      </w:pPr>
    </w:p>
    <w:p w14:paraId="760CEB3C" w14:textId="77777777" w:rsidR="007D41FB" w:rsidRPr="000527B8" w:rsidRDefault="007D41FB" w:rsidP="005D48AB">
      <w:pPr>
        <w:spacing w:line="360" w:lineRule="auto"/>
        <w:rPr>
          <w:rFonts w:ascii="Book Antiqua" w:hAnsi="Book Antiqua"/>
          <w:sz w:val="24"/>
        </w:rPr>
      </w:pPr>
      <w:r w:rsidRPr="005532A6">
        <w:rPr>
          <w:rFonts w:ascii="Book Antiqua" w:hAnsi="Book Antiqua"/>
          <w:b/>
          <w:sz w:val="24"/>
        </w:rPr>
        <w:t>Zheng Wang</w:t>
      </w:r>
      <w:r w:rsidRPr="000527B8">
        <w:rPr>
          <w:rFonts w:ascii="Book Antiqua" w:hAnsi="Book Antiqua"/>
          <w:sz w:val="24"/>
        </w:rPr>
        <w:t xml:space="preserve">, </w:t>
      </w:r>
      <w:r w:rsidRPr="005532A6">
        <w:rPr>
          <w:rFonts w:ascii="Book Antiqua" w:hAnsi="Book Antiqua"/>
          <w:b/>
          <w:sz w:val="24"/>
        </w:rPr>
        <w:t>Qiong-Zhu Dong</w:t>
      </w:r>
      <w:r w:rsidRPr="000527B8">
        <w:rPr>
          <w:rFonts w:ascii="Book Antiqua" w:hAnsi="Book Antiqua"/>
          <w:sz w:val="24"/>
        </w:rPr>
        <w:t>,</w:t>
      </w:r>
      <w:r>
        <w:rPr>
          <w:rFonts w:ascii="Book Antiqua" w:hAnsi="Book Antiqua" w:hint="eastAsia"/>
          <w:sz w:val="24"/>
        </w:rPr>
        <w:t xml:space="preserve"> </w:t>
      </w:r>
      <w:r w:rsidRPr="005532A6">
        <w:rPr>
          <w:rFonts w:ascii="Book Antiqua" w:hAnsi="Book Antiqua"/>
          <w:b/>
          <w:sz w:val="24"/>
        </w:rPr>
        <w:t>Lun-Xiu Qin</w:t>
      </w:r>
      <w:r w:rsidRPr="000527B8">
        <w:rPr>
          <w:rFonts w:ascii="Book Antiqua" w:hAnsi="Book Antiqua"/>
          <w:sz w:val="24"/>
        </w:rPr>
        <w:t xml:space="preserve">, Department of Surgery, </w:t>
      </w:r>
      <w:bookmarkStart w:id="0" w:name="OLE_LINK1"/>
      <w:bookmarkStart w:id="1" w:name="OLE_LINK2"/>
      <w:r w:rsidRPr="000527B8">
        <w:rPr>
          <w:rFonts w:ascii="Book Antiqua" w:hAnsi="Book Antiqua"/>
          <w:sz w:val="24"/>
        </w:rPr>
        <w:t xml:space="preserve">Huashan Hospital, Fudan University, Shanghai </w:t>
      </w:r>
      <w:r w:rsidRPr="007476F5">
        <w:rPr>
          <w:rFonts w:ascii="Book Antiqua" w:hAnsi="Book Antiqua"/>
          <w:sz w:val="24"/>
        </w:rPr>
        <w:t>200040</w:t>
      </w:r>
      <w:r w:rsidRPr="000527B8">
        <w:rPr>
          <w:rFonts w:ascii="Book Antiqua" w:hAnsi="Book Antiqua"/>
          <w:sz w:val="24"/>
        </w:rPr>
        <w:t>, China</w:t>
      </w:r>
      <w:bookmarkEnd w:id="0"/>
      <w:bookmarkEnd w:id="1"/>
    </w:p>
    <w:p w14:paraId="68A95A4D" w14:textId="77777777" w:rsidR="005532A6" w:rsidRDefault="005532A6" w:rsidP="005D48AB">
      <w:pPr>
        <w:spacing w:line="360" w:lineRule="auto"/>
        <w:rPr>
          <w:rFonts w:ascii="Book Antiqua" w:hAnsi="Book Antiqua"/>
          <w:sz w:val="24"/>
        </w:rPr>
      </w:pPr>
    </w:p>
    <w:p w14:paraId="43FA1F67" w14:textId="77777777" w:rsidR="007D41FB" w:rsidRPr="000527B8" w:rsidRDefault="007D41FB" w:rsidP="005D48AB">
      <w:pPr>
        <w:spacing w:line="360" w:lineRule="auto"/>
        <w:rPr>
          <w:rFonts w:ascii="Book Antiqua" w:hAnsi="Book Antiqua"/>
          <w:sz w:val="24"/>
        </w:rPr>
      </w:pPr>
      <w:r w:rsidRPr="005532A6">
        <w:rPr>
          <w:rFonts w:ascii="Book Antiqua" w:hAnsi="Book Antiqua"/>
          <w:b/>
          <w:sz w:val="24"/>
        </w:rPr>
        <w:t>Yuan-Yuan Sheng</w:t>
      </w:r>
      <w:r>
        <w:rPr>
          <w:rFonts w:ascii="Book Antiqua" w:hAnsi="Book Antiqua"/>
          <w:sz w:val="24"/>
        </w:rPr>
        <w:t>,</w:t>
      </w:r>
      <w:r w:rsidR="00F634D7">
        <w:rPr>
          <w:rFonts w:ascii="Book Antiqua" w:hAnsi="Book Antiqua" w:hint="eastAsia"/>
          <w:sz w:val="24"/>
        </w:rPr>
        <w:t xml:space="preserve"> </w:t>
      </w:r>
      <w:r w:rsidRPr="000527B8">
        <w:rPr>
          <w:rFonts w:ascii="Book Antiqua" w:hAnsi="Book Antiqua"/>
          <w:sz w:val="24"/>
        </w:rPr>
        <w:t xml:space="preserve">Institute of Biomedical Sciences, Fudan University, Shanghai </w:t>
      </w:r>
      <w:r w:rsidRPr="007476F5">
        <w:rPr>
          <w:rFonts w:ascii="Book Antiqua" w:hAnsi="Book Antiqua"/>
          <w:sz w:val="24"/>
        </w:rPr>
        <w:t>200032</w:t>
      </w:r>
      <w:r w:rsidRPr="000527B8">
        <w:rPr>
          <w:rFonts w:ascii="Book Antiqua" w:hAnsi="Book Antiqua"/>
          <w:sz w:val="24"/>
        </w:rPr>
        <w:t>, China</w:t>
      </w:r>
    </w:p>
    <w:p w14:paraId="6D938DAE" w14:textId="77777777" w:rsidR="005532A6" w:rsidRDefault="005532A6" w:rsidP="005D48AB">
      <w:pPr>
        <w:autoSpaceDE w:val="0"/>
        <w:autoSpaceDN w:val="0"/>
        <w:adjustRightInd w:val="0"/>
        <w:spacing w:line="360" w:lineRule="auto"/>
        <w:rPr>
          <w:rFonts w:ascii="Book Antiqua" w:hAnsi="Book Antiqua"/>
          <w:b/>
          <w:sz w:val="24"/>
        </w:rPr>
      </w:pPr>
    </w:p>
    <w:p w14:paraId="50AF2F31" w14:textId="77777777" w:rsidR="007D41FB" w:rsidRPr="000527B8" w:rsidRDefault="007D41FB" w:rsidP="005D48AB">
      <w:pPr>
        <w:autoSpaceDE w:val="0"/>
        <w:autoSpaceDN w:val="0"/>
        <w:adjustRightInd w:val="0"/>
        <w:spacing w:line="360" w:lineRule="auto"/>
        <w:rPr>
          <w:rFonts w:ascii="Book Antiqua" w:hAnsi="Book Antiqua"/>
          <w:sz w:val="24"/>
        </w:rPr>
      </w:pPr>
      <w:r w:rsidRPr="005532A6">
        <w:rPr>
          <w:rFonts w:ascii="Book Antiqua" w:hAnsi="Book Antiqua"/>
          <w:b/>
          <w:sz w:val="24"/>
        </w:rPr>
        <w:t>Author contributions:</w:t>
      </w:r>
      <w:r w:rsidRPr="000527B8">
        <w:rPr>
          <w:rFonts w:ascii="Book Antiqua" w:hAnsi="Book Antiqua"/>
          <w:sz w:val="24"/>
        </w:rPr>
        <w:t xml:space="preserve"> Wang Z, Sheng YY and Dong QZ contributed equally to this work; Qin LX, Dong QZ and Wang Z conceived and designed the </w:t>
      </w:r>
      <w:r w:rsidR="00F335DF">
        <w:rPr>
          <w:rFonts w:ascii="Book Antiqua" w:hAnsi="Book Antiqua" w:hint="eastAsia"/>
          <w:sz w:val="24"/>
        </w:rPr>
        <w:t>study</w:t>
      </w:r>
      <w:r w:rsidRPr="000527B8">
        <w:rPr>
          <w:rFonts w:ascii="Book Antiqua" w:hAnsi="Book Antiqua"/>
          <w:sz w:val="24"/>
        </w:rPr>
        <w:t>; Wang</w:t>
      </w:r>
      <w:r>
        <w:rPr>
          <w:rFonts w:ascii="Book Antiqua" w:hAnsi="Book Antiqua"/>
          <w:sz w:val="24"/>
        </w:rPr>
        <w:t xml:space="preserve"> Z</w:t>
      </w:r>
      <w:r>
        <w:rPr>
          <w:rFonts w:ascii="Book Antiqua" w:hAnsi="Book Antiqua" w:hint="eastAsia"/>
          <w:sz w:val="24"/>
        </w:rPr>
        <w:t xml:space="preserve"> and </w:t>
      </w:r>
      <w:r w:rsidRPr="000527B8">
        <w:rPr>
          <w:rFonts w:ascii="Book Antiqua" w:hAnsi="Book Antiqua"/>
          <w:sz w:val="24"/>
        </w:rPr>
        <w:t>Sheng</w:t>
      </w:r>
      <w:r>
        <w:rPr>
          <w:rFonts w:ascii="Book Antiqua" w:hAnsi="Book Antiqua"/>
          <w:sz w:val="24"/>
        </w:rPr>
        <w:t xml:space="preserve"> YY</w:t>
      </w:r>
      <w:r>
        <w:rPr>
          <w:rFonts w:ascii="Book Antiqua" w:hAnsi="Book Antiqua" w:hint="eastAsia"/>
          <w:sz w:val="24"/>
        </w:rPr>
        <w:t xml:space="preserve"> </w:t>
      </w:r>
      <w:r w:rsidRPr="000527B8">
        <w:rPr>
          <w:rFonts w:ascii="Book Antiqua" w:hAnsi="Book Antiqua"/>
          <w:sz w:val="24"/>
        </w:rPr>
        <w:t xml:space="preserve">performed the </w:t>
      </w:r>
      <w:r w:rsidR="00F335DF">
        <w:rPr>
          <w:rFonts w:ascii="Book Antiqua" w:hAnsi="Book Antiqua" w:hint="eastAsia"/>
          <w:sz w:val="24"/>
        </w:rPr>
        <w:t>research</w:t>
      </w:r>
      <w:r w:rsidRPr="000527B8">
        <w:rPr>
          <w:rFonts w:ascii="Book Antiqua" w:hAnsi="Book Antiqua"/>
          <w:sz w:val="24"/>
        </w:rPr>
        <w:t>; Wang</w:t>
      </w:r>
      <w:r>
        <w:rPr>
          <w:rFonts w:ascii="Book Antiqua" w:hAnsi="Book Antiqua"/>
          <w:sz w:val="24"/>
        </w:rPr>
        <w:t xml:space="preserve"> Z</w:t>
      </w:r>
      <w:r>
        <w:rPr>
          <w:rFonts w:ascii="Book Antiqua" w:hAnsi="Book Antiqua" w:hint="eastAsia"/>
          <w:sz w:val="24"/>
        </w:rPr>
        <w:t xml:space="preserve"> and </w:t>
      </w:r>
      <w:r w:rsidRPr="000527B8">
        <w:rPr>
          <w:rFonts w:ascii="Book Antiqua" w:hAnsi="Book Antiqua"/>
          <w:sz w:val="24"/>
        </w:rPr>
        <w:t>Sheng YY</w:t>
      </w:r>
      <w:r>
        <w:rPr>
          <w:rFonts w:ascii="Book Antiqua" w:hAnsi="Book Antiqua" w:hint="eastAsia"/>
          <w:sz w:val="24"/>
        </w:rPr>
        <w:t xml:space="preserve"> </w:t>
      </w:r>
      <w:r>
        <w:rPr>
          <w:rFonts w:ascii="Book Antiqua" w:hAnsi="Book Antiqua"/>
          <w:sz w:val="24"/>
        </w:rPr>
        <w:t>analyzed the data;</w:t>
      </w:r>
      <w:r>
        <w:rPr>
          <w:rFonts w:ascii="Book Antiqua" w:hAnsi="Book Antiqua" w:hint="eastAsia"/>
          <w:sz w:val="24"/>
        </w:rPr>
        <w:t xml:space="preserve"> W</w:t>
      </w:r>
      <w:r w:rsidR="00F96860">
        <w:rPr>
          <w:rFonts w:ascii="Book Antiqua" w:hAnsi="Book Antiqua" w:hint="eastAsia"/>
          <w:sz w:val="24"/>
        </w:rPr>
        <w:t>ang</w:t>
      </w:r>
      <w:r>
        <w:rPr>
          <w:rFonts w:ascii="Book Antiqua" w:hAnsi="Book Antiqua" w:hint="eastAsia"/>
          <w:sz w:val="24"/>
        </w:rPr>
        <w:t xml:space="preserve"> Z </w:t>
      </w:r>
      <w:r w:rsidRPr="000527B8">
        <w:rPr>
          <w:rFonts w:ascii="Book Antiqua" w:hAnsi="Book Antiqua"/>
          <w:sz w:val="24"/>
        </w:rPr>
        <w:t xml:space="preserve">contributed </w:t>
      </w:r>
      <w:r w:rsidR="00F96860">
        <w:rPr>
          <w:rFonts w:ascii="Book Antiqua" w:hAnsi="Book Antiqua" w:hint="eastAsia"/>
          <w:sz w:val="24"/>
        </w:rPr>
        <w:t xml:space="preserve">the </w:t>
      </w:r>
      <w:r w:rsidRPr="000527B8">
        <w:rPr>
          <w:rFonts w:ascii="Book Antiqua" w:hAnsi="Book Antiqua"/>
          <w:sz w:val="24"/>
        </w:rPr>
        <w:t>analysis tools; Wang Z and Dong QZ wrote the paper</w:t>
      </w:r>
      <w:r w:rsidR="00F335DF">
        <w:rPr>
          <w:rFonts w:ascii="Book Antiqua" w:hAnsi="Book Antiqua" w:hint="eastAsia"/>
          <w:sz w:val="24"/>
        </w:rPr>
        <w:t xml:space="preserve">; </w:t>
      </w:r>
      <w:r w:rsidR="00F96860">
        <w:rPr>
          <w:rFonts w:ascii="Book Antiqua" w:hAnsi="Book Antiqua" w:hint="eastAsia"/>
          <w:sz w:val="24"/>
        </w:rPr>
        <w:t xml:space="preserve">and </w:t>
      </w:r>
      <w:r w:rsidR="00F335DF" w:rsidRPr="000527B8">
        <w:rPr>
          <w:rFonts w:ascii="Book Antiqua" w:hAnsi="Book Antiqua"/>
          <w:sz w:val="24"/>
        </w:rPr>
        <w:t>Qin LX and Dong QZ helped edit the manuscript</w:t>
      </w:r>
      <w:r w:rsidRPr="000527B8">
        <w:rPr>
          <w:rFonts w:ascii="Book Antiqua" w:hAnsi="Book Antiqua"/>
          <w:sz w:val="24"/>
        </w:rPr>
        <w:t>.</w:t>
      </w:r>
    </w:p>
    <w:p w14:paraId="6BB242B0" w14:textId="77777777" w:rsidR="005532A6" w:rsidRDefault="005532A6" w:rsidP="005D48AB">
      <w:pPr>
        <w:spacing w:line="360" w:lineRule="auto"/>
        <w:rPr>
          <w:rFonts w:ascii="Book Antiqua" w:hAnsi="Book Antiqua"/>
          <w:b/>
          <w:sz w:val="24"/>
        </w:rPr>
      </w:pPr>
    </w:p>
    <w:p w14:paraId="30B55C9D" w14:textId="77777777" w:rsidR="007D41FB" w:rsidRDefault="007D41FB" w:rsidP="005D48AB">
      <w:pPr>
        <w:spacing w:line="360" w:lineRule="auto"/>
        <w:rPr>
          <w:rFonts w:ascii="Book Antiqua" w:hAnsi="Book Antiqua"/>
          <w:sz w:val="24"/>
        </w:rPr>
      </w:pPr>
      <w:r w:rsidRPr="005532A6">
        <w:rPr>
          <w:rFonts w:ascii="Book Antiqua" w:hAnsi="Book Antiqua"/>
          <w:b/>
          <w:sz w:val="24"/>
        </w:rPr>
        <w:t>Supported by</w:t>
      </w:r>
      <w:r w:rsidR="00F96860">
        <w:rPr>
          <w:rFonts w:ascii="Book Antiqua" w:hAnsi="Book Antiqua" w:hint="eastAsia"/>
          <w:sz w:val="24"/>
        </w:rPr>
        <w:t xml:space="preserve"> </w:t>
      </w:r>
      <w:r w:rsidR="0044666B" w:rsidRPr="0044666B">
        <w:rPr>
          <w:rFonts w:ascii="Book Antiqua" w:hAnsi="Book Antiqua"/>
          <w:sz w:val="24"/>
        </w:rPr>
        <w:t>National Key Projects for Infectious Disease of China, No. 2012ZX10002-012;</w:t>
      </w:r>
      <w:bookmarkStart w:id="2" w:name="OLE_LINK3"/>
      <w:bookmarkStart w:id="3" w:name="OLE_LINK4"/>
      <w:r w:rsidR="0044666B" w:rsidRPr="0044666B">
        <w:rPr>
          <w:rFonts w:ascii="Book Antiqua" w:hAnsi="Book Antiqua"/>
          <w:sz w:val="24"/>
        </w:rPr>
        <w:t xml:space="preserve"> National Key Basic Research Program of China</w:t>
      </w:r>
      <w:bookmarkEnd w:id="2"/>
      <w:bookmarkEnd w:id="3"/>
      <w:r w:rsidR="0044666B" w:rsidRPr="0044666B">
        <w:rPr>
          <w:rFonts w:ascii="Book Antiqua" w:hAnsi="Book Antiqua"/>
          <w:sz w:val="24"/>
        </w:rPr>
        <w:t>, No. 2013CB910500; and NSFC Program of International Cooperation and Exchanges, No. 81120108016.</w:t>
      </w:r>
    </w:p>
    <w:p w14:paraId="38AEC47C" w14:textId="77777777" w:rsidR="0044666B" w:rsidRDefault="0044666B" w:rsidP="005D48AB">
      <w:pPr>
        <w:spacing w:line="360" w:lineRule="auto"/>
        <w:rPr>
          <w:rFonts w:ascii="Book Antiqua" w:hAnsi="Book Antiqua"/>
          <w:sz w:val="24"/>
        </w:rPr>
      </w:pPr>
    </w:p>
    <w:p w14:paraId="23B48D89" w14:textId="77777777" w:rsidR="0044666B" w:rsidRPr="007405C0" w:rsidRDefault="0044666B" w:rsidP="005D48AB">
      <w:pPr>
        <w:spacing w:line="360" w:lineRule="auto"/>
        <w:rPr>
          <w:rFonts w:ascii="Book Antiqua" w:hAnsi="Book Antiqua"/>
          <w:sz w:val="24"/>
        </w:rPr>
      </w:pPr>
      <w:r w:rsidRPr="007405C0">
        <w:rPr>
          <w:rFonts w:ascii="Book Antiqua" w:hAnsi="Book Antiqua"/>
          <w:b/>
          <w:sz w:val="24"/>
        </w:rPr>
        <w:t>Conflict-of-interest</w:t>
      </w:r>
      <w:r>
        <w:rPr>
          <w:rFonts w:ascii="Book Antiqua" w:hAnsi="Book Antiqua" w:hint="eastAsia"/>
          <w:b/>
          <w:sz w:val="24"/>
        </w:rPr>
        <w:t xml:space="preserve"> statement</w:t>
      </w:r>
      <w:r w:rsidRPr="007405C0">
        <w:rPr>
          <w:rFonts w:ascii="Book Antiqua" w:hAnsi="Book Antiqua"/>
          <w:b/>
          <w:sz w:val="24"/>
        </w:rPr>
        <w:t>:</w:t>
      </w:r>
      <w:r w:rsidRPr="007405C0">
        <w:rPr>
          <w:rFonts w:ascii="Book Antiqua" w:hAnsi="Book Antiqua"/>
          <w:sz w:val="24"/>
        </w:rPr>
        <w:t xml:space="preserve"> The authors have declared that no conflicts of interest exist.</w:t>
      </w:r>
    </w:p>
    <w:p w14:paraId="60A674FE" w14:textId="77777777" w:rsidR="0044666B" w:rsidRPr="007405C0" w:rsidRDefault="0044666B" w:rsidP="005D48AB">
      <w:pPr>
        <w:spacing w:line="360" w:lineRule="auto"/>
        <w:rPr>
          <w:rFonts w:ascii="Book Antiqua" w:hAnsi="Book Antiqua"/>
          <w:sz w:val="24"/>
        </w:rPr>
      </w:pPr>
    </w:p>
    <w:p w14:paraId="6CE32543" w14:textId="77777777" w:rsidR="0044666B" w:rsidRPr="0044666B" w:rsidRDefault="0044666B" w:rsidP="005D48AB">
      <w:pPr>
        <w:spacing w:line="360" w:lineRule="auto"/>
        <w:rPr>
          <w:rFonts w:ascii="Book Antiqua" w:hAnsi="Book Antiqua"/>
          <w:bCs/>
          <w:sz w:val="24"/>
        </w:rPr>
      </w:pPr>
      <w:r w:rsidRPr="007405C0">
        <w:rPr>
          <w:rFonts w:ascii="Book Antiqua" w:hAnsi="Book Antiqua"/>
          <w:b/>
          <w:sz w:val="24"/>
        </w:rPr>
        <w:t>Data sharing</w:t>
      </w:r>
      <w:r w:rsidRPr="00C97DDA">
        <w:rPr>
          <w:rFonts w:ascii="Book Antiqua" w:hAnsi="Book Antiqua"/>
          <w:b/>
          <w:sz w:val="24"/>
        </w:rPr>
        <w:t xml:space="preserve"> </w:t>
      </w:r>
      <w:r w:rsidRPr="00C978BB">
        <w:rPr>
          <w:rFonts w:ascii="Book Antiqua" w:hAnsi="Book Antiqua"/>
          <w:b/>
          <w:sz w:val="24"/>
        </w:rPr>
        <w:t>statement</w:t>
      </w:r>
      <w:r w:rsidRPr="00C978BB">
        <w:rPr>
          <w:rFonts w:ascii="Book Antiqua" w:hAnsi="Book Antiqua" w:cs="TimesNewRomanPS-BoldItalicMT"/>
          <w:b/>
          <w:bCs/>
          <w:iCs/>
          <w:sz w:val="24"/>
        </w:rPr>
        <w:t>:</w:t>
      </w:r>
      <w:r w:rsidRPr="007405C0">
        <w:rPr>
          <w:rFonts w:ascii="Book Antiqua" w:hAnsi="Book Antiqua"/>
          <w:sz w:val="24"/>
        </w:rPr>
        <w:t xml:space="preserve"> </w:t>
      </w:r>
      <w:r w:rsidRPr="007405C0">
        <w:rPr>
          <w:rFonts w:ascii="Book Antiqua" w:hAnsi="Book Antiqua"/>
          <w:bCs/>
          <w:sz w:val="24"/>
        </w:rPr>
        <w:t>No additional data are available.</w:t>
      </w:r>
    </w:p>
    <w:p w14:paraId="6119783E" w14:textId="77777777" w:rsidR="005532A6" w:rsidRDefault="005532A6" w:rsidP="005D48AB">
      <w:pPr>
        <w:spacing w:line="360" w:lineRule="auto"/>
        <w:rPr>
          <w:rFonts w:ascii="Book Antiqua" w:hAnsi="Book Antiqua"/>
          <w:sz w:val="24"/>
        </w:rPr>
      </w:pPr>
    </w:p>
    <w:p w14:paraId="2926DAEF" w14:textId="77777777" w:rsidR="0044666B" w:rsidRPr="001412FC" w:rsidRDefault="0044666B" w:rsidP="005D48AB">
      <w:pPr>
        <w:widowControl/>
        <w:spacing w:line="360" w:lineRule="auto"/>
        <w:rPr>
          <w:rStyle w:val="Hyperlink"/>
          <w:rFonts w:ascii="Book Antiqua" w:hAnsi="Book Antiqua"/>
          <w:sz w:val="24"/>
        </w:rPr>
      </w:pPr>
      <w:r w:rsidRPr="00C978BB">
        <w:rPr>
          <w:rFonts w:ascii="Book Antiqua" w:hAnsi="Book Antiqua"/>
          <w:b/>
          <w:kern w:val="0"/>
          <w:sz w:val="24"/>
        </w:rPr>
        <w:t xml:space="preserve">Open-Access: </w:t>
      </w:r>
      <w:bookmarkStart w:id="4" w:name="OLE_LINK479"/>
      <w:bookmarkStart w:id="5" w:name="OLE_LINK496"/>
      <w:bookmarkStart w:id="6" w:name="OLE_LINK506"/>
      <w:bookmarkStart w:id="7" w:name="OLE_LINK507"/>
      <w:r w:rsidRPr="00C978BB">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978BB">
          <w:rPr>
            <w:rStyle w:val="Hyperlink"/>
            <w:rFonts w:ascii="Book Antiqua" w:hAnsi="Book Antiqua"/>
            <w:sz w:val="24"/>
          </w:rPr>
          <w:t>http://creativecommons.org/licenses/by-nc/4.0/</w:t>
        </w:r>
      </w:hyperlink>
      <w:bookmarkEnd w:id="4"/>
      <w:bookmarkEnd w:id="5"/>
      <w:bookmarkEnd w:id="6"/>
      <w:bookmarkEnd w:id="7"/>
    </w:p>
    <w:p w14:paraId="52A9D8B1" w14:textId="77777777" w:rsidR="0044666B" w:rsidRPr="001412FC" w:rsidRDefault="0044666B" w:rsidP="005D48AB">
      <w:pPr>
        <w:widowControl/>
        <w:spacing w:line="360" w:lineRule="auto"/>
        <w:rPr>
          <w:rStyle w:val="Hyperlink"/>
          <w:rFonts w:ascii="Book Antiqua" w:hAnsi="Book Antiqua"/>
          <w:sz w:val="24"/>
        </w:rPr>
      </w:pPr>
    </w:p>
    <w:p w14:paraId="58EADE48" w14:textId="4939DE22" w:rsidR="0044666B" w:rsidRPr="000527B8" w:rsidRDefault="0044666B" w:rsidP="005D48AB">
      <w:pPr>
        <w:spacing w:line="360" w:lineRule="auto"/>
        <w:rPr>
          <w:rFonts w:ascii="Book Antiqua" w:hAnsi="Book Antiqua"/>
          <w:sz w:val="24"/>
        </w:rPr>
      </w:pPr>
      <w:r w:rsidRPr="005532A6">
        <w:rPr>
          <w:rFonts w:ascii="Book Antiqua" w:hAnsi="Book Antiqua"/>
          <w:b/>
          <w:sz w:val="24"/>
        </w:rPr>
        <w:t>Correspondence to: Lun-Xiu Qin</w:t>
      </w:r>
      <w:r w:rsidRPr="004E2C31">
        <w:rPr>
          <w:rFonts w:ascii="Book Antiqua" w:hAnsi="Book Antiqua"/>
          <w:b/>
          <w:sz w:val="24"/>
        </w:rPr>
        <w:t>, MD, PhD,</w:t>
      </w:r>
      <w:r w:rsidRPr="001412FC">
        <w:rPr>
          <w:rFonts w:ascii="Book Antiqua" w:hAnsi="Book Antiqua"/>
          <w:sz w:val="24"/>
        </w:rPr>
        <w:t xml:space="preserve"> </w:t>
      </w:r>
      <w:r w:rsidRPr="000527B8">
        <w:rPr>
          <w:rFonts w:ascii="Book Antiqua" w:hAnsi="Book Antiqua"/>
          <w:sz w:val="24"/>
        </w:rPr>
        <w:t>Department of Surgery, Huashan Hospital, Fudan University, 12 Middle Wulumuq</w:t>
      </w:r>
      <w:r w:rsidR="005D48AB">
        <w:rPr>
          <w:rFonts w:ascii="Book Antiqua" w:hAnsi="Book Antiqua"/>
          <w:sz w:val="24"/>
        </w:rPr>
        <w:t>i Road, Shanghai 200040, China.</w:t>
      </w:r>
      <w:r w:rsidR="005D48AB">
        <w:rPr>
          <w:rFonts w:ascii="Book Antiqua" w:hAnsi="Book Antiqua" w:hint="eastAsia"/>
          <w:sz w:val="24"/>
        </w:rPr>
        <w:t xml:space="preserve"> </w:t>
      </w:r>
      <w:r w:rsidRPr="000527B8">
        <w:rPr>
          <w:rFonts w:ascii="Book Antiqua" w:hAnsi="Book Antiqua"/>
          <w:sz w:val="24"/>
        </w:rPr>
        <w:t>qin_lx@yahoo.com</w:t>
      </w:r>
    </w:p>
    <w:p w14:paraId="455E6425" w14:textId="77777777" w:rsidR="0044666B" w:rsidRDefault="0044666B" w:rsidP="005D48AB">
      <w:pPr>
        <w:spacing w:line="360" w:lineRule="auto"/>
        <w:rPr>
          <w:rFonts w:ascii="Book Antiqua" w:hAnsi="Book Antiqua"/>
          <w:sz w:val="24"/>
        </w:rPr>
      </w:pPr>
      <w:r w:rsidRPr="005532A6">
        <w:rPr>
          <w:rFonts w:ascii="Book Antiqua" w:hAnsi="Book Antiqua"/>
          <w:b/>
          <w:sz w:val="24"/>
        </w:rPr>
        <w:t>Telephone:</w:t>
      </w:r>
      <w:r w:rsidRPr="000527B8">
        <w:rPr>
          <w:rFonts w:ascii="Book Antiqua" w:hAnsi="Book Antiqua"/>
          <w:sz w:val="24"/>
        </w:rPr>
        <w:t xml:space="preserve"> +86-21-54237965 </w:t>
      </w:r>
    </w:p>
    <w:p w14:paraId="5134C02C" w14:textId="77777777" w:rsidR="0044666B" w:rsidRPr="000527B8" w:rsidRDefault="0044666B" w:rsidP="005D48AB">
      <w:pPr>
        <w:spacing w:line="360" w:lineRule="auto"/>
        <w:rPr>
          <w:rFonts w:ascii="Book Antiqua" w:hAnsi="Book Antiqua"/>
          <w:sz w:val="24"/>
        </w:rPr>
      </w:pPr>
      <w:r w:rsidRPr="005532A6">
        <w:rPr>
          <w:rFonts w:ascii="Book Antiqua" w:hAnsi="Book Antiqua"/>
          <w:b/>
          <w:sz w:val="24"/>
        </w:rPr>
        <w:t>Fax:</w:t>
      </w:r>
      <w:r w:rsidRPr="000527B8">
        <w:rPr>
          <w:rFonts w:ascii="Book Antiqua" w:hAnsi="Book Antiqua"/>
          <w:sz w:val="24"/>
        </w:rPr>
        <w:t xml:space="preserve"> +86-21-54237965</w:t>
      </w:r>
    </w:p>
    <w:p w14:paraId="6FBD44ED" w14:textId="77777777" w:rsidR="0044666B" w:rsidRPr="001412FC" w:rsidRDefault="0044666B" w:rsidP="005D48AB">
      <w:pPr>
        <w:spacing w:line="360" w:lineRule="auto"/>
        <w:rPr>
          <w:rFonts w:ascii="Book Antiqua" w:hAnsi="Book Antiqua"/>
          <w:b/>
          <w:sz w:val="24"/>
        </w:rPr>
      </w:pPr>
    </w:p>
    <w:p w14:paraId="4B0A3C59" w14:textId="77777777" w:rsidR="0044666B" w:rsidRPr="00C978BB" w:rsidRDefault="0044666B" w:rsidP="005D48AB">
      <w:pPr>
        <w:spacing w:line="360" w:lineRule="auto"/>
        <w:rPr>
          <w:rFonts w:ascii="Book Antiqua" w:hAnsi="Book Antiqua"/>
          <w:b/>
          <w:sz w:val="24"/>
        </w:rPr>
      </w:pPr>
      <w:r w:rsidRPr="00C978BB">
        <w:rPr>
          <w:rFonts w:ascii="Book Antiqua" w:hAnsi="Book Antiqua"/>
          <w:b/>
          <w:sz w:val="24"/>
        </w:rPr>
        <w:t xml:space="preserve">Received: </w:t>
      </w:r>
      <w:r w:rsidRPr="00C978BB">
        <w:rPr>
          <w:rFonts w:ascii="Book Antiqua" w:hAnsi="Book Antiqua"/>
          <w:sz w:val="24"/>
        </w:rPr>
        <w:t xml:space="preserve">March </w:t>
      </w:r>
      <w:r>
        <w:rPr>
          <w:rFonts w:ascii="Book Antiqua" w:hAnsi="Book Antiqua" w:hint="eastAsia"/>
          <w:sz w:val="24"/>
        </w:rPr>
        <w:t>19</w:t>
      </w:r>
      <w:r w:rsidRPr="00C978BB">
        <w:rPr>
          <w:rFonts w:ascii="Book Antiqua" w:hAnsi="Book Antiqua"/>
          <w:sz w:val="24"/>
        </w:rPr>
        <w:t>, 2015</w:t>
      </w:r>
    </w:p>
    <w:p w14:paraId="62B9ECBC" w14:textId="77777777" w:rsidR="0044666B" w:rsidRPr="00C978BB" w:rsidRDefault="0044666B" w:rsidP="005D48AB">
      <w:pPr>
        <w:spacing w:line="360" w:lineRule="auto"/>
        <w:rPr>
          <w:rFonts w:ascii="Book Antiqua" w:hAnsi="Book Antiqua"/>
          <w:b/>
          <w:sz w:val="24"/>
        </w:rPr>
      </w:pPr>
      <w:r w:rsidRPr="00C978BB">
        <w:rPr>
          <w:rFonts w:ascii="Book Antiqua" w:hAnsi="Book Antiqua"/>
          <w:b/>
          <w:sz w:val="24"/>
        </w:rPr>
        <w:t xml:space="preserve">Peer-review started: </w:t>
      </w:r>
      <w:r w:rsidRPr="00C978BB">
        <w:rPr>
          <w:rFonts w:ascii="Book Antiqua" w:hAnsi="Book Antiqua"/>
          <w:sz w:val="24"/>
        </w:rPr>
        <w:t xml:space="preserve">March </w:t>
      </w:r>
      <w:r>
        <w:rPr>
          <w:rFonts w:ascii="Book Antiqua" w:hAnsi="Book Antiqua" w:hint="eastAsia"/>
          <w:sz w:val="24"/>
        </w:rPr>
        <w:t>20</w:t>
      </w:r>
      <w:r w:rsidRPr="00C978BB">
        <w:rPr>
          <w:rFonts w:ascii="Book Antiqua" w:hAnsi="Book Antiqua"/>
          <w:sz w:val="24"/>
        </w:rPr>
        <w:t>, 2015</w:t>
      </w:r>
    </w:p>
    <w:p w14:paraId="11BBD04D" w14:textId="77777777" w:rsidR="0044666B" w:rsidRPr="00C978BB" w:rsidRDefault="0044666B" w:rsidP="005D48AB">
      <w:pPr>
        <w:spacing w:line="360" w:lineRule="auto"/>
        <w:rPr>
          <w:rFonts w:ascii="Book Antiqua" w:hAnsi="Book Antiqua"/>
          <w:b/>
          <w:sz w:val="24"/>
        </w:rPr>
      </w:pPr>
      <w:r w:rsidRPr="00C978BB">
        <w:rPr>
          <w:rFonts w:ascii="Book Antiqua" w:hAnsi="Book Antiqua"/>
          <w:b/>
          <w:sz w:val="24"/>
        </w:rPr>
        <w:t>First decision:</w:t>
      </w:r>
      <w:r w:rsidRPr="00C978BB">
        <w:rPr>
          <w:rFonts w:ascii="Book Antiqua" w:hAnsi="Book Antiqua"/>
          <w:sz w:val="24"/>
        </w:rPr>
        <w:t xml:space="preserve"> June </w:t>
      </w:r>
      <w:r>
        <w:rPr>
          <w:rFonts w:ascii="Book Antiqua" w:hAnsi="Book Antiqua" w:hint="eastAsia"/>
          <w:sz w:val="24"/>
        </w:rPr>
        <w:t>2</w:t>
      </w:r>
      <w:r w:rsidRPr="00C978BB">
        <w:rPr>
          <w:rFonts w:ascii="Book Antiqua" w:hAnsi="Book Antiqua"/>
          <w:sz w:val="24"/>
        </w:rPr>
        <w:t>, 2015</w:t>
      </w:r>
    </w:p>
    <w:p w14:paraId="6D32D1F1" w14:textId="77777777" w:rsidR="0044666B" w:rsidRPr="00C978BB" w:rsidRDefault="0044666B" w:rsidP="005D48AB">
      <w:pPr>
        <w:spacing w:line="360" w:lineRule="auto"/>
        <w:rPr>
          <w:rFonts w:ascii="Book Antiqua" w:hAnsi="Book Antiqua"/>
          <w:b/>
          <w:sz w:val="24"/>
        </w:rPr>
      </w:pPr>
      <w:r w:rsidRPr="00C978BB">
        <w:rPr>
          <w:rFonts w:ascii="Book Antiqua" w:hAnsi="Book Antiqua"/>
          <w:b/>
          <w:sz w:val="24"/>
        </w:rPr>
        <w:t xml:space="preserve">Revised: </w:t>
      </w:r>
      <w:r w:rsidRPr="00C978BB">
        <w:rPr>
          <w:rFonts w:ascii="Book Antiqua" w:hAnsi="Book Antiqua"/>
          <w:sz w:val="24"/>
        </w:rPr>
        <w:t xml:space="preserve">June </w:t>
      </w:r>
      <w:r>
        <w:rPr>
          <w:rFonts w:ascii="Book Antiqua" w:hAnsi="Book Antiqua" w:hint="eastAsia"/>
          <w:sz w:val="24"/>
        </w:rPr>
        <w:t>12</w:t>
      </w:r>
      <w:r w:rsidRPr="00C978BB">
        <w:rPr>
          <w:rFonts w:ascii="Book Antiqua" w:hAnsi="Book Antiqua"/>
          <w:sz w:val="24"/>
        </w:rPr>
        <w:t>, 2015</w:t>
      </w:r>
    </w:p>
    <w:p w14:paraId="51ACFEB0" w14:textId="6328939E" w:rsidR="0044666B" w:rsidRPr="00187DA6" w:rsidRDefault="0044666B" w:rsidP="005D48AB">
      <w:pPr>
        <w:spacing w:line="360" w:lineRule="auto"/>
        <w:rPr>
          <w:rFonts w:ascii="Book Antiqua" w:hAnsi="Book Antiqua"/>
          <w:sz w:val="24"/>
        </w:rPr>
      </w:pPr>
      <w:r w:rsidRPr="00C978BB">
        <w:rPr>
          <w:rFonts w:ascii="Book Antiqua" w:hAnsi="Book Antiqua"/>
          <w:b/>
          <w:sz w:val="24"/>
        </w:rPr>
        <w:t>Accepted:</w:t>
      </w:r>
      <w:bookmarkStart w:id="8" w:name="OLE_LINK98"/>
      <w:bookmarkStart w:id="9" w:name="OLE_LINK99"/>
      <w:bookmarkStart w:id="10" w:name="OLE_LINK104"/>
      <w:bookmarkStart w:id="11" w:name="OLE_LINK110"/>
      <w:bookmarkStart w:id="12" w:name="OLE_LINK111"/>
      <w:bookmarkStart w:id="13" w:name="OLE_LINK115"/>
      <w:bookmarkStart w:id="14" w:name="OLE_LINK116"/>
      <w:bookmarkStart w:id="15" w:name="OLE_LINK117"/>
      <w:bookmarkStart w:id="16" w:name="OLE_LINK118"/>
      <w:bookmarkStart w:id="17" w:name="OLE_LINK119"/>
      <w:bookmarkStart w:id="18" w:name="OLE_LINK120"/>
      <w:bookmarkStart w:id="19" w:name="OLE_LINK121"/>
      <w:bookmarkStart w:id="20" w:name="OLE_LINK122"/>
      <w:bookmarkStart w:id="21" w:name="OLE_LINK125"/>
      <w:bookmarkStart w:id="22" w:name="OLE_LINK126"/>
      <w:bookmarkStart w:id="23" w:name="OLE_LINK127"/>
      <w:bookmarkStart w:id="24" w:name="OLE_LINK129"/>
      <w:bookmarkStart w:id="25" w:name="OLE_LINK132"/>
      <w:bookmarkStart w:id="26" w:name="OLE_LINK134"/>
      <w:bookmarkStart w:id="27" w:name="OLE_LINK135"/>
      <w:bookmarkStart w:id="28" w:name="OLE_LINK136"/>
      <w:bookmarkStart w:id="29" w:name="OLE_LINK137"/>
      <w:bookmarkStart w:id="30" w:name="OLE_LINK138"/>
      <w:bookmarkStart w:id="31" w:name="OLE_LINK139"/>
      <w:bookmarkStart w:id="32" w:name="OLE_LINK142"/>
      <w:r w:rsidR="00187DA6" w:rsidRPr="00187DA6">
        <w:rPr>
          <w:rFonts w:ascii="Book Antiqua" w:hAnsi="Book Antiqua"/>
          <w:sz w:val="24"/>
        </w:rPr>
        <w:t xml:space="preserve"> </w:t>
      </w:r>
      <w:r w:rsidR="00187DA6">
        <w:rPr>
          <w:rFonts w:ascii="Book Antiqua" w:hAnsi="Book Antiqua"/>
          <w:sz w:val="24"/>
        </w:rPr>
        <w:t>November 13, 2015</w:t>
      </w:r>
      <w:bookmarkStart w:id="33" w:name="_GoBack"/>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4B3949B" w14:textId="77777777" w:rsidR="0044666B" w:rsidRPr="00C978BB" w:rsidRDefault="0044666B" w:rsidP="005D48AB">
      <w:pPr>
        <w:spacing w:line="360" w:lineRule="auto"/>
        <w:rPr>
          <w:rFonts w:ascii="Book Antiqua" w:hAnsi="Book Antiqua"/>
          <w:b/>
          <w:sz w:val="24"/>
        </w:rPr>
      </w:pPr>
      <w:r w:rsidRPr="00C978BB">
        <w:rPr>
          <w:rFonts w:ascii="Book Antiqua" w:hAnsi="Book Antiqua"/>
          <w:b/>
          <w:sz w:val="24"/>
        </w:rPr>
        <w:t>Article in press:</w:t>
      </w:r>
    </w:p>
    <w:p w14:paraId="2858E304" w14:textId="77777777" w:rsidR="0044666B" w:rsidRPr="00C978BB" w:rsidRDefault="0044666B" w:rsidP="005D48AB">
      <w:pPr>
        <w:spacing w:line="360" w:lineRule="auto"/>
        <w:rPr>
          <w:rFonts w:ascii="Book Antiqua" w:hAnsi="Book Antiqua"/>
          <w:b/>
          <w:sz w:val="24"/>
        </w:rPr>
      </w:pPr>
      <w:r w:rsidRPr="00C978BB">
        <w:rPr>
          <w:rFonts w:ascii="Book Antiqua" w:hAnsi="Book Antiqua"/>
          <w:b/>
          <w:sz w:val="24"/>
        </w:rPr>
        <w:t xml:space="preserve">Published online: </w:t>
      </w:r>
    </w:p>
    <w:p w14:paraId="7509C8B9" w14:textId="77777777" w:rsidR="00F634D7" w:rsidRPr="001412FC" w:rsidRDefault="00F634D7" w:rsidP="005D48AB">
      <w:pPr>
        <w:widowControl/>
        <w:spacing w:line="360" w:lineRule="auto"/>
        <w:rPr>
          <w:rFonts w:ascii="Book Antiqua" w:hAnsi="Book Antiqua"/>
          <w:kern w:val="0"/>
          <w:sz w:val="24"/>
        </w:rPr>
      </w:pPr>
      <w:r>
        <w:rPr>
          <w:rFonts w:ascii="Book Antiqua" w:hAnsi="Book Antiqua"/>
          <w:sz w:val="24"/>
        </w:rPr>
        <w:br w:type="page"/>
      </w:r>
      <w:r w:rsidRPr="000527B8">
        <w:rPr>
          <w:rFonts w:ascii="Book Antiqua" w:hAnsi="Book Antiqua"/>
          <w:b/>
          <w:sz w:val="24"/>
        </w:rPr>
        <w:lastRenderedPageBreak/>
        <w:t>Abstract</w:t>
      </w:r>
    </w:p>
    <w:p w14:paraId="13664ADC" w14:textId="7DA76D10" w:rsidR="00F634D7" w:rsidRDefault="001412FC" w:rsidP="005D48AB">
      <w:pPr>
        <w:spacing w:line="360" w:lineRule="auto"/>
        <w:rPr>
          <w:rFonts w:ascii="Book Antiqua" w:hAnsi="Book Antiqua"/>
          <w:sz w:val="24"/>
        </w:rPr>
      </w:pPr>
      <w:r w:rsidRPr="000527B8">
        <w:rPr>
          <w:rFonts w:ascii="Book Antiqua" w:hAnsi="Book Antiqua"/>
          <w:b/>
          <w:sz w:val="24"/>
        </w:rPr>
        <w:t>AIM:</w:t>
      </w:r>
      <w:r w:rsidRPr="000527B8">
        <w:rPr>
          <w:rFonts w:ascii="Book Antiqua" w:hAnsi="Book Antiqua"/>
          <w:sz w:val="24"/>
        </w:rPr>
        <w:t xml:space="preserve"> </w:t>
      </w:r>
      <w:r w:rsidR="00674195">
        <w:rPr>
          <w:rFonts w:ascii="Book Antiqua" w:hAnsi="Book Antiqua" w:hint="eastAsia"/>
          <w:sz w:val="24"/>
        </w:rPr>
        <w:t xml:space="preserve">To identify the </w:t>
      </w:r>
      <w:r w:rsidR="00674195">
        <w:rPr>
          <w:rFonts w:ascii="Book Antiqua" w:hAnsi="Book Antiqua"/>
          <w:sz w:val="24"/>
        </w:rPr>
        <w:t>prognostic</w:t>
      </w:r>
      <w:r w:rsidR="00674195">
        <w:rPr>
          <w:rFonts w:ascii="Book Antiqua" w:hAnsi="Book Antiqua" w:hint="eastAsia"/>
          <w:sz w:val="24"/>
        </w:rPr>
        <w:t xml:space="preserve"> </w:t>
      </w:r>
      <w:r w:rsidR="00DA578B">
        <w:rPr>
          <w:rFonts w:ascii="Book Antiqua" w:hAnsi="Book Antiqua" w:hint="eastAsia"/>
          <w:sz w:val="24"/>
        </w:rPr>
        <w:t>value</w:t>
      </w:r>
      <w:r w:rsidR="00674195">
        <w:rPr>
          <w:rFonts w:ascii="Book Antiqua" w:hAnsi="Book Antiqua" w:hint="eastAsia"/>
          <w:sz w:val="24"/>
        </w:rPr>
        <w:t xml:space="preserve"> of hepatitis B virus</w:t>
      </w:r>
      <w:r w:rsidR="00691512">
        <w:rPr>
          <w:rFonts w:ascii="Book Antiqua" w:hAnsi="Book Antiqua" w:hint="eastAsia"/>
          <w:sz w:val="24"/>
        </w:rPr>
        <w:t xml:space="preserve"> (HBV)</w:t>
      </w:r>
      <w:r w:rsidR="00674195">
        <w:rPr>
          <w:rFonts w:ascii="Book Antiqua" w:hAnsi="Book Antiqua" w:hint="eastAsia"/>
          <w:sz w:val="24"/>
        </w:rPr>
        <w:t xml:space="preserve"> and hepatitis C virus</w:t>
      </w:r>
      <w:r w:rsidR="00691512">
        <w:rPr>
          <w:rFonts w:ascii="Book Antiqua" w:hAnsi="Book Antiqua" w:hint="eastAsia"/>
          <w:sz w:val="24"/>
        </w:rPr>
        <w:t xml:space="preserve"> (HCV)</w:t>
      </w:r>
      <w:r w:rsidR="00674195">
        <w:rPr>
          <w:rFonts w:ascii="Book Antiqua" w:hAnsi="Book Antiqua" w:hint="eastAsia"/>
          <w:sz w:val="24"/>
        </w:rPr>
        <w:t xml:space="preserve"> </w:t>
      </w:r>
      <w:r w:rsidR="006B43A2">
        <w:rPr>
          <w:rFonts w:ascii="Book Antiqua" w:hAnsi="Book Antiqua" w:hint="eastAsia"/>
          <w:sz w:val="24"/>
        </w:rPr>
        <w:t>infection</w:t>
      </w:r>
      <w:r w:rsidR="00471717">
        <w:rPr>
          <w:rFonts w:ascii="Book Antiqua" w:hAnsi="Book Antiqua" w:hint="eastAsia"/>
          <w:sz w:val="24"/>
        </w:rPr>
        <w:t>s</w:t>
      </w:r>
      <w:r w:rsidR="006B43A2">
        <w:rPr>
          <w:rFonts w:ascii="Book Antiqua" w:hAnsi="Book Antiqua" w:hint="eastAsia"/>
          <w:sz w:val="24"/>
        </w:rPr>
        <w:t xml:space="preserve"> </w:t>
      </w:r>
      <w:r w:rsidR="00674195">
        <w:rPr>
          <w:rFonts w:ascii="Book Antiqua" w:hAnsi="Book Antiqua" w:hint="eastAsia"/>
          <w:sz w:val="24"/>
        </w:rPr>
        <w:t>in patients with intrahepatic cholangiocarcinoma.</w:t>
      </w:r>
    </w:p>
    <w:p w14:paraId="565291BE" w14:textId="77777777" w:rsidR="005532A6" w:rsidRPr="006B1EF2" w:rsidRDefault="005532A6" w:rsidP="005D48AB">
      <w:pPr>
        <w:spacing w:line="360" w:lineRule="auto"/>
        <w:rPr>
          <w:rFonts w:ascii="Book Antiqua" w:hAnsi="Book Antiqua"/>
          <w:sz w:val="24"/>
        </w:rPr>
      </w:pPr>
    </w:p>
    <w:p w14:paraId="38AE0C3A" w14:textId="59A76F80" w:rsidR="005532A6" w:rsidRDefault="00F33556" w:rsidP="005D48AB">
      <w:pPr>
        <w:spacing w:line="360" w:lineRule="auto"/>
        <w:rPr>
          <w:rFonts w:ascii="Book Antiqua" w:hAnsi="Book Antiqua"/>
          <w:sz w:val="24"/>
        </w:rPr>
      </w:pPr>
      <w:r w:rsidRPr="00C978BB">
        <w:rPr>
          <w:rFonts w:ascii="Book Antiqua" w:hAnsi="Book Antiqua"/>
          <w:b/>
          <w:sz w:val="24"/>
        </w:rPr>
        <w:t>METHODS</w:t>
      </w:r>
      <w:r w:rsidR="00F634D7" w:rsidRPr="006B1EF2">
        <w:rPr>
          <w:rFonts w:ascii="Book Antiqua" w:hAnsi="Book Antiqua"/>
          <w:b/>
          <w:sz w:val="24"/>
        </w:rPr>
        <w:t>:</w:t>
      </w:r>
      <w:r w:rsidR="00F634D7" w:rsidRPr="000527B8">
        <w:rPr>
          <w:rFonts w:ascii="Book Antiqua" w:hAnsi="Book Antiqua"/>
          <w:sz w:val="24"/>
        </w:rPr>
        <w:t xml:space="preserve"> </w:t>
      </w:r>
      <w:r w:rsidR="00674195" w:rsidRPr="000527B8">
        <w:rPr>
          <w:rFonts w:ascii="Book Antiqua" w:hAnsi="Book Antiqua"/>
          <w:sz w:val="24"/>
        </w:rPr>
        <w:t xml:space="preserve">A search </w:t>
      </w:r>
      <w:r w:rsidR="00F96860">
        <w:rPr>
          <w:rFonts w:ascii="Book Antiqua" w:hAnsi="Book Antiqua" w:hint="eastAsia"/>
          <w:sz w:val="24"/>
        </w:rPr>
        <w:t xml:space="preserve">was performed </w:t>
      </w:r>
      <w:r w:rsidR="00674195" w:rsidRPr="000527B8">
        <w:rPr>
          <w:rFonts w:ascii="Book Antiqua" w:hAnsi="Book Antiqua"/>
          <w:sz w:val="24"/>
        </w:rPr>
        <w:t xml:space="preserve">for relevant publications in the PubMed, </w:t>
      </w:r>
      <w:r w:rsidR="00F04AF1" w:rsidRPr="000527B8">
        <w:rPr>
          <w:rFonts w:ascii="Book Antiqua" w:hAnsi="Book Antiqua"/>
          <w:sz w:val="24"/>
        </w:rPr>
        <w:t xml:space="preserve">EMBASE </w:t>
      </w:r>
      <w:r w:rsidR="00674195" w:rsidRPr="000527B8">
        <w:rPr>
          <w:rFonts w:ascii="Book Antiqua" w:hAnsi="Book Antiqua"/>
          <w:sz w:val="24"/>
        </w:rPr>
        <w:t>and Web of Science databases.</w:t>
      </w:r>
      <w:r w:rsidR="006B1EF2">
        <w:rPr>
          <w:rFonts w:ascii="Book Antiqua" w:hAnsi="Book Antiqua" w:hint="eastAsia"/>
          <w:sz w:val="24"/>
        </w:rPr>
        <w:t xml:space="preserve"> </w:t>
      </w:r>
      <w:r w:rsidR="006B1EF2" w:rsidRPr="000527B8">
        <w:rPr>
          <w:rFonts w:ascii="Book Antiqua" w:hAnsi="Book Antiqua"/>
          <w:sz w:val="24"/>
        </w:rPr>
        <w:t>The pooled effect</w:t>
      </w:r>
      <w:r w:rsidR="000B21C2">
        <w:rPr>
          <w:rFonts w:ascii="Book Antiqua" w:hAnsi="Book Antiqua" w:hint="eastAsia"/>
          <w:sz w:val="24"/>
        </w:rPr>
        <w:t>s</w:t>
      </w:r>
      <w:r w:rsidR="000B21C2">
        <w:rPr>
          <w:rFonts w:ascii="Book Antiqua" w:hAnsi="Book Antiqua"/>
          <w:sz w:val="24"/>
        </w:rPr>
        <w:t xml:space="preserve"> w</w:t>
      </w:r>
      <w:r w:rsidR="000B21C2">
        <w:rPr>
          <w:rFonts w:ascii="Book Antiqua" w:hAnsi="Book Antiqua" w:hint="eastAsia"/>
          <w:sz w:val="24"/>
        </w:rPr>
        <w:t>ere</w:t>
      </w:r>
      <w:r w:rsidR="006B1EF2" w:rsidRPr="000527B8">
        <w:rPr>
          <w:rFonts w:ascii="Book Antiqua" w:hAnsi="Book Antiqua"/>
          <w:sz w:val="24"/>
        </w:rPr>
        <w:t xml:space="preserve"> calculated from the available </w:t>
      </w:r>
      <w:r w:rsidR="00C9004F">
        <w:rPr>
          <w:rFonts w:ascii="Book Antiqua" w:hAnsi="Book Antiqua" w:hint="eastAsia"/>
          <w:sz w:val="24"/>
        </w:rPr>
        <w:t>information</w:t>
      </w:r>
      <w:r w:rsidR="006B1EF2" w:rsidRPr="006B1EF2">
        <w:rPr>
          <w:rFonts w:ascii="Book Antiqua" w:hAnsi="Book Antiqua"/>
          <w:sz w:val="24"/>
        </w:rPr>
        <w:t xml:space="preserve"> </w:t>
      </w:r>
      <w:r w:rsidR="006B1EF2">
        <w:rPr>
          <w:rFonts w:ascii="Book Antiqua" w:hAnsi="Book Antiqua" w:hint="eastAsia"/>
          <w:sz w:val="24"/>
        </w:rPr>
        <w:t xml:space="preserve">to </w:t>
      </w:r>
      <w:r w:rsidR="00C9004F">
        <w:rPr>
          <w:rFonts w:ascii="Book Antiqua" w:hAnsi="Book Antiqua" w:hint="eastAsia"/>
          <w:sz w:val="24"/>
        </w:rPr>
        <w:t>identify</w:t>
      </w:r>
      <w:r w:rsidR="006B1EF2">
        <w:rPr>
          <w:rFonts w:ascii="Book Antiqua" w:hAnsi="Book Antiqua" w:hint="eastAsia"/>
          <w:sz w:val="24"/>
        </w:rPr>
        <w:t xml:space="preserve"> the</w:t>
      </w:r>
      <w:r w:rsidR="006B1EF2" w:rsidRPr="006B1EF2">
        <w:rPr>
          <w:rFonts w:ascii="Book Antiqua" w:hAnsi="Book Antiqua"/>
          <w:sz w:val="24"/>
        </w:rPr>
        <w:t xml:space="preserve"> </w:t>
      </w:r>
      <w:r w:rsidR="00C9004F">
        <w:rPr>
          <w:rFonts w:ascii="Book Antiqua" w:hAnsi="Book Antiqua" w:hint="eastAsia"/>
          <w:sz w:val="24"/>
        </w:rPr>
        <w:t>relationship</w:t>
      </w:r>
      <w:r w:rsidR="006B1EF2" w:rsidRPr="006B1EF2">
        <w:rPr>
          <w:rFonts w:ascii="Book Antiqua" w:hAnsi="Book Antiqua"/>
          <w:sz w:val="24"/>
        </w:rPr>
        <w:t xml:space="preserve"> between </w:t>
      </w:r>
      <w:r w:rsidR="00691512">
        <w:rPr>
          <w:rFonts w:ascii="Book Antiqua" w:hAnsi="Book Antiqua" w:hint="eastAsia"/>
          <w:sz w:val="24"/>
        </w:rPr>
        <w:t>HBV</w:t>
      </w:r>
      <w:r w:rsidR="006B1EF2">
        <w:rPr>
          <w:rFonts w:ascii="Book Antiqua" w:hAnsi="Book Antiqua" w:hint="eastAsia"/>
          <w:sz w:val="24"/>
        </w:rPr>
        <w:t xml:space="preserve"> or </w:t>
      </w:r>
      <w:bookmarkStart w:id="34" w:name="OLE_LINK9"/>
      <w:bookmarkStart w:id="35" w:name="OLE_LINK10"/>
      <w:r w:rsidR="00691512">
        <w:rPr>
          <w:rFonts w:ascii="Book Antiqua" w:hAnsi="Book Antiqua" w:hint="eastAsia"/>
          <w:sz w:val="24"/>
        </w:rPr>
        <w:t>HCV</w:t>
      </w:r>
      <w:r w:rsidR="006B1EF2">
        <w:rPr>
          <w:rFonts w:ascii="Book Antiqua" w:hAnsi="Book Antiqua" w:hint="eastAsia"/>
          <w:sz w:val="24"/>
        </w:rPr>
        <w:t xml:space="preserve"> infection</w:t>
      </w:r>
      <w:bookmarkEnd w:id="34"/>
      <w:bookmarkEnd w:id="35"/>
      <w:r w:rsidR="006B1EF2">
        <w:rPr>
          <w:rFonts w:ascii="Book Antiqua" w:hAnsi="Book Antiqua" w:hint="eastAsia"/>
          <w:sz w:val="24"/>
        </w:rPr>
        <w:t xml:space="preserve"> and </w:t>
      </w:r>
      <w:r w:rsidR="00F96860">
        <w:rPr>
          <w:rFonts w:ascii="Book Antiqua" w:hAnsi="Book Antiqua" w:hint="eastAsia"/>
          <w:sz w:val="24"/>
        </w:rPr>
        <w:t xml:space="preserve">the </w:t>
      </w:r>
      <w:r w:rsidR="006B1EF2">
        <w:rPr>
          <w:rFonts w:ascii="Book Antiqua" w:hAnsi="Book Antiqua" w:hint="eastAsia"/>
          <w:sz w:val="24"/>
        </w:rPr>
        <w:t xml:space="preserve">prognosis and clinicopathological features. </w:t>
      </w:r>
      <w:r w:rsidR="000B21C2">
        <w:rPr>
          <w:rFonts w:ascii="Book Antiqua" w:hAnsi="Book Antiqua" w:hint="eastAsia"/>
          <w:sz w:val="24"/>
        </w:rPr>
        <w:t>T</w:t>
      </w:r>
      <w:r w:rsidR="000B21C2" w:rsidRPr="006A7301">
        <w:rPr>
          <w:rFonts w:ascii="Book Antiqua" w:hAnsi="Book Antiqua"/>
          <w:sz w:val="24"/>
        </w:rPr>
        <w:t xml:space="preserve">he </w:t>
      </w:r>
      <w:r w:rsidR="000B21C2" w:rsidRPr="0044666B">
        <w:rPr>
          <w:rFonts w:ascii="Book Antiqua" w:hAnsi="Book Antiqua"/>
          <w:i/>
          <w:sz w:val="24"/>
        </w:rPr>
        <w:t>χ</w:t>
      </w:r>
      <w:r w:rsidR="000B21C2" w:rsidRPr="0044666B">
        <w:rPr>
          <w:rFonts w:ascii="Book Antiqua" w:hAnsi="Book Antiqua"/>
          <w:i/>
          <w:sz w:val="24"/>
          <w:vertAlign w:val="superscript"/>
        </w:rPr>
        <w:t>2</w:t>
      </w:r>
      <w:r w:rsidR="000B21C2">
        <w:rPr>
          <w:rFonts w:ascii="Book Antiqua" w:hAnsi="Book Antiqua" w:hint="eastAsia"/>
          <w:sz w:val="24"/>
        </w:rPr>
        <w:t xml:space="preserve"> </w:t>
      </w:r>
      <w:r w:rsidR="000B21C2" w:rsidRPr="006A7301">
        <w:rPr>
          <w:rFonts w:ascii="Book Antiqua" w:hAnsi="Book Antiqua"/>
          <w:sz w:val="24"/>
        </w:rPr>
        <w:t xml:space="preserve">and </w:t>
      </w:r>
      <w:r w:rsidR="000B21C2" w:rsidRPr="0044666B">
        <w:rPr>
          <w:rFonts w:ascii="Book Antiqua" w:hAnsi="Book Antiqua"/>
          <w:i/>
          <w:sz w:val="24"/>
        </w:rPr>
        <w:t>I</w:t>
      </w:r>
      <w:r w:rsidR="000B21C2" w:rsidRPr="0044666B">
        <w:rPr>
          <w:rFonts w:ascii="Book Antiqua" w:hAnsi="Book Antiqua"/>
          <w:i/>
          <w:sz w:val="24"/>
          <w:vertAlign w:val="superscript"/>
        </w:rPr>
        <w:t>2</w:t>
      </w:r>
      <w:r w:rsidR="000B21C2">
        <w:rPr>
          <w:rFonts w:ascii="Book Antiqua" w:hAnsi="Book Antiqua"/>
          <w:sz w:val="24"/>
        </w:rPr>
        <w:t xml:space="preserve"> test</w:t>
      </w:r>
      <w:r w:rsidR="000B21C2">
        <w:rPr>
          <w:rFonts w:ascii="Book Antiqua" w:hAnsi="Book Antiqua" w:hint="eastAsia"/>
          <w:sz w:val="24"/>
        </w:rPr>
        <w:t>s were used to evaluate h</w:t>
      </w:r>
      <w:r w:rsidR="000B21C2" w:rsidRPr="006A7301">
        <w:rPr>
          <w:rFonts w:ascii="Book Antiqua" w:hAnsi="Book Antiqua"/>
          <w:sz w:val="24"/>
        </w:rPr>
        <w:t>eterogeneity</w:t>
      </w:r>
      <w:r w:rsidR="000B21C2">
        <w:rPr>
          <w:rFonts w:ascii="Book Antiqua" w:hAnsi="Book Antiqua" w:hint="eastAsia"/>
          <w:sz w:val="24"/>
        </w:rPr>
        <w:t xml:space="preserve"> between studies. </w:t>
      </w:r>
      <w:r w:rsidR="006B1EF2" w:rsidRPr="006B1EF2">
        <w:rPr>
          <w:rFonts w:ascii="Book Antiqua" w:hAnsi="Book Antiqua"/>
          <w:sz w:val="24"/>
        </w:rPr>
        <w:t xml:space="preserve">Pooled </w:t>
      </w:r>
      <w:r w:rsidR="006B1EF2">
        <w:rPr>
          <w:rFonts w:ascii="Book Antiqua" w:hAnsi="Book Antiqua" w:hint="eastAsia"/>
          <w:sz w:val="24"/>
        </w:rPr>
        <w:t>hazard</w:t>
      </w:r>
      <w:r w:rsidR="006B1EF2">
        <w:rPr>
          <w:rFonts w:ascii="Book Antiqua" w:hAnsi="Book Antiqua"/>
          <w:sz w:val="24"/>
        </w:rPr>
        <w:t xml:space="preserve"> ratios</w:t>
      </w:r>
      <w:r w:rsidR="00DA55C2">
        <w:rPr>
          <w:rFonts w:ascii="Book Antiqua" w:hAnsi="Book Antiqua" w:hint="eastAsia"/>
          <w:sz w:val="24"/>
        </w:rPr>
        <w:t xml:space="preserve"> (HRs)</w:t>
      </w:r>
      <w:r w:rsidR="006B1EF2">
        <w:rPr>
          <w:rFonts w:ascii="Book Antiqua" w:hAnsi="Book Antiqua"/>
          <w:sz w:val="24"/>
        </w:rPr>
        <w:t xml:space="preserve"> </w:t>
      </w:r>
      <w:r w:rsidR="006B1EF2" w:rsidRPr="006B1EF2">
        <w:rPr>
          <w:rFonts w:ascii="Book Antiqua" w:hAnsi="Book Antiqua"/>
          <w:sz w:val="24"/>
        </w:rPr>
        <w:t>with</w:t>
      </w:r>
      <w:r w:rsidR="006B1EF2">
        <w:rPr>
          <w:rFonts w:ascii="Book Antiqua" w:hAnsi="Book Antiqua" w:hint="eastAsia"/>
          <w:sz w:val="24"/>
        </w:rPr>
        <w:t xml:space="preserve"> </w:t>
      </w:r>
      <w:r w:rsidR="006B1EF2" w:rsidRPr="006B1EF2">
        <w:rPr>
          <w:rFonts w:ascii="Book Antiqua" w:hAnsi="Book Antiqua"/>
          <w:sz w:val="24"/>
        </w:rPr>
        <w:t>95%</w:t>
      </w:r>
      <w:r w:rsidR="001412FC">
        <w:rPr>
          <w:rFonts w:ascii="Book Antiqua" w:hAnsi="Book Antiqua"/>
          <w:sz w:val="24"/>
        </w:rPr>
        <w:t>CI</w:t>
      </w:r>
      <w:r w:rsidR="006B1EF2" w:rsidRPr="006B1EF2">
        <w:rPr>
          <w:rFonts w:ascii="Book Antiqua" w:hAnsi="Book Antiqua"/>
          <w:sz w:val="24"/>
        </w:rPr>
        <w:t xml:space="preserve"> were calculated </w:t>
      </w:r>
      <w:r w:rsidR="000B21C2">
        <w:rPr>
          <w:rFonts w:ascii="Book Antiqua" w:hAnsi="Book Antiqua" w:hint="eastAsia"/>
          <w:sz w:val="24"/>
        </w:rPr>
        <w:t xml:space="preserve">by a </w:t>
      </w:r>
      <w:r w:rsidR="000B21C2" w:rsidRPr="006B1EF2">
        <w:rPr>
          <w:rFonts w:ascii="Book Antiqua" w:hAnsi="Book Antiqua"/>
          <w:sz w:val="24"/>
        </w:rPr>
        <w:t>fixed-effects</w:t>
      </w:r>
      <w:r w:rsidR="000B21C2">
        <w:rPr>
          <w:rFonts w:ascii="Book Antiqua" w:hAnsi="Book Antiqua" w:hint="eastAsia"/>
          <w:sz w:val="24"/>
        </w:rPr>
        <w:t xml:space="preserve"> model, if no h</w:t>
      </w:r>
      <w:r w:rsidR="000B21C2" w:rsidRPr="006A7301">
        <w:rPr>
          <w:rFonts w:ascii="Book Antiqua" w:hAnsi="Book Antiqua"/>
          <w:sz w:val="24"/>
        </w:rPr>
        <w:t>eterogeneity</w:t>
      </w:r>
      <w:r w:rsidR="000B21C2">
        <w:rPr>
          <w:rFonts w:ascii="Book Antiqua" w:hAnsi="Book Antiqua" w:hint="eastAsia"/>
          <w:sz w:val="24"/>
        </w:rPr>
        <w:t xml:space="preserve"> existed. And if there was h</w:t>
      </w:r>
      <w:r w:rsidR="000B21C2" w:rsidRPr="006A7301">
        <w:rPr>
          <w:rFonts w:ascii="Book Antiqua" w:hAnsi="Book Antiqua"/>
          <w:sz w:val="24"/>
        </w:rPr>
        <w:t>eterogeneity</w:t>
      </w:r>
      <w:r w:rsidR="000B21C2">
        <w:rPr>
          <w:rFonts w:ascii="Book Antiqua" w:hAnsi="Book Antiqua" w:hint="eastAsia"/>
          <w:sz w:val="24"/>
        </w:rPr>
        <w:t xml:space="preserve">, </w:t>
      </w:r>
      <w:r w:rsidR="000B21C2" w:rsidRPr="006B1EF2">
        <w:rPr>
          <w:rFonts w:ascii="Book Antiqua" w:hAnsi="Book Antiqua"/>
          <w:sz w:val="24"/>
        </w:rPr>
        <w:t>a</w:t>
      </w:r>
      <w:r w:rsidR="000B21C2">
        <w:rPr>
          <w:rFonts w:ascii="Book Antiqua" w:hAnsi="Book Antiqua" w:hint="eastAsia"/>
          <w:sz w:val="24"/>
        </w:rPr>
        <w:t xml:space="preserve"> </w:t>
      </w:r>
      <w:r w:rsidR="000B21C2" w:rsidRPr="006B1EF2">
        <w:rPr>
          <w:rFonts w:ascii="Book Antiqua" w:hAnsi="Book Antiqua"/>
          <w:sz w:val="24"/>
        </w:rPr>
        <w:t>random-effects model</w:t>
      </w:r>
      <w:r w:rsidR="000B21C2">
        <w:rPr>
          <w:rFonts w:ascii="Book Antiqua" w:hAnsi="Book Antiqua" w:hint="eastAsia"/>
          <w:sz w:val="24"/>
        </w:rPr>
        <w:t xml:space="preserve"> was applied.</w:t>
      </w:r>
    </w:p>
    <w:p w14:paraId="0817DD9F" w14:textId="77777777" w:rsidR="000B21C2" w:rsidRPr="000B21C2" w:rsidRDefault="000B21C2" w:rsidP="005D48AB">
      <w:pPr>
        <w:spacing w:line="360" w:lineRule="auto"/>
        <w:rPr>
          <w:rFonts w:ascii="Book Antiqua" w:hAnsi="Book Antiqua"/>
          <w:sz w:val="24"/>
        </w:rPr>
      </w:pPr>
    </w:p>
    <w:p w14:paraId="169DDA5B" w14:textId="64EEECFC" w:rsidR="00E20A15" w:rsidRDefault="00F33556" w:rsidP="005D48AB">
      <w:pPr>
        <w:autoSpaceDE w:val="0"/>
        <w:autoSpaceDN w:val="0"/>
        <w:adjustRightInd w:val="0"/>
        <w:spacing w:line="360" w:lineRule="auto"/>
        <w:rPr>
          <w:rFonts w:ascii="Book Antiqua" w:hAnsi="Book Antiqua"/>
          <w:sz w:val="24"/>
        </w:rPr>
      </w:pPr>
      <w:r w:rsidRPr="00C978BB">
        <w:rPr>
          <w:rFonts w:ascii="Book Antiqua" w:hAnsi="Book Antiqua"/>
          <w:b/>
          <w:sz w:val="24"/>
        </w:rPr>
        <w:t>RESULTS:</w:t>
      </w:r>
      <w:r w:rsidR="00F634D7" w:rsidRPr="009A3DB0">
        <w:rPr>
          <w:rFonts w:ascii="Book Antiqua" w:hAnsi="Book Antiqua"/>
          <w:sz w:val="24"/>
        </w:rPr>
        <w:t xml:space="preserve"> </w:t>
      </w:r>
      <w:r w:rsidR="009C1937">
        <w:rPr>
          <w:rFonts w:ascii="Book Antiqua" w:hAnsi="Book Antiqua" w:hint="eastAsia"/>
          <w:sz w:val="24"/>
        </w:rPr>
        <w:t xml:space="preserve">In total, </w:t>
      </w:r>
      <w:r w:rsidR="005B665E">
        <w:rPr>
          <w:rFonts w:ascii="Book Antiqua" w:hAnsi="Book Antiqua" w:hint="eastAsia"/>
          <w:sz w:val="24"/>
        </w:rPr>
        <w:t>1</w:t>
      </w:r>
      <w:r w:rsidR="00C93BF9">
        <w:rPr>
          <w:rFonts w:ascii="Book Antiqua" w:hAnsi="Book Antiqua" w:hint="eastAsia"/>
          <w:sz w:val="24"/>
        </w:rPr>
        <w:t>4</w:t>
      </w:r>
      <w:r w:rsidR="005B665E">
        <w:rPr>
          <w:rFonts w:ascii="Book Antiqua" w:hAnsi="Book Antiqua" w:hint="eastAsia"/>
          <w:sz w:val="24"/>
        </w:rPr>
        <w:t xml:space="preserve"> </w:t>
      </w:r>
      <w:r w:rsidR="00A6427E">
        <w:rPr>
          <w:rFonts w:ascii="Book Antiqua" w:hAnsi="Book Antiqua"/>
          <w:sz w:val="24"/>
        </w:rPr>
        <w:t xml:space="preserve">studies </w:t>
      </w:r>
      <w:r w:rsidR="00F96860">
        <w:rPr>
          <w:rFonts w:ascii="Book Antiqua" w:hAnsi="Book Antiqua" w:hint="eastAsia"/>
          <w:sz w:val="24"/>
        </w:rPr>
        <w:t xml:space="preserve">involving 2842 </w:t>
      </w:r>
      <w:r w:rsidR="00C9004F">
        <w:rPr>
          <w:rFonts w:ascii="Book Antiqua" w:hAnsi="Book Antiqua" w:hint="eastAsia"/>
          <w:sz w:val="24"/>
        </w:rPr>
        <w:t>cases</w:t>
      </w:r>
      <w:r w:rsidR="00F96860">
        <w:rPr>
          <w:rFonts w:ascii="Book Antiqua" w:hAnsi="Book Antiqua" w:hint="eastAsia"/>
          <w:sz w:val="24"/>
        </w:rPr>
        <w:t xml:space="preserve"> </w:t>
      </w:r>
      <w:r w:rsidR="00A6427E">
        <w:rPr>
          <w:rFonts w:ascii="Book Antiqua" w:hAnsi="Book Antiqua"/>
          <w:sz w:val="24"/>
        </w:rPr>
        <w:t xml:space="preserve">were </w:t>
      </w:r>
      <w:r w:rsidR="00C9004F">
        <w:rPr>
          <w:rFonts w:ascii="Book Antiqua" w:hAnsi="Book Antiqua" w:hint="eastAsia"/>
          <w:sz w:val="24"/>
        </w:rPr>
        <w:t>enrolled</w:t>
      </w:r>
      <w:r w:rsidR="00A6427E">
        <w:rPr>
          <w:rFonts w:ascii="Book Antiqua" w:hAnsi="Book Antiqua"/>
          <w:sz w:val="24"/>
        </w:rPr>
        <w:t xml:space="preserve"> in this meta-analysis</w:t>
      </w:r>
      <w:r w:rsidR="00691512">
        <w:rPr>
          <w:rFonts w:ascii="Book Antiqua" w:hAnsi="Book Antiqua" w:hint="eastAsia"/>
          <w:sz w:val="24"/>
        </w:rPr>
        <w:t xml:space="preserve">. </w:t>
      </w:r>
      <w:r w:rsidR="00544B90">
        <w:rPr>
          <w:rFonts w:ascii="Book Antiqua" w:hAnsi="Book Antiqua"/>
          <w:sz w:val="24"/>
        </w:rPr>
        <w:t>The patients with</w:t>
      </w:r>
      <w:r w:rsidR="00245C66">
        <w:rPr>
          <w:rFonts w:ascii="Book Antiqua" w:hAnsi="Book Antiqua"/>
          <w:sz w:val="24"/>
        </w:rPr>
        <w:t xml:space="preserve"> HBV infection presented better o</w:t>
      </w:r>
      <w:r w:rsidR="00691512">
        <w:rPr>
          <w:rFonts w:ascii="Book Antiqua" w:hAnsi="Book Antiqua" w:hint="eastAsia"/>
          <w:sz w:val="24"/>
        </w:rPr>
        <w:t xml:space="preserve">verall and disease-free </w:t>
      </w:r>
      <w:r w:rsidR="00691512">
        <w:rPr>
          <w:rFonts w:ascii="Book Antiqua" w:hAnsi="Book Antiqua"/>
          <w:sz w:val="24"/>
        </w:rPr>
        <w:t>survival</w:t>
      </w:r>
      <w:r w:rsidR="00F96860">
        <w:rPr>
          <w:rFonts w:ascii="Book Antiqua" w:hAnsi="Book Antiqua" w:hint="eastAsia"/>
          <w:sz w:val="24"/>
        </w:rPr>
        <w:t xml:space="preserve">, </w:t>
      </w:r>
      <w:r w:rsidR="00691512">
        <w:rPr>
          <w:rFonts w:ascii="Book Antiqua" w:hAnsi="Book Antiqua" w:hint="eastAsia"/>
          <w:sz w:val="24"/>
        </w:rPr>
        <w:t>and the pooled HRs w</w:t>
      </w:r>
      <w:r w:rsidR="008E5B60">
        <w:rPr>
          <w:rFonts w:ascii="Book Antiqua" w:hAnsi="Book Antiqua" w:hint="eastAsia"/>
          <w:sz w:val="24"/>
        </w:rPr>
        <w:t>ere</w:t>
      </w:r>
      <w:r w:rsidR="00691512">
        <w:rPr>
          <w:rFonts w:ascii="Book Antiqua" w:hAnsi="Book Antiqua" w:hint="eastAsia"/>
          <w:sz w:val="24"/>
        </w:rPr>
        <w:t xml:space="preserve"> significant at</w:t>
      </w:r>
      <w:r w:rsidR="008E5B60">
        <w:rPr>
          <w:rFonts w:ascii="Book Antiqua" w:hAnsi="Book Antiqua" w:hint="eastAsia"/>
          <w:sz w:val="24"/>
        </w:rPr>
        <w:t xml:space="preserve"> 0.76 </w:t>
      </w:r>
      <w:r w:rsidR="00387F58">
        <w:rPr>
          <w:rFonts w:ascii="Book Antiqua" w:hAnsi="Book Antiqua" w:hint="eastAsia"/>
          <w:sz w:val="24"/>
        </w:rPr>
        <w:t>(</w:t>
      </w:r>
      <w:r w:rsidR="008E5B60">
        <w:rPr>
          <w:rFonts w:ascii="Book Antiqua" w:hAnsi="Book Antiqua"/>
          <w:sz w:val="24"/>
        </w:rPr>
        <w:t>95%CI</w:t>
      </w:r>
      <w:r w:rsidR="001412FC">
        <w:rPr>
          <w:rFonts w:ascii="Book Antiqua" w:hAnsi="Book Antiqua" w:hint="eastAsia"/>
          <w:sz w:val="24"/>
        </w:rPr>
        <w:t xml:space="preserve">: </w:t>
      </w:r>
      <w:r w:rsidR="008E5B60">
        <w:rPr>
          <w:rFonts w:ascii="Book Antiqua" w:hAnsi="Book Antiqua" w:hint="eastAsia"/>
          <w:sz w:val="24"/>
        </w:rPr>
        <w:t>0.70</w:t>
      </w:r>
      <w:r w:rsidR="008E5B60" w:rsidRPr="008E5B60">
        <w:rPr>
          <w:rFonts w:ascii="Book Antiqua" w:hAnsi="Book Antiqua"/>
          <w:sz w:val="24"/>
        </w:rPr>
        <w:t>–</w:t>
      </w:r>
      <w:r w:rsidR="008E5B60">
        <w:rPr>
          <w:rFonts w:ascii="Book Antiqua" w:hAnsi="Book Antiqua" w:hint="eastAsia"/>
          <w:sz w:val="24"/>
        </w:rPr>
        <w:t>0.83</w:t>
      </w:r>
      <w:r w:rsidR="00A43103">
        <w:rPr>
          <w:rFonts w:ascii="Book Antiqua" w:hAnsi="Book Antiqua" w:hint="eastAsia"/>
          <w:sz w:val="24"/>
        </w:rPr>
        <w:t>)</w:t>
      </w:r>
      <w:r w:rsidR="008E5B60" w:rsidRPr="008E5B60">
        <w:rPr>
          <w:rFonts w:ascii="Book Antiqua" w:hAnsi="Book Antiqua"/>
          <w:sz w:val="24"/>
        </w:rPr>
        <w:t xml:space="preserve"> and </w:t>
      </w:r>
      <w:r w:rsidR="00F223B4">
        <w:rPr>
          <w:rFonts w:ascii="Book Antiqua" w:hAnsi="Book Antiqua" w:hint="eastAsia"/>
          <w:sz w:val="24"/>
        </w:rPr>
        <w:t>0.78</w:t>
      </w:r>
      <w:r w:rsidR="00F223B4">
        <w:rPr>
          <w:rFonts w:ascii="Book Antiqua" w:hAnsi="Book Antiqua"/>
          <w:sz w:val="24"/>
        </w:rPr>
        <w:t xml:space="preserve"> </w:t>
      </w:r>
      <w:r w:rsidR="00A43103">
        <w:rPr>
          <w:rFonts w:ascii="Book Antiqua" w:hAnsi="Book Antiqua" w:hint="eastAsia"/>
          <w:sz w:val="24"/>
        </w:rPr>
        <w:t>(</w:t>
      </w:r>
      <w:r w:rsidR="00F223B4">
        <w:rPr>
          <w:rFonts w:ascii="Book Antiqua" w:hAnsi="Book Antiqua"/>
          <w:sz w:val="24"/>
        </w:rPr>
        <w:t>95%CI</w:t>
      </w:r>
      <w:r w:rsidR="00A43103">
        <w:rPr>
          <w:rFonts w:ascii="Book Antiqua" w:hAnsi="Book Antiqua" w:hint="eastAsia"/>
          <w:sz w:val="24"/>
        </w:rPr>
        <w:t xml:space="preserve">: </w:t>
      </w:r>
      <w:r w:rsidR="00F223B4">
        <w:rPr>
          <w:rFonts w:ascii="Book Antiqua" w:hAnsi="Book Antiqua" w:hint="eastAsia"/>
          <w:sz w:val="24"/>
        </w:rPr>
        <w:t>0.66</w:t>
      </w:r>
      <w:r w:rsidR="008E5B60" w:rsidRPr="008E5B60">
        <w:rPr>
          <w:rFonts w:ascii="Book Antiqua" w:hAnsi="Book Antiqua"/>
          <w:sz w:val="24"/>
        </w:rPr>
        <w:t>–</w:t>
      </w:r>
      <w:r w:rsidR="00F223B4">
        <w:rPr>
          <w:rFonts w:ascii="Book Antiqua" w:hAnsi="Book Antiqua" w:hint="eastAsia"/>
          <w:sz w:val="24"/>
        </w:rPr>
        <w:t>0.94</w:t>
      </w:r>
      <w:r w:rsidR="00A43103">
        <w:rPr>
          <w:rFonts w:ascii="Book Antiqua" w:hAnsi="Book Antiqua" w:hint="eastAsia"/>
          <w:sz w:val="24"/>
        </w:rPr>
        <w:t>)</w:t>
      </w:r>
      <w:r w:rsidR="008E5B60" w:rsidRPr="008E5B60">
        <w:rPr>
          <w:rFonts w:ascii="Book Antiqua" w:hAnsi="Book Antiqua"/>
          <w:sz w:val="24"/>
        </w:rPr>
        <w:t>, respectively.</w:t>
      </w:r>
      <w:r w:rsidR="00E20A15">
        <w:rPr>
          <w:rFonts w:ascii="Book Antiqua" w:hAnsi="Book Antiqua" w:hint="eastAsia"/>
          <w:sz w:val="24"/>
        </w:rPr>
        <w:t xml:space="preserve"> </w:t>
      </w:r>
      <w:r w:rsidR="00F96860">
        <w:rPr>
          <w:rFonts w:ascii="Book Antiqua" w:hAnsi="Book Antiqua" w:hint="eastAsia"/>
          <w:sz w:val="24"/>
        </w:rPr>
        <w:t xml:space="preserve">Additionally, </w:t>
      </w:r>
      <w:r w:rsidR="00245C66">
        <w:rPr>
          <w:rFonts w:ascii="Book Antiqua" w:hAnsi="Book Antiqua"/>
          <w:sz w:val="24"/>
        </w:rPr>
        <w:t>our study</w:t>
      </w:r>
      <w:r w:rsidR="00E20A15" w:rsidRPr="000527B8">
        <w:rPr>
          <w:rFonts w:ascii="Book Antiqua" w:hAnsi="Book Antiqua"/>
          <w:sz w:val="24"/>
        </w:rPr>
        <w:t xml:space="preserve"> revealed that</w:t>
      </w:r>
      <w:r w:rsidR="00E20A15">
        <w:rPr>
          <w:rFonts w:ascii="Book Antiqua" w:hAnsi="Book Antiqua"/>
          <w:sz w:val="24"/>
        </w:rPr>
        <w:t xml:space="preserve"> </w:t>
      </w:r>
      <w:r w:rsidR="00E20A15">
        <w:rPr>
          <w:rFonts w:ascii="Book Antiqua" w:hAnsi="Book Antiqua" w:hint="eastAsia"/>
          <w:sz w:val="24"/>
        </w:rPr>
        <w:t>HCV infection</w:t>
      </w:r>
      <w:r w:rsidR="00F96860">
        <w:rPr>
          <w:rFonts w:ascii="Book Antiqua" w:hAnsi="Book Antiqua" w:hint="eastAsia"/>
          <w:sz w:val="24"/>
        </w:rPr>
        <w:t xml:space="preserve"> </w:t>
      </w:r>
      <w:r w:rsidR="00E20A15">
        <w:rPr>
          <w:rFonts w:ascii="Book Antiqua" w:hAnsi="Book Antiqua"/>
          <w:sz w:val="24"/>
        </w:rPr>
        <w:t xml:space="preserve">was correlated with </w:t>
      </w:r>
      <w:r w:rsidR="00E20A15">
        <w:rPr>
          <w:rFonts w:ascii="Book Antiqua" w:hAnsi="Book Antiqua" w:hint="eastAsia"/>
          <w:sz w:val="24"/>
        </w:rPr>
        <w:t>shorte</w:t>
      </w:r>
      <w:r w:rsidR="00F96860">
        <w:rPr>
          <w:rFonts w:ascii="Book Antiqua" w:hAnsi="Book Antiqua" w:hint="eastAsia"/>
          <w:sz w:val="24"/>
        </w:rPr>
        <w:t>ne</w:t>
      </w:r>
      <w:r w:rsidR="00E20A15">
        <w:rPr>
          <w:rFonts w:ascii="Book Antiqua" w:hAnsi="Book Antiqua" w:hint="eastAsia"/>
          <w:sz w:val="24"/>
        </w:rPr>
        <w:t>d</w:t>
      </w:r>
      <w:r w:rsidR="00E20A15" w:rsidRPr="000527B8">
        <w:rPr>
          <w:rFonts w:ascii="Book Antiqua" w:hAnsi="Book Antiqua"/>
          <w:sz w:val="24"/>
        </w:rPr>
        <w:t xml:space="preserve"> overall survival </w:t>
      </w:r>
      <w:r w:rsidR="00245C66">
        <w:rPr>
          <w:rFonts w:ascii="Book Antiqua" w:hAnsi="Book Antiqua"/>
          <w:sz w:val="24"/>
        </w:rPr>
        <w:t>in comparison</w:t>
      </w:r>
      <w:r w:rsidR="00F96860" w:rsidRPr="000527B8">
        <w:rPr>
          <w:rFonts w:ascii="Book Antiqua" w:hAnsi="Book Antiqua"/>
          <w:sz w:val="24"/>
        </w:rPr>
        <w:t xml:space="preserve"> with </w:t>
      </w:r>
      <w:r w:rsidR="00F96860">
        <w:rPr>
          <w:rFonts w:ascii="Book Antiqua" w:hAnsi="Book Antiqua"/>
          <w:sz w:val="24"/>
        </w:rPr>
        <w:t>the control group</w:t>
      </w:r>
      <w:r w:rsidR="00F96860" w:rsidRPr="000527B8">
        <w:rPr>
          <w:rFonts w:ascii="Book Antiqua" w:hAnsi="Book Antiqua"/>
          <w:sz w:val="24"/>
        </w:rPr>
        <w:t xml:space="preserve"> </w:t>
      </w:r>
      <w:r w:rsidR="00E20A15" w:rsidRPr="000527B8">
        <w:rPr>
          <w:rFonts w:ascii="Book Antiqua" w:hAnsi="Book Antiqua"/>
          <w:sz w:val="24"/>
        </w:rPr>
        <w:t>(</w:t>
      </w:r>
      <w:r w:rsidR="00AA3849">
        <w:rPr>
          <w:rFonts w:ascii="Book Antiqua" w:hAnsi="Book Antiqua" w:hint="eastAsia"/>
          <w:sz w:val="24"/>
        </w:rPr>
        <w:t>HR</w:t>
      </w:r>
      <w:r w:rsidR="001412FC">
        <w:rPr>
          <w:rFonts w:ascii="Book Antiqua" w:hAnsi="Book Antiqua" w:hint="eastAsia"/>
          <w:sz w:val="24"/>
        </w:rPr>
        <w:t xml:space="preserve"> </w:t>
      </w:r>
      <w:r w:rsidR="00E20A15" w:rsidRPr="000527B8">
        <w:rPr>
          <w:rFonts w:ascii="Book Antiqua" w:hAnsi="Book Antiqua"/>
          <w:sz w:val="24"/>
        </w:rPr>
        <w:t>=</w:t>
      </w:r>
      <w:r w:rsidR="001412FC">
        <w:rPr>
          <w:rFonts w:ascii="Book Antiqua" w:hAnsi="Book Antiqua" w:hint="eastAsia"/>
          <w:sz w:val="24"/>
        </w:rPr>
        <w:t xml:space="preserve"> </w:t>
      </w:r>
      <w:r w:rsidR="00E20A15">
        <w:rPr>
          <w:rFonts w:ascii="Book Antiqua" w:hAnsi="Book Antiqua" w:hint="eastAsia"/>
          <w:sz w:val="24"/>
        </w:rPr>
        <w:t>2.</w:t>
      </w:r>
      <w:r w:rsidR="00C93BF9">
        <w:rPr>
          <w:rFonts w:ascii="Book Antiqua" w:hAnsi="Book Antiqua" w:hint="eastAsia"/>
          <w:sz w:val="24"/>
        </w:rPr>
        <w:t>64</w:t>
      </w:r>
      <w:r w:rsidR="00E20A15">
        <w:rPr>
          <w:rFonts w:ascii="Book Antiqua" w:hAnsi="Book Antiqua" w:hint="eastAsia"/>
          <w:sz w:val="24"/>
        </w:rPr>
        <w:t xml:space="preserve">, </w:t>
      </w:r>
      <w:r w:rsidR="00E20A15" w:rsidRPr="000527B8">
        <w:rPr>
          <w:rFonts w:ascii="Book Antiqua" w:hAnsi="Book Antiqua"/>
          <w:sz w:val="24"/>
        </w:rPr>
        <w:t>95%</w:t>
      </w:r>
      <w:r w:rsidR="00E20A15">
        <w:rPr>
          <w:rFonts w:ascii="Book Antiqua" w:hAnsi="Book Antiqua" w:hint="eastAsia"/>
          <w:sz w:val="24"/>
        </w:rPr>
        <w:t>CI: 1.7</w:t>
      </w:r>
      <w:r w:rsidR="00C93BF9">
        <w:rPr>
          <w:rFonts w:ascii="Book Antiqua" w:hAnsi="Book Antiqua" w:hint="eastAsia"/>
          <w:sz w:val="24"/>
        </w:rPr>
        <w:t>7</w:t>
      </w:r>
      <w:r w:rsidR="00E20A15">
        <w:rPr>
          <w:rFonts w:ascii="Book Antiqua" w:hAnsi="Book Antiqua" w:hint="eastAsia"/>
          <w:sz w:val="24"/>
        </w:rPr>
        <w:t>-</w:t>
      </w:r>
      <w:r w:rsidR="00C93BF9">
        <w:rPr>
          <w:rFonts w:ascii="Book Antiqua" w:hAnsi="Book Antiqua" w:hint="eastAsia"/>
          <w:sz w:val="24"/>
        </w:rPr>
        <w:t>3.93</w:t>
      </w:r>
      <w:r w:rsidR="00E20A15" w:rsidRPr="009A3DB0">
        <w:rPr>
          <w:rFonts w:ascii="Book Antiqua" w:hAnsi="Book Antiqua"/>
          <w:sz w:val="24"/>
        </w:rPr>
        <w:t>).</w:t>
      </w:r>
      <w:r w:rsidR="00E20A15">
        <w:rPr>
          <w:rFonts w:ascii="Book Antiqua" w:hAnsi="Book Antiqua" w:hint="eastAsia"/>
          <w:sz w:val="24"/>
        </w:rPr>
        <w:t xml:space="preserve"> </w:t>
      </w:r>
      <w:r w:rsidR="00B64431" w:rsidRPr="000527B8">
        <w:rPr>
          <w:rFonts w:ascii="Book Antiqua" w:hAnsi="Book Antiqua"/>
          <w:sz w:val="24"/>
        </w:rPr>
        <w:t xml:space="preserve">We also found that </w:t>
      </w:r>
      <w:r w:rsidR="00B64431">
        <w:rPr>
          <w:rFonts w:ascii="Book Antiqua" w:hAnsi="Book Antiqua" w:hint="eastAsia"/>
          <w:sz w:val="24"/>
        </w:rPr>
        <w:t>HBV infection</w:t>
      </w:r>
      <w:r w:rsidR="00B64431" w:rsidRPr="000527B8">
        <w:rPr>
          <w:rFonts w:ascii="Book Antiqua" w:hAnsi="Book Antiqua"/>
          <w:sz w:val="24"/>
        </w:rPr>
        <w:t xml:space="preserve"> </w:t>
      </w:r>
      <w:r w:rsidR="007E592B">
        <w:rPr>
          <w:rFonts w:ascii="Book Antiqua" w:hAnsi="Book Antiqua"/>
          <w:sz w:val="24"/>
        </w:rPr>
        <w:t>occurred</w:t>
      </w:r>
      <w:r w:rsidR="007E592B">
        <w:rPr>
          <w:rFonts w:ascii="Book Antiqua" w:hAnsi="Book Antiqua" w:hint="eastAsia"/>
          <w:sz w:val="24"/>
        </w:rPr>
        <w:t xml:space="preserve"> more frequently in male patients</w:t>
      </w:r>
      <w:r w:rsidR="00EF68BD">
        <w:rPr>
          <w:rFonts w:ascii="Book Antiqua" w:hAnsi="Book Antiqua" w:hint="eastAsia"/>
          <w:sz w:val="24"/>
        </w:rPr>
        <w:t xml:space="preserve"> </w:t>
      </w:r>
      <w:r w:rsidR="001412FC">
        <w:rPr>
          <w:rFonts w:ascii="Book Antiqua" w:hAnsi="Book Antiqua" w:hint="eastAsia"/>
          <w:sz w:val="24"/>
        </w:rPr>
        <w:t>[</w:t>
      </w:r>
      <w:r w:rsidR="00EF68BD">
        <w:rPr>
          <w:rFonts w:ascii="Book Antiqua" w:hAnsi="Book Antiqua" w:hint="eastAsia"/>
          <w:sz w:val="24"/>
        </w:rPr>
        <w:t xml:space="preserve">odds ratio </w:t>
      </w:r>
      <w:r w:rsidR="001412FC">
        <w:rPr>
          <w:rFonts w:ascii="Book Antiqua" w:hAnsi="Book Antiqua" w:hint="eastAsia"/>
          <w:sz w:val="24"/>
        </w:rPr>
        <w:t>(</w:t>
      </w:r>
      <w:r w:rsidR="00EF68BD">
        <w:rPr>
          <w:rFonts w:ascii="Book Antiqua" w:hAnsi="Book Antiqua"/>
          <w:sz w:val="24"/>
        </w:rPr>
        <w:t>OR</w:t>
      </w:r>
      <w:r w:rsidR="001412FC" w:rsidRPr="009A3DB0">
        <w:rPr>
          <w:rFonts w:ascii="Book Antiqua" w:hAnsi="Book Antiqua"/>
          <w:sz w:val="24"/>
        </w:rPr>
        <w:t>)</w:t>
      </w:r>
      <w:r w:rsidR="001412FC">
        <w:rPr>
          <w:rFonts w:ascii="Book Antiqua" w:hAnsi="Book Antiqua" w:hint="eastAsia"/>
          <w:sz w:val="24"/>
        </w:rPr>
        <w:t xml:space="preserve"> </w:t>
      </w:r>
      <w:r w:rsidR="00AA3849">
        <w:rPr>
          <w:rFonts w:ascii="Book Antiqua" w:hAnsi="Book Antiqua" w:hint="eastAsia"/>
          <w:sz w:val="24"/>
        </w:rPr>
        <w:t>=</w:t>
      </w:r>
      <w:r w:rsidR="001412FC">
        <w:rPr>
          <w:rFonts w:ascii="Book Antiqua" w:hAnsi="Book Antiqua" w:hint="eastAsia"/>
          <w:sz w:val="24"/>
        </w:rPr>
        <w:t xml:space="preserve"> </w:t>
      </w:r>
      <w:r w:rsidR="00EF68BD">
        <w:rPr>
          <w:rFonts w:ascii="Book Antiqua" w:hAnsi="Book Antiqua" w:hint="eastAsia"/>
          <w:sz w:val="24"/>
        </w:rPr>
        <w:t xml:space="preserve">1.91, </w:t>
      </w:r>
      <w:r w:rsidR="00EF68BD">
        <w:rPr>
          <w:rFonts w:ascii="Book Antiqua" w:hAnsi="Book Antiqua"/>
          <w:sz w:val="24"/>
        </w:rPr>
        <w:t>95%CI</w:t>
      </w:r>
      <w:r w:rsidR="00EF68BD">
        <w:rPr>
          <w:rFonts w:ascii="Book Antiqua" w:hAnsi="Book Antiqua" w:hint="eastAsia"/>
          <w:sz w:val="24"/>
        </w:rPr>
        <w:t>: 1.06</w:t>
      </w:r>
      <w:r w:rsidR="00EF68BD" w:rsidRPr="000527B8">
        <w:rPr>
          <w:rFonts w:ascii="Book Antiqua" w:hAnsi="Book Antiqua"/>
          <w:sz w:val="24"/>
        </w:rPr>
        <w:t>-</w:t>
      </w:r>
      <w:r w:rsidR="00EF68BD">
        <w:rPr>
          <w:rFonts w:ascii="Book Antiqua" w:hAnsi="Book Antiqua" w:hint="eastAsia"/>
          <w:sz w:val="24"/>
        </w:rPr>
        <w:t>3.44</w:t>
      </w:r>
      <w:r w:rsidR="001412FC">
        <w:rPr>
          <w:rFonts w:ascii="Book Antiqua" w:hAnsi="Book Antiqua" w:hint="eastAsia"/>
          <w:sz w:val="24"/>
        </w:rPr>
        <w:t>]</w:t>
      </w:r>
      <w:r w:rsidR="00F96860">
        <w:rPr>
          <w:rFonts w:ascii="Book Antiqua" w:hAnsi="Book Antiqua" w:hint="eastAsia"/>
          <w:sz w:val="24"/>
        </w:rPr>
        <w:t xml:space="preserve"> </w:t>
      </w:r>
      <w:r w:rsidR="007E592B">
        <w:rPr>
          <w:rFonts w:ascii="Book Antiqua" w:hAnsi="Book Antiqua" w:hint="eastAsia"/>
          <w:sz w:val="24"/>
        </w:rPr>
        <w:t xml:space="preserve">and </w:t>
      </w:r>
      <w:r w:rsidR="00B64431" w:rsidRPr="000527B8">
        <w:rPr>
          <w:rFonts w:ascii="Book Antiqua" w:hAnsi="Book Antiqua"/>
          <w:sz w:val="24"/>
        </w:rPr>
        <w:t xml:space="preserve">was correlated with </w:t>
      </w:r>
      <w:r w:rsidR="00F96860">
        <w:rPr>
          <w:rFonts w:ascii="Book Antiqua" w:hAnsi="Book Antiqua" w:hint="eastAsia"/>
          <w:sz w:val="24"/>
        </w:rPr>
        <w:t xml:space="preserve">a </w:t>
      </w:r>
      <w:r w:rsidR="007E592B">
        <w:rPr>
          <w:rFonts w:ascii="Book Antiqua" w:hAnsi="Book Antiqua" w:hint="eastAsia"/>
          <w:sz w:val="24"/>
        </w:rPr>
        <w:t xml:space="preserve">higher </w:t>
      </w:r>
      <w:r w:rsidR="00BE6B85">
        <w:rPr>
          <w:rFonts w:ascii="Book Antiqua" w:hAnsi="Book Antiqua"/>
          <w:sz w:val="24"/>
        </w:rPr>
        <w:t>level</w:t>
      </w:r>
      <w:r w:rsidR="007E592B">
        <w:rPr>
          <w:rFonts w:ascii="Book Antiqua" w:hAnsi="Book Antiqua" w:hint="eastAsia"/>
          <w:sz w:val="24"/>
        </w:rPr>
        <w:t xml:space="preserve"> of </w:t>
      </w:r>
      <w:r w:rsidR="00BE6B85">
        <w:rPr>
          <w:rFonts w:ascii="Book Antiqua" w:hAnsi="Book Antiqua"/>
          <w:sz w:val="24"/>
        </w:rPr>
        <w:t xml:space="preserve">serum </w:t>
      </w:r>
      <w:r w:rsidR="009E7DCD">
        <w:rPr>
          <w:rFonts w:ascii="Book Antiqua" w:hAnsi="Book Antiqua" w:hint="eastAsia"/>
          <w:sz w:val="24"/>
        </w:rPr>
        <w:t>aspartate transaminase (</w:t>
      </w:r>
      <w:r w:rsidR="007E592B">
        <w:rPr>
          <w:rFonts w:ascii="Book Antiqua" w:hAnsi="Book Antiqua" w:hint="eastAsia"/>
          <w:sz w:val="24"/>
        </w:rPr>
        <w:t>AST</w:t>
      </w:r>
      <w:r w:rsidR="009E7DCD">
        <w:rPr>
          <w:rFonts w:ascii="Book Antiqua" w:hAnsi="Book Antiqua" w:hint="eastAsia"/>
          <w:sz w:val="24"/>
        </w:rPr>
        <w:t>)</w:t>
      </w:r>
      <w:r w:rsidR="007E592B">
        <w:rPr>
          <w:rFonts w:ascii="Book Antiqua" w:hAnsi="Book Antiqua" w:hint="eastAsia"/>
          <w:sz w:val="24"/>
        </w:rPr>
        <w:t xml:space="preserve"> and </w:t>
      </w:r>
      <w:r w:rsidR="009E7DCD">
        <w:rPr>
          <w:rFonts w:ascii="Book Antiqua" w:hAnsi="Book Antiqua" w:hint="eastAsia"/>
          <w:sz w:val="24"/>
        </w:rPr>
        <w:t>alpha-fetoprotein (</w:t>
      </w:r>
      <w:r w:rsidR="007E592B">
        <w:rPr>
          <w:rFonts w:ascii="Book Antiqua" w:hAnsi="Book Antiqua" w:hint="eastAsia"/>
          <w:sz w:val="24"/>
        </w:rPr>
        <w:t>AFP</w:t>
      </w:r>
      <w:r w:rsidR="009E7DCD">
        <w:rPr>
          <w:rFonts w:ascii="Book Antiqua" w:hAnsi="Book Antiqua" w:hint="eastAsia"/>
          <w:sz w:val="24"/>
        </w:rPr>
        <w:t>)</w:t>
      </w:r>
      <w:r w:rsidR="00F96860">
        <w:rPr>
          <w:rFonts w:ascii="Book Antiqua" w:hAnsi="Book Antiqua" w:hint="eastAsia"/>
          <w:sz w:val="24"/>
        </w:rPr>
        <w:t xml:space="preserve"> </w:t>
      </w:r>
      <w:r w:rsidR="00AA3849">
        <w:rPr>
          <w:rFonts w:ascii="Book Antiqua" w:hAnsi="Book Antiqua" w:hint="eastAsia"/>
          <w:sz w:val="24"/>
        </w:rPr>
        <w:t>(OR</w:t>
      </w:r>
      <w:r w:rsidR="001412FC">
        <w:rPr>
          <w:rFonts w:ascii="Book Antiqua" w:hAnsi="Book Antiqua" w:hint="eastAsia"/>
          <w:sz w:val="24"/>
        </w:rPr>
        <w:t xml:space="preserve"> </w:t>
      </w:r>
      <w:r w:rsidR="00AA3849">
        <w:rPr>
          <w:rFonts w:ascii="Book Antiqua" w:hAnsi="Book Antiqua" w:hint="eastAsia"/>
          <w:sz w:val="24"/>
        </w:rPr>
        <w:t>=</w:t>
      </w:r>
      <w:r w:rsidR="001412FC">
        <w:rPr>
          <w:rFonts w:ascii="Book Antiqua" w:hAnsi="Book Antiqua" w:hint="eastAsia"/>
          <w:sz w:val="24"/>
        </w:rPr>
        <w:t xml:space="preserve"> </w:t>
      </w:r>
      <w:r w:rsidR="00EF68BD">
        <w:rPr>
          <w:rFonts w:ascii="Book Antiqua" w:hAnsi="Book Antiqua" w:hint="eastAsia"/>
          <w:sz w:val="24"/>
        </w:rPr>
        <w:t xml:space="preserve">1.93, </w:t>
      </w:r>
      <w:r w:rsidR="00EF68BD">
        <w:rPr>
          <w:rFonts w:ascii="Book Antiqua" w:hAnsi="Book Antiqua"/>
          <w:sz w:val="24"/>
        </w:rPr>
        <w:t>95%CI</w:t>
      </w:r>
      <w:r w:rsidR="00EF68BD">
        <w:rPr>
          <w:rFonts w:ascii="Book Antiqua" w:hAnsi="Book Antiqua" w:hint="eastAsia"/>
          <w:sz w:val="24"/>
        </w:rPr>
        <w:t>: 1.11</w:t>
      </w:r>
      <w:r w:rsidR="00EF68BD" w:rsidRPr="000527B8">
        <w:rPr>
          <w:rFonts w:ascii="Book Antiqua" w:hAnsi="Book Antiqua"/>
          <w:sz w:val="24"/>
        </w:rPr>
        <w:t>-</w:t>
      </w:r>
      <w:r w:rsidR="00EF68BD">
        <w:rPr>
          <w:rFonts w:ascii="Book Antiqua" w:hAnsi="Book Antiqua" w:hint="eastAsia"/>
          <w:sz w:val="24"/>
        </w:rPr>
        <w:t>3.35</w:t>
      </w:r>
      <w:r w:rsidR="00EF68BD" w:rsidRPr="009A3DB0">
        <w:rPr>
          <w:rFonts w:ascii="Book Antiqua" w:hAnsi="Book Antiqua"/>
          <w:sz w:val="24"/>
        </w:rPr>
        <w:t>;</w:t>
      </w:r>
      <w:r w:rsidR="00EF68BD">
        <w:rPr>
          <w:rFonts w:ascii="Book Antiqua" w:hAnsi="Book Antiqua" w:hint="eastAsia"/>
          <w:sz w:val="24"/>
        </w:rPr>
        <w:t xml:space="preserve"> </w:t>
      </w:r>
      <w:r w:rsidR="00AA3849">
        <w:rPr>
          <w:rFonts w:ascii="Book Antiqua" w:hAnsi="Book Antiqua" w:hint="eastAsia"/>
          <w:sz w:val="24"/>
        </w:rPr>
        <w:t>OR</w:t>
      </w:r>
      <w:r w:rsidR="000413C6">
        <w:rPr>
          <w:rFonts w:ascii="Book Antiqua" w:hAnsi="Book Antiqua" w:hint="eastAsia"/>
          <w:sz w:val="24"/>
        </w:rPr>
        <w:t xml:space="preserve"> </w:t>
      </w:r>
      <w:r w:rsidR="00AA3849" w:rsidRPr="009A3DB0">
        <w:rPr>
          <w:rFonts w:ascii="Book Antiqua" w:hAnsi="Book Antiqua"/>
          <w:sz w:val="24"/>
        </w:rPr>
        <w:t>=</w:t>
      </w:r>
      <w:r w:rsidR="000413C6">
        <w:rPr>
          <w:rFonts w:ascii="Book Antiqua" w:hAnsi="Book Antiqua" w:hint="eastAsia"/>
          <w:sz w:val="24"/>
        </w:rPr>
        <w:t xml:space="preserve"> </w:t>
      </w:r>
      <w:r w:rsidR="00EF68BD">
        <w:rPr>
          <w:rFonts w:ascii="Book Antiqua" w:hAnsi="Book Antiqua" w:hint="eastAsia"/>
          <w:sz w:val="24"/>
        </w:rPr>
        <w:t xml:space="preserve">3.86, </w:t>
      </w:r>
      <w:r w:rsidR="00EF68BD">
        <w:rPr>
          <w:rFonts w:ascii="Book Antiqua" w:hAnsi="Book Antiqua"/>
          <w:sz w:val="24"/>
        </w:rPr>
        <w:t>95%CI</w:t>
      </w:r>
      <w:r w:rsidR="00EF68BD">
        <w:rPr>
          <w:rFonts w:ascii="Book Antiqua" w:hAnsi="Book Antiqua" w:hint="eastAsia"/>
          <w:sz w:val="24"/>
        </w:rPr>
        <w:t>: 2.58</w:t>
      </w:r>
      <w:r w:rsidR="00EF68BD" w:rsidRPr="000527B8">
        <w:rPr>
          <w:rFonts w:ascii="Book Antiqua" w:hAnsi="Book Antiqua"/>
          <w:sz w:val="24"/>
        </w:rPr>
        <w:t>-</w:t>
      </w:r>
      <w:r w:rsidR="00EF68BD">
        <w:rPr>
          <w:rFonts w:ascii="Book Antiqua" w:hAnsi="Book Antiqua" w:hint="eastAsia"/>
          <w:sz w:val="24"/>
        </w:rPr>
        <w:t>5.78</w:t>
      </w:r>
      <w:r w:rsidR="00EF68BD" w:rsidRPr="009A3DB0">
        <w:rPr>
          <w:rFonts w:ascii="Book Antiqua" w:hAnsi="Book Antiqua"/>
          <w:sz w:val="24"/>
        </w:rPr>
        <w:t>)</w:t>
      </w:r>
      <w:r w:rsidR="00F96860">
        <w:rPr>
          <w:rFonts w:ascii="Book Antiqua" w:hAnsi="Book Antiqua" w:hint="eastAsia"/>
          <w:sz w:val="24"/>
        </w:rPr>
        <w:t xml:space="preserve"> </w:t>
      </w:r>
      <w:r w:rsidR="007E592B">
        <w:rPr>
          <w:rFonts w:ascii="Book Antiqua" w:hAnsi="Book Antiqua" w:hint="eastAsia"/>
          <w:sz w:val="24"/>
        </w:rPr>
        <w:t xml:space="preserve">and </w:t>
      </w:r>
      <w:r w:rsidR="00EF68BD">
        <w:rPr>
          <w:rFonts w:ascii="Book Antiqua" w:hAnsi="Book Antiqua" w:hint="eastAsia"/>
          <w:sz w:val="24"/>
        </w:rPr>
        <w:t xml:space="preserve">lower </w:t>
      </w:r>
      <w:r w:rsidR="00BE6B85">
        <w:rPr>
          <w:rFonts w:ascii="Book Antiqua" w:hAnsi="Book Antiqua"/>
          <w:sz w:val="24"/>
        </w:rPr>
        <w:t>level</w:t>
      </w:r>
      <w:r w:rsidR="007E592B">
        <w:rPr>
          <w:rFonts w:ascii="Book Antiqua" w:hAnsi="Book Antiqua" w:hint="eastAsia"/>
          <w:sz w:val="24"/>
        </w:rPr>
        <w:t xml:space="preserve"> of </w:t>
      </w:r>
      <w:r w:rsidR="00BE6B85">
        <w:rPr>
          <w:rFonts w:ascii="Book Antiqua" w:hAnsi="Book Antiqua"/>
          <w:sz w:val="24"/>
        </w:rPr>
        <w:t xml:space="preserve">serum </w:t>
      </w:r>
      <w:r w:rsidR="00F40DCE" w:rsidRPr="00F40DCE">
        <w:rPr>
          <w:rFonts w:ascii="Book Antiqua" w:hAnsi="Book Antiqua"/>
          <w:sz w:val="24"/>
        </w:rPr>
        <w:t>carbohydrate antigen 19-9</w:t>
      </w:r>
      <w:r w:rsidR="00F40DCE" w:rsidRPr="00F40DCE">
        <w:rPr>
          <w:rFonts w:ascii="Book Antiqua" w:hAnsi="Book Antiqua" w:hint="eastAsia"/>
          <w:sz w:val="24"/>
        </w:rPr>
        <w:t xml:space="preserve"> (</w:t>
      </w:r>
      <w:r w:rsidR="007E592B" w:rsidRPr="00F40DCE">
        <w:rPr>
          <w:rFonts w:ascii="Book Antiqua" w:hAnsi="Book Antiqua" w:hint="eastAsia"/>
          <w:sz w:val="24"/>
        </w:rPr>
        <w:t>CA19-9</w:t>
      </w:r>
      <w:r w:rsidR="00F40DCE" w:rsidRPr="00F40DCE">
        <w:rPr>
          <w:rFonts w:ascii="Book Antiqua" w:hAnsi="Book Antiqua" w:hint="eastAsia"/>
          <w:sz w:val="24"/>
        </w:rPr>
        <w:t>)</w:t>
      </w:r>
      <w:r w:rsidR="00BE6B85">
        <w:rPr>
          <w:rFonts w:ascii="Book Antiqua" w:hAnsi="Book Antiqua"/>
          <w:sz w:val="24"/>
        </w:rPr>
        <w:t xml:space="preserve"> </w:t>
      </w:r>
      <w:r w:rsidR="00EF68BD">
        <w:rPr>
          <w:rFonts w:ascii="Book Antiqua" w:hAnsi="Book Antiqua" w:hint="eastAsia"/>
          <w:sz w:val="24"/>
        </w:rPr>
        <w:t>(</w:t>
      </w:r>
      <w:r w:rsidR="00AA3849">
        <w:rPr>
          <w:rFonts w:ascii="Book Antiqua" w:hAnsi="Book Antiqua" w:hint="eastAsia"/>
          <w:sz w:val="24"/>
        </w:rPr>
        <w:t>OR</w:t>
      </w:r>
      <w:r w:rsidR="001412FC">
        <w:rPr>
          <w:rFonts w:ascii="Book Antiqua" w:hAnsi="Book Antiqua" w:hint="eastAsia"/>
          <w:sz w:val="24"/>
        </w:rPr>
        <w:t xml:space="preserve"> </w:t>
      </w:r>
      <w:r w:rsidR="00AA3849">
        <w:rPr>
          <w:rFonts w:ascii="Book Antiqua" w:hAnsi="Book Antiqua" w:hint="eastAsia"/>
          <w:sz w:val="24"/>
        </w:rPr>
        <w:t>=</w:t>
      </w:r>
      <w:r w:rsidR="001412FC">
        <w:rPr>
          <w:rFonts w:ascii="Book Antiqua" w:hAnsi="Book Antiqua" w:hint="eastAsia"/>
          <w:sz w:val="24"/>
        </w:rPr>
        <w:t xml:space="preserve"> </w:t>
      </w:r>
      <w:r w:rsidR="00EF68BD">
        <w:rPr>
          <w:rFonts w:ascii="Book Antiqua" w:hAnsi="Book Antiqua" w:hint="eastAsia"/>
          <w:sz w:val="24"/>
        </w:rPr>
        <w:t xml:space="preserve">0.47, </w:t>
      </w:r>
      <w:r w:rsidR="00EF68BD">
        <w:rPr>
          <w:rFonts w:ascii="Book Antiqua" w:hAnsi="Book Antiqua"/>
          <w:sz w:val="24"/>
        </w:rPr>
        <w:t>95%CI</w:t>
      </w:r>
      <w:r w:rsidR="00EF68BD">
        <w:rPr>
          <w:rFonts w:ascii="Book Antiqua" w:hAnsi="Book Antiqua" w:hint="eastAsia"/>
          <w:sz w:val="24"/>
        </w:rPr>
        <w:t>: 0.34</w:t>
      </w:r>
      <w:r w:rsidR="00EF68BD" w:rsidRPr="000527B8">
        <w:rPr>
          <w:rFonts w:ascii="Book Antiqua" w:hAnsi="Book Antiqua"/>
          <w:sz w:val="24"/>
        </w:rPr>
        <w:t>-</w:t>
      </w:r>
      <w:r w:rsidR="00EF68BD">
        <w:rPr>
          <w:rFonts w:ascii="Book Antiqua" w:hAnsi="Book Antiqua" w:hint="eastAsia"/>
          <w:sz w:val="24"/>
        </w:rPr>
        <w:t>0.65</w:t>
      </w:r>
      <w:r w:rsidR="00EF68BD" w:rsidRPr="009A3DB0">
        <w:rPr>
          <w:rFonts w:ascii="Book Antiqua" w:hAnsi="Book Antiqua"/>
          <w:sz w:val="24"/>
        </w:rPr>
        <w:t>)</w:t>
      </w:r>
      <w:r w:rsidR="007E592B" w:rsidRPr="009A3DB0">
        <w:rPr>
          <w:rFonts w:ascii="Book Antiqua" w:hAnsi="Book Antiqua"/>
          <w:sz w:val="24"/>
        </w:rPr>
        <w:t>.</w:t>
      </w:r>
      <w:r w:rsidR="00EF68BD">
        <w:rPr>
          <w:rFonts w:ascii="Book Antiqua" w:hAnsi="Book Antiqua" w:hint="eastAsia"/>
          <w:sz w:val="24"/>
        </w:rPr>
        <w:t xml:space="preserve"> </w:t>
      </w:r>
      <w:r w:rsidR="00240DCE">
        <w:rPr>
          <w:rFonts w:ascii="Book Antiqua" w:hAnsi="Book Antiqua" w:hint="eastAsia"/>
          <w:sz w:val="24"/>
        </w:rPr>
        <w:t xml:space="preserve">Moreover, HBV infection was associated with cirrhosis </w:t>
      </w:r>
      <w:r w:rsidR="00AA3849">
        <w:rPr>
          <w:rFonts w:ascii="Book Antiqua" w:hAnsi="Book Antiqua" w:hint="eastAsia"/>
          <w:sz w:val="24"/>
        </w:rPr>
        <w:t>(OR</w:t>
      </w:r>
      <w:r w:rsidR="000413C6">
        <w:rPr>
          <w:rFonts w:ascii="Book Antiqua" w:hAnsi="Book Antiqua" w:hint="eastAsia"/>
          <w:sz w:val="24"/>
        </w:rPr>
        <w:t xml:space="preserve"> </w:t>
      </w:r>
      <w:r w:rsidR="00AA3849" w:rsidRPr="009A3DB0">
        <w:rPr>
          <w:rFonts w:ascii="Book Antiqua" w:hAnsi="Book Antiqua"/>
          <w:sz w:val="24"/>
        </w:rPr>
        <w:t>=</w:t>
      </w:r>
      <w:r w:rsidR="000413C6">
        <w:rPr>
          <w:rFonts w:ascii="Book Antiqua" w:hAnsi="Book Antiqua" w:hint="eastAsia"/>
          <w:sz w:val="24"/>
        </w:rPr>
        <w:t xml:space="preserve"> </w:t>
      </w:r>
      <w:r w:rsidR="00240DCE">
        <w:rPr>
          <w:rFonts w:ascii="Book Antiqua" w:hAnsi="Book Antiqua" w:hint="eastAsia"/>
          <w:sz w:val="24"/>
        </w:rPr>
        <w:t xml:space="preserve">6.44, </w:t>
      </w:r>
      <w:r w:rsidR="00240DCE">
        <w:rPr>
          <w:rFonts w:ascii="Book Antiqua" w:hAnsi="Book Antiqua"/>
          <w:sz w:val="24"/>
        </w:rPr>
        <w:t>95%CI</w:t>
      </w:r>
      <w:r w:rsidR="00240DCE">
        <w:rPr>
          <w:rFonts w:ascii="Book Antiqua" w:hAnsi="Book Antiqua" w:hint="eastAsia"/>
          <w:sz w:val="24"/>
        </w:rPr>
        <w:t>: 4.33</w:t>
      </w:r>
      <w:r w:rsidR="00240DCE" w:rsidRPr="000527B8">
        <w:rPr>
          <w:rFonts w:ascii="Book Antiqua" w:hAnsi="Book Antiqua"/>
          <w:sz w:val="24"/>
        </w:rPr>
        <w:t>-</w:t>
      </w:r>
      <w:r w:rsidR="00240DCE">
        <w:rPr>
          <w:rFonts w:ascii="Book Antiqua" w:hAnsi="Book Antiqua" w:hint="eastAsia"/>
          <w:sz w:val="24"/>
        </w:rPr>
        <w:t>9.56</w:t>
      </w:r>
      <w:r w:rsidR="00240DCE" w:rsidRPr="009A3DB0">
        <w:rPr>
          <w:rFonts w:ascii="Book Antiqua" w:hAnsi="Book Antiqua"/>
          <w:sz w:val="24"/>
        </w:rPr>
        <w:t>),</w:t>
      </w:r>
      <w:r w:rsidR="00240DCE">
        <w:rPr>
          <w:rFonts w:ascii="Book Antiqua" w:hAnsi="Book Antiqua" w:hint="eastAsia"/>
          <w:sz w:val="24"/>
        </w:rPr>
        <w:t xml:space="preserve"> higher proportions of capsule formation (</w:t>
      </w:r>
      <w:r w:rsidR="00AA3849">
        <w:rPr>
          <w:rFonts w:ascii="Book Antiqua" w:hAnsi="Book Antiqua" w:hint="eastAsia"/>
          <w:sz w:val="24"/>
        </w:rPr>
        <w:t>OR</w:t>
      </w:r>
      <w:r w:rsidR="000413C6">
        <w:rPr>
          <w:rFonts w:ascii="Book Antiqua" w:hAnsi="Book Antiqua" w:hint="eastAsia"/>
          <w:sz w:val="24"/>
        </w:rPr>
        <w:t xml:space="preserve"> </w:t>
      </w:r>
      <w:r w:rsidR="00AA3849" w:rsidRPr="009A3DB0">
        <w:rPr>
          <w:rFonts w:ascii="Book Antiqua" w:hAnsi="Book Antiqua"/>
          <w:sz w:val="24"/>
        </w:rPr>
        <w:t>=</w:t>
      </w:r>
      <w:r w:rsidR="000413C6">
        <w:rPr>
          <w:rFonts w:ascii="Book Antiqua" w:hAnsi="Book Antiqua" w:hint="eastAsia"/>
          <w:sz w:val="24"/>
        </w:rPr>
        <w:t xml:space="preserve"> </w:t>
      </w:r>
      <w:r w:rsidR="00240DCE">
        <w:rPr>
          <w:rFonts w:ascii="Book Antiqua" w:hAnsi="Book Antiqua" w:hint="eastAsia"/>
          <w:sz w:val="24"/>
        </w:rPr>
        <w:t xml:space="preserve">6.04, </w:t>
      </w:r>
      <w:r w:rsidR="00240DCE">
        <w:rPr>
          <w:rFonts w:ascii="Book Antiqua" w:hAnsi="Book Antiqua"/>
          <w:sz w:val="24"/>
        </w:rPr>
        <w:t>95%CI</w:t>
      </w:r>
      <w:r w:rsidR="00240DCE">
        <w:rPr>
          <w:rFonts w:ascii="Book Antiqua" w:hAnsi="Book Antiqua" w:hint="eastAsia"/>
          <w:sz w:val="24"/>
        </w:rPr>
        <w:t>: 3.56</w:t>
      </w:r>
      <w:r w:rsidR="00240DCE" w:rsidRPr="000527B8">
        <w:rPr>
          <w:rFonts w:ascii="Book Antiqua" w:hAnsi="Book Antiqua"/>
          <w:sz w:val="24"/>
        </w:rPr>
        <w:t>-</w:t>
      </w:r>
      <w:r w:rsidR="00240DCE">
        <w:rPr>
          <w:rFonts w:ascii="Book Antiqua" w:hAnsi="Book Antiqua" w:hint="eastAsia"/>
          <w:sz w:val="24"/>
        </w:rPr>
        <w:t>10.26</w:t>
      </w:r>
      <w:r w:rsidR="00240DCE" w:rsidRPr="009A3DB0">
        <w:rPr>
          <w:rFonts w:ascii="Book Antiqua" w:hAnsi="Book Antiqua"/>
          <w:sz w:val="24"/>
        </w:rPr>
        <w:t>),</w:t>
      </w:r>
      <w:r w:rsidR="00240DCE">
        <w:rPr>
          <w:rFonts w:ascii="Book Antiqua" w:hAnsi="Book Antiqua" w:hint="eastAsia"/>
          <w:sz w:val="24"/>
        </w:rPr>
        <w:t xml:space="preserve"> and </w:t>
      </w:r>
      <w:r w:rsidR="00396FE0">
        <w:rPr>
          <w:rFonts w:ascii="Book Antiqua" w:hAnsi="Book Antiqua" w:hint="eastAsia"/>
          <w:sz w:val="24"/>
        </w:rPr>
        <w:t xml:space="preserve">a lower </w:t>
      </w:r>
      <w:r w:rsidR="0081079C">
        <w:rPr>
          <w:rFonts w:ascii="Book Antiqua" w:hAnsi="Book Antiqua" w:hint="eastAsia"/>
          <w:sz w:val="24"/>
        </w:rPr>
        <w:t>rate</w:t>
      </w:r>
      <w:r w:rsidR="00240DCE">
        <w:rPr>
          <w:rFonts w:ascii="Book Antiqua" w:hAnsi="Book Antiqua" w:hint="eastAsia"/>
          <w:sz w:val="24"/>
        </w:rPr>
        <w:t xml:space="preserve"> of lymph node metastasis (</w:t>
      </w:r>
      <w:r w:rsidR="00AA3849">
        <w:rPr>
          <w:rFonts w:ascii="Book Antiqua" w:hAnsi="Book Antiqua" w:hint="eastAsia"/>
          <w:sz w:val="24"/>
        </w:rPr>
        <w:t>OR</w:t>
      </w:r>
      <w:r w:rsidR="000413C6">
        <w:rPr>
          <w:rFonts w:ascii="Book Antiqua" w:hAnsi="Book Antiqua" w:hint="eastAsia"/>
          <w:sz w:val="24"/>
        </w:rPr>
        <w:t xml:space="preserve"> </w:t>
      </w:r>
      <w:r w:rsidR="00AA3849" w:rsidRPr="009A3DB0">
        <w:rPr>
          <w:rFonts w:ascii="Book Antiqua" w:hAnsi="Book Antiqua"/>
          <w:sz w:val="24"/>
        </w:rPr>
        <w:t>=</w:t>
      </w:r>
      <w:r w:rsidR="000413C6">
        <w:rPr>
          <w:rFonts w:ascii="Book Antiqua" w:hAnsi="Book Antiqua" w:hint="eastAsia"/>
          <w:sz w:val="24"/>
        </w:rPr>
        <w:t xml:space="preserve"> </w:t>
      </w:r>
      <w:r w:rsidR="00240DCE">
        <w:rPr>
          <w:rFonts w:ascii="Book Antiqua" w:hAnsi="Book Antiqua" w:hint="eastAsia"/>
          <w:sz w:val="24"/>
        </w:rPr>
        <w:t xml:space="preserve">0.39, </w:t>
      </w:r>
      <w:r w:rsidR="00240DCE">
        <w:rPr>
          <w:rFonts w:ascii="Book Antiqua" w:hAnsi="Book Antiqua"/>
          <w:sz w:val="24"/>
        </w:rPr>
        <w:t>95%CI</w:t>
      </w:r>
      <w:r w:rsidR="00240DCE">
        <w:rPr>
          <w:rFonts w:ascii="Book Antiqua" w:hAnsi="Book Antiqua" w:hint="eastAsia"/>
          <w:sz w:val="24"/>
        </w:rPr>
        <w:t>: 0.25</w:t>
      </w:r>
      <w:r w:rsidR="00240DCE" w:rsidRPr="000527B8">
        <w:rPr>
          <w:rFonts w:ascii="Book Antiqua" w:hAnsi="Book Antiqua"/>
          <w:sz w:val="24"/>
        </w:rPr>
        <w:t>-</w:t>
      </w:r>
      <w:r w:rsidR="00240DCE">
        <w:rPr>
          <w:rFonts w:ascii="Book Antiqua" w:hAnsi="Book Antiqua" w:hint="eastAsia"/>
          <w:sz w:val="24"/>
        </w:rPr>
        <w:t>0.58</w:t>
      </w:r>
      <w:r w:rsidR="00240DCE" w:rsidRPr="009A3DB0">
        <w:rPr>
          <w:rFonts w:ascii="Book Antiqua" w:hAnsi="Book Antiqua"/>
          <w:sz w:val="24"/>
        </w:rPr>
        <w:t>).</w:t>
      </w:r>
      <w:r w:rsidR="005829E6">
        <w:rPr>
          <w:rFonts w:ascii="Book Antiqua" w:hAnsi="Book Antiqua" w:hint="eastAsia"/>
          <w:sz w:val="24"/>
        </w:rPr>
        <w:t xml:space="preserve"> </w:t>
      </w:r>
      <w:r w:rsidR="00717B7E">
        <w:rPr>
          <w:rFonts w:ascii="Book Antiqua" w:hAnsi="Book Antiqua"/>
          <w:sz w:val="24"/>
        </w:rPr>
        <w:t xml:space="preserve">No </w:t>
      </w:r>
      <w:r w:rsidR="005829E6" w:rsidRPr="005B665E">
        <w:rPr>
          <w:rFonts w:ascii="Book Antiqua" w:hAnsi="Book Antiqua"/>
          <w:sz w:val="24"/>
        </w:rPr>
        <w:t xml:space="preserve">significant publication bias was seen in any of the </w:t>
      </w:r>
      <w:r w:rsidR="00090863">
        <w:rPr>
          <w:rFonts w:ascii="Book Antiqua" w:hAnsi="Book Antiqua" w:hint="eastAsia"/>
          <w:sz w:val="24"/>
        </w:rPr>
        <w:t xml:space="preserve">enrolled </w:t>
      </w:r>
      <w:r w:rsidR="005829E6" w:rsidRPr="005B665E">
        <w:rPr>
          <w:rFonts w:ascii="Book Antiqua" w:hAnsi="Book Antiqua"/>
          <w:sz w:val="24"/>
        </w:rPr>
        <w:t>studies.</w:t>
      </w:r>
    </w:p>
    <w:p w14:paraId="40CE9460" w14:textId="77777777" w:rsidR="005532A6" w:rsidRPr="005829E6" w:rsidRDefault="005532A6" w:rsidP="005D48AB">
      <w:pPr>
        <w:autoSpaceDE w:val="0"/>
        <w:autoSpaceDN w:val="0"/>
        <w:spacing w:line="360" w:lineRule="auto"/>
        <w:rPr>
          <w:rFonts w:ascii="Book Antiqua" w:hAnsi="Book Antiqua"/>
          <w:sz w:val="24"/>
        </w:rPr>
      </w:pPr>
    </w:p>
    <w:p w14:paraId="501EED02" w14:textId="79D819F1" w:rsidR="005B665E" w:rsidRDefault="00F33556" w:rsidP="005D48AB">
      <w:pPr>
        <w:spacing w:line="360" w:lineRule="auto"/>
        <w:rPr>
          <w:rFonts w:ascii="Book Antiqua" w:hAnsi="Book Antiqua"/>
          <w:sz w:val="24"/>
        </w:rPr>
      </w:pPr>
      <w:r w:rsidRPr="00C978BB">
        <w:rPr>
          <w:rFonts w:ascii="Book Antiqua" w:hAnsi="Book Antiqua"/>
          <w:b/>
          <w:sz w:val="24"/>
        </w:rPr>
        <w:t>CONCLUSION</w:t>
      </w:r>
      <w:r w:rsidR="00F634D7" w:rsidRPr="000527B8">
        <w:rPr>
          <w:rFonts w:ascii="Book Antiqua" w:hAnsi="Book Antiqua"/>
          <w:b/>
          <w:sz w:val="24"/>
        </w:rPr>
        <w:t>:</w:t>
      </w:r>
      <w:r w:rsidR="006B43A2">
        <w:rPr>
          <w:rFonts w:ascii="Book Antiqua" w:hAnsi="Book Antiqua" w:hint="eastAsia"/>
          <w:sz w:val="24"/>
        </w:rPr>
        <w:t xml:space="preserve"> </w:t>
      </w:r>
      <w:r w:rsidR="00C91D60">
        <w:rPr>
          <w:rFonts w:ascii="Book Antiqua" w:hAnsi="Book Antiqua" w:hint="eastAsia"/>
          <w:sz w:val="24"/>
        </w:rPr>
        <w:t>HBV</w:t>
      </w:r>
      <w:r w:rsidR="006B43A2">
        <w:rPr>
          <w:rFonts w:ascii="Book Antiqua" w:hAnsi="Book Antiqua" w:hint="eastAsia"/>
          <w:sz w:val="24"/>
        </w:rPr>
        <w:t xml:space="preserve"> infection may indicate a favorable prognosis</w:t>
      </w:r>
      <w:r w:rsidR="00C61BBA">
        <w:rPr>
          <w:rFonts w:ascii="Book Antiqua" w:hAnsi="Book Antiqua" w:hint="eastAsia"/>
          <w:sz w:val="24"/>
        </w:rPr>
        <w:t xml:space="preserve"> in patients </w:t>
      </w:r>
      <w:r w:rsidR="00C61BBA">
        <w:rPr>
          <w:rFonts w:ascii="Book Antiqua" w:hAnsi="Book Antiqua" w:hint="eastAsia"/>
          <w:sz w:val="24"/>
        </w:rPr>
        <w:lastRenderedPageBreak/>
        <w:t>with intrahepatic cholangiocarcinoma</w:t>
      </w:r>
      <w:r w:rsidR="003255AF">
        <w:rPr>
          <w:rFonts w:ascii="Book Antiqua" w:hAnsi="Book Antiqua" w:hint="eastAsia"/>
          <w:sz w:val="24"/>
        </w:rPr>
        <w:t xml:space="preserve">, while </w:t>
      </w:r>
      <w:r w:rsidR="00C91D60">
        <w:rPr>
          <w:rFonts w:ascii="Book Antiqua" w:hAnsi="Book Antiqua" w:hint="eastAsia"/>
          <w:sz w:val="24"/>
        </w:rPr>
        <w:t>HCV</w:t>
      </w:r>
      <w:r w:rsidR="003255AF">
        <w:rPr>
          <w:rFonts w:ascii="Book Antiqua" w:hAnsi="Book Antiqua" w:hint="eastAsia"/>
          <w:sz w:val="24"/>
        </w:rPr>
        <w:t xml:space="preserve"> infection </w:t>
      </w:r>
      <w:r w:rsidR="006B43A2">
        <w:rPr>
          <w:rFonts w:ascii="Book Antiqua" w:hAnsi="Book Antiqua" w:hint="eastAsia"/>
          <w:sz w:val="24"/>
        </w:rPr>
        <w:t>suggest</w:t>
      </w:r>
      <w:r w:rsidR="00F96860">
        <w:rPr>
          <w:rFonts w:ascii="Book Antiqua" w:hAnsi="Book Antiqua" w:hint="eastAsia"/>
          <w:sz w:val="24"/>
        </w:rPr>
        <w:t>s</w:t>
      </w:r>
      <w:r w:rsidR="006B43A2">
        <w:rPr>
          <w:rFonts w:ascii="Book Antiqua" w:hAnsi="Book Antiqua" w:hint="eastAsia"/>
          <w:sz w:val="24"/>
        </w:rPr>
        <w:t xml:space="preserve"> a poor prognosis.</w:t>
      </w:r>
    </w:p>
    <w:p w14:paraId="4D77402A" w14:textId="77777777" w:rsidR="005532A6" w:rsidRDefault="005532A6" w:rsidP="005D48AB">
      <w:pPr>
        <w:spacing w:line="360" w:lineRule="auto"/>
        <w:rPr>
          <w:rFonts w:ascii="Book Antiqua" w:hAnsi="Book Antiqua"/>
          <w:sz w:val="24"/>
        </w:rPr>
      </w:pPr>
    </w:p>
    <w:p w14:paraId="72E56E4F" w14:textId="77777777" w:rsidR="005532A6" w:rsidRDefault="005532A6" w:rsidP="005D48AB">
      <w:pPr>
        <w:spacing w:line="360" w:lineRule="auto"/>
        <w:rPr>
          <w:rFonts w:ascii="Book Antiqua" w:hAnsi="Book Antiqua"/>
          <w:sz w:val="24"/>
        </w:rPr>
      </w:pPr>
      <w:r w:rsidRPr="005532A6">
        <w:rPr>
          <w:rFonts w:ascii="Book Antiqua" w:hAnsi="Book Antiqua" w:hint="eastAsia"/>
          <w:b/>
          <w:sz w:val="24"/>
        </w:rPr>
        <w:t>Key words:</w:t>
      </w:r>
      <w:r>
        <w:rPr>
          <w:rFonts w:ascii="Book Antiqua" w:hAnsi="Book Antiqua" w:hint="eastAsia"/>
          <w:sz w:val="24"/>
        </w:rPr>
        <w:t xml:space="preserve"> H</w:t>
      </w:r>
      <w:r>
        <w:rPr>
          <w:rFonts w:ascii="Book Antiqua" w:hAnsi="Book Antiqua"/>
          <w:sz w:val="24"/>
        </w:rPr>
        <w:t>epatitis B virus</w:t>
      </w:r>
      <w:r>
        <w:rPr>
          <w:rFonts w:ascii="Book Antiqua" w:hAnsi="Book Antiqua" w:hint="eastAsia"/>
          <w:sz w:val="24"/>
        </w:rPr>
        <w:t>; H</w:t>
      </w:r>
      <w:r>
        <w:rPr>
          <w:rFonts w:ascii="Book Antiqua" w:hAnsi="Book Antiqua"/>
          <w:sz w:val="24"/>
        </w:rPr>
        <w:t>epatitis C virus</w:t>
      </w:r>
      <w:r>
        <w:rPr>
          <w:rFonts w:ascii="Book Antiqua" w:hAnsi="Book Antiqua" w:hint="eastAsia"/>
          <w:sz w:val="24"/>
        </w:rPr>
        <w:t>; I</w:t>
      </w:r>
      <w:r w:rsidRPr="005532A6">
        <w:rPr>
          <w:rFonts w:ascii="Book Antiqua" w:hAnsi="Book Antiqua"/>
          <w:sz w:val="24"/>
        </w:rPr>
        <w:t xml:space="preserve">ntrahepatic </w:t>
      </w:r>
      <w:r>
        <w:rPr>
          <w:rFonts w:ascii="Book Antiqua" w:hAnsi="Book Antiqua"/>
          <w:sz w:val="24"/>
        </w:rPr>
        <w:t>cholangiocarcinoma</w:t>
      </w:r>
      <w:r>
        <w:rPr>
          <w:rFonts w:ascii="Book Antiqua" w:hAnsi="Book Antiqua" w:hint="eastAsia"/>
          <w:sz w:val="24"/>
        </w:rPr>
        <w:t>; P</w:t>
      </w:r>
      <w:r>
        <w:rPr>
          <w:rFonts w:ascii="Book Antiqua" w:hAnsi="Book Antiqua"/>
          <w:sz w:val="24"/>
        </w:rPr>
        <w:t>rognosis</w:t>
      </w:r>
      <w:r>
        <w:rPr>
          <w:rFonts w:ascii="Book Antiqua" w:hAnsi="Book Antiqua" w:hint="eastAsia"/>
          <w:sz w:val="24"/>
        </w:rPr>
        <w:t>; C</w:t>
      </w:r>
      <w:r w:rsidRPr="005532A6">
        <w:rPr>
          <w:rFonts w:ascii="Book Antiqua" w:hAnsi="Book Antiqua"/>
          <w:sz w:val="24"/>
        </w:rPr>
        <w:t>linical features</w:t>
      </w:r>
    </w:p>
    <w:p w14:paraId="66C5D1D8" w14:textId="77777777" w:rsidR="005532A6" w:rsidRDefault="005532A6" w:rsidP="005D48AB">
      <w:pPr>
        <w:spacing w:line="360" w:lineRule="auto"/>
        <w:rPr>
          <w:rFonts w:ascii="Book Antiqua" w:hAnsi="Book Antiqua"/>
          <w:sz w:val="24"/>
        </w:rPr>
      </w:pPr>
    </w:p>
    <w:p w14:paraId="73240F53" w14:textId="77777777" w:rsidR="00ED3167" w:rsidRPr="00C978BB" w:rsidRDefault="00ED3167" w:rsidP="005D48AB">
      <w:pPr>
        <w:spacing w:line="360" w:lineRule="auto"/>
        <w:rPr>
          <w:rFonts w:ascii="Book Antiqua" w:eastAsia="Arial Unicode MS" w:hAnsi="Book Antiqua" w:cs="Arial Unicode MS"/>
          <w:sz w:val="24"/>
        </w:rPr>
      </w:pPr>
      <w:r w:rsidRPr="00C978BB">
        <w:rPr>
          <w:rFonts w:ascii="Book Antiqua" w:eastAsia="Arial Unicode MS" w:hAnsi="Book Antiqua" w:cs="Arial Unicode MS"/>
          <w:b/>
          <w:sz w:val="24"/>
        </w:rPr>
        <w:t>© The Author(s) 2015.</w:t>
      </w:r>
      <w:r w:rsidRPr="00C978BB">
        <w:rPr>
          <w:rFonts w:ascii="Book Antiqua" w:eastAsia="Arial Unicode MS" w:hAnsi="Book Antiqua" w:cs="Arial Unicode MS"/>
          <w:sz w:val="24"/>
        </w:rPr>
        <w:t xml:space="preserve"> Published by Baishideng Publishing Group Inc. All rights reserved.</w:t>
      </w:r>
    </w:p>
    <w:p w14:paraId="496CD737" w14:textId="77777777" w:rsidR="00ED3167" w:rsidRPr="009A3DB0" w:rsidRDefault="00ED3167" w:rsidP="005D48AB">
      <w:pPr>
        <w:spacing w:line="360" w:lineRule="auto"/>
        <w:rPr>
          <w:rFonts w:ascii="Book Antiqua" w:hAnsi="Book Antiqua"/>
          <w:sz w:val="24"/>
        </w:rPr>
      </w:pPr>
    </w:p>
    <w:p w14:paraId="4E104321" w14:textId="7FC3AE6C" w:rsidR="00F8182E" w:rsidRPr="001412FC" w:rsidRDefault="00F8182E" w:rsidP="005D48AB">
      <w:pPr>
        <w:spacing w:line="360" w:lineRule="auto"/>
        <w:rPr>
          <w:rFonts w:ascii="Book Antiqua" w:hAnsi="Book Antiqua"/>
          <w:sz w:val="24"/>
        </w:rPr>
      </w:pPr>
      <w:r w:rsidRPr="00F8182E">
        <w:rPr>
          <w:rFonts w:ascii="Book Antiqua" w:hAnsi="Book Antiqua" w:hint="eastAsia"/>
          <w:b/>
          <w:sz w:val="24"/>
        </w:rPr>
        <w:t xml:space="preserve">Core tip: </w:t>
      </w:r>
      <w:r w:rsidR="007E4AB8">
        <w:rPr>
          <w:rFonts w:ascii="Book Antiqua" w:hAnsi="Book Antiqua" w:hint="eastAsia"/>
          <w:sz w:val="24"/>
        </w:rPr>
        <w:t>This</w:t>
      </w:r>
      <w:r w:rsidR="008B6652">
        <w:rPr>
          <w:rFonts w:ascii="Book Antiqua" w:hAnsi="Book Antiqua" w:hint="eastAsia"/>
          <w:sz w:val="24"/>
        </w:rPr>
        <w:t xml:space="preserve"> research</w:t>
      </w:r>
      <w:r>
        <w:rPr>
          <w:rFonts w:ascii="Book Antiqua" w:hAnsi="Book Antiqua" w:hint="eastAsia"/>
          <w:sz w:val="24"/>
        </w:rPr>
        <w:t xml:space="preserve"> is the first comprehensive </w:t>
      </w:r>
      <w:r w:rsidR="008B6652">
        <w:rPr>
          <w:rFonts w:ascii="Book Antiqua" w:hAnsi="Book Antiqua" w:hint="eastAsia"/>
          <w:sz w:val="24"/>
        </w:rPr>
        <w:t xml:space="preserve">meta-analysis </w:t>
      </w:r>
      <w:r w:rsidR="00090863">
        <w:rPr>
          <w:rFonts w:ascii="Book Antiqua" w:hAnsi="Book Antiqua" w:hint="eastAsia"/>
          <w:sz w:val="24"/>
        </w:rPr>
        <w:t xml:space="preserve">and systematic review </w:t>
      </w:r>
      <w:r>
        <w:rPr>
          <w:rFonts w:ascii="Book Antiqua" w:hAnsi="Book Antiqua" w:hint="eastAsia"/>
          <w:sz w:val="24"/>
        </w:rPr>
        <w:t xml:space="preserve">to </w:t>
      </w:r>
      <w:r w:rsidR="003907C9">
        <w:rPr>
          <w:rFonts w:ascii="Book Antiqua" w:hAnsi="Book Antiqua"/>
          <w:sz w:val="24"/>
        </w:rPr>
        <w:t>identify</w:t>
      </w:r>
      <w:r>
        <w:rPr>
          <w:rFonts w:ascii="Book Antiqua" w:hAnsi="Book Antiqua" w:hint="eastAsia"/>
          <w:sz w:val="24"/>
        </w:rPr>
        <w:t xml:space="preserve"> the prognostic </w:t>
      </w:r>
      <w:r w:rsidR="003907C9">
        <w:rPr>
          <w:rFonts w:ascii="Book Antiqua" w:hAnsi="Book Antiqua"/>
          <w:sz w:val="24"/>
        </w:rPr>
        <w:t>significance</w:t>
      </w:r>
      <w:r>
        <w:rPr>
          <w:rFonts w:ascii="Book Antiqua" w:hAnsi="Book Antiqua" w:hint="eastAsia"/>
          <w:sz w:val="24"/>
        </w:rPr>
        <w:t xml:space="preserve"> of </w:t>
      </w:r>
      <w:r w:rsidRPr="009A3DB0">
        <w:rPr>
          <w:rFonts w:ascii="Book Antiqua" w:hAnsi="Book Antiqua"/>
          <w:sz w:val="24"/>
        </w:rPr>
        <w:t>hepatitis B virus</w:t>
      </w:r>
      <w:r w:rsidR="001412FC">
        <w:rPr>
          <w:rFonts w:ascii="Book Antiqua" w:hAnsi="Book Antiqua" w:hint="eastAsia"/>
          <w:sz w:val="24"/>
        </w:rPr>
        <w:t xml:space="preserve"> (</w:t>
      </w:r>
      <w:r w:rsidR="003907C9">
        <w:rPr>
          <w:rFonts w:ascii="Book Antiqua" w:hAnsi="Book Antiqua"/>
          <w:sz w:val="24"/>
        </w:rPr>
        <w:t>HBV</w:t>
      </w:r>
      <w:r w:rsidR="001412FC">
        <w:rPr>
          <w:rFonts w:ascii="Book Antiqua" w:hAnsi="Book Antiqua" w:hint="eastAsia"/>
          <w:sz w:val="24"/>
        </w:rPr>
        <w:t>)</w:t>
      </w:r>
      <w:r w:rsidR="003907C9">
        <w:rPr>
          <w:rFonts w:ascii="Book Antiqua" w:hAnsi="Book Antiqua"/>
          <w:sz w:val="24"/>
        </w:rPr>
        <w:t xml:space="preserve"> </w:t>
      </w:r>
      <w:r>
        <w:rPr>
          <w:rFonts w:ascii="Book Antiqua" w:hAnsi="Book Antiqua" w:hint="eastAsia"/>
          <w:sz w:val="24"/>
        </w:rPr>
        <w:t xml:space="preserve">and </w:t>
      </w:r>
      <w:r w:rsidRPr="009A3DB0">
        <w:rPr>
          <w:rFonts w:ascii="Book Antiqua" w:hAnsi="Book Antiqua"/>
          <w:sz w:val="24"/>
        </w:rPr>
        <w:t>hepatitis C virus</w:t>
      </w:r>
      <w:r w:rsidR="001412FC">
        <w:rPr>
          <w:rFonts w:ascii="Book Antiqua" w:hAnsi="Book Antiqua" w:hint="eastAsia"/>
          <w:sz w:val="24"/>
        </w:rPr>
        <w:t xml:space="preserve"> (</w:t>
      </w:r>
      <w:r w:rsidR="003907C9">
        <w:rPr>
          <w:rFonts w:ascii="Book Antiqua" w:hAnsi="Book Antiqua"/>
          <w:sz w:val="24"/>
        </w:rPr>
        <w:t>HCV</w:t>
      </w:r>
      <w:r w:rsidR="001412FC">
        <w:rPr>
          <w:rFonts w:ascii="Book Antiqua" w:hAnsi="Book Antiqua" w:hint="eastAsia"/>
          <w:sz w:val="24"/>
        </w:rPr>
        <w:t>)</w:t>
      </w:r>
      <w:r w:rsidR="003907C9">
        <w:rPr>
          <w:rFonts w:ascii="Book Antiqua" w:hAnsi="Book Antiqua"/>
          <w:sz w:val="24"/>
        </w:rPr>
        <w:t xml:space="preserve"> </w:t>
      </w:r>
      <w:r>
        <w:rPr>
          <w:rFonts w:ascii="Book Antiqua" w:hAnsi="Book Antiqua" w:hint="eastAsia"/>
          <w:sz w:val="24"/>
        </w:rPr>
        <w:t>infection</w:t>
      </w:r>
      <w:r w:rsidR="00C22849">
        <w:rPr>
          <w:rFonts w:ascii="Book Antiqua" w:hAnsi="Book Antiqua" w:hint="eastAsia"/>
          <w:sz w:val="24"/>
        </w:rPr>
        <w:t>s</w:t>
      </w:r>
      <w:r w:rsidR="008B6652">
        <w:rPr>
          <w:rFonts w:ascii="Book Antiqua" w:hAnsi="Book Antiqua" w:hint="eastAsia"/>
          <w:sz w:val="24"/>
        </w:rPr>
        <w:t xml:space="preserve"> in </w:t>
      </w:r>
      <w:r>
        <w:rPr>
          <w:rFonts w:ascii="Book Antiqua" w:hAnsi="Book Antiqua"/>
          <w:sz w:val="24"/>
        </w:rPr>
        <w:t>intrahepatic</w:t>
      </w:r>
      <w:r>
        <w:rPr>
          <w:rFonts w:ascii="Book Antiqua" w:hAnsi="Book Antiqua" w:hint="eastAsia"/>
          <w:sz w:val="24"/>
        </w:rPr>
        <w:t xml:space="preserve"> cholangiocarcinoma. According to </w:t>
      </w:r>
      <w:r w:rsidR="007E4AB8">
        <w:rPr>
          <w:rFonts w:ascii="Book Antiqua" w:hAnsi="Book Antiqua" w:hint="eastAsia"/>
          <w:sz w:val="24"/>
        </w:rPr>
        <w:t>this</w:t>
      </w:r>
      <w:r>
        <w:rPr>
          <w:rFonts w:ascii="Book Antiqua" w:hAnsi="Book Antiqua" w:hint="eastAsia"/>
          <w:sz w:val="24"/>
        </w:rPr>
        <w:t xml:space="preserve"> study, </w:t>
      </w:r>
      <w:r w:rsidR="003907C9">
        <w:rPr>
          <w:rFonts w:ascii="Book Antiqua" w:hAnsi="Book Antiqua"/>
          <w:sz w:val="24"/>
        </w:rPr>
        <w:t>HBV</w:t>
      </w:r>
      <w:r>
        <w:rPr>
          <w:rFonts w:ascii="Book Antiqua" w:hAnsi="Book Antiqua" w:hint="eastAsia"/>
          <w:sz w:val="24"/>
        </w:rPr>
        <w:t xml:space="preserve"> infection predicted a</w:t>
      </w:r>
      <w:r w:rsidR="00A81EF3">
        <w:rPr>
          <w:rFonts w:ascii="Book Antiqua" w:hAnsi="Book Antiqua" w:hint="eastAsia"/>
          <w:sz w:val="24"/>
        </w:rPr>
        <w:t xml:space="preserve"> favorable prognosis</w:t>
      </w:r>
      <w:r w:rsidR="00F96860">
        <w:rPr>
          <w:rFonts w:ascii="Book Antiqua" w:hAnsi="Book Antiqua" w:hint="eastAsia"/>
          <w:sz w:val="24"/>
        </w:rPr>
        <w:t>; h</w:t>
      </w:r>
      <w:r w:rsidR="00A81EF3">
        <w:rPr>
          <w:rFonts w:ascii="Book Antiqua" w:hAnsi="Book Antiqua" w:hint="eastAsia"/>
          <w:sz w:val="24"/>
        </w:rPr>
        <w:t xml:space="preserve">owever, </w:t>
      </w:r>
      <w:r w:rsidR="003907C9">
        <w:rPr>
          <w:rFonts w:ascii="Book Antiqua" w:hAnsi="Book Antiqua"/>
          <w:sz w:val="24"/>
        </w:rPr>
        <w:t>HCV</w:t>
      </w:r>
      <w:r>
        <w:rPr>
          <w:rFonts w:ascii="Book Antiqua" w:hAnsi="Book Antiqua" w:hint="eastAsia"/>
          <w:sz w:val="24"/>
        </w:rPr>
        <w:t xml:space="preserve"> </w:t>
      </w:r>
      <w:r w:rsidR="00A81EF3">
        <w:rPr>
          <w:rFonts w:ascii="Book Antiqua" w:hAnsi="Book Antiqua" w:hint="eastAsia"/>
          <w:sz w:val="24"/>
        </w:rPr>
        <w:t xml:space="preserve">infection </w:t>
      </w:r>
      <w:r>
        <w:rPr>
          <w:rFonts w:ascii="Book Antiqua" w:hAnsi="Book Antiqua" w:hint="eastAsia"/>
          <w:sz w:val="24"/>
        </w:rPr>
        <w:t xml:space="preserve">was </w:t>
      </w:r>
      <w:r w:rsidR="00A81EF3">
        <w:rPr>
          <w:rFonts w:ascii="Book Antiqua" w:hAnsi="Book Antiqua" w:hint="eastAsia"/>
          <w:sz w:val="24"/>
        </w:rPr>
        <w:t xml:space="preserve">correlated with </w:t>
      </w:r>
      <w:r w:rsidR="003907C9">
        <w:rPr>
          <w:rFonts w:ascii="Book Antiqua" w:hAnsi="Book Antiqua" w:hint="eastAsia"/>
          <w:sz w:val="24"/>
        </w:rPr>
        <w:t>shortened</w:t>
      </w:r>
      <w:r w:rsidR="003907C9" w:rsidRPr="000527B8">
        <w:rPr>
          <w:rFonts w:ascii="Book Antiqua" w:hAnsi="Book Antiqua"/>
          <w:sz w:val="24"/>
        </w:rPr>
        <w:t xml:space="preserve"> overall survival</w:t>
      </w:r>
      <w:r>
        <w:rPr>
          <w:rFonts w:ascii="Book Antiqua" w:hAnsi="Book Antiqua" w:hint="eastAsia"/>
          <w:sz w:val="24"/>
        </w:rPr>
        <w:t xml:space="preserve">. </w:t>
      </w:r>
      <w:r w:rsidR="007E4AB8">
        <w:rPr>
          <w:rFonts w:ascii="Book Antiqua" w:hAnsi="Book Antiqua"/>
          <w:sz w:val="24"/>
        </w:rPr>
        <w:t>T</w:t>
      </w:r>
      <w:r w:rsidR="007E4AB8">
        <w:rPr>
          <w:rFonts w:ascii="Book Antiqua" w:hAnsi="Book Antiqua" w:hint="eastAsia"/>
          <w:sz w:val="24"/>
        </w:rPr>
        <w:t>hese</w:t>
      </w:r>
      <w:r w:rsidRPr="00DC1AB8">
        <w:rPr>
          <w:rFonts w:ascii="Book Antiqua" w:hAnsi="Book Antiqua"/>
          <w:sz w:val="24"/>
        </w:rPr>
        <w:t xml:space="preserve"> </w:t>
      </w:r>
      <w:r w:rsidR="007B6677">
        <w:rPr>
          <w:rFonts w:ascii="Book Antiqua" w:hAnsi="Book Antiqua" w:hint="eastAsia"/>
          <w:sz w:val="24"/>
        </w:rPr>
        <w:t>findings</w:t>
      </w:r>
      <w:r w:rsidRPr="00DC1AB8">
        <w:rPr>
          <w:rFonts w:ascii="Book Antiqua" w:hAnsi="Book Antiqua"/>
          <w:sz w:val="24"/>
        </w:rPr>
        <w:t xml:space="preserve"> </w:t>
      </w:r>
      <w:r w:rsidR="007B6677">
        <w:rPr>
          <w:rFonts w:ascii="Book Antiqua" w:hAnsi="Book Antiqua" w:hint="eastAsia"/>
          <w:sz w:val="24"/>
        </w:rPr>
        <w:t>will</w:t>
      </w:r>
      <w:r w:rsidRPr="00DC1AB8">
        <w:rPr>
          <w:rFonts w:ascii="Book Antiqua" w:hAnsi="Book Antiqua"/>
          <w:sz w:val="24"/>
        </w:rPr>
        <w:t xml:space="preserve"> </w:t>
      </w:r>
      <w:r w:rsidR="00F96860">
        <w:rPr>
          <w:rFonts w:ascii="Book Antiqua" w:hAnsi="Book Antiqua" w:hint="eastAsia"/>
          <w:sz w:val="24"/>
        </w:rPr>
        <w:t>provide</w:t>
      </w:r>
      <w:r w:rsidRPr="00DC1AB8">
        <w:rPr>
          <w:rFonts w:ascii="Book Antiqua" w:hAnsi="Book Antiqua"/>
          <w:sz w:val="24"/>
        </w:rPr>
        <w:t xml:space="preserve"> useful information </w:t>
      </w:r>
      <w:r>
        <w:rPr>
          <w:rFonts w:ascii="Book Antiqua" w:hAnsi="Book Antiqua" w:hint="eastAsia"/>
          <w:sz w:val="24"/>
        </w:rPr>
        <w:t xml:space="preserve">for </w:t>
      </w:r>
      <w:r w:rsidR="00F96860">
        <w:rPr>
          <w:rFonts w:ascii="Book Antiqua" w:hAnsi="Book Antiqua" w:hint="eastAsia"/>
          <w:sz w:val="24"/>
        </w:rPr>
        <w:t xml:space="preserve">the </w:t>
      </w:r>
      <w:r w:rsidR="005D53F1">
        <w:rPr>
          <w:rFonts w:ascii="Book Antiqua" w:hAnsi="Book Antiqua"/>
          <w:sz w:val="24"/>
        </w:rPr>
        <w:t>clinical procedure</w:t>
      </w:r>
      <w:r w:rsidR="002C325A">
        <w:rPr>
          <w:rFonts w:ascii="Book Antiqua" w:hAnsi="Book Antiqua" w:hint="eastAsia"/>
          <w:sz w:val="24"/>
        </w:rPr>
        <w:t xml:space="preserve"> </w:t>
      </w:r>
      <w:r w:rsidR="00F96860">
        <w:rPr>
          <w:rFonts w:ascii="Book Antiqua" w:hAnsi="Book Antiqua" w:hint="eastAsia"/>
          <w:sz w:val="24"/>
        </w:rPr>
        <w:t>of</w:t>
      </w:r>
      <w:r>
        <w:rPr>
          <w:rFonts w:ascii="Book Antiqua" w:hAnsi="Book Antiqua" w:hint="eastAsia"/>
          <w:sz w:val="24"/>
        </w:rPr>
        <w:t xml:space="preserve"> patients with intrahepatic </w:t>
      </w:r>
      <w:r>
        <w:rPr>
          <w:rFonts w:ascii="Book Antiqua" w:hAnsi="Book Antiqua"/>
          <w:sz w:val="24"/>
        </w:rPr>
        <w:t>cholangiocarcinoma</w:t>
      </w:r>
      <w:r>
        <w:rPr>
          <w:rFonts w:ascii="Book Antiqua" w:hAnsi="Book Antiqua" w:hint="eastAsia"/>
          <w:sz w:val="24"/>
        </w:rPr>
        <w:t>.</w:t>
      </w:r>
    </w:p>
    <w:p w14:paraId="6834D11C" w14:textId="77777777" w:rsidR="00F8182E" w:rsidRPr="009A3DB0" w:rsidRDefault="00F8182E" w:rsidP="005D48AB">
      <w:pPr>
        <w:spacing w:line="360" w:lineRule="auto"/>
        <w:rPr>
          <w:rFonts w:ascii="Book Antiqua" w:hAnsi="Book Antiqua"/>
          <w:b/>
          <w:sz w:val="24"/>
        </w:rPr>
      </w:pPr>
    </w:p>
    <w:p w14:paraId="4D46FC62" w14:textId="77777777" w:rsidR="00875372" w:rsidRPr="00875372" w:rsidRDefault="00875372" w:rsidP="005D48AB">
      <w:pPr>
        <w:spacing w:line="360" w:lineRule="auto"/>
        <w:rPr>
          <w:rFonts w:ascii="Book Antiqua" w:hAnsi="Book Antiqua"/>
          <w:sz w:val="24"/>
        </w:rPr>
      </w:pPr>
      <w:r w:rsidRPr="00875372">
        <w:rPr>
          <w:rFonts w:ascii="Book Antiqua" w:hAnsi="Book Antiqua"/>
          <w:sz w:val="24"/>
        </w:rPr>
        <w:t>Wang</w:t>
      </w:r>
      <w:r>
        <w:rPr>
          <w:rFonts w:ascii="Book Antiqua" w:hAnsi="Book Antiqua" w:hint="eastAsia"/>
          <w:sz w:val="24"/>
        </w:rPr>
        <w:t xml:space="preserve"> </w:t>
      </w:r>
      <w:r w:rsidRPr="00BE0176">
        <w:rPr>
          <w:rFonts w:ascii="Book Antiqua" w:hAnsi="Book Antiqua"/>
          <w:sz w:val="24"/>
        </w:rPr>
        <w:t>Z</w:t>
      </w:r>
      <w:r w:rsidRPr="00875372">
        <w:rPr>
          <w:rFonts w:ascii="Book Antiqua" w:hAnsi="Book Antiqua"/>
          <w:sz w:val="24"/>
        </w:rPr>
        <w:t>, Sheng</w:t>
      </w:r>
      <w:r>
        <w:rPr>
          <w:rFonts w:ascii="Book Antiqua" w:hAnsi="Book Antiqua" w:hint="eastAsia"/>
          <w:sz w:val="24"/>
        </w:rPr>
        <w:t xml:space="preserve"> </w:t>
      </w:r>
      <w:r w:rsidRPr="002012E5">
        <w:rPr>
          <w:rFonts w:ascii="Book Antiqua" w:hAnsi="Book Antiqua"/>
          <w:sz w:val="24"/>
        </w:rPr>
        <w:t>YY</w:t>
      </w:r>
      <w:r w:rsidRPr="00875372">
        <w:rPr>
          <w:rFonts w:ascii="Book Antiqua" w:hAnsi="Book Antiqua"/>
          <w:sz w:val="24"/>
        </w:rPr>
        <w:t>, Dong</w:t>
      </w:r>
      <w:r>
        <w:rPr>
          <w:rFonts w:ascii="Book Antiqua" w:hAnsi="Book Antiqua" w:hint="eastAsia"/>
          <w:sz w:val="24"/>
        </w:rPr>
        <w:t xml:space="preserve"> QZ</w:t>
      </w:r>
      <w:r w:rsidRPr="00875372">
        <w:rPr>
          <w:rFonts w:ascii="Book Antiqua" w:hAnsi="Book Antiqua"/>
          <w:sz w:val="24"/>
        </w:rPr>
        <w:t>, Qin</w:t>
      </w:r>
      <w:r>
        <w:rPr>
          <w:rFonts w:ascii="Book Antiqua" w:hAnsi="Book Antiqua" w:hint="eastAsia"/>
          <w:sz w:val="24"/>
        </w:rPr>
        <w:t xml:space="preserve"> LX.</w:t>
      </w:r>
      <w:r w:rsidRPr="006078F9">
        <w:rPr>
          <w:rFonts w:ascii="Book Antiqua" w:hAnsi="Book Antiqua"/>
          <w:sz w:val="24"/>
        </w:rPr>
        <w:t xml:space="preserve"> Hepatitis B virus and hepatitis C virus play different prognostic roles in intrahepatic cholangiocarcinoma: A meta-analysis. </w:t>
      </w:r>
      <w:r w:rsidRPr="00C978BB">
        <w:rPr>
          <w:rFonts w:ascii="Book Antiqua" w:hAnsi="Book Antiqua"/>
          <w:i/>
          <w:sz w:val="24"/>
        </w:rPr>
        <w:t>World J Gastroenterol</w:t>
      </w:r>
      <w:r w:rsidRPr="00C978BB">
        <w:rPr>
          <w:rFonts w:ascii="Book Antiqua" w:hAnsi="Book Antiqua"/>
          <w:sz w:val="24"/>
        </w:rPr>
        <w:t xml:space="preserve"> 2015; In press</w:t>
      </w:r>
    </w:p>
    <w:p w14:paraId="60EC25E6" w14:textId="77777777" w:rsidR="00F8182E" w:rsidRPr="00F8182E" w:rsidRDefault="00F8182E" w:rsidP="005D48AB">
      <w:pPr>
        <w:spacing w:line="360" w:lineRule="auto"/>
        <w:rPr>
          <w:rFonts w:ascii="Book Antiqua" w:hAnsi="Book Antiqua"/>
          <w:b/>
          <w:sz w:val="24"/>
        </w:rPr>
      </w:pPr>
    </w:p>
    <w:p w14:paraId="5E76CB62" w14:textId="77777777" w:rsidR="00F634D7" w:rsidRDefault="00F634D7" w:rsidP="005D48AB">
      <w:pPr>
        <w:spacing w:line="360" w:lineRule="auto"/>
        <w:rPr>
          <w:rFonts w:ascii="Book Antiqua" w:hAnsi="Book Antiqua"/>
          <w:b/>
          <w:sz w:val="24"/>
        </w:rPr>
      </w:pPr>
      <w:r>
        <w:rPr>
          <w:rFonts w:ascii="Book Antiqua" w:hAnsi="Book Antiqua"/>
          <w:sz w:val="24"/>
        </w:rPr>
        <w:br w:type="page"/>
      </w:r>
      <w:r w:rsidR="00E45F0C">
        <w:rPr>
          <w:rFonts w:ascii="Book Antiqua" w:hAnsi="Book Antiqua" w:hint="eastAsia"/>
          <w:b/>
          <w:sz w:val="24"/>
        </w:rPr>
        <w:lastRenderedPageBreak/>
        <w:t>INTRODUCTION</w:t>
      </w:r>
    </w:p>
    <w:p w14:paraId="0E655ED9" w14:textId="4573B3F8" w:rsidR="00C22F2E" w:rsidRPr="00C22F2E" w:rsidRDefault="00D11BE3" w:rsidP="005D48AB">
      <w:pPr>
        <w:autoSpaceDE w:val="0"/>
        <w:autoSpaceDN w:val="0"/>
        <w:adjustRightInd w:val="0"/>
        <w:spacing w:line="360" w:lineRule="auto"/>
        <w:rPr>
          <w:rFonts w:ascii="Book Antiqua" w:hAnsi="Book Antiqua"/>
          <w:sz w:val="24"/>
        </w:rPr>
      </w:pPr>
      <w:r>
        <w:rPr>
          <w:rFonts w:ascii="Book Antiqua" w:hAnsi="Book Antiqua" w:hint="eastAsia"/>
          <w:sz w:val="24"/>
        </w:rPr>
        <w:t>I</w:t>
      </w:r>
      <w:r w:rsidR="00C22F2E" w:rsidRPr="00C22F2E">
        <w:rPr>
          <w:rFonts w:ascii="Book Antiqua" w:hAnsi="Book Antiqua"/>
          <w:sz w:val="24"/>
        </w:rPr>
        <w:t xml:space="preserve">ntrahepatic cholangiocarcinoma (ICC) is </w:t>
      </w:r>
      <w:r>
        <w:rPr>
          <w:rFonts w:ascii="Book Antiqua" w:hAnsi="Book Antiqua" w:hint="eastAsia"/>
          <w:sz w:val="24"/>
        </w:rPr>
        <w:t>one of the</w:t>
      </w:r>
      <w:r w:rsidR="00C22F2E" w:rsidRPr="00C22F2E">
        <w:rPr>
          <w:rFonts w:ascii="Book Antiqua" w:hAnsi="Book Antiqua"/>
          <w:sz w:val="24"/>
        </w:rPr>
        <w:t xml:space="preserve"> common </w:t>
      </w:r>
      <w:r>
        <w:rPr>
          <w:rFonts w:ascii="Book Antiqua" w:hAnsi="Book Antiqua" w:hint="eastAsia"/>
          <w:sz w:val="24"/>
        </w:rPr>
        <w:t>hepatic malignancies, especially in China</w:t>
      </w:r>
      <w:r w:rsidR="00CE1235">
        <w:rPr>
          <w:rFonts w:ascii="Book Antiqua" w:hAnsi="Book Antiqua"/>
          <w:sz w:val="24"/>
        </w:rPr>
        <w:fldChar w:fldCharType="begin"/>
      </w:r>
      <w:r w:rsidR="00C22F2E">
        <w:rPr>
          <w:rFonts w:ascii="Book Antiqua" w:hAnsi="Book Antiqua"/>
          <w:sz w:val="24"/>
        </w:rPr>
        <w:instrText xml:space="preserve"> ADDIN NE.Ref.{33679750-5F46-46A3-A8A6-F38EA1EF5BDC}</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w:t>
      </w:r>
      <w:r w:rsidR="00CE1235">
        <w:rPr>
          <w:rFonts w:ascii="Book Antiqua" w:hAnsi="Book Antiqua"/>
          <w:sz w:val="24"/>
        </w:rPr>
        <w:fldChar w:fldCharType="end"/>
      </w:r>
      <w:r w:rsidR="00C22F2E" w:rsidRPr="00C22F2E">
        <w:rPr>
          <w:rFonts w:ascii="Book Antiqua" w:hAnsi="Book Antiqua" w:hint="eastAsia"/>
          <w:sz w:val="24"/>
        </w:rPr>
        <w:t>.</w:t>
      </w:r>
      <w:r w:rsidR="00C22F2E">
        <w:rPr>
          <w:rFonts w:ascii="Book Antiqua" w:hAnsi="Book Antiqua" w:hint="eastAsia"/>
          <w:sz w:val="24"/>
        </w:rPr>
        <w:t xml:space="preserve"> </w:t>
      </w:r>
      <w:r w:rsidR="00F07D28">
        <w:rPr>
          <w:rFonts w:ascii="Book Antiqua" w:hAnsi="Book Antiqua" w:hint="eastAsia"/>
          <w:sz w:val="24"/>
        </w:rPr>
        <w:t>The</w:t>
      </w:r>
      <w:r w:rsidR="00A14077">
        <w:rPr>
          <w:rFonts w:ascii="Book Antiqua" w:hAnsi="Book Antiqua"/>
          <w:sz w:val="24"/>
        </w:rPr>
        <w:t xml:space="preserve"> incidence </w:t>
      </w:r>
      <w:r w:rsidR="00F07D28">
        <w:rPr>
          <w:rFonts w:ascii="Book Antiqua" w:hAnsi="Book Antiqua" w:hint="eastAsia"/>
          <w:sz w:val="24"/>
        </w:rPr>
        <w:t xml:space="preserve">and mortality rates </w:t>
      </w:r>
      <w:r w:rsidR="00A14077" w:rsidRPr="00A14077">
        <w:rPr>
          <w:rFonts w:ascii="Book Antiqua" w:hAnsi="Book Antiqua"/>
          <w:sz w:val="24"/>
        </w:rPr>
        <w:t xml:space="preserve">of </w:t>
      </w:r>
      <w:r w:rsidR="00A14077" w:rsidRPr="009A3DB0">
        <w:rPr>
          <w:rFonts w:ascii="Book Antiqua" w:hAnsi="Book Antiqua"/>
          <w:sz w:val="24"/>
        </w:rPr>
        <w:t>ICC</w:t>
      </w:r>
      <w:r w:rsidR="00F07D28">
        <w:rPr>
          <w:rFonts w:ascii="Book Antiqua" w:hAnsi="Book Antiqua" w:hint="eastAsia"/>
          <w:sz w:val="24"/>
        </w:rPr>
        <w:t xml:space="preserve"> </w:t>
      </w:r>
      <w:r w:rsidR="00A14077" w:rsidRPr="00A14077">
        <w:rPr>
          <w:rFonts w:ascii="Book Antiqua" w:hAnsi="Book Antiqua"/>
          <w:sz w:val="24"/>
        </w:rPr>
        <w:t>ha</w:t>
      </w:r>
      <w:r w:rsidR="00F07D28">
        <w:rPr>
          <w:rFonts w:ascii="Book Antiqua" w:hAnsi="Book Antiqua" w:hint="eastAsia"/>
          <w:sz w:val="24"/>
        </w:rPr>
        <w:t>ve</w:t>
      </w:r>
      <w:r w:rsidR="00A14077" w:rsidRPr="00A14077">
        <w:rPr>
          <w:rFonts w:ascii="Book Antiqua" w:hAnsi="Book Antiqua"/>
          <w:sz w:val="24"/>
        </w:rPr>
        <w:t xml:space="preserve"> been </w:t>
      </w:r>
      <w:r w:rsidR="00F07D28">
        <w:rPr>
          <w:rFonts w:ascii="Book Antiqua" w:hAnsi="Book Antiqua" w:hint="eastAsia"/>
          <w:sz w:val="24"/>
        </w:rPr>
        <w:t>increasing</w:t>
      </w:r>
      <w:r w:rsidR="00F96860">
        <w:rPr>
          <w:rFonts w:ascii="Book Antiqua" w:hAnsi="Book Antiqua" w:hint="eastAsia"/>
          <w:sz w:val="24"/>
        </w:rPr>
        <w:t xml:space="preserve"> </w:t>
      </w:r>
      <w:r w:rsidR="00090863">
        <w:rPr>
          <w:rFonts w:ascii="Book Antiqua" w:hAnsi="Book Antiqua" w:hint="eastAsia"/>
          <w:sz w:val="24"/>
        </w:rPr>
        <w:t>globally</w:t>
      </w:r>
      <w:r w:rsidR="00A05513">
        <w:rPr>
          <w:rFonts w:ascii="Book Antiqua" w:hAnsi="Book Antiqua" w:hint="eastAsia"/>
          <w:sz w:val="24"/>
        </w:rPr>
        <w:t xml:space="preserve"> </w:t>
      </w:r>
      <w:r w:rsidR="00F96860">
        <w:rPr>
          <w:rFonts w:ascii="Book Antiqua" w:hAnsi="Book Antiqua" w:hint="eastAsia"/>
          <w:sz w:val="24"/>
        </w:rPr>
        <w:t>in recent</w:t>
      </w:r>
      <w:r w:rsidR="00A05513">
        <w:rPr>
          <w:rFonts w:ascii="Book Antiqua" w:hAnsi="Book Antiqua" w:hint="eastAsia"/>
          <w:sz w:val="24"/>
        </w:rPr>
        <w:t xml:space="preserve"> decades</w:t>
      </w:r>
      <w:r w:rsidR="00CE1235">
        <w:rPr>
          <w:rFonts w:ascii="Book Antiqua" w:hAnsi="Book Antiqua"/>
          <w:sz w:val="24"/>
        </w:rPr>
        <w:fldChar w:fldCharType="begin"/>
      </w:r>
      <w:r w:rsidR="00A05513">
        <w:rPr>
          <w:rFonts w:ascii="Book Antiqua" w:hAnsi="Book Antiqua"/>
          <w:sz w:val="24"/>
        </w:rPr>
        <w:instrText xml:space="preserve"> ADDIN NE.Ref.{696B1CA3-B1BA-4E71-A147-EBD71A9127D9}</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[2-4]</w:t>
      </w:r>
      <w:r w:rsidR="00CE1235">
        <w:rPr>
          <w:rFonts w:ascii="Book Antiqua" w:hAnsi="Book Antiqua"/>
          <w:sz w:val="24"/>
        </w:rPr>
        <w:fldChar w:fldCharType="end"/>
      </w:r>
      <w:r w:rsidR="00A14077">
        <w:rPr>
          <w:rFonts w:ascii="Book Antiqua" w:hAnsi="Book Antiqua" w:hint="eastAsia"/>
          <w:sz w:val="24"/>
        </w:rPr>
        <w:t>.</w:t>
      </w:r>
      <w:r w:rsidR="00A05513">
        <w:rPr>
          <w:rFonts w:ascii="Book Antiqua" w:hAnsi="Book Antiqua" w:hint="eastAsia"/>
          <w:sz w:val="24"/>
        </w:rPr>
        <w:t xml:space="preserve"> </w:t>
      </w:r>
      <w:r w:rsidR="00E45B3A">
        <w:rPr>
          <w:rFonts w:ascii="Book Antiqua" w:hAnsi="Book Antiqua" w:hint="eastAsia"/>
          <w:sz w:val="24"/>
        </w:rPr>
        <w:t xml:space="preserve">Despite </w:t>
      </w:r>
      <w:r w:rsidR="00E45B3A">
        <w:rPr>
          <w:rFonts w:ascii="Book Antiqua" w:hAnsi="Book Antiqua"/>
          <w:sz w:val="24"/>
        </w:rPr>
        <w:t>advancement</w:t>
      </w:r>
      <w:r w:rsidR="00F96860">
        <w:rPr>
          <w:rFonts w:ascii="Book Antiqua" w:hAnsi="Book Antiqua" w:hint="eastAsia"/>
          <w:sz w:val="24"/>
        </w:rPr>
        <w:t>s</w:t>
      </w:r>
      <w:r w:rsidR="00E45B3A">
        <w:rPr>
          <w:rFonts w:ascii="Book Antiqua" w:hAnsi="Book Antiqua" w:hint="eastAsia"/>
          <w:sz w:val="24"/>
        </w:rPr>
        <w:t xml:space="preserve"> </w:t>
      </w:r>
      <w:r w:rsidR="00C22F2E" w:rsidRPr="00C22F2E">
        <w:rPr>
          <w:rFonts w:ascii="Book Antiqua" w:hAnsi="Book Antiqua"/>
          <w:sz w:val="24"/>
        </w:rPr>
        <w:t xml:space="preserve">in diagnostic </w:t>
      </w:r>
      <w:r w:rsidR="00E45B3A">
        <w:rPr>
          <w:rFonts w:ascii="Book Antiqua" w:hAnsi="Book Antiqua" w:hint="eastAsia"/>
          <w:sz w:val="24"/>
        </w:rPr>
        <w:t xml:space="preserve">methods </w:t>
      </w:r>
      <w:r w:rsidR="00C22F2E" w:rsidRPr="00C22F2E">
        <w:rPr>
          <w:rFonts w:ascii="Book Antiqua" w:hAnsi="Book Antiqua"/>
          <w:sz w:val="24"/>
        </w:rPr>
        <w:t>and surgica</w:t>
      </w:r>
      <w:r w:rsidR="00C22F2E">
        <w:rPr>
          <w:rFonts w:ascii="Book Antiqua" w:hAnsi="Book Antiqua"/>
          <w:sz w:val="24"/>
        </w:rPr>
        <w:t>l approaches</w:t>
      </w:r>
      <w:r w:rsidR="00E45B3A">
        <w:rPr>
          <w:rFonts w:ascii="Book Antiqua" w:hAnsi="Book Antiqua" w:hint="eastAsia"/>
          <w:sz w:val="24"/>
        </w:rPr>
        <w:t xml:space="preserve">, </w:t>
      </w:r>
      <w:r w:rsidR="00C22F2E" w:rsidRPr="00C22F2E">
        <w:rPr>
          <w:rFonts w:ascii="Book Antiqua" w:hAnsi="Book Antiqua"/>
          <w:sz w:val="24"/>
        </w:rPr>
        <w:t>the survival rates for ICC</w:t>
      </w:r>
      <w:r w:rsidR="00090863">
        <w:rPr>
          <w:rFonts w:ascii="Book Antiqua" w:hAnsi="Book Antiqua" w:hint="eastAsia"/>
          <w:sz w:val="24"/>
        </w:rPr>
        <w:t xml:space="preserve"> patients</w:t>
      </w:r>
      <w:r w:rsidR="00C22F2E" w:rsidRPr="00C22F2E">
        <w:rPr>
          <w:rFonts w:ascii="Book Antiqua" w:hAnsi="Book Antiqua"/>
          <w:sz w:val="24"/>
        </w:rPr>
        <w:t xml:space="preserve"> remain unfavorable</w:t>
      </w:r>
      <w:r w:rsidR="00CE1235">
        <w:rPr>
          <w:rFonts w:ascii="Book Antiqua" w:hAnsi="Book Antiqua"/>
          <w:sz w:val="24"/>
        </w:rPr>
        <w:fldChar w:fldCharType="begin"/>
      </w:r>
      <w:r w:rsidR="00C22F2E">
        <w:rPr>
          <w:rFonts w:ascii="Book Antiqua" w:hAnsi="Book Antiqua"/>
          <w:sz w:val="24"/>
        </w:rPr>
        <w:instrText xml:space="preserve"> ADDIN NE.Ref.{9F94A27C-72ED-4222-9118-A0B24720E83D}</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[5,6]</w:t>
      </w:r>
      <w:r w:rsidR="00CE1235">
        <w:rPr>
          <w:rFonts w:ascii="Book Antiqua" w:hAnsi="Book Antiqua"/>
          <w:sz w:val="24"/>
        </w:rPr>
        <w:fldChar w:fldCharType="end"/>
      </w:r>
      <w:r w:rsidR="00C22F2E" w:rsidRPr="00C22F2E">
        <w:rPr>
          <w:rFonts w:ascii="Book Antiqua" w:hAnsi="Book Antiqua" w:hint="eastAsia"/>
          <w:sz w:val="24"/>
        </w:rPr>
        <w:t>.</w:t>
      </w:r>
      <w:r w:rsidR="00C22F2E">
        <w:rPr>
          <w:rFonts w:ascii="Book Antiqua" w:hAnsi="Book Antiqua" w:hint="eastAsia"/>
          <w:sz w:val="24"/>
        </w:rPr>
        <w:t xml:space="preserve"> </w:t>
      </w:r>
      <w:r w:rsidR="00C22F2E" w:rsidRPr="00C22F2E">
        <w:rPr>
          <w:rFonts w:ascii="Book Antiqua" w:hAnsi="Book Antiqua"/>
          <w:sz w:val="24"/>
        </w:rPr>
        <w:t>The peak incidence for ICC is between 55 and</w:t>
      </w:r>
      <w:r w:rsidR="00C22F2E">
        <w:rPr>
          <w:rFonts w:ascii="Book Antiqua" w:hAnsi="Book Antiqua" w:hint="eastAsia"/>
          <w:sz w:val="24"/>
        </w:rPr>
        <w:t xml:space="preserve"> </w:t>
      </w:r>
      <w:r w:rsidR="00C22F2E" w:rsidRPr="00C22F2E">
        <w:rPr>
          <w:rFonts w:ascii="Book Antiqua" w:hAnsi="Book Antiqua"/>
          <w:sz w:val="24"/>
        </w:rPr>
        <w:t>75 years</w:t>
      </w:r>
      <w:r w:rsidR="00C22F2E">
        <w:rPr>
          <w:rFonts w:ascii="Book Antiqua" w:hAnsi="Book Antiqua" w:hint="eastAsia"/>
          <w:sz w:val="24"/>
        </w:rPr>
        <w:t xml:space="preserve"> old</w:t>
      </w:r>
      <w:r w:rsidR="00C22F2E" w:rsidRPr="00C22F2E">
        <w:rPr>
          <w:rFonts w:ascii="Book Antiqua" w:hAnsi="Book Antiqua" w:hint="eastAsia"/>
          <w:sz w:val="24"/>
        </w:rPr>
        <w:t xml:space="preserve">. </w:t>
      </w:r>
      <w:r w:rsidR="00C22F2E" w:rsidRPr="00C22F2E">
        <w:rPr>
          <w:rFonts w:ascii="Book Antiqua" w:hAnsi="Book Antiqua"/>
          <w:sz w:val="24"/>
        </w:rPr>
        <w:t>Unlike</w:t>
      </w:r>
      <w:r w:rsidR="00C22F2E">
        <w:rPr>
          <w:rFonts w:ascii="Book Antiqua" w:hAnsi="Book Antiqua" w:hint="eastAsia"/>
          <w:sz w:val="24"/>
        </w:rPr>
        <w:t xml:space="preserve"> </w:t>
      </w:r>
      <w:r w:rsidR="001412FC" w:rsidRPr="009A3DB0">
        <w:rPr>
          <w:rFonts w:ascii="Book Antiqua" w:hAnsi="Book Antiqua"/>
          <w:sz w:val="24"/>
        </w:rPr>
        <w:t xml:space="preserve">hepatocellular carcinoma </w:t>
      </w:r>
      <w:r w:rsidR="001412FC">
        <w:rPr>
          <w:rFonts w:ascii="Book Antiqua" w:hAnsi="Book Antiqua" w:hint="eastAsia"/>
          <w:sz w:val="24"/>
        </w:rPr>
        <w:t>(</w:t>
      </w:r>
      <w:r w:rsidR="00C22F2E" w:rsidRPr="00C22F2E">
        <w:rPr>
          <w:rFonts w:ascii="Book Antiqua" w:hAnsi="Book Antiqua"/>
          <w:sz w:val="24"/>
        </w:rPr>
        <w:t>HCC</w:t>
      </w:r>
      <w:r w:rsidR="001412FC">
        <w:rPr>
          <w:rFonts w:ascii="Book Antiqua" w:hAnsi="Book Antiqua" w:hint="eastAsia"/>
          <w:sz w:val="24"/>
        </w:rPr>
        <w:t>)</w:t>
      </w:r>
      <w:r w:rsidR="00C22F2E" w:rsidRPr="00C22F2E">
        <w:rPr>
          <w:rFonts w:ascii="Book Antiqua" w:hAnsi="Book Antiqua"/>
          <w:sz w:val="24"/>
        </w:rPr>
        <w:t>, which is more prevalent in men, ICC</w:t>
      </w:r>
      <w:r w:rsidR="00C22F2E">
        <w:rPr>
          <w:rFonts w:ascii="Book Antiqua" w:hAnsi="Book Antiqua" w:hint="eastAsia"/>
          <w:sz w:val="24"/>
        </w:rPr>
        <w:t xml:space="preserve"> </w:t>
      </w:r>
      <w:r w:rsidR="00C22F2E" w:rsidRPr="00C22F2E">
        <w:rPr>
          <w:rFonts w:ascii="Book Antiqua" w:hAnsi="Book Antiqua"/>
          <w:sz w:val="24"/>
        </w:rPr>
        <w:t>appears to have only a slight male predominance</w:t>
      </w:r>
      <w:r w:rsidR="00CE1235">
        <w:rPr>
          <w:rFonts w:ascii="Book Antiqua" w:hAnsi="Book Antiqua"/>
          <w:sz w:val="24"/>
        </w:rPr>
        <w:fldChar w:fldCharType="begin"/>
      </w:r>
      <w:r w:rsidR="00C22F2E">
        <w:rPr>
          <w:rFonts w:ascii="Book Antiqua" w:hAnsi="Book Antiqua"/>
          <w:sz w:val="24"/>
        </w:rPr>
        <w:instrText xml:space="preserve"> ADDIN NE.Ref.{728D9C9B-1A1B-4D13-BF05-E28CB5F85192}</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[7]</w:t>
      </w:r>
      <w:r w:rsidR="00CE1235">
        <w:rPr>
          <w:rFonts w:ascii="Book Antiqua" w:hAnsi="Book Antiqua"/>
          <w:sz w:val="24"/>
        </w:rPr>
        <w:fldChar w:fldCharType="end"/>
      </w:r>
      <w:r w:rsidR="00C22F2E" w:rsidRPr="00C22F2E">
        <w:rPr>
          <w:rFonts w:ascii="Book Antiqua" w:hAnsi="Book Antiqua"/>
          <w:sz w:val="24"/>
        </w:rPr>
        <w:t>.</w:t>
      </w:r>
      <w:r w:rsidR="00C22F2E">
        <w:rPr>
          <w:rFonts w:ascii="Book Antiqua" w:hAnsi="Book Antiqua" w:hint="eastAsia"/>
          <w:sz w:val="24"/>
        </w:rPr>
        <w:t xml:space="preserve"> </w:t>
      </w:r>
      <w:r w:rsidR="00C22F2E" w:rsidRPr="00C22F2E">
        <w:rPr>
          <w:rFonts w:ascii="Book Antiqua" w:hAnsi="Book Antiqua"/>
          <w:sz w:val="24"/>
        </w:rPr>
        <w:t xml:space="preserve">Surgical </w:t>
      </w:r>
      <w:r w:rsidR="00815ED0">
        <w:rPr>
          <w:rFonts w:ascii="Book Antiqua" w:hAnsi="Book Antiqua" w:hint="eastAsia"/>
          <w:sz w:val="24"/>
        </w:rPr>
        <w:t>treatment</w:t>
      </w:r>
      <w:r w:rsidR="00C22F2E" w:rsidRPr="00C22F2E">
        <w:rPr>
          <w:rFonts w:ascii="Book Antiqua" w:hAnsi="Book Antiqua"/>
          <w:sz w:val="24"/>
        </w:rPr>
        <w:t xml:space="preserve"> remains the only</w:t>
      </w:r>
      <w:r w:rsidR="00C91ED2">
        <w:rPr>
          <w:rFonts w:ascii="Book Antiqua" w:hAnsi="Book Antiqua" w:hint="eastAsia"/>
          <w:sz w:val="24"/>
        </w:rPr>
        <w:t xml:space="preserve"> cure </w:t>
      </w:r>
      <w:r w:rsidR="00C22F2E" w:rsidRPr="00C22F2E">
        <w:rPr>
          <w:rFonts w:ascii="Book Antiqua" w:hAnsi="Book Antiqua"/>
          <w:sz w:val="24"/>
        </w:rPr>
        <w:t xml:space="preserve">for </w:t>
      </w:r>
      <w:r w:rsidR="00C91ED2">
        <w:rPr>
          <w:rFonts w:ascii="Book Antiqua" w:hAnsi="Book Antiqua" w:hint="eastAsia"/>
          <w:sz w:val="24"/>
        </w:rPr>
        <w:t>intrahepatic cholangiocarcinoma</w:t>
      </w:r>
      <w:r w:rsidR="00F96860">
        <w:rPr>
          <w:rFonts w:ascii="Book Antiqua" w:hAnsi="Book Antiqua" w:hint="eastAsia"/>
          <w:sz w:val="24"/>
        </w:rPr>
        <w:t xml:space="preserve">; </w:t>
      </w:r>
      <w:r w:rsidR="00C91ED2">
        <w:rPr>
          <w:rFonts w:ascii="Book Antiqua" w:hAnsi="Book Antiqua" w:hint="eastAsia"/>
          <w:sz w:val="24"/>
        </w:rPr>
        <w:t xml:space="preserve">unfortunately, </w:t>
      </w:r>
      <w:r w:rsidR="00C22F2E" w:rsidRPr="00C22F2E">
        <w:rPr>
          <w:rFonts w:ascii="Book Antiqua" w:hAnsi="Book Antiqua"/>
          <w:sz w:val="24"/>
        </w:rPr>
        <w:t xml:space="preserve">most </w:t>
      </w:r>
      <w:r w:rsidR="00C86E85">
        <w:rPr>
          <w:rFonts w:ascii="Book Antiqua" w:hAnsi="Book Antiqua" w:hint="eastAsia"/>
          <w:sz w:val="24"/>
        </w:rPr>
        <w:t xml:space="preserve">patients </w:t>
      </w:r>
      <w:r w:rsidR="00C22F2E" w:rsidRPr="00C22F2E">
        <w:rPr>
          <w:rFonts w:ascii="Book Antiqua" w:hAnsi="Book Antiqua"/>
          <w:sz w:val="24"/>
        </w:rPr>
        <w:t xml:space="preserve">present with </w:t>
      </w:r>
      <w:r w:rsidR="00F96860">
        <w:rPr>
          <w:rFonts w:ascii="Book Antiqua" w:hAnsi="Book Antiqua" w:hint="eastAsia"/>
          <w:sz w:val="24"/>
        </w:rPr>
        <w:t xml:space="preserve">an </w:t>
      </w:r>
      <w:r w:rsidR="00C22F2E" w:rsidRPr="00C22F2E">
        <w:rPr>
          <w:rFonts w:ascii="Book Antiqua" w:hAnsi="Book Antiqua"/>
          <w:sz w:val="24"/>
        </w:rPr>
        <w:t>advanced stage</w:t>
      </w:r>
      <w:r w:rsidR="00C22F2E" w:rsidRPr="00C22F2E">
        <w:rPr>
          <w:rFonts w:ascii="Book Antiqua" w:hAnsi="Book Antiqua" w:hint="eastAsia"/>
          <w:sz w:val="24"/>
        </w:rPr>
        <w:t>.</w:t>
      </w:r>
    </w:p>
    <w:p w14:paraId="61F4620D" w14:textId="6BD3F590" w:rsidR="00A14077" w:rsidRDefault="004C4007" w:rsidP="005D48AB">
      <w:pPr>
        <w:spacing w:line="360" w:lineRule="auto"/>
        <w:ind w:firstLine="420"/>
        <w:rPr>
          <w:rFonts w:ascii="Book Antiqua" w:hAnsi="Book Antiqua"/>
          <w:sz w:val="24"/>
        </w:rPr>
      </w:pPr>
      <w:r>
        <w:rPr>
          <w:rFonts w:ascii="Book Antiqua" w:hAnsi="Book Antiqua"/>
          <w:sz w:val="24"/>
        </w:rPr>
        <w:t>Apart</w:t>
      </w:r>
      <w:r>
        <w:rPr>
          <w:rFonts w:ascii="Book Antiqua" w:hAnsi="Book Antiqua" w:hint="eastAsia"/>
          <w:sz w:val="24"/>
        </w:rPr>
        <w:t xml:space="preserve"> from</w:t>
      </w:r>
      <w:r w:rsidR="00F96860">
        <w:rPr>
          <w:rFonts w:ascii="Book Antiqua" w:hAnsi="Book Antiqua"/>
          <w:sz w:val="24"/>
        </w:rPr>
        <w:t xml:space="preserve"> classic risk factors</w:t>
      </w:r>
      <w:r w:rsidR="00F96860">
        <w:rPr>
          <w:rFonts w:ascii="Book Antiqua" w:hAnsi="Book Antiqua" w:hint="eastAsia"/>
          <w:sz w:val="24"/>
        </w:rPr>
        <w:t xml:space="preserve">, </w:t>
      </w:r>
      <w:r w:rsidR="00C22F2E" w:rsidRPr="00C22F2E">
        <w:rPr>
          <w:rFonts w:ascii="Book Antiqua" w:hAnsi="Book Antiqua"/>
          <w:sz w:val="24"/>
        </w:rPr>
        <w:t xml:space="preserve">such as liver flukes, </w:t>
      </w:r>
      <w:r w:rsidR="00366451">
        <w:rPr>
          <w:rFonts w:ascii="Book Antiqua" w:hAnsi="Book Antiqua" w:hint="eastAsia"/>
          <w:sz w:val="24"/>
        </w:rPr>
        <w:t>researcher</w:t>
      </w:r>
      <w:r w:rsidR="00B24D1C">
        <w:rPr>
          <w:rFonts w:ascii="Book Antiqua" w:hAnsi="Book Antiqua" w:hint="eastAsia"/>
          <w:sz w:val="24"/>
        </w:rPr>
        <w:t>s</w:t>
      </w:r>
      <w:r w:rsidR="00366451">
        <w:rPr>
          <w:rFonts w:ascii="Book Antiqua" w:hAnsi="Book Antiqua" w:hint="eastAsia"/>
          <w:sz w:val="24"/>
        </w:rPr>
        <w:t xml:space="preserve"> </w:t>
      </w:r>
      <w:r w:rsidR="00F96860">
        <w:rPr>
          <w:rFonts w:ascii="Book Antiqua" w:hAnsi="Book Antiqua" w:hint="eastAsia"/>
          <w:sz w:val="24"/>
        </w:rPr>
        <w:t xml:space="preserve">have </w:t>
      </w:r>
      <w:r w:rsidR="00366451">
        <w:rPr>
          <w:rFonts w:ascii="Book Antiqua" w:hAnsi="Book Antiqua" w:hint="eastAsia"/>
          <w:sz w:val="24"/>
        </w:rPr>
        <w:t>reported</w:t>
      </w:r>
      <w:r w:rsidR="00F96860">
        <w:rPr>
          <w:rFonts w:ascii="Book Antiqua" w:hAnsi="Book Antiqua"/>
          <w:sz w:val="24"/>
        </w:rPr>
        <w:t xml:space="preserve"> other risk factors</w:t>
      </w:r>
      <w:r w:rsidR="00F96860">
        <w:rPr>
          <w:rFonts w:ascii="Book Antiqua" w:hAnsi="Book Antiqua" w:hint="eastAsia"/>
          <w:sz w:val="24"/>
        </w:rPr>
        <w:t xml:space="preserve">, </w:t>
      </w:r>
      <w:r w:rsidR="00C22F2E" w:rsidRPr="00C22F2E">
        <w:rPr>
          <w:rFonts w:ascii="Book Antiqua" w:hAnsi="Book Antiqua"/>
          <w:sz w:val="24"/>
        </w:rPr>
        <w:t xml:space="preserve">including </w:t>
      </w:r>
      <w:r w:rsidR="000858F2">
        <w:rPr>
          <w:rFonts w:ascii="Book Antiqua" w:hAnsi="Book Antiqua"/>
          <w:sz w:val="24"/>
        </w:rPr>
        <w:t>alcoholic cirrhosis</w:t>
      </w:r>
      <w:r w:rsidR="00C22F2E" w:rsidRPr="00C22F2E">
        <w:rPr>
          <w:rFonts w:ascii="Book Antiqua" w:hAnsi="Book Antiqua"/>
          <w:sz w:val="24"/>
        </w:rPr>
        <w:t>, hepatitis virus</w:t>
      </w:r>
      <w:r w:rsidR="00F96860">
        <w:rPr>
          <w:rFonts w:ascii="Book Antiqua" w:hAnsi="Book Antiqua" w:hint="eastAsia"/>
          <w:sz w:val="24"/>
        </w:rPr>
        <w:t>es</w:t>
      </w:r>
      <w:r w:rsidR="00C22F2E" w:rsidRPr="00C22F2E">
        <w:rPr>
          <w:rFonts w:ascii="Book Antiqua" w:hAnsi="Book Antiqua"/>
          <w:sz w:val="24"/>
        </w:rPr>
        <w:t xml:space="preserve">, </w:t>
      </w:r>
      <w:r w:rsidR="006B0498">
        <w:rPr>
          <w:rFonts w:ascii="Book Antiqua" w:hAnsi="Book Antiqua"/>
          <w:sz w:val="24"/>
        </w:rPr>
        <w:t>tobacco</w:t>
      </w:r>
      <w:r w:rsidR="00F350DC">
        <w:rPr>
          <w:rFonts w:ascii="Book Antiqua" w:hAnsi="Book Antiqua" w:hint="eastAsia"/>
          <w:sz w:val="24"/>
        </w:rPr>
        <w:t xml:space="preserve"> and metabolic diseases</w:t>
      </w:r>
      <w:r w:rsidR="00CE1235">
        <w:rPr>
          <w:rFonts w:ascii="Book Antiqua" w:hAnsi="Book Antiqua"/>
          <w:sz w:val="24"/>
        </w:rPr>
        <w:fldChar w:fldCharType="begin"/>
      </w:r>
      <w:r w:rsidR="00A05513">
        <w:rPr>
          <w:rFonts w:ascii="Book Antiqua" w:hAnsi="Book Antiqua"/>
          <w:sz w:val="24"/>
        </w:rPr>
        <w:instrText xml:space="preserve"> ADDIN NE.Ref.{F7CA9DC0-0D45-4536-B28D-D8A36EE10CA8}</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[4]</w:t>
      </w:r>
      <w:r w:rsidR="00CE1235">
        <w:rPr>
          <w:rFonts w:ascii="Book Antiqua" w:hAnsi="Book Antiqua"/>
          <w:sz w:val="24"/>
        </w:rPr>
        <w:fldChar w:fldCharType="end"/>
      </w:r>
      <w:r w:rsidR="00C22F2E" w:rsidRPr="00C22F2E">
        <w:rPr>
          <w:rFonts w:ascii="Book Antiqua" w:hAnsi="Book Antiqua" w:hint="eastAsia"/>
          <w:sz w:val="24"/>
        </w:rPr>
        <w:t>.</w:t>
      </w:r>
      <w:r w:rsidR="0082054A" w:rsidRPr="00C22F2E">
        <w:rPr>
          <w:rFonts w:ascii="Book Antiqua" w:hAnsi="Book Antiqua"/>
          <w:sz w:val="24"/>
        </w:rPr>
        <w:t xml:space="preserve"> </w:t>
      </w:r>
      <w:r w:rsidR="00C22F2E" w:rsidRPr="00C22F2E">
        <w:rPr>
          <w:rFonts w:ascii="Book Antiqua" w:hAnsi="Book Antiqua"/>
          <w:sz w:val="24"/>
        </w:rPr>
        <w:t xml:space="preserve">Hepatitis </w:t>
      </w:r>
      <w:r w:rsidR="00D32DB4">
        <w:rPr>
          <w:rFonts w:ascii="Book Antiqua" w:hAnsi="Book Antiqua" w:hint="eastAsia"/>
          <w:sz w:val="24"/>
        </w:rPr>
        <w:t xml:space="preserve">virus infections, including hepatitis </w:t>
      </w:r>
      <w:r w:rsidR="00C22F2E" w:rsidRPr="00C22F2E">
        <w:rPr>
          <w:rFonts w:ascii="Book Antiqua" w:hAnsi="Book Antiqua"/>
          <w:sz w:val="24"/>
        </w:rPr>
        <w:t>B virus (HBV) and he</w:t>
      </w:r>
      <w:r w:rsidR="00C871B0">
        <w:rPr>
          <w:rFonts w:ascii="Book Antiqua" w:hAnsi="Book Antiqua"/>
          <w:sz w:val="24"/>
        </w:rPr>
        <w:t>patitis C virus (HCV)</w:t>
      </w:r>
      <w:r w:rsidR="00D32DB4">
        <w:rPr>
          <w:rFonts w:ascii="Book Antiqua" w:hAnsi="Book Antiqua" w:hint="eastAsia"/>
          <w:sz w:val="24"/>
        </w:rPr>
        <w:t xml:space="preserve">, </w:t>
      </w:r>
      <w:r w:rsidR="00C22F2E" w:rsidRPr="00C22F2E">
        <w:rPr>
          <w:rFonts w:ascii="Book Antiqua" w:hAnsi="Book Antiqua"/>
          <w:sz w:val="24"/>
        </w:rPr>
        <w:t xml:space="preserve">are the </w:t>
      </w:r>
      <w:r w:rsidR="003F72C6">
        <w:rPr>
          <w:rFonts w:ascii="Book Antiqua" w:hAnsi="Book Antiqua" w:hint="eastAsia"/>
          <w:sz w:val="24"/>
        </w:rPr>
        <w:t>causative agents</w:t>
      </w:r>
      <w:r w:rsidR="00C22F2E" w:rsidRPr="00C22F2E">
        <w:rPr>
          <w:rFonts w:ascii="Book Antiqua" w:hAnsi="Book Antiqua"/>
          <w:sz w:val="24"/>
        </w:rPr>
        <w:t xml:space="preserve"> for </w:t>
      </w:r>
      <w:r w:rsidR="00D32DB4">
        <w:rPr>
          <w:rFonts w:ascii="Book Antiqua" w:hAnsi="Book Antiqua" w:hint="eastAsia"/>
          <w:sz w:val="24"/>
        </w:rPr>
        <w:t>hepatocellular carcinoma (</w:t>
      </w:r>
      <w:r w:rsidR="0082054A">
        <w:rPr>
          <w:rFonts w:ascii="Book Antiqua" w:hAnsi="Book Antiqua" w:hint="eastAsia"/>
          <w:sz w:val="24"/>
        </w:rPr>
        <w:t>H</w:t>
      </w:r>
      <w:r w:rsidR="00C22F2E" w:rsidRPr="00C22F2E">
        <w:rPr>
          <w:rFonts w:ascii="Book Antiqua" w:hAnsi="Book Antiqua"/>
          <w:sz w:val="24"/>
        </w:rPr>
        <w:t>CC</w:t>
      </w:r>
      <w:r w:rsidR="00D32DB4">
        <w:rPr>
          <w:rFonts w:ascii="Book Antiqua" w:hAnsi="Book Antiqua" w:hint="eastAsia"/>
          <w:sz w:val="24"/>
        </w:rPr>
        <w:t>)</w:t>
      </w:r>
      <w:r w:rsidR="00C22F2E" w:rsidRPr="00C22F2E">
        <w:rPr>
          <w:rFonts w:ascii="Book Antiqua" w:hAnsi="Book Antiqua" w:hint="eastAsia"/>
          <w:sz w:val="24"/>
        </w:rPr>
        <w:t xml:space="preserve">. </w:t>
      </w:r>
      <w:r w:rsidR="00F96860">
        <w:rPr>
          <w:rFonts w:ascii="Book Antiqua" w:hAnsi="Book Antiqua" w:hint="eastAsia"/>
          <w:sz w:val="24"/>
        </w:rPr>
        <w:t>Recent</w:t>
      </w:r>
      <w:r w:rsidR="00C22F2E" w:rsidRPr="00C22F2E">
        <w:rPr>
          <w:rFonts w:ascii="Book Antiqua" w:hAnsi="Book Antiqua" w:hint="eastAsia"/>
          <w:sz w:val="24"/>
        </w:rPr>
        <w:t xml:space="preserve"> </w:t>
      </w:r>
      <w:r w:rsidR="00C22F2E" w:rsidRPr="00C22F2E">
        <w:rPr>
          <w:rFonts w:ascii="Book Antiqua" w:hAnsi="Book Antiqua"/>
          <w:sz w:val="24"/>
        </w:rPr>
        <w:t>stud</w:t>
      </w:r>
      <w:r w:rsidR="00C22F2E" w:rsidRPr="00C22F2E">
        <w:rPr>
          <w:rFonts w:ascii="Book Antiqua" w:hAnsi="Book Antiqua" w:hint="eastAsia"/>
          <w:sz w:val="24"/>
        </w:rPr>
        <w:t xml:space="preserve">ies also </w:t>
      </w:r>
      <w:r w:rsidR="0024004A">
        <w:rPr>
          <w:rFonts w:ascii="Book Antiqua" w:hAnsi="Book Antiqua"/>
          <w:sz w:val="24"/>
        </w:rPr>
        <w:t>reveal</w:t>
      </w:r>
      <w:r w:rsidR="00C22F2E" w:rsidRPr="00C22F2E">
        <w:rPr>
          <w:rFonts w:ascii="Book Antiqua" w:hAnsi="Book Antiqua"/>
          <w:sz w:val="24"/>
        </w:rPr>
        <w:t xml:space="preserve"> that both HBV and HCV infection</w:t>
      </w:r>
      <w:r w:rsidR="00E2672D">
        <w:rPr>
          <w:rFonts w:ascii="Book Antiqua" w:hAnsi="Book Antiqua" w:hint="eastAsia"/>
          <w:sz w:val="24"/>
        </w:rPr>
        <w:t>s</w:t>
      </w:r>
      <w:r w:rsidR="00C22F2E" w:rsidRPr="00C22F2E">
        <w:rPr>
          <w:rFonts w:ascii="Book Antiqua" w:hAnsi="Book Antiqua"/>
          <w:sz w:val="24"/>
        </w:rPr>
        <w:t xml:space="preserve"> are </w:t>
      </w:r>
      <w:r w:rsidR="00393393">
        <w:rPr>
          <w:rFonts w:ascii="Book Antiqua" w:hAnsi="Book Antiqua" w:hint="eastAsia"/>
          <w:sz w:val="24"/>
        </w:rPr>
        <w:t>the</w:t>
      </w:r>
      <w:r w:rsidR="00C22F2E" w:rsidRPr="00C22F2E">
        <w:rPr>
          <w:rFonts w:ascii="Book Antiqua" w:hAnsi="Book Antiqua"/>
          <w:sz w:val="24"/>
        </w:rPr>
        <w:t xml:space="preserve"> </w:t>
      </w:r>
      <w:r w:rsidR="00D6315F">
        <w:rPr>
          <w:rFonts w:ascii="Book Antiqua" w:hAnsi="Book Antiqua" w:hint="eastAsia"/>
          <w:sz w:val="24"/>
        </w:rPr>
        <w:t>causative agents</w:t>
      </w:r>
      <w:r w:rsidR="00393393">
        <w:rPr>
          <w:rFonts w:ascii="Book Antiqua" w:hAnsi="Book Antiqua"/>
          <w:sz w:val="24"/>
        </w:rPr>
        <w:t xml:space="preserve"> </w:t>
      </w:r>
      <w:r w:rsidR="00393393">
        <w:rPr>
          <w:rFonts w:ascii="Book Antiqua" w:hAnsi="Book Antiqua" w:hint="eastAsia"/>
          <w:sz w:val="24"/>
        </w:rPr>
        <w:t>for</w:t>
      </w:r>
      <w:r w:rsidR="00C22F2E" w:rsidRPr="00C22F2E">
        <w:rPr>
          <w:rFonts w:ascii="Book Antiqua" w:hAnsi="Book Antiqua"/>
          <w:sz w:val="24"/>
        </w:rPr>
        <w:t xml:space="preserve"> ICC</w:t>
      </w:r>
      <w:r w:rsidR="00CE1235">
        <w:rPr>
          <w:rFonts w:ascii="Book Antiqua" w:hAnsi="Book Antiqua"/>
          <w:sz w:val="24"/>
        </w:rPr>
        <w:fldChar w:fldCharType="begin"/>
      </w:r>
      <w:r w:rsidR="004E66D1">
        <w:rPr>
          <w:rFonts w:ascii="Book Antiqua" w:hAnsi="Book Antiqua"/>
          <w:sz w:val="24"/>
        </w:rPr>
        <w:instrText xml:space="preserve"> ADDIN NE.Ref.{EB868E2C-2CE6-4091-8CFD-455F9E3C058B}</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[8,9]</w:t>
      </w:r>
      <w:r w:rsidR="00CE1235">
        <w:rPr>
          <w:rFonts w:ascii="Book Antiqua" w:hAnsi="Book Antiqua"/>
          <w:sz w:val="24"/>
        </w:rPr>
        <w:fldChar w:fldCharType="end"/>
      </w:r>
      <w:r w:rsidR="00BF680F">
        <w:rPr>
          <w:rFonts w:ascii="Book Antiqua" w:hAnsi="Book Antiqua" w:hint="eastAsia"/>
          <w:sz w:val="24"/>
        </w:rPr>
        <w:t xml:space="preserve">, which </w:t>
      </w:r>
      <w:r w:rsidR="00C22F2E" w:rsidRPr="00C22F2E">
        <w:rPr>
          <w:rFonts w:ascii="Book Antiqua" w:hAnsi="Book Antiqua" w:hint="eastAsia"/>
          <w:sz w:val="24"/>
        </w:rPr>
        <w:t xml:space="preserve">may help explain the </w:t>
      </w:r>
      <w:r w:rsidR="00090863">
        <w:rPr>
          <w:rFonts w:ascii="Book Antiqua" w:hAnsi="Book Antiqua" w:hint="eastAsia"/>
          <w:sz w:val="24"/>
        </w:rPr>
        <w:t>increasing</w:t>
      </w:r>
      <w:r w:rsidR="00C22F2E" w:rsidRPr="00C22F2E">
        <w:rPr>
          <w:rFonts w:ascii="Book Antiqua" w:hAnsi="Book Antiqua" w:hint="eastAsia"/>
          <w:sz w:val="24"/>
        </w:rPr>
        <w:t xml:space="preserve"> incidence of ICC.</w:t>
      </w:r>
    </w:p>
    <w:p w14:paraId="776287E7" w14:textId="687A8BF5" w:rsidR="00C22F2E" w:rsidRDefault="00A14077" w:rsidP="005D48AB">
      <w:pPr>
        <w:autoSpaceDE w:val="0"/>
        <w:autoSpaceDN w:val="0"/>
        <w:adjustRightInd w:val="0"/>
        <w:spacing w:line="360" w:lineRule="auto"/>
        <w:ind w:firstLine="420"/>
        <w:rPr>
          <w:rFonts w:ascii="Book Antiqua" w:hAnsi="Book Antiqua"/>
          <w:sz w:val="24"/>
        </w:rPr>
      </w:pPr>
      <w:r>
        <w:rPr>
          <w:rFonts w:ascii="Book Antiqua" w:hAnsi="Book Antiqua" w:hint="eastAsia"/>
          <w:sz w:val="24"/>
        </w:rPr>
        <w:t xml:space="preserve">ICC has </w:t>
      </w:r>
      <w:r w:rsidR="00F96860">
        <w:rPr>
          <w:rFonts w:ascii="Book Antiqua" w:hAnsi="Book Antiqua" w:hint="eastAsia"/>
          <w:sz w:val="24"/>
        </w:rPr>
        <w:t xml:space="preserve">a </w:t>
      </w:r>
      <w:r w:rsidR="002C0082">
        <w:rPr>
          <w:rFonts w:ascii="Book Antiqua" w:hAnsi="Book Antiqua" w:hint="eastAsia"/>
          <w:sz w:val="24"/>
        </w:rPr>
        <w:t>worse</w:t>
      </w:r>
      <w:r>
        <w:rPr>
          <w:rFonts w:ascii="Book Antiqua" w:hAnsi="Book Antiqua" w:hint="eastAsia"/>
          <w:sz w:val="24"/>
        </w:rPr>
        <w:t xml:space="preserve"> prognosis</w:t>
      </w:r>
      <w:r w:rsidR="00F96860">
        <w:rPr>
          <w:rFonts w:ascii="Book Antiqua" w:hAnsi="Book Antiqua" w:hint="eastAsia"/>
          <w:sz w:val="24"/>
        </w:rPr>
        <w:t xml:space="preserve"> than HCC; this is </w:t>
      </w:r>
      <w:r>
        <w:rPr>
          <w:rFonts w:ascii="Book Antiqua" w:hAnsi="Book Antiqua" w:hint="eastAsia"/>
          <w:sz w:val="24"/>
        </w:rPr>
        <w:t xml:space="preserve">mainly due to </w:t>
      </w:r>
      <w:r w:rsidR="00F96860">
        <w:rPr>
          <w:rFonts w:ascii="Book Antiqua" w:hAnsi="Book Antiqua" w:hint="eastAsia"/>
          <w:sz w:val="24"/>
        </w:rPr>
        <w:t xml:space="preserve">several </w:t>
      </w:r>
      <w:r w:rsidR="00A05513">
        <w:rPr>
          <w:rFonts w:ascii="Book Antiqua" w:hAnsi="Book Antiqua" w:hint="eastAsia"/>
          <w:sz w:val="24"/>
        </w:rPr>
        <w:t>clinicopathol</w:t>
      </w:r>
      <w:r w:rsidR="001E2E0D">
        <w:rPr>
          <w:rFonts w:ascii="Book Antiqua" w:hAnsi="Book Antiqua" w:hint="eastAsia"/>
          <w:sz w:val="24"/>
        </w:rPr>
        <w:t xml:space="preserve">ogical features, </w:t>
      </w:r>
      <w:r w:rsidR="00A05513">
        <w:rPr>
          <w:rFonts w:ascii="Book Antiqua" w:hAnsi="Book Antiqua" w:hint="eastAsia"/>
          <w:sz w:val="24"/>
        </w:rPr>
        <w:t xml:space="preserve">such </w:t>
      </w:r>
      <w:r w:rsidR="00F71664">
        <w:rPr>
          <w:rFonts w:ascii="Book Antiqua" w:hAnsi="Book Antiqua" w:hint="eastAsia"/>
          <w:sz w:val="24"/>
        </w:rPr>
        <w:t xml:space="preserve">as </w:t>
      </w:r>
      <w:r w:rsidR="00A05513">
        <w:rPr>
          <w:rFonts w:ascii="Book Antiqua" w:hAnsi="Book Antiqua" w:hint="eastAsia"/>
          <w:sz w:val="24"/>
        </w:rPr>
        <w:t>frequent lymph node invasion and less proportions of capsule formation</w:t>
      </w:r>
      <w:r w:rsidR="009D2444">
        <w:rPr>
          <w:rFonts w:ascii="Book Antiqua" w:hAnsi="Book Antiqua" w:hint="eastAsia"/>
          <w:sz w:val="24"/>
        </w:rPr>
        <w:t xml:space="preserve">, which are more </w:t>
      </w:r>
      <w:r w:rsidR="005D53F1">
        <w:rPr>
          <w:rFonts w:ascii="Book Antiqua" w:hAnsi="Book Antiqua"/>
          <w:sz w:val="24"/>
        </w:rPr>
        <w:t>frequent</w:t>
      </w:r>
      <w:r w:rsidR="009D2444">
        <w:rPr>
          <w:rFonts w:ascii="Book Antiqua" w:hAnsi="Book Antiqua" w:hint="eastAsia"/>
          <w:sz w:val="24"/>
        </w:rPr>
        <w:t xml:space="preserve"> in </w:t>
      </w:r>
      <w:r w:rsidR="00937061">
        <w:rPr>
          <w:rFonts w:ascii="Book Antiqua" w:hAnsi="Book Antiqua" w:hint="eastAsia"/>
          <w:sz w:val="24"/>
        </w:rPr>
        <w:t xml:space="preserve">HBV-infected </w:t>
      </w:r>
      <w:r w:rsidR="009D2444">
        <w:rPr>
          <w:rFonts w:ascii="Book Antiqua" w:hAnsi="Book Antiqua" w:hint="eastAsia"/>
          <w:sz w:val="24"/>
        </w:rPr>
        <w:t xml:space="preserve">ICC </w:t>
      </w:r>
      <w:r w:rsidR="005D53F1">
        <w:rPr>
          <w:rFonts w:ascii="Book Antiqua" w:hAnsi="Book Antiqua"/>
          <w:sz w:val="24"/>
        </w:rPr>
        <w:t>cases</w:t>
      </w:r>
      <w:r w:rsidR="00CE1235">
        <w:rPr>
          <w:rFonts w:ascii="Book Antiqua" w:hAnsi="Book Antiqua"/>
          <w:sz w:val="24"/>
        </w:rPr>
        <w:fldChar w:fldCharType="begin"/>
      </w:r>
      <w:r w:rsidR="00664B0C">
        <w:rPr>
          <w:rFonts w:ascii="Book Antiqua" w:hAnsi="Book Antiqua"/>
          <w:sz w:val="24"/>
        </w:rPr>
        <w:instrText xml:space="preserve"> ADDIN NE.Ref.{43C36F92-D38D-4C43-B121-6220B35107CF}</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[10]</w:t>
      </w:r>
      <w:r w:rsidR="00CE1235">
        <w:rPr>
          <w:rFonts w:ascii="Book Antiqua" w:hAnsi="Book Antiqua"/>
          <w:sz w:val="24"/>
        </w:rPr>
        <w:fldChar w:fldCharType="end"/>
      </w:r>
      <w:r w:rsidR="009D2444">
        <w:rPr>
          <w:rFonts w:ascii="Book Antiqua" w:hAnsi="Book Antiqua" w:hint="eastAsia"/>
          <w:sz w:val="24"/>
        </w:rPr>
        <w:t xml:space="preserve">. </w:t>
      </w:r>
      <w:r w:rsidR="00664B0C">
        <w:rPr>
          <w:rFonts w:ascii="Book Antiqua" w:hAnsi="Book Antiqua" w:hint="eastAsia"/>
          <w:sz w:val="24"/>
        </w:rPr>
        <w:t>Recent</w:t>
      </w:r>
      <w:r w:rsidR="001E2E0D">
        <w:rPr>
          <w:rFonts w:ascii="Book Antiqua" w:hAnsi="Book Antiqua" w:hint="eastAsia"/>
          <w:sz w:val="24"/>
        </w:rPr>
        <w:t xml:space="preserve">ly, </w:t>
      </w:r>
      <w:r w:rsidR="00664B0C">
        <w:rPr>
          <w:rFonts w:ascii="Book Antiqua" w:hAnsi="Book Antiqua" w:hint="eastAsia"/>
          <w:sz w:val="24"/>
        </w:rPr>
        <w:t xml:space="preserve">studies </w:t>
      </w:r>
      <w:r w:rsidR="00FA1B08">
        <w:rPr>
          <w:rFonts w:ascii="Book Antiqua" w:hAnsi="Book Antiqua" w:hint="eastAsia"/>
          <w:sz w:val="24"/>
        </w:rPr>
        <w:t xml:space="preserve">in China </w:t>
      </w:r>
      <w:r w:rsidR="001E2E0D">
        <w:rPr>
          <w:rFonts w:ascii="Book Antiqua" w:hAnsi="Book Antiqua" w:hint="eastAsia"/>
          <w:sz w:val="24"/>
        </w:rPr>
        <w:t xml:space="preserve">have </w:t>
      </w:r>
      <w:r w:rsidR="00664B0C">
        <w:rPr>
          <w:rFonts w:ascii="Book Antiqua" w:hAnsi="Book Antiqua"/>
          <w:sz w:val="24"/>
        </w:rPr>
        <w:t>demonstrated</w:t>
      </w:r>
      <w:r w:rsidR="00664B0C">
        <w:rPr>
          <w:rFonts w:ascii="Book Antiqua" w:hAnsi="Book Antiqua" w:hint="eastAsia"/>
          <w:sz w:val="24"/>
        </w:rPr>
        <w:t xml:space="preserve"> that HBV infection </w:t>
      </w:r>
      <w:r w:rsidR="00F169BC">
        <w:rPr>
          <w:rFonts w:ascii="Book Antiqua" w:hAnsi="Book Antiqua" w:hint="eastAsia"/>
          <w:sz w:val="24"/>
        </w:rPr>
        <w:t>could</w:t>
      </w:r>
      <w:r w:rsidR="005D53F1">
        <w:rPr>
          <w:rFonts w:ascii="Book Antiqua" w:hAnsi="Book Antiqua"/>
          <w:sz w:val="24"/>
        </w:rPr>
        <w:t xml:space="preserve"> be</w:t>
      </w:r>
      <w:r w:rsidR="00664B0C">
        <w:rPr>
          <w:rFonts w:ascii="Book Antiqua" w:hAnsi="Book Antiqua" w:hint="eastAsia"/>
          <w:sz w:val="24"/>
        </w:rPr>
        <w:t xml:space="preserve"> </w:t>
      </w:r>
      <w:r w:rsidR="005D53F1">
        <w:rPr>
          <w:rFonts w:ascii="Book Antiqua" w:hAnsi="Book Antiqua"/>
          <w:sz w:val="24"/>
        </w:rPr>
        <w:t xml:space="preserve">used as </w:t>
      </w:r>
      <w:r w:rsidR="00664B0C">
        <w:rPr>
          <w:rFonts w:ascii="Book Antiqua" w:hAnsi="Book Antiqua" w:hint="eastAsia"/>
          <w:sz w:val="24"/>
        </w:rPr>
        <w:t xml:space="preserve">a </w:t>
      </w:r>
      <w:r w:rsidR="00985133">
        <w:rPr>
          <w:rFonts w:ascii="Book Antiqua" w:hAnsi="Book Antiqua" w:hint="eastAsia"/>
          <w:sz w:val="24"/>
        </w:rPr>
        <w:t>predictive marker</w:t>
      </w:r>
      <w:r w:rsidR="005D53F1">
        <w:rPr>
          <w:rFonts w:ascii="Book Antiqua" w:hAnsi="Book Antiqua"/>
          <w:sz w:val="24"/>
        </w:rPr>
        <w:t xml:space="preserve"> of favorable prognosis</w:t>
      </w:r>
      <w:r w:rsidR="00CE1235">
        <w:rPr>
          <w:rFonts w:ascii="Book Antiqua" w:hAnsi="Book Antiqua"/>
          <w:sz w:val="24"/>
        </w:rPr>
        <w:fldChar w:fldCharType="begin"/>
      </w:r>
      <w:r w:rsidR="00664B0C">
        <w:rPr>
          <w:rFonts w:ascii="Book Antiqua" w:hAnsi="Book Antiqua"/>
          <w:sz w:val="24"/>
        </w:rPr>
        <w:instrText xml:space="preserve"> ADDIN NE.Ref.{3BDD9772-D9CC-475C-94EA-F56D343E9F66}</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[11,12]</w:t>
      </w:r>
      <w:r w:rsidR="00CE1235">
        <w:rPr>
          <w:rFonts w:ascii="Book Antiqua" w:hAnsi="Book Antiqua"/>
          <w:sz w:val="24"/>
        </w:rPr>
        <w:fldChar w:fldCharType="end"/>
      </w:r>
      <w:r w:rsidR="001E2E0D">
        <w:rPr>
          <w:rFonts w:ascii="Book Antiqua" w:hAnsi="Book Antiqua" w:hint="eastAsia"/>
          <w:sz w:val="24"/>
        </w:rPr>
        <w:t>; h</w:t>
      </w:r>
      <w:r w:rsidR="009D2444">
        <w:rPr>
          <w:rFonts w:ascii="Book Antiqua" w:hAnsi="Book Antiqua" w:hint="eastAsia"/>
          <w:sz w:val="24"/>
        </w:rPr>
        <w:t>owever, se</w:t>
      </w:r>
      <w:r w:rsidR="009D2444" w:rsidRPr="009D2444">
        <w:rPr>
          <w:rFonts w:ascii="Book Antiqua" w:hAnsi="Book Antiqua"/>
          <w:sz w:val="24"/>
        </w:rPr>
        <w:t>veral</w:t>
      </w:r>
      <w:r w:rsidR="009D2444">
        <w:rPr>
          <w:rFonts w:ascii="Book Antiqua" w:hAnsi="Book Antiqua" w:hint="eastAsia"/>
          <w:sz w:val="24"/>
        </w:rPr>
        <w:t xml:space="preserve"> researchers </w:t>
      </w:r>
      <w:r w:rsidR="001E2E0D">
        <w:rPr>
          <w:rFonts w:ascii="Book Antiqua" w:hAnsi="Book Antiqua" w:hint="eastAsia"/>
          <w:sz w:val="24"/>
        </w:rPr>
        <w:t>have reported</w:t>
      </w:r>
      <w:r w:rsidR="009D2444">
        <w:rPr>
          <w:rFonts w:ascii="Book Antiqua" w:hAnsi="Book Antiqua" w:hint="eastAsia"/>
          <w:sz w:val="24"/>
        </w:rPr>
        <w:t xml:space="preserve"> that hepatitis virus infection ha</w:t>
      </w:r>
      <w:r w:rsidR="001E2E0D">
        <w:rPr>
          <w:rFonts w:ascii="Book Antiqua" w:hAnsi="Book Antiqua" w:hint="eastAsia"/>
          <w:sz w:val="24"/>
        </w:rPr>
        <w:t>s</w:t>
      </w:r>
      <w:r w:rsidR="009D2444">
        <w:rPr>
          <w:rFonts w:ascii="Book Antiqua" w:hAnsi="Book Antiqua" w:hint="eastAsia"/>
          <w:sz w:val="24"/>
        </w:rPr>
        <w:t xml:space="preserve"> no impact on </w:t>
      </w:r>
      <w:r w:rsidR="00260862">
        <w:rPr>
          <w:rFonts w:ascii="Book Antiqua" w:hAnsi="Book Antiqua" w:hint="eastAsia"/>
          <w:sz w:val="24"/>
        </w:rPr>
        <w:t>prognosis</w:t>
      </w:r>
      <w:r w:rsidR="009D2444">
        <w:rPr>
          <w:rFonts w:ascii="Book Antiqua" w:hAnsi="Book Antiqua" w:hint="eastAsia"/>
          <w:sz w:val="24"/>
        </w:rPr>
        <w:t xml:space="preserve"> after </w:t>
      </w:r>
      <w:r w:rsidR="00FA1B08">
        <w:rPr>
          <w:rFonts w:ascii="Book Antiqua" w:hAnsi="Book Antiqua"/>
          <w:sz w:val="24"/>
        </w:rPr>
        <w:t>hepatectomy</w:t>
      </w:r>
      <w:r w:rsidR="00CE1235">
        <w:rPr>
          <w:rFonts w:ascii="Book Antiqua" w:hAnsi="Book Antiqua"/>
          <w:sz w:val="24"/>
        </w:rPr>
        <w:fldChar w:fldCharType="begin"/>
      </w:r>
      <w:r w:rsidR="00FD2326">
        <w:rPr>
          <w:rFonts w:ascii="Book Antiqua" w:hAnsi="Book Antiqua"/>
          <w:sz w:val="24"/>
        </w:rPr>
        <w:instrText xml:space="preserve"> ADDIN NE.Ref.{0B5BDEA1-3D3A-4829-964B-58F79707BA2E}</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[13,14]</w:t>
      </w:r>
      <w:r w:rsidR="00CE1235">
        <w:rPr>
          <w:rFonts w:ascii="Book Antiqua" w:hAnsi="Book Antiqua"/>
          <w:sz w:val="24"/>
        </w:rPr>
        <w:fldChar w:fldCharType="end"/>
      </w:r>
      <w:r w:rsidR="009D2444">
        <w:rPr>
          <w:rFonts w:ascii="Book Antiqua" w:hAnsi="Book Antiqua" w:hint="eastAsia"/>
          <w:sz w:val="24"/>
        </w:rPr>
        <w:t>.</w:t>
      </w:r>
      <w:r w:rsidR="00664B0C">
        <w:rPr>
          <w:rFonts w:ascii="Book Antiqua" w:hAnsi="Book Antiqua" w:hint="eastAsia"/>
          <w:sz w:val="24"/>
        </w:rPr>
        <w:t xml:space="preserve"> Thus</w:t>
      </w:r>
      <w:r w:rsidR="004E66D1">
        <w:rPr>
          <w:rFonts w:ascii="Book Antiqua" w:hAnsi="Book Antiqua" w:hint="eastAsia"/>
          <w:sz w:val="24"/>
        </w:rPr>
        <w:t xml:space="preserve">, </w:t>
      </w:r>
      <w:r w:rsidR="00C22F2E" w:rsidRPr="00C22F2E">
        <w:rPr>
          <w:rFonts w:ascii="Book Antiqua" w:hAnsi="Book Antiqua" w:hint="eastAsia"/>
          <w:sz w:val="24"/>
        </w:rPr>
        <w:t xml:space="preserve">the prognostic significance of </w:t>
      </w:r>
      <w:r w:rsidR="004E66D1">
        <w:rPr>
          <w:rFonts w:ascii="Book Antiqua" w:hAnsi="Book Antiqua" w:hint="eastAsia"/>
          <w:sz w:val="24"/>
        </w:rPr>
        <w:t>HBV and HCV infection</w:t>
      </w:r>
      <w:r w:rsidR="00471717">
        <w:rPr>
          <w:rFonts w:ascii="Book Antiqua" w:hAnsi="Book Antiqua" w:hint="eastAsia"/>
          <w:sz w:val="24"/>
        </w:rPr>
        <w:t>s</w:t>
      </w:r>
      <w:r w:rsidR="00C22F2E" w:rsidRPr="00C22F2E">
        <w:rPr>
          <w:rFonts w:ascii="Book Antiqua" w:hAnsi="Book Antiqua" w:hint="eastAsia"/>
          <w:sz w:val="24"/>
        </w:rPr>
        <w:t xml:space="preserve"> in ICC patients remains </w:t>
      </w:r>
      <w:r w:rsidR="00664B0C">
        <w:rPr>
          <w:rFonts w:ascii="Book Antiqua" w:hAnsi="Book Antiqua" w:hint="eastAsia"/>
          <w:sz w:val="24"/>
        </w:rPr>
        <w:t>controversial</w:t>
      </w:r>
      <w:r w:rsidR="00C22F2E" w:rsidRPr="00C22F2E">
        <w:rPr>
          <w:rFonts w:ascii="Book Antiqua" w:hAnsi="Book Antiqua" w:hint="eastAsia"/>
          <w:sz w:val="24"/>
        </w:rPr>
        <w:t>.</w:t>
      </w:r>
    </w:p>
    <w:p w14:paraId="1A049A70" w14:textId="46A1F60F" w:rsidR="00F634D7" w:rsidRPr="000527B8" w:rsidRDefault="0001666D" w:rsidP="005D48AB">
      <w:pPr>
        <w:spacing w:line="360" w:lineRule="auto"/>
        <w:ind w:firstLine="420"/>
        <w:rPr>
          <w:rFonts w:ascii="Book Antiqua" w:hAnsi="Book Antiqua"/>
          <w:sz w:val="24"/>
        </w:rPr>
      </w:pPr>
      <w:r w:rsidRPr="000527B8">
        <w:rPr>
          <w:rFonts w:ascii="Book Antiqua" w:hAnsi="Book Antiqua"/>
          <w:sz w:val="24"/>
        </w:rPr>
        <w:t xml:space="preserve">In </w:t>
      </w:r>
      <w:r w:rsidR="00815ED0">
        <w:rPr>
          <w:rFonts w:ascii="Book Antiqua" w:hAnsi="Book Antiqua" w:hint="eastAsia"/>
          <w:sz w:val="24"/>
        </w:rPr>
        <w:t>this</w:t>
      </w:r>
      <w:r w:rsidRPr="000527B8">
        <w:rPr>
          <w:rFonts w:ascii="Book Antiqua" w:hAnsi="Book Antiqua"/>
          <w:sz w:val="24"/>
        </w:rPr>
        <w:t xml:space="preserve"> </w:t>
      </w:r>
      <w:r w:rsidR="00090863">
        <w:rPr>
          <w:rFonts w:ascii="Book Antiqua" w:hAnsi="Book Antiqua" w:hint="eastAsia"/>
          <w:sz w:val="24"/>
        </w:rPr>
        <w:t>research</w:t>
      </w:r>
      <w:r w:rsidRPr="000527B8">
        <w:rPr>
          <w:rFonts w:ascii="Book Antiqua" w:hAnsi="Book Antiqua"/>
          <w:sz w:val="24"/>
        </w:rPr>
        <w:t xml:space="preserve">, a meta-analysis of </w:t>
      </w:r>
      <w:r w:rsidR="009E7113">
        <w:rPr>
          <w:rFonts w:ascii="Book Antiqua" w:hAnsi="Book Antiqua" w:hint="eastAsia"/>
          <w:sz w:val="24"/>
        </w:rPr>
        <w:t>correlative</w:t>
      </w:r>
      <w:r w:rsidR="00815ED0">
        <w:rPr>
          <w:rFonts w:ascii="Book Antiqua" w:hAnsi="Book Antiqua" w:hint="eastAsia"/>
          <w:sz w:val="24"/>
        </w:rPr>
        <w:t xml:space="preserve"> publications</w:t>
      </w:r>
      <w:r w:rsidRPr="000527B8">
        <w:rPr>
          <w:rFonts w:ascii="Book Antiqua" w:hAnsi="Book Antiqua"/>
          <w:sz w:val="24"/>
        </w:rPr>
        <w:t xml:space="preserve"> </w:t>
      </w:r>
      <w:r w:rsidR="005D53F1">
        <w:rPr>
          <w:rFonts w:ascii="Book Antiqua" w:hAnsi="Book Antiqua"/>
          <w:sz w:val="24"/>
        </w:rPr>
        <w:t xml:space="preserve">was </w:t>
      </w:r>
      <w:r w:rsidR="0028068E">
        <w:rPr>
          <w:rFonts w:ascii="Book Antiqua" w:hAnsi="Book Antiqua" w:hint="eastAsia"/>
          <w:sz w:val="24"/>
        </w:rPr>
        <w:t>performed</w:t>
      </w:r>
      <w:r w:rsidR="005D53F1">
        <w:rPr>
          <w:rFonts w:ascii="Book Antiqua" w:hAnsi="Book Antiqua"/>
          <w:sz w:val="24"/>
        </w:rPr>
        <w:t xml:space="preserve"> </w:t>
      </w:r>
      <w:r w:rsidRPr="000527B8">
        <w:rPr>
          <w:rFonts w:ascii="Book Antiqua" w:hAnsi="Book Antiqua"/>
          <w:sz w:val="24"/>
        </w:rPr>
        <w:t xml:space="preserve">to </w:t>
      </w:r>
      <w:r w:rsidR="003C1EF7">
        <w:rPr>
          <w:rFonts w:ascii="Book Antiqua" w:hAnsi="Book Antiqua" w:hint="eastAsia"/>
          <w:sz w:val="24"/>
        </w:rPr>
        <w:t>identify</w:t>
      </w:r>
      <w:r w:rsidRPr="000527B8">
        <w:rPr>
          <w:rFonts w:ascii="Book Antiqua" w:hAnsi="Book Antiqua"/>
          <w:sz w:val="24"/>
        </w:rPr>
        <w:t xml:space="preserve"> the </w:t>
      </w:r>
      <w:r w:rsidR="00EA0FDA">
        <w:rPr>
          <w:rFonts w:ascii="Book Antiqua" w:hAnsi="Book Antiqua" w:hint="eastAsia"/>
          <w:sz w:val="24"/>
        </w:rPr>
        <w:t>prognostic value</w:t>
      </w:r>
      <w:r w:rsidRPr="000527B8">
        <w:rPr>
          <w:rFonts w:ascii="Book Antiqua" w:hAnsi="Book Antiqua"/>
          <w:sz w:val="24"/>
        </w:rPr>
        <w:t xml:space="preserve"> of </w:t>
      </w:r>
      <w:r>
        <w:rPr>
          <w:rFonts w:ascii="Book Antiqua" w:hAnsi="Book Antiqua" w:hint="eastAsia"/>
          <w:sz w:val="24"/>
        </w:rPr>
        <w:t>HBV</w:t>
      </w:r>
      <w:r w:rsidR="009531AF">
        <w:rPr>
          <w:rFonts w:ascii="Book Antiqua" w:hAnsi="Book Antiqua" w:hint="eastAsia"/>
          <w:sz w:val="24"/>
        </w:rPr>
        <w:t xml:space="preserve"> </w:t>
      </w:r>
      <w:r w:rsidR="00552277">
        <w:rPr>
          <w:rFonts w:ascii="Book Antiqua" w:hAnsi="Book Antiqua" w:hint="eastAsia"/>
          <w:sz w:val="24"/>
        </w:rPr>
        <w:t>or</w:t>
      </w:r>
      <w:r w:rsidR="009531AF">
        <w:rPr>
          <w:rFonts w:ascii="Book Antiqua" w:hAnsi="Book Antiqua" w:hint="eastAsia"/>
          <w:sz w:val="24"/>
        </w:rPr>
        <w:t xml:space="preserve"> </w:t>
      </w:r>
      <w:r>
        <w:rPr>
          <w:rFonts w:ascii="Book Antiqua" w:hAnsi="Book Antiqua" w:hint="eastAsia"/>
          <w:sz w:val="24"/>
        </w:rPr>
        <w:t>HCV infection</w:t>
      </w:r>
      <w:r w:rsidRPr="000527B8">
        <w:rPr>
          <w:rFonts w:ascii="Book Antiqua" w:hAnsi="Book Antiqua"/>
          <w:sz w:val="24"/>
        </w:rPr>
        <w:t xml:space="preserve"> in </w:t>
      </w:r>
      <w:r>
        <w:rPr>
          <w:rFonts w:ascii="Book Antiqua" w:hAnsi="Book Antiqua" w:hint="eastAsia"/>
          <w:sz w:val="24"/>
        </w:rPr>
        <w:t>ICC</w:t>
      </w:r>
      <w:r w:rsidRPr="000527B8">
        <w:rPr>
          <w:rFonts w:ascii="Book Antiqua" w:hAnsi="Book Antiqua"/>
          <w:sz w:val="24"/>
        </w:rPr>
        <w:t xml:space="preserve"> cases. </w:t>
      </w:r>
      <w:r w:rsidR="00F634D7">
        <w:rPr>
          <w:rFonts w:ascii="Book Antiqua" w:hAnsi="Book Antiqua"/>
          <w:b/>
          <w:sz w:val="24"/>
        </w:rPr>
        <w:br w:type="page"/>
      </w:r>
      <w:r w:rsidR="00E45F0C">
        <w:rPr>
          <w:rFonts w:ascii="Book Antiqua" w:hAnsi="Book Antiqua" w:hint="eastAsia"/>
          <w:b/>
          <w:sz w:val="24"/>
        </w:rPr>
        <w:lastRenderedPageBreak/>
        <w:t>MATERIALS AND METHODS</w:t>
      </w:r>
    </w:p>
    <w:p w14:paraId="3DA5755B" w14:textId="77777777" w:rsidR="00F634D7" w:rsidRPr="001412FC" w:rsidRDefault="00C501A1" w:rsidP="005D48AB">
      <w:pPr>
        <w:spacing w:line="360" w:lineRule="auto"/>
        <w:rPr>
          <w:rFonts w:ascii="Book Antiqua" w:hAnsi="Book Antiqua"/>
          <w:b/>
          <w:i/>
          <w:sz w:val="24"/>
        </w:rPr>
      </w:pPr>
      <w:r w:rsidRPr="001412FC">
        <w:rPr>
          <w:rFonts w:ascii="Book Antiqua" w:hAnsi="Book Antiqua"/>
          <w:b/>
          <w:i/>
          <w:sz w:val="24"/>
        </w:rPr>
        <w:t xml:space="preserve">Search </w:t>
      </w:r>
      <w:r w:rsidRPr="001412FC">
        <w:rPr>
          <w:rFonts w:ascii="Book Antiqua" w:hAnsi="Book Antiqua" w:hint="eastAsia"/>
          <w:b/>
          <w:i/>
          <w:sz w:val="24"/>
        </w:rPr>
        <w:t>s</w:t>
      </w:r>
      <w:r w:rsidR="00F634D7" w:rsidRPr="001412FC">
        <w:rPr>
          <w:rFonts w:ascii="Book Antiqua" w:hAnsi="Book Antiqua"/>
          <w:b/>
          <w:i/>
          <w:sz w:val="24"/>
        </w:rPr>
        <w:t>trategy</w:t>
      </w:r>
    </w:p>
    <w:p w14:paraId="0F940685" w14:textId="6565C81B" w:rsidR="006D4651" w:rsidRDefault="006D4651" w:rsidP="005D48AB">
      <w:pPr>
        <w:autoSpaceDE w:val="0"/>
        <w:autoSpaceDN w:val="0"/>
        <w:adjustRightInd w:val="0"/>
        <w:spacing w:line="360" w:lineRule="auto"/>
        <w:rPr>
          <w:rFonts w:ascii="Book Antiqua" w:hAnsi="Book Antiqua"/>
          <w:sz w:val="24"/>
        </w:rPr>
      </w:pPr>
      <w:r w:rsidRPr="006D4651">
        <w:rPr>
          <w:rFonts w:ascii="Book Antiqua" w:hAnsi="Book Antiqua"/>
          <w:sz w:val="24"/>
        </w:rPr>
        <w:t xml:space="preserve">This </w:t>
      </w:r>
      <w:r w:rsidR="004F2811">
        <w:rPr>
          <w:rFonts w:ascii="Book Antiqua" w:hAnsi="Book Antiqua" w:hint="eastAsia"/>
          <w:sz w:val="24"/>
        </w:rPr>
        <w:t>study</w:t>
      </w:r>
      <w:r w:rsidRPr="006D4651">
        <w:rPr>
          <w:rFonts w:ascii="Book Antiqua" w:hAnsi="Book Antiqua"/>
          <w:sz w:val="24"/>
        </w:rPr>
        <w:t xml:space="preserve"> was </w:t>
      </w:r>
      <w:r>
        <w:rPr>
          <w:rFonts w:ascii="Book Antiqua" w:hAnsi="Book Antiqua" w:hint="eastAsia"/>
          <w:sz w:val="24"/>
        </w:rPr>
        <w:t>performed</w:t>
      </w:r>
      <w:r w:rsidRPr="006D4651">
        <w:rPr>
          <w:rFonts w:ascii="Book Antiqua" w:hAnsi="Book Antiqua"/>
          <w:sz w:val="24"/>
        </w:rPr>
        <w:t xml:space="preserve"> </w:t>
      </w:r>
      <w:r w:rsidR="00FF072F">
        <w:rPr>
          <w:rFonts w:ascii="Book Antiqua" w:hAnsi="Book Antiqua" w:hint="eastAsia"/>
          <w:sz w:val="24"/>
        </w:rPr>
        <w:t>according to</w:t>
      </w:r>
      <w:r w:rsidRPr="006D4651">
        <w:rPr>
          <w:rFonts w:ascii="Book Antiqua" w:hAnsi="Book Antiqua"/>
          <w:sz w:val="24"/>
        </w:rPr>
        <w:t xml:space="preserve"> </w:t>
      </w:r>
      <w:r w:rsidR="00FF072F">
        <w:rPr>
          <w:rFonts w:ascii="Book Antiqua" w:hAnsi="Book Antiqua"/>
          <w:sz w:val="24"/>
        </w:rPr>
        <w:t>PRISMA</w:t>
      </w:r>
      <w:r w:rsidR="00FF072F">
        <w:rPr>
          <w:rFonts w:ascii="Book Antiqua" w:hAnsi="Book Antiqua" w:hint="eastAsia"/>
          <w:sz w:val="24"/>
        </w:rPr>
        <w:t xml:space="preserve"> </w:t>
      </w:r>
      <w:r w:rsidR="009419EC" w:rsidRPr="006D4651">
        <w:rPr>
          <w:rFonts w:ascii="Book Antiqua" w:hAnsi="Book Antiqua"/>
          <w:sz w:val="24"/>
        </w:rPr>
        <w:t>guidelines</w:t>
      </w:r>
      <w:r w:rsidR="00CE1235">
        <w:rPr>
          <w:rFonts w:ascii="Book Antiqua" w:hAnsi="Book Antiqua"/>
          <w:sz w:val="24"/>
        </w:rPr>
        <w:fldChar w:fldCharType="begin"/>
      </w:r>
      <w:r>
        <w:rPr>
          <w:rFonts w:ascii="Book Antiqua" w:hAnsi="Book Antiqua"/>
          <w:sz w:val="24"/>
        </w:rPr>
        <w:instrText xml:space="preserve"> ADDIN NE.Ref.{D9649A13-4F30-4379-B598-1EE6F37C7F12}</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[15]</w:t>
      </w:r>
      <w:r w:rsidR="00CE1235">
        <w:rPr>
          <w:rFonts w:ascii="Book Antiqua" w:hAnsi="Book Antiqua"/>
          <w:sz w:val="24"/>
        </w:rPr>
        <w:fldChar w:fldCharType="end"/>
      </w:r>
      <w:r>
        <w:rPr>
          <w:rFonts w:ascii="Book Antiqua" w:hAnsi="Book Antiqua" w:hint="eastAsia"/>
          <w:sz w:val="24"/>
        </w:rPr>
        <w:t>. T</w:t>
      </w:r>
      <w:r w:rsidRPr="006D4651">
        <w:rPr>
          <w:rFonts w:ascii="Book Antiqua" w:hAnsi="Book Antiqua"/>
          <w:sz w:val="24"/>
        </w:rPr>
        <w:t xml:space="preserve">he PubMed, </w:t>
      </w:r>
      <w:r w:rsidR="0071556E" w:rsidRPr="006D4651">
        <w:rPr>
          <w:rFonts w:ascii="Book Antiqua" w:hAnsi="Book Antiqua"/>
          <w:sz w:val="24"/>
        </w:rPr>
        <w:t xml:space="preserve">EMBASE </w:t>
      </w:r>
      <w:r w:rsidRPr="006D4651">
        <w:rPr>
          <w:rFonts w:ascii="Book Antiqua" w:hAnsi="Book Antiqua"/>
          <w:sz w:val="24"/>
        </w:rPr>
        <w:t xml:space="preserve">and Web of Science databases </w:t>
      </w:r>
      <w:r>
        <w:rPr>
          <w:rFonts w:ascii="Book Antiqua" w:hAnsi="Book Antiqua" w:hint="eastAsia"/>
          <w:sz w:val="24"/>
        </w:rPr>
        <w:t xml:space="preserve">were searched </w:t>
      </w:r>
      <w:r w:rsidR="00552720">
        <w:rPr>
          <w:rFonts w:ascii="Book Antiqua" w:hAnsi="Book Antiqua"/>
          <w:sz w:val="24"/>
        </w:rPr>
        <w:t>comprehensively</w:t>
      </w:r>
      <w:r>
        <w:rPr>
          <w:rFonts w:ascii="Book Antiqua" w:hAnsi="Book Antiqua" w:hint="eastAsia"/>
          <w:sz w:val="24"/>
        </w:rPr>
        <w:t xml:space="preserve"> </w:t>
      </w:r>
      <w:r w:rsidRPr="006D4651">
        <w:rPr>
          <w:rFonts w:ascii="Book Antiqua" w:hAnsi="Book Antiqua"/>
          <w:sz w:val="24"/>
        </w:rPr>
        <w:t xml:space="preserve">for relevant </w:t>
      </w:r>
      <w:r w:rsidR="0011338F">
        <w:rPr>
          <w:rFonts w:ascii="Book Antiqua" w:hAnsi="Book Antiqua" w:hint="eastAsia"/>
          <w:sz w:val="24"/>
        </w:rPr>
        <w:t>publications before</w:t>
      </w:r>
      <w:r w:rsidRPr="006D4651">
        <w:rPr>
          <w:rFonts w:ascii="Book Antiqua" w:hAnsi="Book Antiqua"/>
          <w:sz w:val="24"/>
        </w:rPr>
        <w:t xml:space="preserve"> </w:t>
      </w:r>
      <w:r w:rsidR="002237A4">
        <w:rPr>
          <w:rFonts w:ascii="Book Antiqua" w:hAnsi="Book Antiqua" w:hint="eastAsia"/>
          <w:sz w:val="24"/>
        </w:rPr>
        <w:t>January</w:t>
      </w:r>
      <w:r w:rsidRPr="006D4651">
        <w:rPr>
          <w:rFonts w:ascii="Book Antiqua" w:hAnsi="Book Antiqua"/>
          <w:sz w:val="24"/>
        </w:rPr>
        <w:t xml:space="preserve"> 1, 201</w:t>
      </w:r>
      <w:r w:rsidR="002237A4">
        <w:rPr>
          <w:rFonts w:ascii="Book Antiqua" w:hAnsi="Book Antiqua" w:hint="eastAsia"/>
          <w:sz w:val="24"/>
        </w:rPr>
        <w:t>5</w:t>
      </w:r>
      <w:r w:rsidRPr="006D4651">
        <w:rPr>
          <w:rFonts w:ascii="Book Antiqua" w:hAnsi="Book Antiqua"/>
          <w:sz w:val="24"/>
        </w:rPr>
        <w:t>.</w:t>
      </w:r>
      <w:r w:rsidR="00555260">
        <w:rPr>
          <w:rFonts w:ascii="Book Antiqua" w:hAnsi="Book Antiqua" w:hint="eastAsia"/>
          <w:sz w:val="24"/>
        </w:rPr>
        <w:t xml:space="preserve"> We used the following </w:t>
      </w:r>
      <w:r w:rsidR="00FF072F">
        <w:rPr>
          <w:rFonts w:ascii="Book Antiqua" w:hAnsi="Book Antiqua"/>
          <w:sz w:val="24"/>
        </w:rPr>
        <w:t>terminology</w:t>
      </w:r>
      <w:r w:rsidR="00555260">
        <w:rPr>
          <w:rFonts w:ascii="Book Antiqua" w:hAnsi="Book Antiqua" w:hint="eastAsia"/>
          <w:sz w:val="24"/>
        </w:rPr>
        <w:t xml:space="preserve"> </w:t>
      </w:r>
      <w:r w:rsidR="001E2E0D">
        <w:rPr>
          <w:rFonts w:ascii="Book Antiqua" w:hAnsi="Book Antiqua" w:hint="eastAsia"/>
          <w:sz w:val="24"/>
        </w:rPr>
        <w:t xml:space="preserve">in all possible combinations </w:t>
      </w:r>
      <w:r w:rsidR="00555260">
        <w:rPr>
          <w:rFonts w:ascii="Book Antiqua" w:hAnsi="Book Antiqua" w:hint="eastAsia"/>
          <w:sz w:val="24"/>
        </w:rPr>
        <w:t xml:space="preserve">without restrictions: </w:t>
      </w:r>
      <w:r w:rsidR="00555260">
        <w:rPr>
          <w:rFonts w:ascii="Book Antiqua" w:hAnsi="Book Antiqua"/>
          <w:sz w:val="24"/>
        </w:rPr>
        <w:t>“</w:t>
      </w:r>
      <w:r w:rsidR="00555260">
        <w:rPr>
          <w:rFonts w:ascii="Book Antiqua" w:hAnsi="Book Antiqua" w:hint="eastAsia"/>
          <w:sz w:val="24"/>
        </w:rPr>
        <w:t>hepatitis B virus</w:t>
      </w:r>
      <w:r w:rsidR="00555260" w:rsidRPr="009A3DB0">
        <w:rPr>
          <w:rFonts w:ascii="Book Antiqua" w:hAnsi="Book Antiqua"/>
          <w:sz w:val="24"/>
        </w:rPr>
        <w:t>”</w:t>
      </w:r>
      <w:r w:rsidR="001A7C2F" w:rsidRPr="009A3DB0">
        <w:rPr>
          <w:rFonts w:ascii="Book Antiqua" w:hAnsi="Book Antiqua"/>
          <w:sz w:val="24"/>
        </w:rPr>
        <w:t>,</w:t>
      </w:r>
      <w:r w:rsidR="001A7C2F">
        <w:rPr>
          <w:rFonts w:ascii="Book Antiqua" w:hAnsi="Book Antiqua" w:hint="eastAsia"/>
          <w:sz w:val="24"/>
        </w:rPr>
        <w:t xml:space="preserve"> </w:t>
      </w:r>
      <w:r w:rsidR="00555260" w:rsidRPr="009A3DB0">
        <w:rPr>
          <w:rFonts w:ascii="Book Antiqua" w:hAnsi="Book Antiqua"/>
          <w:sz w:val="24"/>
        </w:rPr>
        <w:t>“</w:t>
      </w:r>
      <w:r w:rsidR="00555260">
        <w:rPr>
          <w:rFonts w:ascii="Book Antiqua" w:hAnsi="Book Antiqua" w:hint="eastAsia"/>
          <w:sz w:val="24"/>
        </w:rPr>
        <w:t>hepatitis C virus</w:t>
      </w:r>
      <w:r w:rsidR="00555260" w:rsidRPr="009A3DB0">
        <w:rPr>
          <w:rFonts w:ascii="Book Antiqua" w:hAnsi="Book Antiqua"/>
          <w:sz w:val="24"/>
        </w:rPr>
        <w:t>”</w:t>
      </w:r>
      <w:r w:rsidR="001A7C2F" w:rsidRPr="009A3DB0">
        <w:rPr>
          <w:rFonts w:ascii="Book Antiqua" w:hAnsi="Book Antiqua"/>
          <w:sz w:val="24"/>
        </w:rPr>
        <w:t>,</w:t>
      </w:r>
      <w:r w:rsidR="001A7C2F">
        <w:rPr>
          <w:rFonts w:ascii="Book Antiqua" w:hAnsi="Book Antiqua" w:hint="eastAsia"/>
          <w:sz w:val="24"/>
        </w:rPr>
        <w:t xml:space="preserve"> </w:t>
      </w:r>
      <w:r w:rsidR="00555260" w:rsidRPr="009A3DB0">
        <w:rPr>
          <w:rFonts w:ascii="Book Antiqua" w:hAnsi="Book Antiqua"/>
          <w:sz w:val="24"/>
        </w:rPr>
        <w:t>“</w:t>
      </w:r>
      <w:r w:rsidR="00555260">
        <w:rPr>
          <w:rFonts w:ascii="Book Antiqua" w:hAnsi="Book Antiqua" w:hint="eastAsia"/>
          <w:sz w:val="24"/>
        </w:rPr>
        <w:t>HBV</w:t>
      </w:r>
      <w:r w:rsidR="00555260" w:rsidRPr="009A3DB0">
        <w:rPr>
          <w:rFonts w:ascii="Book Antiqua" w:hAnsi="Book Antiqua"/>
          <w:sz w:val="24"/>
        </w:rPr>
        <w:t>”</w:t>
      </w:r>
      <w:r w:rsidR="001A7C2F" w:rsidRPr="009A3DB0">
        <w:rPr>
          <w:rFonts w:ascii="Book Antiqua" w:hAnsi="Book Antiqua"/>
          <w:sz w:val="24"/>
        </w:rPr>
        <w:t>,</w:t>
      </w:r>
      <w:r w:rsidR="005D48AB">
        <w:rPr>
          <w:rFonts w:ascii="Book Antiqua" w:hAnsi="Book Antiqua" w:hint="eastAsia"/>
          <w:sz w:val="24"/>
        </w:rPr>
        <w:t xml:space="preserve"> </w:t>
      </w:r>
      <w:r w:rsidR="00555260" w:rsidRPr="009A3DB0">
        <w:rPr>
          <w:rFonts w:ascii="Book Antiqua" w:hAnsi="Book Antiqua"/>
          <w:sz w:val="24"/>
        </w:rPr>
        <w:t>”</w:t>
      </w:r>
      <w:r w:rsidR="00555260">
        <w:rPr>
          <w:rFonts w:ascii="Book Antiqua" w:hAnsi="Book Antiqua" w:hint="eastAsia"/>
          <w:sz w:val="24"/>
        </w:rPr>
        <w:t>HCV</w:t>
      </w:r>
      <w:r w:rsidR="00555260" w:rsidRPr="009A3DB0">
        <w:rPr>
          <w:rFonts w:ascii="Book Antiqua" w:hAnsi="Book Antiqua"/>
          <w:sz w:val="24"/>
        </w:rPr>
        <w:t>”</w:t>
      </w:r>
      <w:r w:rsidR="001A7C2F" w:rsidRPr="009A3DB0">
        <w:rPr>
          <w:rFonts w:ascii="Book Antiqua" w:hAnsi="Book Antiqua"/>
          <w:sz w:val="24"/>
        </w:rPr>
        <w:t xml:space="preserve">, </w:t>
      </w:r>
      <w:r w:rsidR="00555260" w:rsidRPr="009A3DB0">
        <w:rPr>
          <w:rFonts w:ascii="Book Antiqua" w:hAnsi="Book Antiqua"/>
          <w:sz w:val="24"/>
        </w:rPr>
        <w:t>“</w:t>
      </w:r>
      <w:r w:rsidR="00555260">
        <w:rPr>
          <w:rFonts w:ascii="Book Antiqua" w:hAnsi="Book Antiqua" w:hint="eastAsia"/>
          <w:sz w:val="24"/>
        </w:rPr>
        <w:t>intrahepatic cholangiocarcinoma</w:t>
      </w:r>
      <w:r w:rsidR="00555260" w:rsidRPr="009A3DB0">
        <w:rPr>
          <w:rFonts w:ascii="Book Antiqua" w:hAnsi="Book Antiqua"/>
          <w:sz w:val="24"/>
        </w:rPr>
        <w:t>”</w:t>
      </w:r>
      <w:r w:rsidR="001A7C2F" w:rsidRPr="009A3DB0">
        <w:rPr>
          <w:rFonts w:ascii="Book Antiqua" w:hAnsi="Book Antiqua"/>
          <w:sz w:val="24"/>
        </w:rPr>
        <w:t xml:space="preserve">, </w:t>
      </w:r>
      <w:r w:rsidR="00555260" w:rsidRPr="009A3DB0">
        <w:rPr>
          <w:rFonts w:ascii="Book Antiqua" w:hAnsi="Book Antiqua"/>
          <w:sz w:val="24"/>
        </w:rPr>
        <w:t>“</w:t>
      </w:r>
      <w:r w:rsidR="00555260">
        <w:rPr>
          <w:rFonts w:ascii="Book Antiqua" w:hAnsi="Book Antiqua" w:hint="eastAsia"/>
          <w:sz w:val="24"/>
        </w:rPr>
        <w:t>ICC</w:t>
      </w:r>
      <w:r w:rsidR="00555260" w:rsidRPr="009A3DB0">
        <w:rPr>
          <w:rFonts w:ascii="Book Antiqua" w:hAnsi="Book Antiqua"/>
          <w:sz w:val="24"/>
        </w:rPr>
        <w:t>”</w:t>
      </w:r>
      <w:r w:rsidR="001A7C2F" w:rsidRPr="009A3DB0">
        <w:rPr>
          <w:rFonts w:ascii="Book Antiqua" w:hAnsi="Book Antiqua"/>
          <w:sz w:val="24"/>
        </w:rPr>
        <w:t xml:space="preserve">, </w:t>
      </w:r>
      <w:r w:rsidR="00555260" w:rsidRPr="009A3DB0">
        <w:rPr>
          <w:rFonts w:ascii="Book Antiqua" w:hAnsi="Book Antiqua"/>
          <w:sz w:val="24"/>
        </w:rPr>
        <w:t>“</w:t>
      </w:r>
      <w:r w:rsidR="00555260">
        <w:rPr>
          <w:rFonts w:ascii="Book Antiqua" w:hAnsi="Book Antiqua" w:hint="eastAsia"/>
          <w:sz w:val="24"/>
        </w:rPr>
        <w:t>prognosis</w:t>
      </w:r>
      <w:r w:rsidR="00555260" w:rsidRPr="009A3DB0">
        <w:rPr>
          <w:rFonts w:ascii="Book Antiqua" w:hAnsi="Book Antiqua"/>
          <w:sz w:val="24"/>
        </w:rPr>
        <w:t>”</w:t>
      </w:r>
      <w:r w:rsidR="001A7C2F" w:rsidRPr="009A3DB0">
        <w:rPr>
          <w:rFonts w:ascii="Book Antiqua" w:hAnsi="Book Antiqua"/>
          <w:sz w:val="24"/>
        </w:rPr>
        <w:t xml:space="preserve">, </w:t>
      </w:r>
      <w:r w:rsidR="00555260" w:rsidRPr="009A3DB0">
        <w:rPr>
          <w:rFonts w:ascii="Book Antiqua" w:hAnsi="Book Antiqua"/>
          <w:sz w:val="24"/>
        </w:rPr>
        <w:t>“</w:t>
      </w:r>
      <w:r w:rsidR="00555260">
        <w:rPr>
          <w:rFonts w:ascii="Book Antiqua" w:hAnsi="Book Antiqua" w:hint="eastAsia"/>
          <w:sz w:val="24"/>
        </w:rPr>
        <w:t>prognostic</w:t>
      </w:r>
      <w:r w:rsidR="00555260" w:rsidRPr="009A3DB0">
        <w:rPr>
          <w:rFonts w:ascii="Book Antiqua" w:hAnsi="Book Antiqua"/>
          <w:sz w:val="24"/>
        </w:rPr>
        <w:t>”</w:t>
      </w:r>
      <w:r w:rsidR="001A7C2F" w:rsidRPr="009A3DB0">
        <w:rPr>
          <w:rFonts w:ascii="Book Antiqua" w:hAnsi="Book Antiqua"/>
          <w:sz w:val="24"/>
        </w:rPr>
        <w:t xml:space="preserve">, </w:t>
      </w:r>
      <w:r w:rsidR="00555260" w:rsidRPr="009A3DB0">
        <w:rPr>
          <w:rFonts w:ascii="Book Antiqua" w:hAnsi="Book Antiqua"/>
          <w:sz w:val="24"/>
        </w:rPr>
        <w:t>“</w:t>
      </w:r>
      <w:r w:rsidR="00555260">
        <w:rPr>
          <w:rFonts w:ascii="Book Antiqua" w:hAnsi="Book Antiqua" w:hint="eastAsia"/>
          <w:sz w:val="24"/>
        </w:rPr>
        <w:t>survival</w:t>
      </w:r>
      <w:r w:rsidR="00555260" w:rsidRPr="009A3DB0">
        <w:rPr>
          <w:rFonts w:ascii="Book Antiqua" w:hAnsi="Book Antiqua"/>
          <w:sz w:val="24"/>
        </w:rPr>
        <w:t>”</w:t>
      </w:r>
      <w:r w:rsidR="001A7C2F" w:rsidRPr="009A3DB0">
        <w:rPr>
          <w:rFonts w:ascii="Book Antiqua" w:hAnsi="Book Antiqua"/>
          <w:sz w:val="24"/>
        </w:rPr>
        <w:t xml:space="preserve">, </w:t>
      </w:r>
      <w:r w:rsidR="00555260" w:rsidRPr="009A3DB0">
        <w:rPr>
          <w:rFonts w:ascii="Book Antiqua" w:hAnsi="Book Antiqua"/>
          <w:sz w:val="24"/>
        </w:rPr>
        <w:t>“</w:t>
      </w:r>
      <w:r w:rsidR="00555260">
        <w:rPr>
          <w:rFonts w:ascii="Book Antiqua" w:hAnsi="Book Antiqua" w:hint="eastAsia"/>
          <w:sz w:val="24"/>
        </w:rPr>
        <w:t>clinical</w:t>
      </w:r>
      <w:r w:rsidR="00555260" w:rsidRPr="009A3DB0">
        <w:rPr>
          <w:rFonts w:ascii="Book Antiqua" w:hAnsi="Book Antiqua"/>
          <w:sz w:val="24"/>
        </w:rPr>
        <w:t>”</w:t>
      </w:r>
      <w:r w:rsidR="006078F9">
        <w:rPr>
          <w:rFonts w:ascii="Book Antiqua" w:hAnsi="Book Antiqua" w:hint="eastAsia"/>
          <w:sz w:val="24"/>
        </w:rPr>
        <w:t>,</w:t>
      </w:r>
      <w:r w:rsidR="00555260">
        <w:rPr>
          <w:rFonts w:ascii="Book Antiqua" w:hAnsi="Book Antiqua" w:hint="eastAsia"/>
          <w:sz w:val="24"/>
        </w:rPr>
        <w:t xml:space="preserve"> and </w:t>
      </w:r>
      <w:r w:rsidR="00555260">
        <w:rPr>
          <w:rFonts w:ascii="Book Antiqua" w:hAnsi="Book Antiqua"/>
          <w:sz w:val="24"/>
        </w:rPr>
        <w:t>“</w:t>
      </w:r>
      <w:r w:rsidR="00555260">
        <w:rPr>
          <w:rFonts w:ascii="Book Antiqua" w:hAnsi="Book Antiqua" w:hint="eastAsia"/>
          <w:sz w:val="24"/>
        </w:rPr>
        <w:t>clinicopathological</w:t>
      </w:r>
      <w:r w:rsidR="001E2E0D">
        <w:rPr>
          <w:rFonts w:ascii="Book Antiqua" w:hAnsi="Book Antiqua" w:hint="eastAsia"/>
          <w:sz w:val="24"/>
        </w:rPr>
        <w:t>.</w:t>
      </w:r>
      <w:r w:rsidR="00555260">
        <w:rPr>
          <w:rFonts w:ascii="Book Antiqua" w:hAnsi="Book Antiqua"/>
          <w:sz w:val="24"/>
        </w:rPr>
        <w:t>”</w:t>
      </w:r>
      <w:r w:rsidR="001E2E0D">
        <w:rPr>
          <w:rFonts w:ascii="Book Antiqua" w:hAnsi="Book Antiqua" w:hint="eastAsia"/>
          <w:sz w:val="24"/>
        </w:rPr>
        <w:t xml:space="preserve"> </w:t>
      </w:r>
      <w:r w:rsidR="009972F0">
        <w:rPr>
          <w:rFonts w:ascii="Book Antiqua" w:hAnsi="Book Antiqua" w:hint="eastAsia"/>
          <w:sz w:val="24"/>
        </w:rPr>
        <w:t>And, we scanned the reference lists of relevant publications for</w:t>
      </w:r>
      <w:r w:rsidR="0066632D">
        <w:rPr>
          <w:rFonts w:ascii="Book Antiqua" w:hAnsi="Book Antiqua"/>
          <w:sz w:val="24"/>
        </w:rPr>
        <w:t xml:space="preserve"> </w:t>
      </w:r>
      <w:r w:rsidR="00B00298">
        <w:rPr>
          <w:rFonts w:ascii="Book Antiqua" w:hAnsi="Book Antiqua" w:hint="eastAsia"/>
          <w:sz w:val="24"/>
        </w:rPr>
        <w:t xml:space="preserve">additional available </w:t>
      </w:r>
      <w:r w:rsidR="00D67F1B">
        <w:rPr>
          <w:rFonts w:ascii="Book Antiqua" w:hAnsi="Book Antiqua" w:hint="eastAsia"/>
          <w:sz w:val="24"/>
        </w:rPr>
        <w:t>researches</w:t>
      </w:r>
      <w:r w:rsidR="00B00298">
        <w:rPr>
          <w:rFonts w:ascii="Book Antiqua" w:hAnsi="Book Antiqua" w:hint="eastAsia"/>
          <w:sz w:val="24"/>
        </w:rPr>
        <w:t>.</w:t>
      </w:r>
    </w:p>
    <w:p w14:paraId="3CCAC35B" w14:textId="77777777" w:rsidR="00217DDE" w:rsidRPr="006D4651" w:rsidRDefault="00217DDE" w:rsidP="005D48AB">
      <w:pPr>
        <w:autoSpaceDE w:val="0"/>
        <w:autoSpaceDN w:val="0"/>
        <w:adjustRightInd w:val="0"/>
        <w:spacing w:line="360" w:lineRule="auto"/>
        <w:rPr>
          <w:rFonts w:ascii="Book Antiqua" w:hAnsi="Book Antiqua"/>
          <w:sz w:val="24"/>
        </w:rPr>
      </w:pPr>
    </w:p>
    <w:p w14:paraId="49B545E3" w14:textId="77777777" w:rsidR="00F634D7" w:rsidRPr="001412FC" w:rsidRDefault="00F634D7" w:rsidP="005D48AB">
      <w:pPr>
        <w:spacing w:line="360" w:lineRule="auto"/>
        <w:rPr>
          <w:rFonts w:ascii="Book Antiqua" w:hAnsi="Book Antiqua"/>
          <w:b/>
          <w:i/>
          <w:sz w:val="24"/>
        </w:rPr>
      </w:pPr>
      <w:r w:rsidRPr="001412FC">
        <w:rPr>
          <w:rFonts w:ascii="Book Antiqua" w:hAnsi="Book Antiqua"/>
          <w:b/>
          <w:i/>
          <w:sz w:val="24"/>
        </w:rPr>
        <w:t>Incl</w:t>
      </w:r>
      <w:r w:rsidR="00BB7655" w:rsidRPr="001412FC">
        <w:rPr>
          <w:rFonts w:ascii="Book Antiqua" w:hAnsi="Book Antiqua"/>
          <w:b/>
          <w:i/>
          <w:sz w:val="24"/>
        </w:rPr>
        <w:t>usion</w:t>
      </w:r>
      <w:r w:rsidR="00BB7655" w:rsidRPr="001412FC">
        <w:rPr>
          <w:rFonts w:ascii="Book Antiqua" w:hAnsi="Book Antiqua" w:hint="eastAsia"/>
          <w:b/>
          <w:i/>
          <w:sz w:val="24"/>
        </w:rPr>
        <w:t xml:space="preserve"> and </w:t>
      </w:r>
      <w:r w:rsidR="00C501A1" w:rsidRPr="001412FC">
        <w:rPr>
          <w:rFonts w:ascii="Book Antiqua" w:hAnsi="Book Antiqua" w:hint="eastAsia"/>
          <w:b/>
          <w:i/>
          <w:sz w:val="24"/>
        </w:rPr>
        <w:t>e</w:t>
      </w:r>
      <w:r w:rsidR="00C501A1" w:rsidRPr="001412FC">
        <w:rPr>
          <w:rFonts w:ascii="Book Antiqua" w:hAnsi="Book Antiqua"/>
          <w:b/>
          <w:i/>
          <w:sz w:val="24"/>
        </w:rPr>
        <w:t xml:space="preserve">xclusion </w:t>
      </w:r>
      <w:r w:rsidR="00C501A1" w:rsidRPr="001412FC">
        <w:rPr>
          <w:rFonts w:ascii="Book Antiqua" w:hAnsi="Book Antiqua" w:hint="eastAsia"/>
          <w:b/>
          <w:i/>
          <w:sz w:val="24"/>
        </w:rPr>
        <w:t>c</w:t>
      </w:r>
      <w:r w:rsidRPr="001412FC">
        <w:rPr>
          <w:rFonts w:ascii="Book Antiqua" w:hAnsi="Book Antiqua"/>
          <w:b/>
          <w:i/>
          <w:sz w:val="24"/>
        </w:rPr>
        <w:t>riteria</w:t>
      </w:r>
    </w:p>
    <w:p w14:paraId="4A46E869" w14:textId="77777777" w:rsidR="00420A7C" w:rsidRPr="00420A7C" w:rsidRDefault="00BB7655" w:rsidP="005D48AB">
      <w:pPr>
        <w:autoSpaceDE w:val="0"/>
        <w:autoSpaceDN w:val="0"/>
        <w:adjustRightInd w:val="0"/>
        <w:spacing w:line="360" w:lineRule="auto"/>
        <w:rPr>
          <w:rFonts w:ascii="Book Antiqua" w:hAnsi="Book Antiqua"/>
          <w:sz w:val="24"/>
        </w:rPr>
      </w:pPr>
      <w:r>
        <w:rPr>
          <w:rFonts w:ascii="Book Antiqua" w:hAnsi="Book Antiqua" w:hint="eastAsia"/>
          <w:sz w:val="24"/>
        </w:rPr>
        <w:t>I</w:t>
      </w:r>
      <w:r w:rsidR="00420A7C" w:rsidRPr="00420A7C">
        <w:rPr>
          <w:rFonts w:ascii="Book Antiqua" w:hAnsi="Book Antiqua"/>
          <w:sz w:val="24"/>
        </w:rPr>
        <w:t xml:space="preserve">nclusion criteria: (1) articles were written in </w:t>
      </w:r>
      <w:r>
        <w:rPr>
          <w:rFonts w:ascii="Book Antiqua" w:hAnsi="Book Antiqua"/>
          <w:sz w:val="24"/>
        </w:rPr>
        <w:t>Englis</w:t>
      </w:r>
      <w:r>
        <w:rPr>
          <w:rFonts w:ascii="Book Antiqua" w:hAnsi="Book Antiqua" w:hint="eastAsia"/>
          <w:sz w:val="24"/>
        </w:rPr>
        <w:t>h</w:t>
      </w:r>
      <w:r w:rsidR="00F46DAB">
        <w:rPr>
          <w:rFonts w:ascii="Book Antiqua" w:hAnsi="Book Antiqua" w:hint="eastAsia"/>
          <w:sz w:val="24"/>
        </w:rPr>
        <w:t>;</w:t>
      </w:r>
      <w:r w:rsidR="00420A7C" w:rsidRPr="00420A7C">
        <w:rPr>
          <w:rFonts w:ascii="Book Antiqua" w:hAnsi="Book Antiqua"/>
          <w:sz w:val="24"/>
        </w:rPr>
        <w:t xml:space="preserve"> (2) patients were diagnosed with </w:t>
      </w:r>
      <w:r w:rsidR="00420A7C">
        <w:rPr>
          <w:rFonts w:ascii="Book Antiqua" w:hAnsi="Book Antiqua" w:hint="eastAsia"/>
          <w:sz w:val="24"/>
        </w:rPr>
        <w:t>intrahepatic cholangiocarcinoma</w:t>
      </w:r>
      <w:r w:rsidR="00420A7C">
        <w:rPr>
          <w:rFonts w:ascii="Book Antiqua" w:hAnsi="Book Antiqua"/>
          <w:sz w:val="24"/>
        </w:rPr>
        <w:t xml:space="preserve"> by </w:t>
      </w:r>
      <w:r w:rsidR="00420A7C">
        <w:rPr>
          <w:rFonts w:ascii="Book Antiqua" w:hAnsi="Book Antiqua" w:hint="eastAsia"/>
          <w:sz w:val="24"/>
        </w:rPr>
        <w:t>pathology</w:t>
      </w:r>
      <w:r w:rsidR="00F46DAB">
        <w:rPr>
          <w:rFonts w:ascii="Book Antiqua" w:hAnsi="Book Antiqua" w:hint="eastAsia"/>
          <w:sz w:val="24"/>
        </w:rPr>
        <w:t>;</w:t>
      </w:r>
      <w:r w:rsidR="00420A7C">
        <w:rPr>
          <w:rFonts w:ascii="Book Antiqua" w:hAnsi="Book Antiqua" w:hint="eastAsia"/>
          <w:sz w:val="24"/>
        </w:rPr>
        <w:t xml:space="preserve"> </w:t>
      </w:r>
      <w:r w:rsidR="00420A7C" w:rsidRPr="00420A7C">
        <w:rPr>
          <w:rFonts w:ascii="Book Antiqua" w:hAnsi="Book Antiqua"/>
          <w:sz w:val="24"/>
        </w:rPr>
        <w:t>(3)</w:t>
      </w:r>
      <w:r w:rsidR="00784FDE">
        <w:rPr>
          <w:rFonts w:ascii="Book Antiqua" w:hAnsi="Book Antiqua" w:hint="eastAsia"/>
          <w:sz w:val="24"/>
        </w:rPr>
        <w:t xml:space="preserve"> HB</w:t>
      </w:r>
      <w:r w:rsidR="00F46DAB">
        <w:rPr>
          <w:rFonts w:ascii="Book Antiqua" w:hAnsi="Book Antiqua" w:hint="eastAsia"/>
          <w:sz w:val="24"/>
        </w:rPr>
        <w:t>V or HCV infection was detected;</w:t>
      </w:r>
      <w:r w:rsidR="00784FDE">
        <w:rPr>
          <w:rFonts w:ascii="Book Antiqua" w:hAnsi="Book Antiqua" w:hint="eastAsia"/>
          <w:sz w:val="24"/>
        </w:rPr>
        <w:t xml:space="preserve"> </w:t>
      </w:r>
      <w:r w:rsidR="00420A7C" w:rsidRPr="00420A7C">
        <w:rPr>
          <w:rFonts w:ascii="Book Antiqua" w:hAnsi="Book Antiqua"/>
          <w:sz w:val="24"/>
        </w:rPr>
        <w:t xml:space="preserve">and </w:t>
      </w:r>
      <w:r w:rsidR="00784FDE">
        <w:rPr>
          <w:rFonts w:ascii="Book Antiqua" w:hAnsi="Book Antiqua"/>
          <w:sz w:val="24"/>
        </w:rPr>
        <w:t>(</w:t>
      </w:r>
      <w:r w:rsidR="00784FDE">
        <w:rPr>
          <w:rFonts w:ascii="Book Antiqua" w:hAnsi="Book Antiqua" w:hint="eastAsia"/>
          <w:sz w:val="24"/>
        </w:rPr>
        <w:t>4</w:t>
      </w:r>
      <w:r w:rsidR="00420A7C" w:rsidRPr="00420A7C">
        <w:rPr>
          <w:rFonts w:ascii="Book Antiqua" w:hAnsi="Book Antiqua"/>
          <w:sz w:val="24"/>
        </w:rPr>
        <w:t>)</w:t>
      </w:r>
      <w:r w:rsidR="00784FDE">
        <w:rPr>
          <w:rFonts w:ascii="Book Antiqua" w:hAnsi="Book Antiqua" w:hint="eastAsia"/>
          <w:sz w:val="24"/>
        </w:rPr>
        <w:t xml:space="preserve"> </w:t>
      </w:r>
      <w:r w:rsidR="00420A7C" w:rsidRPr="00420A7C">
        <w:rPr>
          <w:rFonts w:ascii="Book Antiqua" w:hAnsi="Book Antiqua"/>
          <w:sz w:val="24"/>
        </w:rPr>
        <w:t>sufficient information about</w:t>
      </w:r>
      <w:r w:rsidR="00420A7C">
        <w:rPr>
          <w:rFonts w:ascii="Book Antiqua" w:hAnsi="Book Antiqua" w:hint="eastAsia"/>
          <w:sz w:val="24"/>
        </w:rPr>
        <w:t xml:space="preserve"> HBV or HCV infection</w:t>
      </w:r>
      <w:r w:rsidR="001E2E0D">
        <w:rPr>
          <w:rFonts w:ascii="Book Antiqua" w:hAnsi="Book Antiqua" w:hint="eastAsia"/>
          <w:sz w:val="24"/>
        </w:rPr>
        <w:t xml:space="preserve">, </w:t>
      </w:r>
      <w:r w:rsidR="00420B42">
        <w:rPr>
          <w:rFonts w:ascii="Book Antiqua" w:hAnsi="Book Antiqua" w:hint="eastAsia"/>
          <w:sz w:val="24"/>
        </w:rPr>
        <w:t>overall survival (OS)</w:t>
      </w:r>
      <w:r w:rsidR="00420A7C" w:rsidRPr="00420A7C">
        <w:rPr>
          <w:rFonts w:ascii="Book Antiqua" w:hAnsi="Book Antiqua"/>
          <w:sz w:val="24"/>
        </w:rPr>
        <w:t xml:space="preserve"> or </w:t>
      </w:r>
      <w:r w:rsidR="00420B42">
        <w:rPr>
          <w:rFonts w:ascii="Book Antiqua" w:hAnsi="Book Antiqua" w:hint="eastAsia"/>
          <w:sz w:val="24"/>
        </w:rPr>
        <w:t>disease-free survival (</w:t>
      </w:r>
      <w:r w:rsidR="00420A7C">
        <w:rPr>
          <w:rFonts w:ascii="Book Antiqua" w:hAnsi="Book Antiqua" w:hint="eastAsia"/>
          <w:sz w:val="24"/>
        </w:rPr>
        <w:t>D</w:t>
      </w:r>
      <w:r w:rsidR="00420A7C" w:rsidRPr="00420A7C">
        <w:rPr>
          <w:rFonts w:ascii="Book Antiqua" w:hAnsi="Book Antiqua"/>
          <w:sz w:val="24"/>
        </w:rPr>
        <w:t>FS</w:t>
      </w:r>
      <w:r w:rsidR="00420B42">
        <w:rPr>
          <w:rFonts w:ascii="Book Antiqua" w:hAnsi="Book Antiqua" w:hint="eastAsia"/>
          <w:sz w:val="24"/>
        </w:rPr>
        <w:t>)</w:t>
      </w:r>
      <w:r w:rsidR="001E2E0D">
        <w:rPr>
          <w:rFonts w:ascii="Book Antiqua" w:hAnsi="Book Antiqua"/>
          <w:sz w:val="24"/>
        </w:rPr>
        <w:t xml:space="preserve"> an</w:t>
      </w:r>
      <w:r w:rsidR="001E2E0D">
        <w:rPr>
          <w:rFonts w:ascii="Book Antiqua" w:hAnsi="Book Antiqua" w:hint="eastAsia"/>
          <w:sz w:val="24"/>
        </w:rPr>
        <w:t xml:space="preserve">d </w:t>
      </w:r>
      <w:r w:rsidR="00420A7C" w:rsidRPr="00420A7C">
        <w:rPr>
          <w:rFonts w:ascii="Book Antiqua" w:hAnsi="Book Antiqua"/>
          <w:sz w:val="24"/>
        </w:rPr>
        <w:t>other clinicopathological</w:t>
      </w:r>
      <w:r w:rsidR="00420A7C">
        <w:rPr>
          <w:rFonts w:ascii="Book Antiqua" w:hAnsi="Book Antiqua" w:hint="eastAsia"/>
          <w:sz w:val="24"/>
        </w:rPr>
        <w:t xml:space="preserve"> </w:t>
      </w:r>
      <w:r>
        <w:rPr>
          <w:rFonts w:ascii="Book Antiqua" w:hAnsi="Book Antiqua" w:hint="eastAsia"/>
          <w:sz w:val="24"/>
        </w:rPr>
        <w:t>parameters</w:t>
      </w:r>
      <w:r w:rsidR="00420A7C" w:rsidRPr="00420A7C">
        <w:rPr>
          <w:rFonts w:ascii="Book Antiqua" w:hAnsi="Book Antiqua"/>
          <w:sz w:val="24"/>
        </w:rPr>
        <w:t xml:space="preserve"> w</w:t>
      </w:r>
      <w:r>
        <w:rPr>
          <w:rFonts w:ascii="Book Antiqua" w:hAnsi="Book Antiqua" w:hint="eastAsia"/>
          <w:sz w:val="24"/>
        </w:rPr>
        <w:t>as</w:t>
      </w:r>
      <w:r w:rsidR="00420A7C" w:rsidRPr="00420A7C">
        <w:rPr>
          <w:rFonts w:ascii="Book Antiqua" w:hAnsi="Book Antiqua"/>
          <w:sz w:val="24"/>
        </w:rPr>
        <w:t xml:space="preserve"> </w:t>
      </w:r>
      <w:r>
        <w:rPr>
          <w:rFonts w:ascii="Book Antiqua" w:hAnsi="Book Antiqua" w:hint="eastAsia"/>
          <w:sz w:val="24"/>
        </w:rPr>
        <w:t xml:space="preserve">given </w:t>
      </w:r>
      <w:r w:rsidR="00420A7C" w:rsidRPr="00420A7C">
        <w:rPr>
          <w:rFonts w:ascii="Book Antiqua" w:hAnsi="Book Antiqua"/>
          <w:sz w:val="24"/>
        </w:rPr>
        <w:t>directly or could be calculated</w:t>
      </w:r>
      <w:r w:rsidR="00420A7C">
        <w:rPr>
          <w:rFonts w:ascii="Book Antiqua" w:hAnsi="Book Antiqua" w:hint="eastAsia"/>
          <w:sz w:val="24"/>
        </w:rPr>
        <w:t xml:space="preserve"> </w:t>
      </w:r>
      <w:r w:rsidR="00420A7C" w:rsidRPr="00420A7C">
        <w:rPr>
          <w:rFonts w:ascii="Book Antiqua" w:hAnsi="Book Antiqua"/>
          <w:sz w:val="24"/>
        </w:rPr>
        <w:t>indirectly</w:t>
      </w:r>
      <w:r w:rsidR="00420A7C">
        <w:rPr>
          <w:rFonts w:ascii="Book Antiqua" w:hAnsi="Book Antiqua" w:hint="eastAsia"/>
          <w:sz w:val="24"/>
        </w:rPr>
        <w:t>.</w:t>
      </w:r>
    </w:p>
    <w:p w14:paraId="1D4EE0E8" w14:textId="5205510B" w:rsidR="00F634D7" w:rsidRPr="00420A7C" w:rsidRDefault="00BB7655" w:rsidP="005D48AB">
      <w:pPr>
        <w:autoSpaceDE w:val="0"/>
        <w:autoSpaceDN w:val="0"/>
        <w:adjustRightInd w:val="0"/>
        <w:spacing w:line="360" w:lineRule="auto"/>
        <w:ind w:firstLine="420"/>
        <w:rPr>
          <w:rFonts w:ascii="Book Antiqua" w:hAnsi="Book Antiqua"/>
          <w:sz w:val="24"/>
        </w:rPr>
      </w:pPr>
      <w:r>
        <w:rPr>
          <w:rFonts w:ascii="Book Antiqua" w:hAnsi="Book Antiqua" w:hint="eastAsia"/>
          <w:sz w:val="24"/>
        </w:rPr>
        <w:t>Exclusion criteria</w:t>
      </w:r>
      <w:r w:rsidR="00420A7C" w:rsidRPr="00420A7C">
        <w:rPr>
          <w:rFonts w:ascii="Book Antiqua" w:hAnsi="Book Antiqua"/>
          <w:sz w:val="24"/>
        </w:rPr>
        <w:t xml:space="preserve">: (1) non-English </w:t>
      </w:r>
      <w:r>
        <w:rPr>
          <w:rFonts w:ascii="Book Antiqua" w:hAnsi="Book Antiqua" w:hint="eastAsia"/>
          <w:sz w:val="24"/>
        </w:rPr>
        <w:t>articles</w:t>
      </w:r>
      <w:r w:rsidR="00420A7C" w:rsidRPr="00420A7C">
        <w:rPr>
          <w:rFonts w:ascii="Book Antiqua" w:hAnsi="Book Antiqua"/>
          <w:sz w:val="24"/>
        </w:rPr>
        <w:t xml:space="preserve">; (2) reviews, letters, case </w:t>
      </w:r>
      <w:r w:rsidR="005175CA">
        <w:rPr>
          <w:rFonts w:ascii="Book Antiqua" w:hAnsi="Book Antiqua" w:hint="eastAsia"/>
          <w:sz w:val="24"/>
        </w:rPr>
        <w:t>studie</w:t>
      </w:r>
      <w:r w:rsidR="00420A7C" w:rsidRPr="00420A7C">
        <w:rPr>
          <w:rFonts w:ascii="Book Antiqua" w:hAnsi="Book Antiqua"/>
          <w:sz w:val="24"/>
        </w:rPr>
        <w:t xml:space="preserve">s and conference </w:t>
      </w:r>
      <w:r w:rsidR="005175CA">
        <w:rPr>
          <w:rFonts w:ascii="Book Antiqua" w:hAnsi="Book Antiqua" w:hint="eastAsia"/>
          <w:sz w:val="24"/>
        </w:rPr>
        <w:t>record</w:t>
      </w:r>
      <w:r w:rsidR="00420A7C" w:rsidRPr="00420A7C">
        <w:rPr>
          <w:rFonts w:ascii="Book Antiqua" w:hAnsi="Book Antiqua"/>
          <w:sz w:val="24"/>
        </w:rPr>
        <w:t xml:space="preserve">s; </w:t>
      </w:r>
      <w:r w:rsidR="001E2E0D">
        <w:rPr>
          <w:rFonts w:ascii="Book Antiqua" w:hAnsi="Book Antiqua" w:hint="eastAsia"/>
          <w:sz w:val="24"/>
        </w:rPr>
        <w:t xml:space="preserve">and </w:t>
      </w:r>
      <w:r w:rsidR="00420A7C" w:rsidRPr="00420A7C">
        <w:rPr>
          <w:rFonts w:ascii="Book Antiqua" w:hAnsi="Book Antiqua"/>
          <w:sz w:val="24"/>
        </w:rPr>
        <w:t>(3)</w:t>
      </w:r>
      <w:r w:rsidR="00F46DAB">
        <w:rPr>
          <w:rFonts w:ascii="Book Antiqua" w:hAnsi="Book Antiqua" w:hint="eastAsia"/>
          <w:sz w:val="24"/>
        </w:rPr>
        <w:t xml:space="preserve"> </w:t>
      </w:r>
      <w:r w:rsidR="00F46DAB" w:rsidRPr="00420A7C">
        <w:rPr>
          <w:rFonts w:ascii="Book Antiqua" w:hAnsi="Book Antiqua"/>
          <w:sz w:val="24"/>
        </w:rPr>
        <w:t>duplicat</w:t>
      </w:r>
      <w:r w:rsidR="0021532B">
        <w:rPr>
          <w:rFonts w:ascii="Book Antiqua" w:hAnsi="Book Antiqua" w:hint="eastAsia"/>
          <w:sz w:val="24"/>
        </w:rPr>
        <w:t>ed data</w:t>
      </w:r>
      <w:r w:rsidR="0021532B">
        <w:rPr>
          <w:rFonts w:ascii="Book Antiqua" w:hAnsi="Book Antiqua"/>
          <w:sz w:val="24"/>
        </w:rPr>
        <w:t xml:space="preserve"> of previous </w:t>
      </w:r>
      <w:r w:rsidR="0021532B">
        <w:rPr>
          <w:rFonts w:ascii="Book Antiqua" w:hAnsi="Book Antiqua" w:hint="eastAsia"/>
          <w:sz w:val="24"/>
        </w:rPr>
        <w:t>research</w:t>
      </w:r>
      <w:r w:rsidR="00F46DAB">
        <w:rPr>
          <w:rFonts w:ascii="Book Antiqua" w:hAnsi="Book Antiqua" w:hint="eastAsia"/>
          <w:sz w:val="24"/>
        </w:rPr>
        <w:t>.</w:t>
      </w:r>
    </w:p>
    <w:p w14:paraId="7616F92C" w14:textId="77777777" w:rsidR="00420A7C" w:rsidRPr="000527B8" w:rsidRDefault="00420A7C" w:rsidP="005D48AB">
      <w:pPr>
        <w:autoSpaceDE w:val="0"/>
        <w:autoSpaceDN w:val="0"/>
        <w:adjustRightInd w:val="0"/>
        <w:spacing w:line="360" w:lineRule="auto"/>
        <w:rPr>
          <w:rFonts w:ascii="Book Antiqua" w:hAnsi="Book Antiqua"/>
          <w:sz w:val="24"/>
        </w:rPr>
      </w:pPr>
    </w:p>
    <w:p w14:paraId="6A620578" w14:textId="77777777" w:rsidR="00F634D7" w:rsidRPr="002D0D2C" w:rsidRDefault="00C501A1" w:rsidP="005D48AB">
      <w:pPr>
        <w:spacing w:line="360" w:lineRule="auto"/>
        <w:rPr>
          <w:rFonts w:ascii="Book Antiqua" w:hAnsi="Book Antiqua"/>
          <w:b/>
          <w:i/>
          <w:sz w:val="24"/>
        </w:rPr>
      </w:pPr>
      <w:r w:rsidRPr="002D0D2C">
        <w:rPr>
          <w:rFonts w:ascii="Book Antiqua" w:hAnsi="Book Antiqua"/>
          <w:b/>
          <w:i/>
          <w:sz w:val="24"/>
        </w:rPr>
        <w:t xml:space="preserve">Quality </w:t>
      </w:r>
      <w:r w:rsidRPr="002D0D2C">
        <w:rPr>
          <w:rFonts w:ascii="Book Antiqua" w:hAnsi="Book Antiqua" w:hint="eastAsia"/>
          <w:b/>
          <w:i/>
          <w:sz w:val="24"/>
        </w:rPr>
        <w:t>a</w:t>
      </w:r>
      <w:r w:rsidR="00F634D7" w:rsidRPr="002D0D2C">
        <w:rPr>
          <w:rFonts w:ascii="Book Antiqua" w:hAnsi="Book Antiqua"/>
          <w:b/>
          <w:i/>
          <w:sz w:val="24"/>
        </w:rPr>
        <w:t>ssessment</w:t>
      </w:r>
    </w:p>
    <w:p w14:paraId="4D78A96E" w14:textId="3C6EFB6C" w:rsidR="00F634D7" w:rsidRPr="00571C7A" w:rsidRDefault="00233B3D" w:rsidP="005D48AB">
      <w:pPr>
        <w:autoSpaceDE w:val="0"/>
        <w:autoSpaceDN w:val="0"/>
        <w:adjustRightInd w:val="0"/>
        <w:spacing w:line="360" w:lineRule="auto"/>
        <w:rPr>
          <w:rFonts w:ascii="Book Antiqua" w:hAnsi="Book Antiqua"/>
          <w:sz w:val="24"/>
        </w:rPr>
      </w:pPr>
      <w:r>
        <w:rPr>
          <w:rFonts w:ascii="Book Antiqua" w:hAnsi="Book Antiqua" w:hint="eastAsia"/>
          <w:sz w:val="24"/>
        </w:rPr>
        <w:t>T</w:t>
      </w:r>
      <w:r w:rsidR="00571C7A">
        <w:rPr>
          <w:rFonts w:ascii="Book Antiqua" w:hAnsi="Book Antiqua"/>
          <w:sz w:val="24"/>
        </w:rPr>
        <w:t>wo reviewers</w:t>
      </w:r>
      <w:r w:rsidR="00C054B8">
        <w:rPr>
          <w:rFonts w:ascii="Book Antiqua" w:hAnsi="Book Antiqua" w:hint="eastAsia"/>
          <w:sz w:val="24"/>
        </w:rPr>
        <w:t xml:space="preserve"> </w:t>
      </w:r>
      <w:r>
        <w:rPr>
          <w:rFonts w:ascii="Book Antiqua" w:hAnsi="Book Antiqua" w:hint="eastAsia"/>
          <w:sz w:val="24"/>
        </w:rPr>
        <w:t xml:space="preserve">assessed the quality of the retrieved studies independently </w:t>
      </w:r>
      <w:r w:rsidR="007B54AB">
        <w:rPr>
          <w:rFonts w:ascii="Book Antiqua" w:hAnsi="Book Antiqua" w:hint="eastAsia"/>
          <w:sz w:val="24"/>
        </w:rPr>
        <w:t>in accordance with</w:t>
      </w:r>
      <w:r w:rsidR="00C949ED" w:rsidRPr="00571C7A">
        <w:rPr>
          <w:rFonts w:ascii="Book Antiqua" w:hAnsi="Book Antiqua"/>
          <w:sz w:val="24"/>
        </w:rPr>
        <w:t xml:space="preserve"> the Newcastle-Ottawa scale</w:t>
      </w:r>
      <w:r w:rsidR="008E4A19">
        <w:rPr>
          <w:rFonts w:ascii="Book Antiqua" w:hAnsi="Book Antiqua" w:hint="eastAsia"/>
          <w:sz w:val="24"/>
        </w:rPr>
        <w:t xml:space="preserve"> (NOS)</w:t>
      </w:r>
      <w:r w:rsidR="00CE1235">
        <w:rPr>
          <w:rFonts w:ascii="Book Antiqua" w:hAnsi="Book Antiqua"/>
          <w:sz w:val="24"/>
        </w:rPr>
        <w:fldChar w:fldCharType="begin"/>
      </w:r>
      <w:r w:rsidR="00571C7A">
        <w:rPr>
          <w:rFonts w:ascii="Book Antiqua" w:hAnsi="Book Antiqua"/>
          <w:sz w:val="24"/>
        </w:rPr>
        <w:instrText xml:space="preserve"> ADDIN NE.Ref.{A81453FD-747F-4806-B31C-F1AF4AE96BCA}</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[16]</w:t>
      </w:r>
      <w:r w:rsidR="00CE1235">
        <w:rPr>
          <w:rFonts w:ascii="Book Antiqua" w:hAnsi="Book Antiqua"/>
          <w:sz w:val="24"/>
        </w:rPr>
        <w:fldChar w:fldCharType="end"/>
      </w:r>
      <w:r w:rsidR="00C949ED" w:rsidRPr="00571C7A">
        <w:rPr>
          <w:rFonts w:ascii="Book Antiqua" w:hAnsi="Book Antiqua"/>
          <w:sz w:val="24"/>
        </w:rPr>
        <w:t xml:space="preserve">. </w:t>
      </w:r>
      <w:r w:rsidR="00A64C75">
        <w:rPr>
          <w:rFonts w:ascii="Book Antiqua" w:hAnsi="Book Antiqua" w:hint="eastAsia"/>
          <w:sz w:val="24"/>
        </w:rPr>
        <w:t>T</w:t>
      </w:r>
      <w:r w:rsidR="00A64C75" w:rsidRPr="00571C7A">
        <w:rPr>
          <w:rFonts w:ascii="Book Antiqua" w:hAnsi="Book Antiqua"/>
          <w:sz w:val="24"/>
        </w:rPr>
        <w:t xml:space="preserve">he </w:t>
      </w:r>
      <w:r w:rsidR="005D48AB">
        <w:rPr>
          <w:rFonts w:ascii="Book Antiqua" w:hAnsi="Book Antiqua" w:hint="eastAsia"/>
          <w:sz w:val="24"/>
        </w:rPr>
        <w:t>NOS</w:t>
      </w:r>
      <w:r w:rsidR="009F404F">
        <w:rPr>
          <w:rFonts w:ascii="Book Antiqua" w:hAnsi="Book Antiqua"/>
          <w:sz w:val="24"/>
        </w:rPr>
        <w:t xml:space="preserve"> is composed of </w:t>
      </w:r>
      <w:r w:rsidR="00571C7A" w:rsidRPr="00571C7A">
        <w:rPr>
          <w:rFonts w:ascii="Book Antiqua" w:hAnsi="Book Antiqua"/>
          <w:sz w:val="24"/>
        </w:rPr>
        <w:t xml:space="preserve">three </w:t>
      </w:r>
      <w:r w:rsidR="00571C7A">
        <w:rPr>
          <w:rFonts w:ascii="Book Antiqua" w:hAnsi="Book Antiqua" w:hint="eastAsia"/>
          <w:sz w:val="24"/>
        </w:rPr>
        <w:t>dimensions</w:t>
      </w:r>
      <w:r w:rsidR="00571C7A" w:rsidRPr="00571C7A">
        <w:rPr>
          <w:rFonts w:ascii="Book Antiqua" w:hAnsi="Book Antiqua"/>
          <w:sz w:val="24"/>
        </w:rPr>
        <w:t>:</w:t>
      </w:r>
      <w:r w:rsidR="00571C7A">
        <w:rPr>
          <w:rFonts w:ascii="Book Antiqua" w:hAnsi="Book Antiqua" w:hint="eastAsia"/>
          <w:sz w:val="24"/>
        </w:rPr>
        <w:t xml:space="preserve"> </w:t>
      </w:r>
      <w:r w:rsidR="00571C7A" w:rsidRPr="00571C7A">
        <w:rPr>
          <w:rFonts w:ascii="Book Antiqua" w:hAnsi="Book Antiqua"/>
          <w:sz w:val="24"/>
        </w:rPr>
        <w:t>selection, comparability, and outcome</w:t>
      </w:r>
      <w:r w:rsidR="00571C7A" w:rsidRPr="00571C7A">
        <w:rPr>
          <w:rFonts w:ascii="Book Antiqua" w:hAnsi="Book Antiqua" w:hint="eastAsia"/>
          <w:sz w:val="24"/>
        </w:rPr>
        <w:t xml:space="preserve">. </w:t>
      </w:r>
      <w:r w:rsidR="00571C7A" w:rsidRPr="00571C7A">
        <w:rPr>
          <w:rFonts w:ascii="Book Antiqua" w:hAnsi="Book Antiqua"/>
          <w:sz w:val="24"/>
        </w:rPr>
        <w:t xml:space="preserve">The </w:t>
      </w:r>
      <w:r w:rsidR="00242629">
        <w:rPr>
          <w:rFonts w:ascii="Book Antiqua" w:hAnsi="Book Antiqua" w:hint="eastAsia"/>
          <w:sz w:val="24"/>
        </w:rPr>
        <w:t>publication</w:t>
      </w:r>
      <w:r w:rsidR="00571C7A">
        <w:rPr>
          <w:rFonts w:ascii="Book Antiqua" w:hAnsi="Book Antiqua" w:hint="eastAsia"/>
          <w:sz w:val="24"/>
        </w:rPr>
        <w:t xml:space="preserve"> </w:t>
      </w:r>
      <w:r w:rsidR="001E2E0D">
        <w:rPr>
          <w:rFonts w:ascii="Book Antiqua" w:hAnsi="Book Antiqua" w:hint="eastAsia"/>
          <w:sz w:val="24"/>
        </w:rPr>
        <w:t>was</w:t>
      </w:r>
      <w:r w:rsidR="00571C7A" w:rsidRPr="00571C7A">
        <w:rPr>
          <w:rFonts w:ascii="Book Antiqua" w:hAnsi="Book Antiqua"/>
          <w:sz w:val="24"/>
        </w:rPr>
        <w:t xml:space="preserve"> not </w:t>
      </w:r>
      <w:r w:rsidR="00242629">
        <w:rPr>
          <w:rFonts w:ascii="Book Antiqua" w:hAnsi="Book Antiqua" w:hint="eastAsia"/>
          <w:sz w:val="24"/>
        </w:rPr>
        <w:t>included</w:t>
      </w:r>
      <w:r w:rsidR="00571C7A" w:rsidRPr="00571C7A">
        <w:rPr>
          <w:rFonts w:ascii="Book Antiqua" w:hAnsi="Book Antiqua"/>
          <w:sz w:val="24"/>
        </w:rPr>
        <w:t xml:space="preserve"> in </w:t>
      </w:r>
      <w:r w:rsidR="00242629">
        <w:rPr>
          <w:rFonts w:ascii="Book Antiqua" w:hAnsi="Book Antiqua" w:hint="eastAsia"/>
          <w:sz w:val="24"/>
        </w:rPr>
        <w:t>our review</w:t>
      </w:r>
      <w:r w:rsidR="00571C7A" w:rsidRPr="00571C7A">
        <w:rPr>
          <w:rFonts w:ascii="Book Antiqua" w:hAnsi="Book Antiqua"/>
          <w:sz w:val="24"/>
        </w:rPr>
        <w:t xml:space="preserve"> if its </w:t>
      </w:r>
      <w:r w:rsidR="00242629">
        <w:rPr>
          <w:rFonts w:ascii="Book Antiqua" w:hAnsi="Book Antiqua" w:hint="eastAsia"/>
          <w:sz w:val="24"/>
        </w:rPr>
        <w:t>quality score</w:t>
      </w:r>
      <w:r w:rsidR="00571C7A" w:rsidRPr="00571C7A">
        <w:rPr>
          <w:rFonts w:ascii="Book Antiqua" w:hAnsi="Book Antiqua"/>
          <w:sz w:val="24"/>
        </w:rPr>
        <w:t xml:space="preserve"> was too low.</w:t>
      </w:r>
      <w:r w:rsidR="00571C7A">
        <w:rPr>
          <w:rFonts w:ascii="Book Antiqua" w:hAnsi="Book Antiqua" w:hint="eastAsia"/>
          <w:sz w:val="24"/>
        </w:rPr>
        <w:t xml:space="preserve"> </w:t>
      </w:r>
    </w:p>
    <w:p w14:paraId="2908BCD3" w14:textId="77777777" w:rsidR="00C949ED" w:rsidRDefault="00C949ED" w:rsidP="005D48AB">
      <w:pPr>
        <w:spacing w:line="360" w:lineRule="auto"/>
        <w:rPr>
          <w:rFonts w:ascii="Book Antiqua" w:hAnsi="Book Antiqua"/>
          <w:sz w:val="24"/>
        </w:rPr>
      </w:pPr>
    </w:p>
    <w:p w14:paraId="4F40B8A7" w14:textId="77777777" w:rsidR="00C949ED" w:rsidRPr="002D0D2C" w:rsidRDefault="00C501A1" w:rsidP="005D48AB">
      <w:pPr>
        <w:spacing w:line="360" w:lineRule="auto"/>
        <w:rPr>
          <w:rFonts w:ascii="Book Antiqua" w:hAnsi="Book Antiqua"/>
          <w:b/>
          <w:i/>
          <w:sz w:val="24"/>
        </w:rPr>
      </w:pPr>
      <w:r w:rsidRPr="002D0D2C">
        <w:rPr>
          <w:rFonts w:ascii="Book Antiqua" w:hAnsi="Book Antiqua"/>
          <w:b/>
          <w:i/>
          <w:sz w:val="24"/>
        </w:rPr>
        <w:t xml:space="preserve">Data </w:t>
      </w:r>
      <w:r w:rsidRPr="002D0D2C">
        <w:rPr>
          <w:rFonts w:ascii="Book Antiqua" w:hAnsi="Book Antiqua" w:hint="eastAsia"/>
          <w:b/>
          <w:i/>
          <w:sz w:val="24"/>
        </w:rPr>
        <w:t>e</w:t>
      </w:r>
      <w:r w:rsidR="00C949ED" w:rsidRPr="002D0D2C">
        <w:rPr>
          <w:rFonts w:ascii="Book Antiqua" w:hAnsi="Book Antiqua"/>
          <w:b/>
          <w:i/>
          <w:sz w:val="24"/>
        </w:rPr>
        <w:t>xtraction</w:t>
      </w:r>
    </w:p>
    <w:p w14:paraId="00F8BBE2" w14:textId="2147A8D9" w:rsidR="00D54D15" w:rsidRDefault="001817C4" w:rsidP="005D48AB">
      <w:pPr>
        <w:autoSpaceDE w:val="0"/>
        <w:autoSpaceDN w:val="0"/>
        <w:adjustRightInd w:val="0"/>
        <w:spacing w:line="360" w:lineRule="auto"/>
        <w:rPr>
          <w:rFonts w:ascii="Book Antiqua" w:hAnsi="Book Antiqua"/>
          <w:sz w:val="24"/>
        </w:rPr>
      </w:pPr>
      <w:r w:rsidRPr="001817C4">
        <w:rPr>
          <w:rFonts w:ascii="Book Antiqua" w:hAnsi="Book Antiqua"/>
          <w:sz w:val="24"/>
        </w:rPr>
        <w:t xml:space="preserve">Two reviewers </w:t>
      </w:r>
      <w:r>
        <w:rPr>
          <w:rFonts w:ascii="Book Antiqua" w:hAnsi="Book Antiqua" w:hint="eastAsia"/>
          <w:sz w:val="24"/>
        </w:rPr>
        <w:t xml:space="preserve">independently </w:t>
      </w:r>
      <w:r w:rsidR="00C42E31">
        <w:rPr>
          <w:rFonts w:ascii="Book Antiqua" w:hAnsi="Book Antiqua" w:hint="eastAsia"/>
          <w:sz w:val="24"/>
        </w:rPr>
        <w:t>scanned</w:t>
      </w:r>
      <w:r w:rsidRPr="001817C4">
        <w:rPr>
          <w:rFonts w:ascii="Book Antiqua" w:hAnsi="Book Antiqua"/>
          <w:sz w:val="24"/>
        </w:rPr>
        <w:t xml:space="preserve"> the </w:t>
      </w:r>
      <w:r w:rsidR="000F596E">
        <w:rPr>
          <w:rFonts w:ascii="Book Antiqua" w:hAnsi="Book Antiqua" w:hint="eastAsia"/>
          <w:sz w:val="24"/>
        </w:rPr>
        <w:t>eligible</w:t>
      </w:r>
      <w:r w:rsidRPr="001817C4">
        <w:rPr>
          <w:rFonts w:ascii="Book Antiqua" w:hAnsi="Book Antiqua"/>
          <w:sz w:val="24"/>
        </w:rPr>
        <w:t xml:space="preserve"> publications and extracted the </w:t>
      </w:r>
      <w:r w:rsidR="000F596E">
        <w:rPr>
          <w:rFonts w:ascii="Book Antiqua" w:hAnsi="Book Antiqua" w:hint="eastAsia"/>
          <w:sz w:val="24"/>
        </w:rPr>
        <w:t>original</w:t>
      </w:r>
      <w:r w:rsidRPr="001817C4">
        <w:rPr>
          <w:rFonts w:ascii="Book Antiqua" w:hAnsi="Book Antiqua"/>
          <w:sz w:val="24"/>
        </w:rPr>
        <w:t xml:space="preserve"> </w:t>
      </w:r>
      <w:r w:rsidR="004132CD">
        <w:rPr>
          <w:rFonts w:ascii="Book Antiqua" w:hAnsi="Book Antiqua" w:hint="eastAsia"/>
          <w:sz w:val="24"/>
        </w:rPr>
        <w:t>information</w:t>
      </w:r>
      <w:r w:rsidRPr="001817C4">
        <w:rPr>
          <w:rFonts w:ascii="Book Antiqua" w:hAnsi="Book Antiqua"/>
          <w:sz w:val="24"/>
        </w:rPr>
        <w:t xml:space="preserve"> from </w:t>
      </w:r>
      <w:r w:rsidR="004132CD">
        <w:rPr>
          <w:rFonts w:ascii="Book Antiqua" w:hAnsi="Book Antiqua" w:hint="eastAsia"/>
          <w:sz w:val="24"/>
        </w:rPr>
        <w:t>the</w:t>
      </w:r>
      <w:r w:rsidRPr="001817C4">
        <w:rPr>
          <w:rFonts w:ascii="Book Antiqua" w:hAnsi="Book Antiqua"/>
          <w:sz w:val="24"/>
        </w:rPr>
        <w:t xml:space="preserve"> </w:t>
      </w:r>
      <w:r w:rsidR="000F596E">
        <w:rPr>
          <w:rFonts w:ascii="Book Antiqua" w:hAnsi="Book Antiqua" w:hint="eastAsia"/>
          <w:sz w:val="24"/>
        </w:rPr>
        <w:t>included</w:t>
      </w:r>
      <w:r w:rsidRPr="001817C4">
        <w:rPr>
          <w:rFonts w:ascii="Book Antiqua" w:hAnsi="Book Antiqua"/>
          <w:sz w:val="24"/>
        </w:rPr>
        <w:t xml:space="preserve"> </w:t>
      </w:r>
      <w:r w:rsidR="004132CD">
        <w:rPr>
          <w:rFonts w:ascii="Book Antiqua" w:hAnsi="Book Antiqua" w:hint="eastAsia"/>
          <w:sz w:val="24"/>
        </w:rPr>
        <w:t>papers</w:t>
      </w:r>
      <w:r w:rsidRPr="001817C4">
        <w:rPr>
          <w:rFonts w:ascii="Book Antiqua" w:hAnsi="Book Antiqua"/>
          <w:sz w:val="24"/>
        </w:rPr>
        <w:t xml:space="preserve">. All </w:t>
      </w:r>
      <w:r w:rsidR="000F596E">
        <w:rPr>
          <w:rFonts w:ascii="Book Antiqua" w:hAnsi="Book Antiqua" w:hint="eastAsia"/>
          <w:sz w:val="24"/>
        </w:rPr>
        <w:t>publications</w:t>
      </w:r>
      <w:r w:rsidRPr="001817C4">
        <w:rPr>
          <w:rFonts w:ascii="Book Antiqua" w:hAnsi="Book Antiqua"/>
          <w:sz w:val="24"/>
        </w:rPr>
        <w:t xml:space="preserve"> were </w:t>
      </w:r>
      <w:r w:rsidRPr="001817C4">
        <w:rPr>
          <w:rFonts w:ascii="Book Antiqua" w:hAnsi="Book Antiqua"/>
          <w:sz w:val="24"/>
        </w:rPr>
        <w:lastRenderedPageBreak/>
        <w:t>double-checked and disagreements</w:t>
      </w:r>
      <w:r>
        <w:rPr>
          <w:rFonts w:ascii="Book Antiqua" w:hAnsi="Book Antiqua" w:hint="eastAsia"/>
          <w:sz w:val="24"/>
        </w:rPr>
        <w:t xml:space="preserve"> </w:t>
      </w:r>
      <w:r w:rsidRPr="001817C4">
        <w:rPr>
          <w:rFonts w:ascii="Book Antiqua" w:hAnsi="Book Antiqua"/>
          <w:sz w:val="24"/>
        </w:rPr>
        <w:t xml:space="preserve">were </w:t>
      </w:r>
      <w:r w:rsidR="004132CD">
        <w:rPr>
          <w:rFonts w:ascii="Book Antiqua" w:hAnsi="Book Antiqua" w:hint="eastAsia"/>
          <w:sz w:val="24"/>
        </w:rPr>
        <w:t>settled</w:t>
      </w:r>
      <w:r w:rsidRPr="001817C4">
        <w:rPr>
          <w:rFonts w:ascii="Book Antiqua" w:hAnsi="Book Antiqua"/>
          <w:sz w:val="24"/>
        </w:rPr>
        <w:t xml:space="preserve"> by </w:t>
      </w:r>
      <w:r w:rsidR="004132CD">
        <w:rPr>
          <w:rFonts w:ascii="Book Antiqua" w:hAnsi="Book Antiqua" w:hint="eastAsia"/>
          <w:sz w:val="24"/>
        </w:rPr>
        <w:t>discussion</w:t>
      </w:r>
      <w:r w:rsidRPr="001817C4">
        <w:rPr>
          <w:rFonts w:ascii="Book Antiqua" w:hAnsi="Book Antiqua"/>
          <w:sz w:val="24"/>
        </w:rPr>
        <w:t>.</w:t>
      </w:r>
      <w:r>
        <w:rPr>
          <w:rFonts w:ascii="Book Antiqua" w:hAnsi="Book Antiqua" w:hint="eastAsia"/>
          <w:sz w:val="24"/>
        </w:rPr>
        <w:t xml:space="preserve"> </w:t>
      </w:r>
      <w:r w:rsidRPr="001817C4">
        <w:rPr>
          <w:rFonts w:ascii="Book Antiqua" w:hAnsi="Book Antiqua"/>
          <w:sz w:val="24"/>
        </w:rPr>
        <w:t xml:space="preserve">For each </w:t>
      </w:r>
      <w:r w:rsidR="00D1371B">
        <w:rPr>
          <w:rFonts w:ascii="Book Antiqua" w:hAnsi="Book Antiqua" w:hint="eastAsia"/>
          <w:sz w:val="24"/>
        </w:rPr>
        <w:t>research</w:t>
      </w:r>
      <w:r w:rsidRPr="001817C4">
        <w:rPr>
          <w:rFonts w:ascii="Book Antiqua" w:hAnsi="Book Antiqua"/>
          <w:sz w:val="24"/>
        </w:rPr>
        <w:t xml:space="preserve">, </w:t>
      </w:r>
      <w:r w:rsidR="001E2E0D">
        <w:rPr>
          <w:rFonts w:ascii="Book Antiqua" w:hAnsi="Book Antiqua" w:hint="eastAsia"/>
          <w:sz w:val="24"/>
        </w:rPr>
        <w:t xml:space="preserve">the </w:t>
      </w:r>
      <w:r w:rsidRPr="001817C4">
        <w:rPr>
          <w:rFonts w:ascii="Book Antiqua" w:hAnsi="Book Antiqua"/>
          <w:sz w:val="24"/>
        </w:rPr>
        <w:t xml:space="preserve">following </w:t>
      </w:r>
      <w:r w:rsidR="000F596E">
        <w:rPr>
          <w:rFonts w:ascii="Book Antiqua" w:hAnsi="Book Antiqua" w:hint="eastAsia"/>
          <w:sz w:val="24"/>
        </w:rPr>
        <w:t>data</w:t>
      </w:r>
      <w:r w:rsidRPr="001817C4">
        <w:rPr>
          <w:rFonts w:ascii="Book Antiqua" w:hAnsi="Book Antiqua"/>
          <w:sz w:val="24"/>
        </w:rPr>
        <w:t xml:space="preserve"> w</w:t>
      </w:r>
      <w:r w:rsidR="00444EB4">
        <w:rPr>
          <w:rFonts w:ascii="Book Antiqua" w:hAnsi="Book Antiqua" w:hint="eastAsia"/>
          <w:sz w:val="24"/>
        </w:rPr>
        <w:t>ere</w:t>
      </w:r>
      <w:r w:rsidRPr="001817C4">
        <w:rPr>
          <w:rFonts w:ascii="Book Antiqua" w:hAnsi="Book Antiqua"/>
          <w:sz w:val="24"/>
        </w:rPr>
        <w:t xml:space="preserve"> </w:t>
      </w:r>
      <w:r w:rsidR="00EC3B35">
        <w:rPr>
          <w:rFonts w:ascii="Book Antiqua" w:hAnsi="Book Antiqua" w:hint="eastAsia"/>
          <w:sz w:val="24"/>
        </w:rPr>
        <w:t>recorded</w:t>
      </w:r>
      <w:r w:rsidR="00D54D15">
        <w:rPr>
          <w:rFonts w:ascii="Book Antiqua" w:hAnsi="Book Antiqua"/>
          <w:sz w:val="24"/>
        </w:rPr>
        <w:t>:</w:t>
      </w:r>
      <w:r w:rsidR="00D54D15">
        <w:rPr>
          <w:rFonts w:ascii="Book Antiqua" w:hAnsi="Book Antiqua" w:hint="eastAsia"/>
          <w:sz w:val="24"/>
        </w:rPr>
        <w:t xml:space="preserve"> (1) </w:t>
      </w:r>
      <w:r w:rsidR="001E2E0D">
        <w:rPr>
          <w:rFonts w:ascii="Book Antiqua" w:hAnsi="Book Antiqua" w:hint="eastAsia"/>
          <w:sz w:val="24"/>
        </w:rPr>
        <w:t xml:space="preserve">the </w:t>
      </w:r>
      <w:r w:rsidR="00D54D15">
        <w:rPr>
          <w:rFonts w:ascii="Book Antiqua" w:hAnsi="Book Antiqua"/>
          <w:sz w:val="24"/>
        </w:rPr>
        <w:t>first author name</w:t>
      </w:r>
      <w:r w:rsidR="00D54D15">
        <w:rPr>
          <w:rFonts w:ascii="Book Antiqua" w:hAnsi="Book Antiqua" w:hint="eastAsia"/>
          <w:sz w:val="24"/>
        </w:rPr>
        <w:t xml:space="preserve"> and year</w:t>
      </w:r>
      <w:r w:rsidR="004132CD">
        <w:rPr>
          <w:rFonts w:ascii="Book Antiqua" w:hAnsi="Book Antiqua" w:hint="eastAsia"/>
          <w:sz w:val="24"/>
        </w:rPr>
        <w:t xml:space="preserve"> of publication</w:t>
      </w:r>
      <w:r w:rsidR="00D54D15">
        <w:rPr>
          <w:rFonts w:ascii="Book Antiqua" w:hAnsi="Book Antiqua" w:hint="eastAsia"/>
          <w:sz w:val="24"/>
        </w:rPr>
        <w:t xml:space="preserve">; (2) </w:t>
      </w:r>
      <w:r w:rsidR="001E2E0D">
        <w:rPr>
          <w:rFonts w:ascii="Book Antiqua" w:hAnsi="Book Antiqua" w:hint="eastAsia"/>
          <w:sz w:val="24"/>
        </w:rPr>
        <w:t xml:space="preserve">the </w:t>
      </w:r>
      <w:r w:rsidR="00D54D15">
        <w:rPr>
          <w:rFonts w:ascii="Book Antiqua" w:hAnsi="Book Antiqua"/>
          <w:sz w:val="24"/>
        </w:rPr>
        <w:t xml:space="preserve">number of </w:t>
      </w:r>
      <w:r w:rsidR="00224CBA">
        <w:rPr>
          <w:rFonts w:ascii="Book Antiqua" w:hAnsi="Book Antiqua" w:hint="eastAsia"/>
          <w:sz w:val="24"/>
        </w:rPr>
        <w:t>cases</w:t>
      </w:r>
      <w:r w:rsidR="00D54D15">
        <w:rPr>
          <w:rFonts w:ascii="Book Antiqua" w:hAnsi="Book Antiqua" w:hint="eastAsia"/>
          <w:sz w:val="24"/>
        </w:rPr>
        <w:t xml:space="preserve">; (3) </w:t>
      </w:r>
      <w:r w:rsidR="001E2E0D">
        <w:rPr>
          <w:rFonts w:ascii="Book Antiqua" w:hAnsi="Book Antiqua" w:hint="eastAsia"/>
          <w:sz w:val="24"/>
        </w:rPr>
        <w:t xml:space="preserve">the </w:t>
      </w:r>
      <w:r w:rsidR="00224CBA">
        <w:rPr>
          <w:rFonts w:ascii="Book Antiqua" w:hAnsi="Book Antiqua" w:hint="eastAsia"/>
          <w:sz w:val="24"/>
        </w:rPr>
        <w:t xml:space="preserve">study design; (4) </w:t>
      </w:r>
      <w:r w:rsidR="001E2E0D">
        <w:rPr>
          <w:rFonts w:ascii="Book Antiqua" w:hAnsi="Book Antiqua" w:hint="eastAsia"/>
          <w:sz w:val="24"/>
        </w:rPr>
        <w:t xml:space="preserve">the </w:t>
      </w:r>
      <w:r w:rsidR="004132CD">
        <w:rPr>
          <w:rFonts w:ascii="Book Antiqua" w:hAnsi="Book Antiqua" w:hint="eastAsia"/>
          <w:sz w:val="24"/>
        </w:rPr>
        <w:t>clinical parameters</w:t>
      </w:r>
      <w:r w:rsidR="00D54D15" w:rsidRPr="00D54D15">
        <w:rPr>
          <w:rFonts w:ascii="Book Antiqua" w:hAnsi="Book Antiqua"/>
          <w:sz w:val="24"/>
        </w:rPr>
        <w:t>, including</w:t>
      </w:r>
      <w:r w:rsidR="00D54D15">
        <w:rPr>
          <w:rFonts w:ascii="Book Antiqua" w:hAnsi="Book Antiqua" w:hint="eastAsia"/>
          <w:sz w:val="24"/>
        </w:rPr>
        <w:t xml:space="preserve"> </w:t>
      </w:r>
      <w:r w:rsidR="00D54D15" w:rsidRPr="00D54D15">
        <w:rPr>
          <w:rFonts w:ascii="Book Antiqua" w:hAnsi="Book Antiqua"/>
          <w:sz w:val="24"/>
        </w:rPr>
        <w:t xml:space="preserve">age, </w:t>
      </w:r>
      <w:r w:rsidR="00224CBA">
        <w:rPr>
          <w:rFonts w:ascii="Book Antiqua" w:hAnsi="Book Antiqua" w:hint="eastAsia"/>
          <w:sz w:val="24"/>
        </w:rPr>
        <w:t xml:space="preserve">gender, clinical stage, treatment </w:t>
      </w:r>
      <w:r w:rsidR="00D54D15" w:rsidRPr="00D54D15">
        <w:rPr>
          <w:rFonts w:ascii="Book Antiqua" w:hAnsi="Book Antiqua"/>
          <w:sz w:val="24"/>
        </w:rPr>
        <w:t>and</w:t>
      </w:r>
      <w:r w:rsidR="00D54D15">
        <w:rPr>
          <w:rFonts w:ascii="Book Antiqua" w:hAnsi="Book Antiqua" w:hint="eastAsia"/>
          <w:sz w:val="24"/>
        </w:rPr>
        <w:t xml:space="preserve"> </w:t>
      </w:r>
      <w:r w:rsidR="004132CD">
        <w:rPr>
          <w:rFonts w:ascii="Book Antiqua" w:hAnsi="Book Antiqua" w:hint="eastAsia"/>
          <w:sz w:val="24"/>
        </w:rPr>
        <w:t xml:space="preserve">other </w:t>
      </w:r>
      <w:r w:rsidR="00D54D15">
        <w:rPr>
          <w:rFonts w:ascii="Book Antiqua" w:hAnsi="Book Antiqua" w:hint="eastAsia"/>
          <w:sz w:val="24"/>
        </w:rPr>
        <w:t>clinicopathological features;</w:t>
      </w:r>
      <w:r w:rsidR="00224CBA">
        <w:rPr>
          <w:rFonts w:ascii="Book Antiqua" w:hAnsi="Book Antiqua" w:hint="eastAsia"/>
          <w:sz w:val="24"/>
        </w:rPr>
        <w:t xml:space="preserve"> </w:t>
      </w:r>
      <w:r w:rsidR="00D54D15">
        <w:rPr>
          <w:rFonts w:ascii="Book Antiqua" w:hAnsi="Book Antiqua" w:hint="eastAsia"/>
          <w:sz w:val="24"/>
        </w:rPr>
        <w:t>(</w:t>
      </w:r>
      <w:r w:rsidR="00224CBA">
        <w:rPr>
          <w:rFonts w:ascii="Book Antiqua" w:hAnsi="Book Antiqua" w:hint="eastAsia"/>
          <w:sz w:val="24"/>
        </w:rPr>
        <w:t>5</w:t>
      </w:r>
      <w:r w:rsidR="00D54D15">
        <w:rPr>
          <w:rFonts w:ascii="Book Antiqua" w:hAnsi="Book Antiqua" w:hint="eastAsia"/>
          <w:sz w:val="24"/>
        </w:rPr>
        <w:t xml:space="preserve">) </w:t>
      </w:r>
      <w:r w:rsidR="001E2E0D">
        <w:rPr>
          <w:rFonts w:ascii="Book Antiqua" w:hAnsi="Book Antiqua" w:hint="eastAsia"/>
          <w:sz w:val="24"/>
        </w:rPr>
        <w:t xml:space="preserve">the </w:t>
      </w:r>
      <w:r w:rsidR="00D54D15">
        <w:rPr>
          <w:rFonts w:ascii="Book Antiqua" w:hAnsi="Book Antiqua" w:hint="eastAsia"/>
          <w:sz w:val="24"/>
        </w:rPr>
        <w:t>markers detected for HBV and HCV</w:t>
      </w:r>
      <w:r w:rsidR="00F77E58">
        <w:rPr>
          <w:rFonts w:ascii="Book Antiqua" w:hAnsi="Book Antiqua" w:hint="eastAsia"/>
          <w:sz w:val="24"/>
        </w:rPr>
        <w:t xml:space="preserve"> infection</w:t>
      </w:r>
      <w:r w:rsidR="00D54D15">
        <w:rPr>
          <w:rFonts w:ascii="Book Antiqua" w:hAnsi="Book Antiqua" w:hint="eastAsia"/>
          <w:sz w:val="24"/>
        </w:rPr>
        <w:t xml:space="preserve">; </w:t>
      </w:r>
      <w:r w:rsidR="001E2E0D">
        <w:rPr>
          <w:rFonts w:ascii="Book Antiqua" w:hAnsi="Book Antiqua" w:hint="eastAsia"/>
          <w:sz w:val="24"/>
        </w:rPr>
        <w:t xml:space="preserve">and </w:t>
      </w:r>
      <w:r w:rsidR="00D54D15">
        <w:rPr>
          <w:rFonts w:ascii="Book Antiqua" w:hAnsi="Book Antiqua" w:hint="eastAsia"/>
          <w:sz w:val="24"/>
        </w:rPr>
        <w:t>(</w:t>
      </w:r>
      <w:r w:rsidR="001E2E0D">
        <w:rPr>
          <w:rFonts w:ascii="Book Antiqua" w:hAnsi="Book Antiqua" w:hint="eastAsia"/>
          <w:sz w:val="24"/>
        </w:rPr>
        <w:t>6</w:t>
      </w:r>
      <w:r w:rsidR="00D54D15">
        <w:rPr>
          <w:rFonts w:ascii="Book Antiqua" w:hAnsi="Book Antiqua" w:hint="eastAsia"/>
          <w:sz w:val="24"/>
        </w:rPr>
        <w:t xml:space="preserve">) </w:t>
      </w:r>
      <w:r w:rsidR="001E2E0D">
        <w:rPr>
          <w:rFonts w:ascii="Book Antiqua" w:hAnsi="Book Antiqua" w:hint="eastAsia"/>
          <w:sz w:val="24"/>
        </w:rPr>
        <w:t xml:space="preserve">the </w:t>
      </w:r>
      <w:r w:rsidR="00D54D15" w:rsidRPr="00D54D15">
        <w:rPr>
          <w:rFonts w:ascii="Book Antiqua" w:hAnsi="Book Antiqua"/>
          <w:sz w:val="24"/>
        </w:rPr>
        <w:t>HR</w:t>
      </w:r>
      <w:r w:rsidR="003F70AF">
        <w:rPr>
          <w:rFonts w:ascii="Book Antiqua" w:hAnsi="Book Antiqua" w:hint="eastAsia"/>
          <w:sz w:val="24"/>
        </w:rPr>
        <w:t xml:space="preserve"> (</w:t>
      </w:r>
      <w:r w:rsidR="002D0D2C">
        <w:rPr>
          <w:rFonts w:ascii="Book Antiqua" w:hAnsi="Book Antiqua"/>
          <w:sz w:val="24"/>
        </w:rPr>
        <w:t>95%CI</w:t>
      </w:r>
      <w:r w:rsidR="003F70AF">
        <w:rPr>
          <w:rFonts w:ascii="Book Antiqua" w:hAnsi="Book Antiqua" w:hint="eastAsia"/>
          <w:sz w:val="24"/>
        </w:rPr>
        <w:t>)</w:t>
      </w:r>
      <w:r w:rsidR="00D54D15" w:rsidRPr="00D54D15">
        <w:rPr>
          <w:rFonts w:ascii="Book Antiqua" w:hAnsi="Book Antiqua"/>
          <w:sz w:val="24"/>
        </w:rPr>
        <w:t xml:space="preserve"> of </w:t>
      </w:r>
      <w:r w:rsidR="00D54D15">
        <w:rPr>
          <w:rFonts w:ascii="Book Antiqua" w:hAnsi="Book Antiqua" w:hint="eastAsia"/>
          <w:sz w:val="24"/>
        </w:rPr>
        <w:t>HBC or HCV</w:t>
      </w:r>
      <w:r w:rsidR="00D54D15" w:rsidRPr="00D54D15">
        <w:rPr>
          <w:rFonts w:ascii="Book Antiqua" w:hAnsi="Book Antiqua"/>
          <w:sz w:val="24"/>
        </w:rPr>
        <w:t xml:space="preserve"> for OS</w:t>
      </w:r>
      <w:r w:rsidR="00D54D15">
        <w:rPr>
          <w:rFonts w:ascii="Book Antiqua" w:hAnsi="Book Antiqua" w:hint="eastAsia"/>
          <w:sz w:val="24"/>
        </w:rPr>
        <w:t xml:space="preserve"> and DFS</w:t>
      </w:r>
      <w:r w:rsidR="00224CBA">
        <w:rPr>
          <w:rFonts w:ascii="Book Antiqua" w:hAnsi="Book Antiqua" w:hint="eastAsia"/>
          <w:sz w:val="24"/>
        </w:rPr>
        <w:t>.</w:t>
      </w:r>
      <w:r w:rsidR="00F77E58">
        <w:rPr>
          <w:rFonts w:ascii="Book Antiqua" w:hAnsi="Book Antiqua" w:hint="eastAsia"/>
          <w:sz w:val="24"/>
        </w:rPr>
        <w:t xml:space="preserve"> </w:t>
      </w:r>
      <w:r w:rsidR="00F77E58" w:rsidRPr="00F77E58">
        <w:rPr>
          <w:rFonts w:ascii="Book Antiqua" w:hAnsi="Book Antiqua"/>
          <w:sz w:val="24"/>
        </w:rPr>
        <w:t xml:space="preserve">If </w:t>
      </w:r>
      <w:r w:rsidR="001E2E0D">
        <w:rPr>
          <w:rFonts w:ascii="Book Antiqua" w:hAnsi="Book Antiqua" w:hint="eastAsia"/>
          <w:sz w:val="24"/>
        </w:rPr>
        <w:t xml:space="preserve">the </w:t>
      </w:r>
      <w:r w:rsidR="00F77E58" w:rsidRPr="00F77E58">
        <w:rPr>
          <w:rFonts w:ascii="Book Antiqua" w:hAnsi="Book Antiqua"/>
          <w:sz w:val="24"/>
        </w:rPr>
        <w:t xml:space="preserve">HR was </w:t>
      </w:r>
      <w:r w:rsidR="0051196E">
        <w:rPr>
          <w:rFonts w:ascii="Book Antiqua" w:hAnsi="Book Antiqua" w:hint="eastAsia"/>
          <w:sz w:val="24"/>
        </w:rPr>
        <w:t>unavailable</w:t>
      </w:r>
      <w:r w:rsidR="0083030D">
        <w:rPr>
          <w:rFonts w:ascii="Book Antiqua" w:hAnsi="Book Antiqua"/>
          <w:sz w:val="24"/>
        </w:rPr>
        <w:t xml:space="preserve">, we </w:t>
      </w:r>
      <w:r w:rsidR="00F2792D">
        <w:rPr>
          <w:rFonts w:ascii="Book Antiqua" w:hAnsi="Book Antiqua" w:hint="eastAsia"/>
          <w:sz w:val="24"/>
        </w:rPr>
        <w:t>used</w:t>
      </w:r>
      <w:r w:rsidR="0083030D">
        <w:rPr>
          <w:rFonts w:ascii="Book Antiqua" w:hAnsi="Book Antiqua"/>
          <w:sz w:val="24"/>
        </w:rPr>
        <w:t xml:space="preserve"> the total </w:t>
      </w:r>
      <w:r w:rsidR="00AA5A1B">
        <w:rPr>
          <w:rFonts w:ascii="Book Antiqua" w:hAnsi="Book Antiqua" w:hint="eastAsia"/>
          <w:sz w:val="24"/>
        </w:rPr>
        <w:t>amount</w:t>
      </w:r>
      <w:r w:rsidR="00F77E58" w:rsidRPr="00F77E58">
        <w:rPr>
          <w:rFonts w:ascii="Book Antiqua" w:hAnsi="Book Antiqua"/>
          <w:sz w:val="24"/>
        </w:rPr>
        <w:t xml:space="preserve"> of deaths and</w:t>
      </w:r>
      <w:r w:rsidR="00F77E58" w:rsidRPr="00F77E58">
        <w:rPr>
          <w:rFonts w:ascii="Book Antiqua" w:hAnsi="Book Antiqua" w:hint="eastAsia"/>
          <w:sz w:val="24"/>
        </w:rPr>
        <w:t xml:space="preserve"> </w:t>
      </w:r>
      <w:r w:rsidR="007E107A">
        <w:rPr>
          <w:rFonts w:ascii="Book Antiqua" w:hAnsi="Book Antiqua"/>
          <w:sz w:val="24"/>
        </w:rPr>
        <w:t xml:space="preserve">the </w:t>
      </w:r>
      <w:r w:rsidR="000F24E0">
        <w:rPr>
          <w:rFonts w:ascii="Book Antiqua" w:hAnsi="Book Antiqua" w:hint="eastAsia"/>
          <w:sz w:val="24"/>
        </w:rPr>
        <w:t xml:space="preserve">total </w:t>
      </w:r>
      <w:r w:rsidR="007E107A">
        <w:rPr>
          <w:rFonts w:ascii="Book Antiqua" w:hAnsi="Book Antiqua"/>
          <w:sz w:val="24"/>
        </w:rPr>
        <w:t>number</w:t>
      </w:r>
      <w:r w:rsidR="00F77E58" w:rsidRPr="00F77E58">
        <w:rPr>
          <w:rFonts w:ascii="Book Antiqua" w:hAnsi="Book Antiqua"/>
          <w:sz w:val="24"/>
        </w:rPr>
        <w:t xml:space="preserve"> of </w:t>
      </w:r>
      <w:r w:rsidR="001A53BA">
        <w:rPr>
          <w:rFonts w:ascii="Book Antiqua" w:hAnsi="Book Antiqua" w:hint="eastAsia"/>
          <w:sz w:val="24"/>
        </w:rPr>
        <w:t>cases</w:t>
      </w:r>
      <w:r w:rsidR="00F77E58" w:rsidRPr="00F77E58">
        <w:rPr>
          <w:rFonts w:ascii="Book Antiqua" w:hAnsi="Book Antiqua"/>
          <w:sz w:val="24"/>
        </w:rPr>
        <w:t xml:space="preserve"> to calculate </w:t>
      </w:r>
      <w:r w:rsidR="001E2E0D">
        <w:rPr>
          <w:rFonts w:ascii="Book Antiqua" w:hAnsi="Book Antiqua" w:hint="eastAsia"/>
          <w:sz w:val="24"/>
        </w:rPr>
        <w:t xml:space="preserve">the </w:t>
      </w:r>
      <w:r w:rsidR="00F77E58" w:rsidRPr="00F77E58">
        <w:rPr>
          <w:rFonts w:ascii="Book Antiqua" w:hAnsi="Book Antiqua"/>
          <w:sz w:val="24"/>
        </w:rPr>
        <w:t xml:space="preserve">HR. </w:t>
      </w:r>
      <w:r w:rsidR="006A03A8">
        <w:rPr>
          <w:rFonts w:ascii="Book Antiqua" w:hAnsi="Book Antiqua" w:hint="eastAsia"/>
          <w:sz w:val="24"/>
        </w:rPr>
        <w:t xml:space="preserve">If </w:t>
      </w:r>
      <w:r w:rsidR="001E2E0D">
        <w:rPr>
          <w:rFonts w:ascii="Book Antiqua" w:hAnsi="Book Antiqua" w:hint="eastAsia"/>
          <w:sz w:val="24"/>
        </w:rPr>
        <w:t xml:space="preserve">the </w:t>
      </w:r>
      <w:r w:rsidR="00CC06D2">
        <w:rPr>
          <w:rFonts w:ascii="Book Antiqua" w:hAnsi="Book Antiqua" w:hint="eastAsia"/>
          <w:sz w:val="24"/>
        </w:rPr>
        <w:t>information</w:t>
      </w:r>
      <w:r w:rsidR="001E2E0D">
        <w:rPr>
          <w:rFonts w:ascii="Book Antiqua" w:hAnsi="Book Antiqua" w:hint="eastAsia"/>
          <w:sz w:val="24"/>
        </w:rPr>
        <w:t xml:space="preserve"> </w:t>
      </w:r>
      <w:r w:rsidR="00CC06D2">
        <w:rPr>
          <w:rFonts w:ascii="Book Antiqua" w:hAnsi="Book Antiqua" w:hint="eastAsia"/>
          <w:sz w:val="24"/>
        </w:rPr>
        <w:t>was</w:t>
      </w:r>
      <w:r w:rsidR="006A03A8">
        <w:rPr>
          <w:rFonts w:ascii="Book Antiqua" w:hAnsi="Book Antiqua" w:hint="eastAsia"/>
          <w:sz w:val="24"/>
        </w:rPr>
        <w:t xml:space="preserve"> only available </w:t>
      </w:r>
      <w:r w:rsidR="004379D6">
        <w:rPr>
          <w:rFonts w:ascii="Book Antiqua" w:hAnsi="Book Antiqua" w:hint="eastAsia"/>
          <w:sz w:val="24"/>
        </w:rPr>
        <w:t>in</w:t>
      </w:r>
      <w:r w:rsidR="006A03A8">
        <w:rPr>
          <w:rFonts w:ascii="Book Antiqua" w:hAnsi="Book Antiqua" w:hint="eastAsia"/>
          <w:sz w:val="24"/>
        </w:rPr>
        <w:t xml:space="preserve"> Kaplan-Meier curves, we obtained </w:t>
      </w:r>
      <w:r w:rsidR="001E2E0D">
        <w:rPr>
          <w:rFonts w:ascii="Book Antiqua" w:hAnsi="Book Antiqua" w:hint="eastAsia"/>
          <w:sz w:val="24"/>
        </w:rPr>
        <w:t xml:space="preserve">the </w:t>
      </w:r>
      <w:r w:rsidR="006A03A8">
        <w:rPr>
          <w:rFonts w:ascii="Book Antiqua" w:hAnsi="Book Antiqua" w:hint="eastAsia"/>
          <w:sz w:val="24"/>
        </w:rPr>
        <w:t xml:space="preserve">HR by </w:t>
      </w:r>
      <w:r w:rsidR="006A03A8" w:rsidRPr="006A03A8">
        <w:rPr>
          <w:rFonts w:ascii="Book Antiqua" w:hAnsi="Book Antiqua"/>
          <w:sz w:val="24"/>
        </w:rPr>
        <w:t xml:space="preserve">Engauge Digitizer </w:t>
      </w:r>
      <w:r w:rsidR="006A03A8">
        <w:rPr>
          <w:rFonts w:ascii="Book Antiqua" w:hAnsi="Book Antiqua" w:hint="eastAsia"/>
          <w:sz w:val="24"/>
        </w:rPr>
        <w:t xml:space="preserve">according to </w:t>
      </w:r>
      <w:r w:rsidR="006A03A8" w:rsidRPr="006A03A8">
        <w:rPr>
          <w:rFonts w:ascii="Book Antiqua" w:hAnsi="Book Antiqua"/>
          <w:sz w:val="24"/>
        </w:rPr>
        <w:t xml:space="preserve">Parmar </w:t>
      </w:r>
      <w:r w:rsidR="006A03A8" w:rsidRPr="002D0D2C">
        <w:rPr>
          <w:rFonts w:ascii="Book Antiqua" w:hAnsi="Book Antiqua"/>
          <w:i/>
          <w:sz w:val="24"/>
        </w:rPr>
        <w:t>et al</w:t>
      </w:r>
      <w:r w:rsidR="00CE1235">
        <w:rPr>
          <w:rFonts w:ascii="Book Antiqua" w:hAnsi="Book Antiqua"/>
          <w:sz w:val="24"/>
        </w:rPr>
        <w:fldChar w:fldCharType="begin"/>
      </w:r>
      <w:r w:rsidR="006A03A8">
        <w:rPr>
          <w:rFonts w:ascii="Book Antiqua" w:hAnsi="Book Antiqua"/>
          <w:sz w:val="24"/>
        </w:rPr>
        <w:instrText xml:space="preserve"> ADDIN NE.Ref.{5B7D6F27-D690-443D-A617-CEC8CBC9AA10}</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[17]</w:t>
      </w:r>
      <w:r w:rsidR="00CE1235">
        <w:rPr>
          <w:rFonts w:ascii="Book Antiqua" w:hAnsi="Book Antiqua"/>
          <w:sz w:val="24"/>
        </w:rPr>
        <w:fldChar w:fldCharType="end"/>
      </w:r>
      <w:r w:rsidR="006A03A8">
        <w:rPr>
          <w:rFonts w:ascii="Book Antiqua" w:hAnsi="Book Antiqua" w:hint="eastAsia"/>
          <w:sz w:val="24"/>
        </w:rPr>
        <w:t xml:space="preserve">. </w:t>
      </w:r>
    </w:p>
    <w:p w14:paraId="614C7F14" w14:textId="77777777" w:rsidR="001817C4" w:rsidRPr="000527B8" w:rsidRDefault="001817C4" w:rsidP="005D48AB">
      <w:pPr>
        <w:spacing w:line="360" w:lineRule="auto"/>
        <w:rPr>
          <w:rFonts w:ascii="Book Antiqua" w:hAnsi="Book Antiqua"/>
          <w:sz w:val="24"/>
        </w:rPr>
      </w:pPr>
    </w:p>
    <w:p w14:paraId="4EB40206" w14:textId="77777777" w:rsidR="00F634D7" w:rsidRPr="002D0D2C" w:rsidRDefault="0045504F" w:rsidP="005D48AB">
      <w:pPr>
        <w:spacing w:line="360" w:lineRule="auto"/>
        <w:rPr>
          <w:rFonts w:ascii="Book Antiqua" w:hAnsi="Book Antiqua"/>
          <w:b/>
          <w:i/>
          <w:sz w:val="24"/>
        </w:rPr>
      </w:pPr>
      <w:r w:rsidRPr="002D0D2C">
        <w:rPr>
          <w:rFonts w:ascii="Book Antiqua" w:hAnsi="Book Antiqua"/>
          <w:b/>
          <w:i/>
          <w:sz w:val="24"/>
        </w:rPr>
        <w:t xml:space="preserve">Statistical </w:t>
      </w:r>
      <w:r w:rsidRPr="002D0D2C">
        <w:rPr>
          <w:rFonts w:ascii="Book Antiqua" w:hAnsi="Book Antiqua" w:hint="eastAsia"/>
          <w:b/>
          <w:i/>
          <w:sz w:val="24"/>
        </w:rPr>
        <w:t>a</w:t>
      </w:r>
      <w:r w:rsidR="00F634D7" w:rsidRPr="002D0D2C">
        <w:rPr>
          <w:rFonts w:ascii="Book Antiqua" w:hAnsi="Book Antiqua"/>
          <w:b/>
          <w:i/>
          <w:sz w:val="24"/>
        </w:rPr>
        <w:t>nalysis</w:t>
      </w:r>
    </w:p>
    <w:p w14:paraId="78E9CD70" w14:textId="77777777" w:rsidR="005D48AB" w:rsidRDefault="00694DE7" w:rsidP="005D48AB">
      <w:pPr>
        <w:autoSpaceDE w:val="0"/>
        <w:autoSpaceDN w:val="0"/>
        <w:adjustRightInd w:val="0"/>
        <w:spacing w:line="360" w:lineRule="auto"/>
        <w:rPr>
          <w:rFonts w:ascii="Book Antiqua" w:hAnsi="Book Antiqua"/>
          <w:sz w:val="24"/>
        </w:rPr>
      </w:pPr>
      <w:r>
        <w:rPr>
          <w:rFonts w:ascii="Book Antiqua" w:hAnsi="Book Antiqua" w:hint="eastAsia"/>
          <w:sz w:val="24"/>
        </w:rPr>
        <w:t>T</w:t>
      </w:r>
      <w:r w:rsidR="001E2E0D">
        <w:rPr>
          <w:rFonts w:ascii="Book Antiqua" w:hAnsi="Book Antiqua" w:hint="eastAsia"/>
          <w:sz w:val="24"/>
        </w:rPr>
        <w:t xml:space="preserve">he </w:t>
      </w:r>
      <w:r w:rsidR="006A7301">
        <w:rPr>
          <w:rFonts w:ascii="Book Antiqua" w:hAnsi="Book Antiqua"/>
          <w:sz w:val="24"/>
        </w:rPr>
        <w:t>statistical software Stata</w:t>
      </w:r>
      <w:r w:rsidR="006A7301">
        <w:rPr>
          <w:rFonts w:ascii="Book Antiqua" w:hAnsi="Book Antiqua" w:hint="eastAsia"/>
          <w:sz w:val="24"/>
        </w:rPr>
        <w:t xml:space="preserve"> V</w:t>
      </w:r>
      <w:r w:rsidR="006A7301">
        <w:rPr>
          <w:rFonts w:ascii="Book Antiqua" w:hAnsi="Book Antiqua"/>
          <w:sz w:val="24"/>
        </w:rPr>
        <w:t>ersion</w:t>
      </w:r>
      <w:r w:rsidR="005D48AB">
        <w:rPr>
          <w:rFonts w:ascii="Book Antiqua" w:hAnsi="Book Antiqua" w:hint="eastAsia"/>
          <w:sz w:val="24"/>
        </w:rPr>
        <w:t xml:space="preserve"> </w:t>
      </w:r>
      <w:r w:rsidR="006A7301">
        <w:rPr>
          <w:rFonts w:ascii="Book Antiqua" w:hAnsi="Book Antiqua"/>
          <w:sz w:val="24"/>
        </w:rPr>
        <w:t>12.0</w:t>
      </w:r>
      <w:r>
        <w:rPr>
          <w:rFonts w:ascii="Book Antiqua" w:hAnsi="Book Antiqua" w:hint="eastAsia"/>
          <w:sz w:val="24"/>
        </w:rPr>
        <w:t xml:space="preserve"> was used to </w:t>
      </w:r>
      <w:r w:rsidRPr="006A7301">
        <w:rPr>
          <w:rFonts w:ascii="Book Antiqua" w:hAnsi="Book Antiqua"/>
          <w:sz w:val="24"/>
        </w:rPr>
        <w:t>synthesize</w:t>
      </w:r>
      <w:r>
        <w:rPr>
          <w:rFonts w:ascii="Book Antiqua" w:hAnsi="Book Antiqua" w:hint="eastAsia"/>
          <w:sz w:val="24"/>
        </w:rPr>
        <w:t xml:space="preserve"> the o</w:t>
      </w:r>
      <w:r w:rsidRPr="006A7301">
        <w:rPr>
          <w:rFonts w:ascii="Book Antiqua" w:hAnsi="Book Antiqua"/>
          <w:sz w:val="24"/>
        </w:rPr>
        <w:t xml:space="preserve">utcomes of </w:t>
      </w:r>
      <w:r>
        <w:rPr>
          <w:rFonts w:ascii="Book Antiqua" w:hAnsi="Book Antiqua" w:hint="eastAsia"/>
          <w:sz w:val="24"/>
        </w:rPr>
        <w:t>the enrolled</w:t>
      </w:r>
      <w:r w:rsidRPr="006A7301">
        <w:rPr>
          <w:rFonts w:ascii="Book Antiqua" w:hAnsi="Book Antiqua"/>
          <w:sz w:val="24"/>
        </w:rPr>
        <w:t xml:space="preserve"> </w:t>
      </w:r>
      <w:r>
        <w:rPr>
          <w:rFonts w:ascii="Book Antiqua" w:hAnsi="Book Antiqua" w:hint="eastAsia"/>
          <w:sz w:val="24"/>
        </w:rPr>
        <w:t>studies</w:t>
      </w:r>
      <w:r w:rsidR="006A7301" w:rsidRPr="006A7301">
        <w:rPr>
          <w:rFonts w:ascii="Book Antiqua" w:hAnsi="Book Antiqua"/>
          <w:sz w:val="24"/>
        </w:rPr>
        <w:t>.</w:t>
      </w:r>
      <w:r w:rsidR="006A7301">
        <w:rPr>
          <w:rFonts w:ascii="Book Antiqua" w:hAnsi="Book Antiqua" w:hint="eastAsia"/>
          <w:sz w:val="24"/>
        </w:rPr>
        <w:t xml:space="preserve"> </w:t>
      </w:r>
      <w:r w:rsidR="001E2E0D">
        <w:rPr>
          <w:rFonts w:ascii="Book Antiqua" w:hAnsi="Book Antiqua" w:hint="eastAsia"/>
          <w:sz w:val="24"/>
        </w:rPr>
        <w:t xml:space="preserve">The </w:t>
      </w:r>
      <w:r w:rsidR="005F14F7">
        <w:rPr>
          <w:rFonts w:ascii="Book Antiqua" w:hAnsi="Book Antiqua"/>
          <w:sz w:val="24"/>
        </w:rPr>
        <w:t>HR</w:t>
      </w:r>
      <w:r w:rsidR="006A7301" w:rsidRPr="006A7301">
        <w:rPr>
          <w:rFonts w:ascii="Book Antiqua" w:hAnsi="Book Antiqua"/>
          <w:sz w:val="24"/>
        </w:rPr>
        <w:t xml:space="preserve"> and </w:t>
      </w:r>
      <w:r w:rsidR="006512C4">
        <w:rPr>
          <w:rFonts w:ascii="Book Antiqua" w:hAnsi="Book Antiqua"/>
          <w:sz w:val="24"/>
        </w:rPr>
        <w:t>95%</w:t>
      </w:r>
      <w:r w:rsidR="005F14F7">
        <w:rPr>
          <w:rFonts w:ascii="Book Antiqua" w:hAnsi="Book Antiqua"/>
          <w:sz w:val="24"/>
        </w:rPr>
        <w:t>CI</w:t>
      </w:r>
      <w:r w:rsidR="006A7301" w:rsidRPr="006A7301">
        <w:rPr>
          <w:rFonts w:ascii="Book Antiqua" w:hAnsi="Book Antiqua"/>
          <w:sz w:val="24"/>
        </w:rPr>
        <w:t xml:space="preserve"> from each </w:t>
      </w:r>
      <w:r w:rsidR="00E72490">
        <w:rPr>
          <w:rFonts w:ascii="Book Antiqua" w:hAnsi="Book Antiqua" w:hint="eastAsia"/>
          <w:sz w:val="24"/>
        </w:rPr>
        <w:t>paper</w:t>
      </w:r>
      <w:r w:rsidR="006A7301" w:rsidRPr="006A7301">
        <w:rPr>
          <w:rFonts w:ascii="Book Antiqua" w:hAnsi="Book Antiqua"/>
          <w:sz w:val="24"/>
        </w:rPr>
        <w:t xml:space="preserve"> </w:t>
      </w:r>
      <w:r w:rsidR="005B1011">
        <w:rPr>
          <w:rFonts w:ascii="Book Antiqua" w:hAnsi="Book Antiqua"/>
          <w:sz w:val="24"/>
        </w:rPr>
        <w:t>were</w:t>
      </w:r>
      <w:r w:rsidR="006A7301" w:rsidRPr="006A7301">
        <w:rPr>
          <w:rFonts w:ascii="Book Antiqua" w:hAnsi="Book Antiqua"/>
          <w:sz w:val="24"/>
        </w:rPr>
        <w:t xml:space="preserve"> </w:t>
      </w:r>
      <w:r w:rsidR="00227253">
        <w:rPr>
          <w:rFonts w:ascii="Book Antiqua" w:hAnsi="Book Antiqua" w:hint="eastAsia"/>
          <w:sz w:val="24"/>
        </w:rPr>
        <w:t>applied</w:t>
      </w:r>
      <w:r w:rsidR="006A7301" w:rsidRPr="006A7301">
        <w:rPr>
          <w:rFonts w:ascii="Book Antiqua" w:hAnsi="Book Antiqua"/>
          <w:sz w:val="24"/>
        </w:rPr>
        <w:t xml:space="preserve"> </w:t>
      </w:r>
      <w:r w:rsidR="00896822">
        <w:rPr>
          <w:rFonts w:ascii="Book Antiqua" w:hAnsi="Book Antiqua" w:hint="eastAsia"/>
          <w:sz w:val="24"/>
        </w:rPr>
        <w:t xml:space="preserve">for </w:t>
      </w:r>
      <w:r w:rsidR="00896822">
        <w:rPr>
          <w:rFonts w:ascii="Book Antiqua" w:hAnsi="Book Antiqua"/>
          <w:sz w:val="24"/>
        </w:rPr>
        <w:t>calculating</w:t>
      </w:r>
      <w:r w:rsidR="006A7301">
        <w:rPr>
          <w:rFonts w:ascii="Book Antiqua" w:hAnsi="Book Antiqua" w:hint="eastAsia"/>
          <w:sz w:val="24"/>
        </w:rPr>
        <w:t xml:space="preserve"> </w:t>
      </w:r>
      <w:r w:rsidR="006A7301" w:rsidRPr="006A7301">
        <w:rPr>
          <w:rFonts w:ascii="Book Antiqua" w:hAnsi="Book Antiqua"/>
          <w:sz w:val="24"/>
        </w:rPr>
        <w:t>pooled HRs.</w:t>
      </w:r>
      <w:r w:rsidR="006A7301">
        <w:rPr>
          <w:rFonts w:ascii="Book Antiqua" w:hAnsi="Book Antiqua" w:hint="eastAsia"/>
          <w:sz w:val="24"/>
        </w:rPr>
        <w:t xml:space="preserve"> </w:t>
      </w:r>
      <w:r w:rsidR="00A40492">
        <w:rPr>
          <w:rFonts w:ascii="Book Antiqua" w:hAnsi="Book Antiqua" w:hint="eastAsia"/>
          <w:sz w:val="24"/>
        </w:rPr>
        <w:t>T</w:t>
      </w:r>
      <w:r w:rsidR="006A7301" w:rsidRPr="006A7301">
        <w:rPr>
          <w:rFonts w:ascii="Book Antiqua" w:hAnsi="Book Antiqua"/>
          <w:sz w:val="24"/>
        </w:rPr>
        <w:t xml:space="preserve">he </w:t>
      </w:r>
      <w:r w:rsidR="006A7301" w:rsidRPr="002D0D2C">
        <w:rPr>
          <w:rFonts w:ascii="Book Antiqua" w:hAnsi="Book Antiqua"/>
          <w:i/>
          <w:sz w:val="24"/>
        </w:rPr>
        <w:t>χ</w:t>
      </w:r>
      <w:r w:rsidR="006A7301" w:rsidRPr="002D0D2C">
        <w:rPr>
          <w:rFonts w:ascii="Book Antiqua" w:hAnsi="Book Antiqua"/>
          <w:i/>
          <w:sz w:val="24"/>
          <w:vertAlign w:val="superscript"/>
        </w:rPr>
        <w:t>2</w:t>
      </w:r>
      <w:r w:rsidR="006A7301">
        <w:rPr>
          <w:rFonts w:ascii="Book Antiqua" w:hAnsi="Book Antiqua" w:hint="eastAsia"/>
          <w:sz w:val="24"/>
        </w:rPr>
        <w:t xml:space="preserve"> </w:t>
      </w:r>
      <w:r w:rsidR="006A7301" w:rsidRPr="006A7301">
        <w:rPr>
          <w:rFonts w:ascii="Book Antiqua" w:hAnsi="Book Antiqua"/>
          <w:sz w:val="24"/>
        </w:rPr>
        <w:t xml:space="preserve">and </w:t>
      </w:r>
      <w:r w:rsidR="006A7301" w:rsidRPr="002D0D2C">
        <w:rPr>
          <w:rFonts w:ascii="Book Antiqua" w:hAnsi="Book Antiqua"/>
          <w:i/>
          <w:sz w:val="24"/>
        </w:rPr>
        <w:t>I</w:t>
      </w:r>
      <w:r w:rsidR="006A7301" w:rsidRPr="002D0D2C">
        <w:rPr>
          <w:rFonts w:ascii="Book Antiqua" w:hAnsi="Book Antiqua"/>
          <w:i/>
          <w:sz w:val="24"/>
          <w:vertAlign w:val="superscript"/>
        </w:rPr>
        <w:t>2</w:t>
      </w:r>
      <w:r w:rsidR="004E5EAE">
        <w:rPr>
          <w:rFonts w:ascii="Book Antiqua" w:hAnsi="Book Antiqua"/>
          <w:sz w:val="24"/>
        </w:rPr>
        <w:t xml:space="preserve"> test</w:t>
      </w:r>
      <w:r w:rsidR="001E2E0D">
        <w:rPr>
          <w:rFonts w:ascii="Book Antiqua" w:hAnsi="Book Antiqua" w:hint="eastAsia"/>
          <w:sz w:val="24"/>
        </w:rPr>
        <w:t>s</w:t>
      </w:r>
      <w:r w:rsidR="00A40492">
        <w:rPr>
          <w:rFonts w:ascii="Book Antiqua" w:hAnsi="Book Antiqua" w:hint="eastAsia"/>
          <w:sz w:val="24"/>
        </w:rPr>
        <w:t xml:space="preserve"> were used to evaluate </w:t>
      </w:r>
      <w:r w:rsidR="009532CB">
        <w:rPr>
          <w:rFonts w:ascii="Book Antiqua" w:hAnsi="Book Antiqua" w:hint="eastAsia"/>
          <w:sz w:val="24"/>
        </w:rPr>
        <w:t>h</w:t>
      </w:r>
      <w:r w:rsidR="00A40492" w:rsidRPr="006A7301">
        <w:rPr>
          <w:rFonts w:ascii="Book Antiqua" w:hAnsi="Book Antiqua"/>
          <w:sz w:val="24"/>
        </w:rPr>
        <w:t xml:space="preserve">eterogeneity between </w:t>
      </w:r>
      <w:r w:rsidR="00A40492">
        <w:rPr>
          <w:rFonts w:ascii="Book Antiqua" w:hAnsi="Book Antiqua" w:hint="eastAsia"/>
          <w:sz w:val="24"/>
        </w:rPr>
        <w:t xml:space="preserve">the </w:t>
      </w:r>
      <w:r w:rsidR="00A40492">
        <w:rPr>
          <w:rFonts w:ascii="Book Antiqua" w:hAnsi="Book Antiqua"/>
          <w:sz w:val="24"/>
        </w:rPr>
        <w:t>studies</w:t>
      </w:r>
      <w:r w:rsidR="006512C4">
        <w:rPr>
          <w:rFonts w:ascii="Book Antiqua" w:hAnsi="Book Antiqua" w:hint="eastAsia"/>
          <w:sz w:val="24"/>
        </w:rPr>
        <w:t xml:space="preserve">, and </w:t>
      </w:r>
      <w:r w:rsidR="000B5640" w:rsidRPr="002D0D2C">
        <w:rPr>
          <w:rFonts w:ascii="Book Antiqua" w:hAnsi="Book Antiqua"/>
          <w:i/>
          <w:sz w:val="24"/>
        </w:rPr>
        <w:t>P</w:t>
      </w:r>
      <w:r w:rsidR="002D0D2C">
        <w:rPr>
          <w:rFonts w:ascii="Book Antiqua" w:hAnsi="Book Antiqua" w:hint="eastAsia"/>
          <w:sz w:val="24"/>
        </w:rPr>
        <w:t xml:space="preserve"> </w:t>
      </w:r>
      <w:r w:rsidR="000B5640">
        <w:rPr>
          <w:rFonts w:ascii="Book Antiqua" w:hAnsi="Book Antiqua"/>
          <w:sz w:val="24"/>
        </w:rPr>
        <w:t>&lt;</w:t>
      </w:r>
      <w:r w:rsidR="002D0D2C">
        <w:rPr>
          <w:rFonts w:ascii="Book Antiqua" w:hAnsi="Book Antiqua" w:hint="eastAsia"/>
          <w:sz w:val="24"/>
        </w:rPr>
        <w:t xml:space="preserve"> </w:t>
      </w:r>
      <w:r w:rsidR="000B5640" w:rsidRPr="000B5640">
        <w:rPr>
          <w:rFonts w:ascii="Book Antiqua" w:hAnsi="Book Antiqua"/>
          <w:sz w:val="24"/>
        </w:rPr>
        <w:t>0.05 was</w:t>
      </w:r>
      <w:r w:rsidR="001236C3">
        <w:rPr>
          <w:rFonts w:ascii="Book Antiqua" w:hAnsi="Book Antiqua" w:hint="eastAsia"/>
          <w:sz w:val="24"/>
        </w:rPr>
        <w:t xml:space="preserve"> defined as</w:t>
      </w:r>
      <w:r w:rsidR="000B5640" w:rsidRPr="000B5640">
        <w:rPr>
          <w:rFonts w:ascii="Book Antiqua" w:hAnsi="Book Antiqua"/>
          <w:sz w:val="24"/>
        </w:rPr>
        <w:t xml:space="preserve"> </w:t>
      </w:r>
      <w:r w:rsidR="003F11C8">
        <w:rPr>
          <w:rFonts w:ascii="Book Antiqua" w:hAnsi="Book Antiqua"/>
          <w:sz w:val="24"/>
        </w:rPr>
        <w:t>statistical</w:t>
      </w:r>
      <w:r w:rsidR="006512C4">
        <w:rPr>
          <w:rFonts w:ascii="Book Antiqua" w:hAnsi="Book Antiqua" w:hint="eastAsia"/>
          <w:sz w:val="24"/>
        </w:rPr>
        <w:t xml:space="preserve"> </w:t>
      </w:r>
      <w:r w:rsidR="000B5640" w:rsidRPr="000B5640">
        <w:rPr>
          <w:rFonts w:ascii="Book Antiqua" w:hAnsi="Book Antiqua"/>
          <w:sz w:val="24"/>
        </w:rPr>
        <w:t>significan</w:t>
      </w:r>
      <w:r w:rsidR="001236C3">
        <w:rPr>
          <w:rFonts w:ascii="Book Antiqua" w:hAnsi="Book Antiqua" w:hint="eastAsia"/>
          <w:sz w:val="24"/>
        </w:rPr>
        <w:t>ce</w:t>
      </w:r>
      <w:r w:rsidR="000B5640" w:rsidRPr="000B5640">
        <w:rPr>
          <w:rFonts w:ascii="Book Antiqua" w:hAnsi="Book Antiqua"/>
          <w:sz w:val="24"/>
        </w:rPr>
        <w:t>.</w:t>
      </w:r>
      <w:r w:rsidR="000B5640">
        <w:rPr>
          <w:rFonts w:ascii="Book Antiqua" w:hAnsi="Book Antiqua" w:hint="eastAsia"/>
          <w:sz w:val="24"/>
        </w:rPr>
        <w:t xml:space="preserve"> </w:t>
      </w:r>
      <w:r w:rsidR="003F11C8">
        <w:rPr>
          <w:rFonts w:ascii="Book Antiqua" w:hAnsi="Book Antiqua" w:hint="eastAsia"/>
          <w:sz w:val="24"/>
        </w:rPr>
        <w:t xml:space="preserve">If there was no </w:t>
      </w:r>
      <w:r w:rsidR="003F11C8">
        <w:rPr>
          <w:rFonts w:ascii="Book Antiqua" w:hAnsi="Book Antiqua"/>
          <w:sz w:val="24"/>
        </w:rPr>
        <w:t>heterogeneity</w:t>
      </w:r>
      <w:r w:rsidR="003F11C8">
        <w:rPr>
          <w:rFonts w:ascii="Book Antiqua" w:hAnsi="Book Antiqua" w:hint="eastAsia"/>
          <w:sz w:val="24"/>
        </w:rPr>
        <w:t xml:space="preserve"> (</w:t>
      </w:r>
      <w:r w:rsidR="003F11C8" w:rsidRPr="002D0D2C">
        <w:rPr>
          <w:rFonts w:ascii="Book Antiqua" w:hAnsi="Book Antiqua" w:hint="eastAsia"/>
          <w:i/>
          <w:sz w:val="24"/>
        </w:rPr>
        <w:t>P</w:t>
      </w:r>
      <w:r w:rsidR="001A7C2F">
        <w:rPr>
          <w:rFonts w:ascii="Book Antiqua" w:hAnsi="Book Antiqua" w:hint="eastAsia"/>
          <w:sz w:val="24"/>
        </w:rPr>
        <w:t xml:space="preserve"> </w:t>
      </w:r>
      <w:r w:rsidR="003F11C8" w:rsidRPr="009A3DB0">
        <w:rPr>
          <w:rFonts w:ascii="Book Antiqua" w:hAnsi="Book Antiqua"/>
          <w:sz w:val="24"/>
        </w:rPr>
        <w:t>≥</w:t>
      </w:r>
      <w:r w:rsidR="001A7C2F">
        <w:rPr>
          <w:rFonts w:ascii="Book Antiqua" w:hAnsi="Book Antiqua" w:hint="eastAsia"/>
          <w:sz w:val="24"/>
        </w:rPr>
        <w:t xml:space="preserve"> </w:t>
      </w:r>
      <w:r w:rsidR="003F11C8" w:rsidRPr="002D0D2C">
        <w:rPr>
          <w:rFonts w:hint="eastAsia"/>
          <w:sz w:val="24"/>
        </w:rPr>
        <w:t>0.05</w:t>
      </w:r>
      <w:r w:rsidR="003F11C8">
        <w:rPr>
          <w:rFonts w:ascii="Book Antiqua" w:hAnsi="Book Antiqua" w:hint="eastAsia"/>
          <w:sz w:val="24"/>
        </w:rPr>
        <w:t xml:space="preserve">), </w:t>
      </w:r>
      <w:r w:rsidR="00D404F9">
        <w:rPr>
          <w:rFonts w:ascii="Book Antiqua" w:hAnsi="Book Antiqua" w:hint="eastAsia"/>
          <w:sz w:val="24"/>
        </w:rPr>
        <w:t>a</w:t>
      </w:r>
      <w:r w:rsidR="006512C4">
        <w:rPr>
          <w:rFonts w:ascii="Book Antiqua" w:hAnsi="Book Antiqua" w:hint="eastAsia"/>
          <w:sz w:val="24"/>
        </w:rPr>
        <w:t xml:space="preserve"> fixed-</w:t>
      </w:r>
      <w:r w:rsidR="003F11C8">
        <w:rPr>
          <w:rFonts w:ascii="Book Antiqua" w:hAnsi="Book Antiqua" w:hint="eastAsia"/>
          <w:sz w:val="24"/>
        </w:rPr>
        <w:t xml:space="preserve">effects </w:t>
      </w:r>
      <w:r w:rsidR="006A7301">
        <w:rPr>
          <w:rFonts w:ascii="Book Antiqua" w:hAnsi="Book Antiqua" w:hint="eastAsia"/>
          <w:sz w:val="24"/>
        </w:rPr>
        <w:t xml:space="preserve">model was </w:t>
      </w:r>
      <w:r w:rsidR="00D404F9">
        <w:rPr>
          <w:rFonts w:ascii="Book Antiqua" w:hAnsi="Book Antiqua" w:hint="eastAsia"/>
          <w:sz w:val="24"/>
        </w:rPr>
        <w:t>used</w:t>
      </w:r>
      <w:r w:rsidR="006512C4">
        <w:rPr>
          <w:rFonts w:ascii="Book Antiqua" w:hAnsi="Book Antiqua" w:hint="eastAsia"/>
          <w:sz w:val="24"/>
        </w:rPr>
        <w:t xml:space="preserve">, and </w:t>
      </w:r>
      <w:r w:rsidR="00F32E54">
        <w:rPr>
          <w:rFonts w:ascii="Book Antiqua" w:hAnsi="Book Antiqua" w:hint="eastAsia"/>
          <w:sz w:val="24"/>
        </w:rPr>
        <w:t>a</w:t>
      </w:r>
      <w:r w:rsidR="006512C4">
        <w:rPr>
          <w:rFonts w:ascii="Book Antiqua" w:hAnsi="Book Antiqua" w:hint="eastAsia"/>
          <w:sz w:val="24"/>
        </w:rPr>
        <w:t xml:space="preserve"> random-</w:t>
      </w:r>
      <w:r w:rsidR="00FF2D23">
        <w:rPr>
          <w:rFonts w:ascii="Book Antiqua" w:hAnsi="Book Antiqua" w:hint="eastAsia"/>
          <w:sz w:val="24"/>
        </w:rPr>
        <w:t xml:space="preserve">effects model was </w:t>
      </w:r>
      <w:r w:rsidR="00F32E54">
        <w:rPr>
          <w:rFonts w:ascii="Book Antiqua" w:hAnsi="Book Antiqua" w:hint="eastAsia"/>
          <w:sz w:val="24"/>
        </w:rPr>
        <w:t>applied</w:t>
      </w:r>
      <w:r w:rsidR="006512C4">
        <w:rPr>
          <w:rFonts w:ascii="Book Antiqua" w:hAnsi="Book Antiqua" w:hint="eastAsia"/>
          <w:sz w:val="24"/>
        </w:rPr>
        <w:t xml:space="preserve"> if </w:t>
      </w:r>
      <w:r w:rsidR="00C96656">
        <w:rPr>
          <w:rFonts w:ascii="Book Antiqua" w:hAnsi="Book Antiqua" w:hint="eastAsia"/>
          <w:sz w:val="24"/>
        </w:rPr>
        <w:t xml:space="preserve">there was </w:t>
      </w:r>
      <w:r w:rsidR="006512C4">
        <w:rPr>
          <w:rFonts w:ascii="Book Antiqua" w:hAnsi="Book Antiqua" w:hint="eastAsia"/>
          <w:sz w:val="24"/>
        </w:rPr>
        <w:t>heterogeneity (</w:t>
      </w:r>
      <w:r w:rsidR="006512C4" w:rsidRPr="002D0D2C">
        <w:rPr>
          <w:rFonts w:ascii="Book Antiqua" w:hAnsi="Book Antiqua" w:hint="eastAsia"/>
          <w:i/>
          <w:sz w:val="24"/>
        </w:rPr>
        <w:t>P</w:t>
      </w:r>
      <w:r w:rsidR="002D0D2C">
        <w:rPr>
          <w:rFonts w:ascii="Book Antiqua" w:hAnsi="Book Antiqua" w:hint="eastAsia"/>
          <w:i/>
          <w:sz w:val="24"/>
        </w:rPr>
        <w:t xml:space="preserve"> </w:t>
      </w:r>
      <w:r w:rsidR="006512C4">
        <w:rPr>
          <w:rFonts w:ascii="Book Antiqua" w:hAnsi="Book Antiqua" w:hint="eastAsia"/>
          <w:sz w:val="24"/>
        </w:rPr>
        <w:t>&lt;</w:t>
      </w:r>
      <w:r w:rsidR="002D0D2C">
        <w:rPr>
          <w:rFonts w:ascii="Book Antiqua" w:hAnsi="Book Antiqua" w:hint="eastAsia"/>
          <w:sz w:val="24"/>
        </w:rPr>
        <w:t xml:space="preserve"> </w:t>
      </w:r>
      <w:r w:rsidR="006512C4">
        <w:rPr>
          <w:rFonts w:ascii="Book Antiqua" w:hAnsi="Book Antiqua" w:hint="eastAsia"/>
          <w:sz w:val="24"/>
        </w:rPr>
        <w:t>0.05)</w:t>
      </w:r>
      <w:r w:rsidR="00A0375C">
        <w:rPr>
          <w:rFonts w:ascii="Book Antiqua" w:hAnsi="Book Antiqua" w:hint="eastAsia"/>
          <w:sz w:val="24"/>
        </w:rPr>
        <w:t xml:space="preserve">. </w:t>
      </w:r>
      <w:r w:rsidR="00FD48D0" w:rsidRPr="000B5640">
        <w:rPr>
          <w:rFonts w:ascii="Book Antiqua" w:hAnsi="Book Antiqua"/>
          <w:sz w:val="24"/>
        </w:rPr>
        <w:t>Egger’s test</w:t>
      </w:r>
      <w:r w:rsidR="00FD48D0">
        <w:rPr>
          <w:rFonts w:ascii="Book Antiqua" w:hAnsi="Book Antiqua"/>
          <w:sz w:val="24"/>
        </w:rPr>
        <w:t xml:space="preserve"> and </w:t>
      </w:r>
      <w:r w:rsidR="003F11C8" w:rsidRPr="000B5640">
        <w:rPr>
          <w:rFonts w:ascii="Book Antiqua" w:hAnsi="Book Antiqua"/>
          <w:sz w:val="24"/>
        </w:rPr>
        <w:t>Begg’s</w:t>
      </w:r>
      <w:r w:rsidR="003F11C8">
        <w:rPr>
          <w:rFonts w:ascii="Book Antiqua" w:hAnsi="Book Antiqua" w:hint="eastAsia"/>
          <w:sz w:val="24"/>
        </w:rPr>
        <w:t xml:space="preserve"> </w:t>
      </w:r>
      <w:r w:rsidR="003F11C8" w:rsidRPr="000B5640">
        <w:rPr>
          <w:rFonts w:ascii="Book Antiqua" w:hAnsi="Book Antiqua"/>
          <w:sz w:val="24"/>
        </w:rPr>
        <w:t xml:space="preserve">funnel plot </w:t>
      </w:r>
      <w:r w:rsidR="00A0375C">
        <w:rPr>
          <w:rFonts w:ascii="Book Antiqua" w:hAnsi="Book Antiqua" w:hint="eastAsia"/>
          <w:sz w:val="24"/>
        </w:rPr>
        <w:t>were</w:t>
      </w:r>
      <w:r w:rsidR="005D48AB">
        <w:rPr>
          <w:rFonts w:ascii="Book Antiqua" w:hAnsi="Book Antiqua" w:hint="eastAsia"/>
          <w:sz w:val="24"/>
        </w:rPr>
        <w:t xml:space="preserve"> </w:t>
      </w:r>
      <w:r w:rsidR="00A0375C">
        <w:rPr>
          <w:rFonts w:ascii="Book Antiqua" w:hAnsi="Book Antiqua" w:hint="eastAsia"/>
          <w:sz w:val="24"/>
        </w:rPr>
        <w:t>applied to assess publication bias</w:t>
      </w:r>
      <w:r w:rsidR="003F11C8">
        <w:rPr>
          <w:rFonts w:ascii="Book Antiqua" w:hAnsi="Book Antiqua" w:hint="eastAsia"/>
          <w:sz w:val="24"/>
        </w:rPr>
        <w:t>.</w:t>
      </w:r>
    </w:p>
    <w:p w14:paraId="5CE118ED" w14:textId="77777777" w:rsidR="005D48AB" w:rsidRDefault="005D48AB" w:rsidP="005D48AB">
      <w:pPr>
        <w:autoSpaceDE w:val="0"/>
        <w:autoSpaceDN w:val="0"/>
        <w:adjustRightInd w:val="0"/>
        <w:spacing w:line="360" w:lineRule="auto"/>
        <w:rPr>
          <w:rFonts w:ascii="Book Antiqua" w:hAnsi="Book Antiqua"/>
          <w:sz w:val="24"/>
        </w:rPr>
      </w:pPr>
    </w:p>
    <w:p w14:paraId="6ABE8ABA" w14:textId="3C7B2FAF" w:rsidR="00F634D7" w:rsidRPr="000527B8" w:rsidRDefault="00E45F0C" w:rsidP="005D48AB">
      <w:pPr>
        <w:autoSpaceDE w:val="0"/>
        <w:autoSpaceDN w:val="0"/>
        <w:adjustRightInd w:val="0"/>
        <w:spacing w:line="360" w:lineRule="auto"/>
        <w:rPr>
          <w:rFonts w:ascii="Book Antiqua" w:hAnsi="Book Antiqua"/>
          <w:sz w:val="24"/>
        </w:rPr>
      </w:pPr>
      <w:r>
        <w:rPr>
          <w:rFonts w:ascii="Book Antiqua" w:hAnsi="Book Antiqua" w:hint="eastAsia"/>
          <w:b/>
          <w:sz w:val="24"/>
        </w:rPr>
        <w:t>RESULTS</w:t>
      </w:r>
    </w:p>
    <w:p w14:paraId="2ADCE6A6" w14:textId="77777777" w:rsidR="00F634D7" w:rsidRPr="002D0D2C" w:rsidRDefault="003E15D2" w:rsidP="005D48AB">
      <w:pPr>
        <w:spacing w:line="360" w:lineRule="auto"/>
        <w:rPr>
          <w:rFonts w:ascii="Book Antiqua" w:hAnsi="Book Antiqua"/>
          <w:b/>
          <w:i/>
          <w:sz w:val="24"/>
        </w:rPr>
      </w:pPr>
      <w:r w:rsidRPr="002D0D2C">
        <w:rPr>
          <w:rFonts w:ascii="Book Antiqua" w:hAnsi="Book Antiqua" w:hint="eastAsia"/>
          <w:b/>
          <w:i/>
          <w:sz w:val="24"/>
        </w:rPr>
        <w:t>Literature s</w:t>
      </w:r>
      <w:r w:rsidR="00E53B9F" w:rsidRPr="002D0D2C">
        <w:rPr>
          <w:rFonts w:ascii="Book Antiqua" w:hAnsi="Book Antiqua" w:hint="eastAsia"/>
          <w:b/>
          <w:i/>
          <w:sz w:val="24"/>
        </w:rPr>
        <w:t>earch</w:t>
      </w:r>
    </w:p>
    <w:p w14:paraId="7789496A" w14:textId="212E1DFC" w:rsidR="008641FB" w:rsidRDefault="000B5316" w:rsidP="005D48AB">
      <w:pPr>
        <w:autoSpaceDE w:val="0"/>
        <w:autoSpaceDN w:val="0"/>
        <w:adjustRightInd w:val="0"/>
        <w:spacing w:line="360" w:lineRule="auto"/>
        <w:rPr>
          <w:rFonts w:ascii="Book Antiqua" w:hAnsi="Book Antiqua"/>
          <w:sz w:val="24"/>
        </w:rPr>
      </w:pPr>
      <w:r w:rsidRPr="000527B8">
        <w:rPr>
          <w:rFonts w:ascii="Book Antiqua" w:hAnsi="Book Antiqua"/>
          <w:sz w:val="24"/>
        </w:rPr>
        <w:t>A flow</w:t>
      </w:r>
      <w:r w:rsidR="00FE5E2E">
        <w:rPr>
          <w:rFonts w:ascii="Book Antiqua" w:hAnsi="Book Antiqua" w:hint="eastAsia"/>
          <w:sz w:val="24"/>
        </w:rPr>
        <w:t xml:space="preserve">chart </w:t>
      </w:r>
      <w:r w:rsidR="008E12C4">
        <w:rPr>
          <w:rFonts w:ascii="Book Antiqua" w:hAnsi="Book Antiqua" w:hint="eastAsia"/>
          <w:sz w:val="24"/>
        </w:rPr>
        <w:t>demonstrating</w:t>
      </w:r>
      <w:r w:rsidRPr="000527B8">
        <w:rPr>
          <w:rFonts w:ascii="Book Antiqua" w:hAnsi="Book Antiqua"/>
          <w:sz w:val="24"/>
        </w:rPr>
        <w:t xml:space="preserve"> the </w:t>
      </w:r>
      <w:r w:rsidR="00FE5E2E">
        <w:rPr>
          <w:rFonts w:ascii="Book Antiqua" w:hAnsi="Book Antiqua" w:hint="eastAsia"/>
          <w:sz w:val="24"/>
        </w:rPr>
        <w:t>publication search and selection</w:t>
      </w:r>
      <w:r w:rsidRPr="000527B8">
        <w:rPr>
          <w:rFonts w:ascii="Book Antiqua" w:hAnsi="Book Antiqua"/>
          <w:sz w:val="24"/>
        </w:rPr>
        <w:t xml:space="preserve"> </w:t>
      </w:r>
      <w:r w:rsidR="006512C4">
        <w:rPr>
          <w:rFonts w:ascii="Book Antiqua" w:hAnsi="Book Antiqua" w:hint="eastAsia"/>
          <w:sz w:val="24"/>
        </w:rPr>
        <w:t xml:space="preserve">process </w:t>
      </w:r>
      <w:r w:rsidRPr="000527B8">
        <w:rPr>
          <w:rFonts w:ascii="Book Antiqua" w:hAnsi="Book Antiqua"/>
          <w:sz w:val="24"/>
        </w:rPr>
        <w:t xml:space="preserve">is </w:t>
      </w:r>
      <w:r w:rsidR="000172E4">
        <w:rPr>
          <w:rFonts w:ascii="Book Antiqua" w:hAnsi="Book Antiqua" w:hint="eastAsia"/>
          <w:sz w:val="24"/>
        </w:rPr>
        <w:t>shown</w:t>
      </w:r>
      <w:r w:rsidRPr="000527B8">
        <w:rPr>
          <w:rFonts w:ascii="Book Antiqua" w:hAnsi="Book Antiqua"/>
          <w:sz w:val="24"/>
        </w:rPr>
        <w:t xml:space="preserve"> in </w:t>
      </w:r>
      <w:r w:rsidRPr="002D0D2C">
        <w:rPr>
          <w:rFonts w:ascii="Book Antiqua" w:hAnsi="Book Antiqua"/>
          <w:sz w:val="24"/>
        </w:rPr>
        <w:t>Figure 1</w:t>
      </w:r>
      <w:r w:rsidRPr="000527B8">
        <w:rPr>
          <w:rFonts w:ascii="Book Antiqua" w:hAnsi="Book Antiqua"/>
          <w:sz w:val="24"/>
        </w:rPr>
        <w:t xml:space="preserve">. </w:t>
      </w:r>
      <w:r w:rsidR="006512C4">
        <w:rPr>
          <w:rFonts w:ascii="Book Antiqua" w:hAnsi="Book Antiqua" w:hint="eastAsia"/>
          <w:sz w:val="24"/>
        </w:rPr>
        <w:t>Four hundred and six</w:t>
      </w:r>
      <w:r w:rsidRPr="000B5316">
        <w:rPr>
          <w:rFonts w:ascii="Book Antiqua" w:hAnsi="Book Antiqua"/>
          <w:sz w:val="24"/>
        </w:rPr>
        <w:t xml:space="preserve"> potentially eligible </w:t>
      </w:r>
      <w:r w:rsidR="00A747BD">
        <w:rPr>
          <w:rFonts w:ascii="Book Antiqua" w:hAnsi="Book Antiqua" w:hint="eastAsia"/>
          <w:sz w:val="24"/>
        </w:rPr>
        <w:t>papers</w:t>
      </w:r>
      <w:r w:rsidRPr="000B5316">
        <w:rPr>
          <w:rFonts w:ascii="Book Antiqua" w:hAnsi="Book Antiqua"/>
          <w:sz w:val="24"/>
        </w:rPr>
        <w:t xml:space="preserve"> were</w:t>
      </w:r>
      <w:r>
        <w:rPr>
          <w:rFonts w:ascii="Book Antiqua" w:hAnsi="Book Antiqua" w:hint="eastAsia"/>
          <w:sz w:val="24"/>
        </w:rPr>
        <w:t xml:space="preserve"> </w:t>
      </w:r>
      <w:r w:rsidR="00A747BD">
        <w:rPr>
          <w:rFonts w:ascii="Book Antiqua" w:hAnsi="Book Antiqua" w:hint="eastAsia"/>
          <w:sz w:val="24"/>
        </w:rPr>
        <w:t>retrieved</w:t>
      </w:r>
      <w:r w:rsidRPr="000B5316">
        <w:rPr>
          <w:rFonts w:ascii="Book Antiqua" w:hAnsi="Book Antiqua"/>
          <w:sz w:val="24"/>
        </w:rPr>
        <w:t xml:space="preserve"> in the </w:t>
      </w:r>
      <w:r w:rsidR="00A747BD">
        <w:rPr>
          <w:rFonts w:ascii="Book Antiqua" w:hAnsi="Book Antiqua" w:hint="eastAsia"/>
          <w:sz w:val="24"/>
        </w:rPr>
        <w:t>initial</w:t>
      </w:r>
      <w:r w:rsidRPr="000B5316">
        <w:rPr>
          <w:rFonts w:ascii="Book Antiqua" w:hAnsi="Book Antiqua"/>
          <w:sz w:val="24"/>
        </w:rPr>
        <w:t xml:space="preserve"> search</w:t>
      </w:r>
      <w:r>
        <w:rPr>
          <w:rFonts w:ascii="Book Antiqua" w:hAnsi="Book Antiqua" w:hint="eastAsia"/>
          <w:sz w:val="24"/>
        </w:rPr>
        <w:t xml:space="preserve">. </w:t>
      </w:r>
      <w:r w:rsidR="00FE5E2E">
        <w:rPr>
          <w:rFonts w:ascii="Book Antiqua" w:hAnsi="Book Antiqua" w:hint="eastAsia"/>
          <w:sz w:val="24"/>
        </w:rPr>
        <w:t>According to</w:t>
      </w:r>
      <w:r w:rsidRPr="000527B8">
        <w:rPr>
          <w:rFonts w:ascii="Book Antiqua" w:hAnsi="Book Antiqua"/>
          <w:sz w:val="24"/>
        </w:rPr>
        <w:t xml:space="preserve"> </w:t>
      </w:r>
      <w:r w:rsidR="006512C4">
        <w:rPr>
          <w:rFonts w:ascii="Book Antiqua" w:hAnsi="Book Antiqua" w:hint="eastAsia"/>
          <w:sz w:val="24"/>
        </w:rPr>
        <w:t xml:space="preserve">the </w:t>
      </w:r>
      <w:r w:rsidRPr="000527B8">
        <w:rPr>
          <w:rFonts w:ascii="Book Antiqua" w:hAnsi="Book Antiqua"/>
          <w:sz w:val="24"/>
        </w:rPr>
        <w:t xml:space="preserve">titles and abstracts, </w:t>
      </w:r>
      <w:r>
        <w:rPr>
          <w:rFonts w:ascii="Book Antiqua" w:hAnsi="Book Antiqua" w:hint="eastAsia"/>
          <w:sz w:val="24"/>
        </w:rPr>
        <w:t>344</w:t>
      </w:r>
      <w:r w:rsidRPr="000527B8">
        <w:rPr>
          <w:rFonts w:ascii="Book Antiqua" w:hAnsi="Book Antiqua"/>
          <w:sz w:val="24"/>
        </w:rPr>
        <w:t xml:space="preserve"> publications (</w:t>
      </w:r>
      <w:r>
        <w:rPr>
          <w:rFonts w:ascii="Book Antiqua" w:hAnsi="Book Antiqua" w:hint="eastAsia"/>
          <w:sz w:val="24"/>
        </w:rPr>
        <w:t>25</w:t>
      </w:r>
      <w:r w:rsidRPr="000527B8">
        <w:rPr>
          <w:rFonts w:ascii="Book Antiqua" w:hAnsi="Book Antiqua"/>
          <w:sz w:val="24"/>
        </w:rPr>
        <w:t xml:space="preserve"> reviews, </w:t>
      </w:r>
      <w:r w:rsidR="008641FB">
        <w:rPr>
          <w:rFonts w:ascii="Book Antiqua" w:hAnsi="Book Antiqua" w:hint="eastAsia"/>
          <w:sz w:val="24"/>
        </w:rPr>
        <w:t>14</w:t>
      </w:r>
      <w:r w:rsidRPr="000527B8">
        <w:rPr>
          <w:rFonts w:ascii="Book Antiqua" w:hAnsi="Book Antiqua"/>
          <w:sz w:val="24"/>
        </w:rPr>
        <w:t xml:space="preserve"> conference </w:t>
      </w:r>
      <w:r w:rsidR="008641FB">
        <w:rPr>
          <w:rFonts w:ascii="Book Antiqua" w:hAnsi="Book Antiqua" w:hint="eastAsia"/>
          <w:sz w:val="24"/>
        </w:rPr>
        <w:t>record</w:t>
      </w:r>
      <w:r w:rsidRPr="000527B8">
        <w:rPr>
          <w:rFonts w:ascii="Book Antiqua" w:hAnsi="Book Antiqua"/>
          <w:sz w:val="24"/>
        </w:rPr>
        <w:t xml:space="preserve">s, </w:t>
      </w:r>
      <w:r w:rsidR="008641FB">
        <w:rPr>
          <w:rFonts w:ascii="Book Antiqua" w:hAnsi="Book Antiqua" w:hint="eastAsia"/>
          <w:sz w:val="24"/>
        </w:rPr>
        <w:t xml:space="preserve">10 case reports, 3 letters, </w:t>
      </w:r>
      <w:r w:rsidRPr="000527B8">
        <w:rPr>
          <w:rFonts w:ascii="Book Antiqua" w:hAnsi="Book Antiqua"/>
          <w:sz w:val="24"/>
        </w:rPr>
        <w:t xml:space="preserve">1 </w:t>
      </w:r>
      <w:r w:rsidR="008641FB">
        <w:rPr>
          <w:rFonts w:ascii="Book Antiqua" w:hAnsi="Book Antiqua"/>
          <w:sz w:val="24"/>
        </w:rPr>
        <w:t>animal stud</w:t>
      </w:r>
      <w:r w:rsidR="008641FB">
        <w:rPr>
          <w:rFonts w:ascii="Book Antiqua" w:hAnsi="Book Antiqua" w:hint="eastAsia"/>
          <w:sz w:val="24"/>
        </w:rPr>
        <w:t>y</w:t>
      </w:r>
      <w:r w:rsidR="008641FB">
        <w:rPr>
          <w:rFonts w:ascii="Book Antiqua" w:hAnsi="Book Antiqua"/>
          <w:sz w:val="24"/>
        </w:rPr>
        <w:t>,</w:t>
      </w:r>
      <w:r w:rsidR="008641FB">
        <w:rPr>
          <w:rFonts w:ascii="Book Antiqua" w:hAnsi="Book Antiqua" w:hint="eastAsia"/>
          <w:sz w:val="24"/>
        </w:rPr>
        <w:t xml:space="preserve"> 4 </w:t>
      </w:r>
      <w:r w:rsidR="008641FB">
        <w:rPr>
          <w:rFonts w:ascii="Book Antiqua" w:hAnsi="Book Antiqua"/>
          <w:sz w:val="24"/>
        </w:rPr>
        <w:t>cell line studies</w:t>
      </w:r>
      <w:r w:rsidR="008641FB">
        <w:rPr>
          <w:rFonts w:ascii="Book Antiqua" w:hAnsi="Book Antiqua" w:hint="eastAsia"/>
          <w:sz w:val="24"/>
        </w:rPr>
        <w:t xml:space="preserve">, 8 non-English publications </w:t>
      </w:r>
      <w:r w:rsidRPr="000527B8">
        <w:rPr>
          <w:rFonts w:ascii="Book Antiqua" w:hAnsi="Book Antiqua"/>
          <w:sz w:val="24"/>
        </w:rPr>
        <w:t xml:space="preserve">and </w:t>
      </w:r>
      <w:r w:rsidR="008641FB">
        <w:rPr>
          <w:rFonts w:ascii="Book Antiqua" w:hAnsi="Book Antiqua" w:hint="eastAsia"/>
          <w:sz w:val="24"/>
        </w:rPr>
        <w:t>279</w:t>
      </w:r>
      <w:r w:rsidR="008641FB">
        <w:rPr>
          <w:rFonts w:ascii="Book Antiqua" w:hAnsi="Book Antiqua"/>
          <w:sz w:val="24"/>
        </w:rPr>
        <w:t xml:space="preserve"> papers that had no</w:t>
      </w:r>
      <w:r w:rsidR="008641FB">
        <w:rPr>
          <w:rFonts w:ascii="Book Antiqua" w:hAnsi="Book Antiqua" w:hint="eastAsia"/>
          <w:sz w:val="24"/>
        </w:rPr>
        <w:t xml:space="preserve"> </w:t>
      </w:r>
      <w:r w:rsidRPr="000527B8">
        <w:rPr>
          <w:rFonts w:ascii="Book Antiqua" w:hAnsi="Book Antiqua"/>
          <w:sz w:val="24"/>
        </w:rPr>
        <w:t xml:space="preserve">relationship </w:t>
      </w:r>
      <w:r w:rsidR="008641FB">
        <w:rPr>
          <w:rFonts w:ascii="Book Antiqua" w:hAnsi="Book Antiqua" w:hint="eastAsia"/>
          <w:sz w:val="24"/>
        </w:rPr>
        <w:t>with</w:t>
      </w:r>
      <w:r w:rsidRPr="000527B8">
        <w:rPr>
          <w:rFonts w:ascii="Book Antiqua" w:hAnsi="Book Antiqua"/>
          <w:sz w:val="24"/>
        </w:rPr>
        <w:t xml:space="preserve"> our study) </w:t>
      </w:r>
      <w:r w:rsidR="008641FB">
        <w:rPr>
          <w:rFonts w:ascii="Book Antiqua" w:hAnsi="Book Antiqua"/>
          <w:sz w:val="24"/>
        </w:rPr>
        <w:t>were excluded.</w:t>
      </w:r>
      <w:r w:rsidR="008641FB">
        <w:rPr>
          <w:rFonts w:ascii="Book Antiqua" w:hAnsi="Book Antiqua" w:hint="eastAsia"/>
          <w:sz w:val="24"/>
        </w:rPr>
        <w:t xml:space="preserve"> </w:t>
      </w:r>
      <w:r w:rsidR="006512C4">
        <w:rPr>
          <w:rFonts w:ascii="Book Antiqua" w:hAnsi="Book Antiqua" w:hint="eastAsia"/>
          <w:sz w:val="24"/>
        </w:rPr>
        <w:t>Sixty-two</w:t>
      </w:r>
      <w:r w:rsidR="008641FB" w:rsidRPr="008641FB">
        <w:rPr>
          <w:rFonts w:ascii="Book Antiqua" w:hAnsi="Book Antiqua"/>
          <w:sz w:val="24"/>
        </w:rPr>
        <w:t xml:space="preserve"> full </w:t>
      </w:r>
      <w:r w:rsidR="00A747BD">
        <w:rPr>
          <w:rFonts w:ascii="Book Antiqua" w:hAnsi="Book Antiqua" w:hint="eastAsia"/>
          <w:sz w:val="24"/>
        </w:rPr>
        <w:t>articles</w:t>
      </w:r>
      <w:r w:rsidR="008641FB" w:rsidRPr="008641FB">
        <w:rPr>
          <w:rFonts w:ascii="Book Antiqua" w:hAnsi="Book Antiqua"/>
          <w:sz w:val="24"/>
        </w:rPr>
        <w:t xml:space="preserve"> were</w:t>
      </w:r>
      <w:r w:rsidR="008641FB">
        <w:rPr>
          <w:rFonts w:ascii="Book Antiqua" w:hAnsi="Book Antiqua" w:hint="eastAsia"/>
          <w:sz w:val="24"/>
        </w:rPr>
        <w:t xml:space="preserve"> </w:t>
      </w:r>
      <w:r w:rsidR="008641FB">
        <w:rPr>
          <w:rFonts w:ascii="Book Antiqua" w:hAnsi="Book Antiqua"/>
          <w:sz w:val="24"/>
        </w:rPr>
        <w:t>captured, among which 4</w:t>
      </w:r>
      <w:r w:rsidR="008641FB">
        <w:rPr>
          <w:rFonts w:ascii="Book Antiqua" w:hAnsi="Book Antiqua" w:hint="eastAsia"/>
          <w:sz w:val="24"/>
        </w:rPr>
        <w:t>9</w:t>
      </w:r>
      <w:r w:rsidR="008641FB" w:rsidRPr="008641FB">
        <w:rPr>
          <w:rFonts w:ascii="Book Antiqua" w:hAnsi="Book Antiqua"/>
          <w:sz w:val="24"/>
        </w:rPr>
        <w:t xml:space="preserve"> </w:t>
      </w:r>
      <w:r w:rsidR="00A747BD">
        <w:rPr>
          <w:rFonts w:ascii="Book Antiqua" w:hAnsi="Book Antiqua" w:hint="eastAsia"/>
          <w:sz w:val="24"/>
        </w:rPr>
        <w:t>papers</w:t>
      </w:r>
      <w:r w:rsidR="008641FB" w:rsidRPr="008641FB">
        <w:rPr>
          <w:rFonts w:ascii="Book Antiqua" w:hAnsi="Book Antiqua"/>
          <w:sz w:val="24"/>
        </w:rPr>
        <w:t xml:space="preserve"> were </w:t>
      </w:r>
      <w:r w:rsidR="00A747BD">
        <w:rPr>
          <w:rFonts w:ascii="Book Antiqua" w:hAnsi="Book Antiqua" w:hint="eastAsia"/>
          <w:sz w:val="24"/>
        </w:rPr>
        <w:t>finally</w:t>
      </w:r>
      <w:r w:rsidR="008641FB" w:rsidRPr="008641FB">
        <w:rPr>
          <w:rFonts w:ascii="Book Antiqua" w:hAnsi="Book Antiqua"/>
          <w:sz w:val="24"/>
        </w:rPr>
        <w:t xml:space="preserve"> excluded due to</w:t>
      </w:r>
      <w:r w:rsidR="008641FB">
        <w:rPr>
          <w:rFonts w:ascii="Book Antiqua" w:hAnsi="Book Antiqua" w:hint="eastAsia"/>
          <w:sz w:val="24"/>
        </w:rPr>
        <w:t xml:space="preserve"> </w:t>
      </w:r>
      <w:r w:rsidR="006512C4">
        <w:rPr>
          <w:rFonts w:ascii="Book Antiqua" w:hAnsi="Book Antiqua" w:hint="eastAsia"/>
          <w:sz w:val="24"/>
        </w:rPr>
        <w:t xml:space="preserve">the </w:t>
      </w:r>
      <w:r w:rsidR="008641FB">
        <w:rPr>
          <w:rFonts w:ascii="Book Antiqua" w:hAnsi="Book Antiqua"/>
          <w:sz w:val="24"/>
        </w:rPr>
        <w:lastRenderedPageBreak/>
        <w:t>paucity</w:t>
      </w:r>
      <w:r w:rsidR="008641FB" w:rsidRPr="008641FB">
        <w:rPr>
          <w:rFonts w:ascii="Book Antiqua" w:hAnsi="Book Antiqua"/>
          <w:sz w:val="24"/>
        </w:rPr>
        <w:t xml:space="preserve"> of </w:t>
      </w:r>
      <w:r w:rsidR="00A747BD">
        <w:rPr>
          <w:rFonts w:ascii="Book Antiqua" w:hAnsi="Book Antiqua"/>
          <w:sz w:val="24"/>
        </w:rPr>
        <w:t>sufficient</w:t>
      </w:r>
      <w:r w:rsidR="008641FB" w:rsidRPr="008641FB">
        <w:rPr>
          <w:rFonts w:ascii="Book Antiqua" w:hAnsi="Book Antiqua"/>
          <w:sz w:val="24"/>
        </w:rPr>
        <w:t xml:space="preserve"> </w:t>
      </w:r>
      <w:r w:rsidR="00A747BD">
        <w:rPr>
          <w:rFonts w:ascii="Book Antiqua" w:hAnsi="Book Antiqua" w:hint="eastAsia"/>
          <w:sz w:val="24"/>
        </w:rPr>
        <w:t>information</w:t>
      </w:r>
      <w:r w:rsidR="008641FB" w:rsidRPr="008641FB">
        <w:rPr>
          <w:rFonts w:ascii="Book Antiqua" w:hAnsi="Book Antiqua"/>
          <w:sz w:val="24"/>
        </w:rPr>
        <w:t xml:space="preserve"> on </w:t>
      </w:r>
      <w:r w:rsidR="008641FB">
        <w:rPr>
          <w:rFonts w:ascii="Book Antiqua" w:hAnsi="Book Antiqua" w:hint="eastAsia"/>
          <w:sz w:val="24"/>
        </w:rPr>
        <w:t>HBV/HCV</w:t>
      </w:r>
      <w:r w:rsidR="008641FB" w:rsidRPr="008641FB">
        <w:rPr>
          <w:rFonts w:ascii="Book Antiqua" w:hAnsi="Book Antiqua"/>
          <w:sz w:val="24"/>
        </w:rPr>
        <w:t xml:space="preserve"> and </w:t>
      </w:r>
      <w:r w:rsidR="008641FB">
        <w:rPr>
          <w:rFonts w:ascii="Book Antiqua" w:hAnsi="Book Antiqua" w:hint="eastAsia"/>
          <w:sz w:val="24"/>
        </w:rPr>
        <w:t>OS, DFS, o</w:t>
      </w:r>
      <w:r w:rsidR="006512C4">
        <w:rPr>
          <w:rFonts w:ascii="Book Antiqua" w:hAnsi="Book Antiqua" w:hint="eastAsia"/>
          <w:sz w:val="24"/>
        </w:rPr>
        <w:t>r clinicopathological features. O</w:t>
      </w:r>
      <w:r w:rsidR="00D37E82">
        <w:rPr>
          <w:rFonts w:ascii="Book Antiqua" w:hAnsi="Book Antiqua" w:hint="eastAsia"/>
          <w:sz w:val="24"/>
        </w:rPr>
        <w:t xml:space="preserve">ne additional paper was identified by manual search. </w:t>
      </w:r>
      <w:r w:rsidR="00C61F6E">
        <w:rPr>
          <w:rFonts w:ascii="Book Antiqua" w:hAnsi="Book Antiqua" w:hint="eastAsia"/>
          <w:sz w:val="24"/>
        </w:rPr>
        <w:t xml:space="preserve">Ultimately, </w:t>
      </w:r>
      <w:r w:rsidR="00CD508B">
        <w:rPr>
          <w:rFonts w:ascii="Book Antiqua" w:hAnsi="Book Antiqua" w:hint="eastAsia"/>
          <w:sz w:val="24"/>
        </w:rPr>
        <w:t xml:space="preserve">our review enrolled </w:t>
      </w:r>
      <w:r w:rsidR="00C61F6E">
        <w:rPr>
          <w:rFonts w:ascii="Book Antiqua" w:hAnsi="Book Antiqua" w:hint="eastAsia"/>
          <w:sz w:val="24"/>
        </w:rPr>
        <w:t>a</w:t>
      </w:r>
      <w:r w:rsidR="008641FB">
        <w:rPr>
          <w:rFonts w:ascii="Book Antiqua" w:hAnsi="Book Antiqua" w:hint="eastAsia"/>
          <w:sz w:val="24"/>
        </w:rPr>
        <w:t xml:space="preserve"> total of </w:t>
      </w:r>
      <w:r w:rsidR="006512C4">
        <w:rPr>
          <w:rFonts w:ascii="Book Antiqua" w:hAnsi="Book Antiqua" w:hint="eastAsia"/>
          <w:sz w:val="24"/>
        </w:rPr>
        <w:t>14</w:t>
      </w:r>
      <w:r w:rsidR="00B33824">
        <w:rPr>
          <w:rFonts w:ascii="Book Antiqua" w:hAnsi="Book Antiqua" w:hint="eastAsia"/>
          <w:sz w:val="24"/>
        </w:rPr>
        <w:t xml:space="preserve"> studies. Of these </w:t>
      </w:r>
      <w:r w:rsidR="00A747BD">
        <w:rPr>
          <w:rFonts w:ascii="Book Antiqua" w:hAnsi="Book Antiqua" w:hint="eastAsia"/>
          <w:sz w:val="24"/>
        </w:rPr>
        <w:t>publications</w:t>
      </w:r>
      <w:r w:rsidR="00B33824">
        <w:rPr>
          <w:rFonts w:ascii="Book Antiqua" w:hAnsi="Book Antiqua" w:hint="eastAsia"/>
          <w:sz w:val="24"/>
        </w:rPr>
        <w:t xml:space="preserve"> </w:t>
      </w:r>
      <w:r w:rsidR="00A747BD">
        <w:rPr>
          <w:rFonts w:ascii="Book Antiqua" w:hAnsi="Book Antiqua" w:hint="eastAsia"/>
          <w:sz w:val="24"/>
        </w:rPr>
        <w:t>chosen</w:t>
      </w:r>
      <w:r w:rsidR="00B33824">
        <w:rPr>
          <w:rFonts w:ascii="Book Antiqua" w:hAnsi="Book Antiqua" w:hint="eastAsia"/>
          <w:sz w:val="24"/>
        </w:rPr>
        <w:t xml:space="preserve"> for further </w:t>
      </w:r>
      <w:r w:rsidR="00A747BD">
        <w:rPr>
          <w:rFonts w:ascii="Book Antiqua" w:hAnsi="Book Antiqua" w:hint="eastAsia"/>
          <w:sz w:val="24"/>
        </w:rPr>
        <w:t>assessment</w:t>
      </w:r>
      <w:r w:rsidR="00B33824">
        <w:rPr>
          <w:rFonts w:ascii="Book Antiqua" w:hAnsi="Book Antiqua" w:hint="eastAsia"/>
          <w:sz w:val="24"/>
        </w:rPr>
        <w:t>, 1</w:t>
      </w:r>
      <w:r w:rsidR="00566A96">
        <w:rPr>
          <w:rFonts w:ascii="Book Antiqua" w:hAnsi="Book Antiqua" w:hint="eastAsia"/>
          <w:sz w:val="24"/>
        </w:rPr>
        <w:t>3</w:t>
      </w:r>
      <w:r w:rsidR="00B33824">
        <w:rPr>
          <w:rFonts w:ascii="Book Antiqua" w:hAnsi="Book Antiqua" w:hint="eastAsia"/>
          <w:sz w:val="24"/>
        </w:rPr>
        <w:t xml:space="preserve"> investigated the correlation between HBV and specific parameters, and </w:t>
      </w:r>
      <w:r w:rsidR="00566A96">
        <w:rPr>
          <w:rFonts w:ascii="Book Antiqua" w:hAnsi="Book Antiqua" w:hint="eastAsia"/>
          <w:sz w:val="24"/>
        </w:rPr>
        <w:t>5</w:t>
      </w:r>
      <w:r w:rsidR="00B33824">
        <w:rPr>
          <w:rFonts w:ascii="Book Antiqua" w:hAnsi="Book Antiqua" w:hint="eastAsia"/>
          <w:sz w:val="24"/>
        </w:rPr>
        <w:t xml:space="preserve"> studied the relationship between HCV and </w:t>
      </w:r>
      <w:r w:rsidR="00E53B9F">
        <w:rPr>
          <w:rFonts w:ascii="Book Antiqua" w:hAnsi="Book Antiqua"/>
          <w:sz w:val="24"/>
        </w:rPr>
        <w:t>survival</w:t>
      </w:r>
      <w:r w:rsidR="00E53B9F">
        <w:rPr>
          <w:rFonts w:ascii="Book Antiqua" w:hAnsi="Book Antiqua" w:hint="eastAsia"/>
          <w:sz w:val="24"/>
        </w:rPr>
        <w:t xml:space="preserve"> and </w:t>
      </w:r>
      <w:r w:rsidR="00E53B9F">
        <w:rPr>
          <w:rFonts w:ascii="Book Antiqua" w:hAnsi="Book Antiqua"/>
          <w:sz w:val="24"/>
        </w:rPr>
        <w:t>clinicopathological</w:t>
      </w:r>
      <w:r w:rsidR="00E53B9F">
        <w:rPr>
          <w:rFonts w:ascii="Book Antiqua" w:hAnsi="Book Antiqua" w:hint="eastAsia"/>
          <w:sz w:val="24"/>
        </w:rPr>
        <w:t xml:space="preserve"> features.</w:t>
      </w:r>
    </w:p>
    <w:p w14:paraId="68D262EA" w14:textId="77777777" w:rsidR="00F634D7" w:rsidRPr="000B5316" w:rsidRDefault="00F634D7" w:rsidP="005D48AB">
      <w:pPr>
        <w:spacing w:line="360" w:lineRule="auto"/>
        <w:rPr>
          <w:rFonts w:ascii="Book Antiqua" w:hAnsi="Book Antiqua"/>
          <w:b/>
          <w:sz w:val="24"/>
        </w:rPr>
      </w:pPr>
    </w:p>
    <w:p w14:paraId="6A298B23" w14:textId="77777777" w:rsidR="00F634D7" w:rsidRPr="002D0D2C" w:rsidRDefault="00047C08" w:rsidP="005D48AB">
      <w:pPr>
        <w:spacing w:line="360" w:lineRule="auto"/>
        <w:rPr>
          <w:rFonts w:ascii="Book Antiqua" w:hAnsi="Book Antiqua"/>
          <w:b/>
          <w:i/>
          <w:sz w:val="24"/>
        </w:rPr>
      </w:pPr>
      <w:r w:rsidRPr="002D0D2C">
        <w:rPr>
          <w:rFonts w:ascii="Book Antiqua" w:hAnsi="Book Antiqua"/>
          <w:b/>
          <w:i/>
          <w:sz w:val="24"/>
        </w:rPr>
        <w:t xml:space="preserve">Study </w:t>
      </w:r>
      <w:r w:rsidR="003E15D2" w:rsidRPr="002D0D2C">
        <w:rPr>
          <w:rFonts w:ascii="Book Antiqua" w:hAnsi="Book Antiqua" w:hint="eastAsia"/>
          <w:b/>
          <w:i/>
          <w:sz w:val="24"/>
        </w:rPr>
        <w:t>c</w:t>
      </w:r>
      <w:r w:rsidRPr="002D0D2C">
        <w:rPr>
          <w:rFonts w:ascii="Book Antiqua" w:hAnsi="Book Antiqua"/>
          <w:b/>
          <w:i/>
          <w:sz w:val="24"/>
        </w:rPr>
        <w:t>haracteristics</w:t>
      </w:r>
      <w:r w:rsidRPr="002D0D2C">
        <w:rPr>
          <w:rFonts w:ascii="Book Antiqua" w:hAnsi="Book Antiqua" w:hint="eastAsia"/>
          <w:b/>
          <w:i/>
          <w:sz w:val="24"/>
        </w:rPr>
        <w:t xml:space="preserve"> and </w:t>
      </w:r>
      <w:r w:rsidR="003E15D2" w:rsidRPr="002D0D2C">
        <w:rPr>
          <w:rFonts w:ascii="Book Antiqua" w:hAnsi="Book Antiqua" w:hint="eastAsia"/>
          <w:b/>
          <w:i/>
          <w:sz w:val="24"/>
        </w:rPr>
        <w:t>q</w:t>
      </w:r>
      <w:r w:rsidR="003E15D2" w:rsidRPr="002D0D2C">
        <w:rPr>
          <w:rFonts w:ascii="Book Antiqua" w:hAnsi="Book Antiqua"/>
          <w:b/>
          <w:i/>
          <w:sz w:val="24"/>
        </w:rPr>
        <w:t xml:space="preserve">uality </w:t>
      </w:r>
      <w:r w:rsidR="003E15D2" w:rsidRPr="002D0D2C">
        <w:rPr>
          <w:rFonts w:ascii="Book Antiqua" w:hAnsi="Book Antiqua" w:hint="eastAsia"/>
          <w:b/>
          <w:i/>
          <w:sz w:val="24"/>
        </w:rPr>
        <w:t>a</w:t>
      </w:r>
      <w:r w:rsidR="00F634D7" w:rsidRPr="002D0D2C">
        <w:rPr>
          <w:rFonts w:ascii="Book Antiqua" w:hAnsi="Book Antiqua"/>
          <w:b/>
          <w:i/>
          <w:sz w:val="24"/>
        </w:rPr>
        <w:t>ssessment</w:t>
      </w:r>
    </w:p>
    <w:p w14:paraId="56CBBFA4" w14:textId="67794667" w:rsidR="00CE33D3" w:rsidRDefault="007D7340" w:rsidP="005D48AB">
      <w:pPr>
        <w:autoSpaceDE w:val="0"/>
        <w:autoSpaceDN w:val="0"/>
        <w:adjustRightInd w:val="0"/>
        <w:spacing w:line="360" w:lineRule="auto"/>
        <w:rPr>
          <w:rFonts w:ascii="Book Antiqua" w:hAnsi="Book Antiqua"/>
          <w:sz w:val="24"/>
        </w:rPr>
      </w:pPr>
      <w:r>
        <w:rPr>
          <w:rFonts w:ascii="Book Antiqua" w:hAnsi="Book Antiqua" w:hint="eastAsia"/>
          <w:sz w:val="24"/>
        </w:rPr>
        <w:t>The main</w:t>
      </w:r>
      <w:r w:rsidR="006512C4">
        <w:rPr>
          <w:rFonts w:ascii="Book Antiqua" w:hAnsi="Book Antiqua" w:hint="eastAsia"/>
          <w:sz w:val="24"/>
        </w:rPr>
        <w:t xml:space="preserve"> </w:t>
      </w:r>
      <w:r w:rsidR="00CE33D3" w:rsidRPr="00CE33D3">
        <w:rPr>
          <w:rFonts w:ascii="Book Antiqua" w:hAnsi="Book Antiqua"/>
          <w:sz w:val="24"/>
        </w:rPr>
        <w:t xml:space="preserve">characteristics of </w:t>
      </w:r>
      <w:r w:rsidR="00E22DBF">
        <w:rPr>
          <w:rFonts w:ascii="Book Antiqua" w:hAnsi="Book Antiqua" w:hint="eastAsia"/>
          <w:sz w:val="24"/>
        </w:rPr>
        <w:t>each</w:t>
      </w:r>
      <w:r w:rsidR="00CE33D3" w:rsidRPr="00CE33D3">
        <w:rPr>
          <w:rFonts w:ascii="Book Antiqua" w:hAnsi="Book Antiqua"/>
          <w:sz w:val="24"/>
        </w:rPr>
        <w:t xml:space="preserve"> </w:t>
      </w:r>
      <w:r>
        <w:rPr>
          <w:rFonts w:ascii="Book Antiqua" w:hAnsi="Book Antiqua" w:hint="eastAsia"/>
          <w:sz w:val="24"/>
        </w:rPr>
        <w:t>enrolled</w:t>
      </w:r>
      <w:r w:rsidR="00CE33D3" w:rsidRPr="00CE33D3">
        <w:rPr>
          <w:rFonts w:ascii="Book Antiqua" w:hAnsi="Book Antiqua"/>
          <w:sz w:val="24"/>
        </w:rPr>
        <w:t xml:space="preserve"> </w:t>
      </w:r>
      <w:r w:rsidR="00E22DBF">
        <w:rPr>
          <w:rFonts w:ascii="Book Antiqua" w:hAnsi="Book Antiqua" w:hint="eastAsia"/>
          <w:sz w:val="24"/>
        </w:rPr>
        <w:t>publication</w:t>
      </w:r>
      <w:r w:rsidR="00E22DBF">
        <w:rPr>
          <w:rFonts w:ascii="Book Antiqua" w:hAnsi="Book Antiqua"/>
          <w:sz w:val="24"/>
        </w:rPr>
        <w:t xml:space="preserve"> </w:t>
      </w:r>
      <w:r w:rsidR="00C54A39">
        <w:rPr>
          <w:rFonts w:ascii="Book Antiqua" w:hAnsi="Book Antiqua" w:hint="eastAsia"/>
          <w:sz w:val="24"/>
        </w:rPr>
        <w:t>are</w:t>
      </w:r>
      <w:r w:rsidR="00CE33D3" w:rsidRPr="00CE33D3">
        <w:rPr>
          <w:rFonts w:ascii="Book Antiqua" w:hAnsi="Book Antiqua"/>
          <w:sz w:val="24"/>
        </w:rPr>
        <w:t xml:space="preserve"> </w:t>
      </w:r>
      <w:r w:rsidR="00E22DBF">
        <w:rPr>
          <w:rFonts w:ascii="Book Antiqua" w:hAnsi="Book Antiqua" w:hint="eastAsia"/>
          <w:sz w:val="24"/>
        </w:rPr>
        <w:t>shown</w:t>
      </w:r>
      <w:r w:rsidR="00CE33D3" w:rsidRPr="00CE33D3">
        <w:rPr>
          <w:rFonts w:ascii="Book Antiqua" w:hAnsi="Book Antiqua"/>
          <w:sz w:val="24"/>
        </w:rPr>
        <w:t xml:space="preserve"> in</w:t>
      </w:r>
      <w:r w:rsidR="00CE33D3">
        <w:rPr>
          <w:rFonts w:ascii="Book Antiqua" w:hAnsi="Book Antiqua" w:hint="eastAsia"/>
          <w:sz w:val="24"/>
        </w:rPr>
        <w:t xml:space="preserve"> </w:t>
      </w:r>
      <w:r w:rsidR="00CE33D3" w:rsidRPr="002D0D2C">
        <w:rPr>
          <w:rFonts w:ascii="Book Antiqua" w:hAnsi="Book Antiqua"/>
          <w:sz w:val="24"/>
        </w:rPr>
        <w:t>Table 1</w:t>
      </w:r>
      <w:r w:rsidR="00CE33D3" w:rsidRPr="00CE33D3">
        <w:rPr>
          <w:rFonts w:ascii="Book Antiqua" w:hAnsi="Book Antiqua"/>
          <w:sz w:val="24"/>
        </w:rPr>
        <w:t>.</w:t>
      </w:r>
      <w:r w:rsidR="00CE33D3">
        <w:rPr>
          <w:rFonts w:ascii="Book Antiqua" w:hAnsi="Book Antiqua" w:hint="eastAsia"/>
          <w:sz w:val="24"/>
        </w:rPr>
        <w:t xml:space="preserve"> </w:t>
      </w:r>
      <w:r w:rsidR="00FF1964">
        <w:rPr>
          <w:rFonts w:ascii="Book Antiqua" w:hAnsi="Book Antiqua" w:hint="eastAsia"/>
          <w:sz w:val="24"/>
        </w:rPr>
        <w:t xml:space="preserve">In total, 14 </w:t>
      </w:r>
      <w:r w:rsidR="00FF1964">
        <w:rPr>
          <w:rFonts w:ascii="Book Antiqua" w:hAnsi="Book Antiqua"/>
          <w:sz w:val="24"/>
        </w:rPr>
        <w:t xml:space="preserve">studies </w:t>
      </w:r>
      <w:r w:rsidR="00FF1964">
        <w:rPr>
          <w:rFonts w:ascii="Book Antiqua" w:hAnsi="Book Antiqua" w:hint="eastAsia"/>
          <w:sz w:val="24"/>
        </w:rPr>
        <w:t xml:space="preserve">involving 2842 cases </w:t>
      </w:r>
      <w:r w:rsidR="00FF1964">
        <w:rPr>
          <w:rFonts w:ascii="Book Antiqua" w:hAnsi="Book Antiqua"/>
          <w:sz w:val="24"/>
        </w:rPr>
        <w:t xml:space="preserve">were </w:t>
      </w:r>
      <w:r w:rsidR="00FF1964">
        <w:rPr>
          <w:rFonts w:ascii="Book Antiqua" w:hAnsi="Book Antiqua" w:hint="eastAsia"/>
          <w:sz w:val="24"/>
        </w:rPr>
        <w:t>enrolled</w:t>
      </w:r>
      <w:r w:rsidR="00FF1964">
        <w:rPr>
          <w:rFonts w:ascii="Book Antiqua" w:hAnsi="Book Antiqua"/>
          <w:sz w:val="24"/>
        </w:rPr>
        <w:t xml:space="preserve"> in </w:t>
      </w:r>
      <w:r w:rsidR="00FF1964">
        <w:rPr>
          <w:rFonts w:ascii="Book Antiqua" w:hAnsi="Book Antiqua" w:hint="eastAsia"/>
          <w:sz w:val="24"/>
        </w:rPr>
        <w:t>the present research</w:t>
      </w:r>
      <w:r w:rsidR="00CE33D3">
        <w:rPr>
          <w:rFonts w:ascii="Book Antiqua" w:hAnsi="Book Antiqua" w:hint="eastAsia"/>
          <w:sz w:val="24"/>
        </w:rPr>
        <w:t xml:space="preserve">. </w:t>
      </w:r>
      <w:r w:rsidR="00764B61" w:rsidRPr="000527B8">
        <w:rPr>
          <w:rFonts w:ascii="Book Antiqua" w:hAnsi="Book Antiqua"/>
          <w:sz w:val="24"/>
        </w:rPr>
        <w:t xml:space="preserve">The </w:t>
      </w:r>
      <w:r w:rsidR="00A1034E">
        <w:rPr>
          <w:rFonts w:ascii="Book Antiqua" w:hAnsi="Book Antiqua" w:hint="eastAsia"/>
          <w:sz w:val="24"/>
        </w:rPr>
        <w:t>papers</w:t>
      </w:r>
      <w:r w:rsidR="00764B61" w:rsidRPr="000527B8">
        <w:rPr>
          <w:rFonts w:ascii="Book Antiqua" w:hAnsi="Book Antiqua"/>
          <w:sz w:val="24"/>
        </w:rPr>
        <w:t xml:space="preserve"> </w:t>
      </w:r>
      <w:r w:rsidR="00A1034E">
        <w:rPr>
          <w:rFonts w:ascii="Book Antiqua" w:hAnsi="Book Antiqua" w:hint="eastAsia"/>
          <w:sz w:val="24"/>
        </w:rPr>
        <w:t xml:space="preserve">included </w:t>
      </w:r>
      <w:r w:rsidR="00A1034E">
        <w:rPr>
          <w:rFonts w:ascii="Book Antiqua" w:hAnsi="Book Antiqua"/>
          <w:sz w:val="24"/>
        </w:rPr>
        <w:t xml:space="preserve">in our </w:t>
      </w:r>
      <w:r w:rsidR="00A1034E">
        <w:rPr>
          <w:rFonts w:ascii="Book Antiqua" w:hAnsi="Book Antiqua" w:hint="eastAsia"/>
          <w:sz w:val="24"/>
        </w:rPr>
        <w:t>study</w:t>
      </w:r>
      <w:r w:rsidR="00764B61" w:rsidRPr="000527B8">
        <w:rPr>
          <w:rFonts w:ascii="Book Antiqua" w:hAnsi="Book Antiqua"/>
          <w:sz w:val="24"/>
        </w:rPr>
        <w:t xml:space="preserve"> were published between </w:t>
      </w:r>
      <w:r w:rsidR="00764B61">
        <w:rPr>
          <w:rFonts w:ascii="Book Antiqua" w:hAnsi="Book Antiqua"/>
          <w:sz w:val="24"/>
        </w:rPr>
        <w:t>200</w:t>
      </w:r>
      <w:r w:rsidR="00764B61">
        <w:rPr>
          <w:rFonts w:ascii="Book Antiqua" w:hAnsi="Book Antiqua" w:hint="eastAsia"/>
          <w:sz w:val="24"/>
        </w:rPr>
        <w:t>2</w:t>
      </w:r>
      <w:r w:rsidR="00764B61">
        <w:rPr>
          <w:rFonts w:ascii="Book Antiqua" w:hAnsi="Book Antiqua"/>
          <w:sz w:val="24"/>
        </w:rPr>
        <w:t xml:space="preserve"> and 201</w:t>
      </w:r>
      <w:r w:rsidR="00764B61">
        <w:rPr>
          <w:rFonts w:ascii="Book Antiqua" w:hAnsi="Book Antiqua" w:hint="eastAsia"/>
          <w:sz w:val="24"/>
        </w:rPr>
        <w:t>4</w:t>
      </w:r>
      <w:r w:rsidR="00764B61" w:rsidRPr="000527B8">
        <w:rPr>
          <w:rFonts w:ascii="Book Antiqua" w:hAnsi="Book Antiqua"/>
          <w:sz w:val="24"/>
        </w:rPr>
        <w:t>.</w:t>
      </w:r>
      <w:r w:rsidR="00764B61">
        <w:rPr>
          <w:rFonts w:ascii="Book Antiqua" w:hAnsi="Book Antiqua" w:hint="eastAsia"/>
          <w:sz w:val="24"/>
        </w:rPr>
        <w:t xml:space="preserve"> </w:t>
      </w:r>
      <w:r w:rsidR="009B63BB">
        <w:rPr>
          <w:rFonts w:ascii="Book Antiqua" w:hAnsi="Book Antiqua" w:hint="eastAsia"/>
          <w:sz w:val="24"/>
        </w:rPr>
        <w:t>Eight</w:t>
      </w:r>
      <w:r w:rsidR="00CE33D3">
        <w:rPr>
          <w:rFonts w:ascii="Book Antiqua" w:hAnsi="Book Antiqua"/>
          <w:sz w:val="24"/>
        </w:rPr>
        <w:t xml:space="preserve"> </w:t>
      </w:r>
      <w:r w:rsidR="00B93620">
        <w:rPr>
          <w:rFonts w:ascii="Book Antiqua" w:hAnsi="Book Antiqua" w:hint="eastAsia"/>
          <w:sz w:val="24"/>
        </w:rPr>
        <w:t>papers</w:t>
      </w:r>
      <w:r w:rsidR="00CE33D3">
        <w:rPr>
          <w:rFonts w:ascii="Book Antiqua" w:hAnsi="Book Antiqua"/>
          <w:sz w:val="24"/>
        </w:rPr>
        <w:t xml:space="preserve"> enrolled less than </w:t>
      </w:r>
      <w:r w:rsidR="00CE33D3">
        <w:rPr>
          <w:rFonts w:ascii="Book Antiqua" w:hAnsi="Book Antiqua" w:hint="eastAsia"/>
          <w:sz w:val="24"/>
        </w:rPr>
        <w:t>1</w:t>
      </w:r>
      <w:r w:rsidR="00CE33D3" w:rsidRPr="00CE33D3">
        <w:rPr>
          <w:rFonts w:ascii="Book Antiqua" w:hAnsi="Book Antiqua"/>
          <w:sz w:val="24"/>
        </w:rPr>
        <w:t xml:space="preserve">00 </w:t>
      </w:r>
      <w:r w:rsidR="00A1034E">
        <w:rPr>
          <w:rFonts w:ascii="Book Antiqua" w:hAnsi="Book Antiqua" w:hint="eastAsia"/>
          <w:sz w:val="24"/>
        </w:rPr>
        <w:t>cases</w:t>
      </w:r>
      <w:r w:rsidR="006512C4">
        <w:rPr>
          <w:rFonts w:ascii="Book Antiqua" w:hAnsi="Book Antiqua" w:hint="eastAsia"/>
          <w:sz w:val="24"/>
        </w:rPr>
        <w:t xml:space="preserve">, </w:t>
      </w:r>
      <w:r w:rsidR="00CE33D3" w:rsidRPr="00CE33D3">
        <w:rPr>
          <w:rFonts w:ascii="Book Antiqua" w:hAnsi="Book Antiqua"/>
          <w:sz w:val="24"/>
        </w:rPr>
        <w:t xml:space="preserve">and six </w:t>
      </w:r>
      <w:r w:rsidR="00C63D0E">
        <w:rPr>
          <w:rFonts w:ascii="Book Antiqua" w:hAnsi="Book Antiqua" w:hint="eastAsia"/>
          <w:sz w:val="24"/>
        </w:rPr>
        <w:t xml:space="preserve">papers </w:t>
      </w:r>
      <w:r w:rsidR="00CE33D3">
        <w:rPr>
          <w:rFonts w:ascii="Book Antiqua" w:hAnsi="Book Antiqua" w:hint="eastAsia"/>
          <w:sz w:val="24"/>
        </w:rPr>
        <w:t xml:space="preserve">enrolled more than 100 </w:t>
      </w:r>
      <w:r w:rsidR="00A1034E">
        <w:rPr>
          <w:rFonts w:ascii="Book Antiqua" w:hAnsi="Book Antiqua" w:hint="eastAsia"/>
          <w:sz w:val="24"/>
        </w:rPr>
        <w:t>cases</w:t>
      </w:r>
      <w:r w:rsidR="00CE33D3">
        <w:rPr>
          <w:rFonts w:ascii="Book Antiqua" w:hAnsi="Book Antiqua" w:hint="eastAsia"/>
          <w:sz w:val="24"/>
        </w:rPr>
        <w:t xml:space="preserve">. </w:t>
      </w:r>
      <w:r w:rsidR="00C762E7">
        <w:rPr>
          <w:rFonts w:ascii="Book Antiqua" w:hAnsi="Book Antiqua" w:hint="eastAsia"/>
          <w:sz w:val="24"/>
        </w:rPr>
        <w:t xml:space="preserve">The mean age of </w:t>
      </w:r>
      <w:r w:rsidR="006512C4">
        <w:rPr>
          <w:rFonts w:ascii="Book Antiqua" w:hAnsi="Book Antiqua" w:hint="eastAsia"/>
          <w:sz w:val="24"/>
        </w:rPr>
        <w:t xml:space="preserve">the </w:t>
      </w:r>
      <w:r w:rsidR="00A1034E">
        <w:rPr>
          <w:rFonts w:ascii="Book Antiqua" w:hAnsi="Book Antiqua" w:hint="eastAsia"/>
          <w:sz w:val="24"/>
        </w:rPr>
        <w:t xml:space="preserve">enrolled </w:t>
      </w:r>
      <w:r w:rsidR="00C762E7">
        <w:rPr>
          <w:rFonts w:ascii="Book Antiqua" w:hAnsi="Book Antiqua"/>
          <w:sz w:val="24"/>
        </w:rPr>
        <w:t>patients</w:t>
      </w:r>
      <w:r w:rsidR="00C762E7">
        <w:rPr>
          <w:rFonts w:ascii="Book Antiqua" w:hAnsi="Book Antiqua" w:hint="eastAsia"/>
          <w:sz w:val="24"/>
        </w:rPr>
        <w:t xml:space="preserve"> ranged from 51.0 </w:t>
      </w:r>
      <w:r w:rsidR="00450F6C">
        <w:rPr>
          <w:rFonts w:ascii="Book Antiqua" w:hAnsi="Book Antiqua" w:hint="eastAsia"/>
          <w:sz w:val="24"/>
        </w:rPr>
        <w:t>to</w:t>
      </w:r>
      <w:r w:rsidR="00C762E7">
        <w:rPr>
          <w:rFonts w:ascii="Book Antiqua" w:hAnsi="Book Antiqua" w:hint="eastAsia"/>
          <w:sz w:val="24"/>
        </w:rPr>
        <w:t xml:space="preserve"> 62.0 in these </w:t>
      </w:r>
      <w:r w:rsidR="006512C4">
        <w:rPr>
          <w:rFonts w:ascii="Book Antiqua" w:hAnsi="Book Antiqua" w:hint="eastAsia"/>
          <w:sz w:val="24"/>
        </w:rPr>
        <w:t>studies</w:t>
      </w:r>
      <w:r w:rsidR="00C762E7">
        <w:rPr>
          <w:rFonts w:ascii="Book Antiqua" w:hAnsi="Book Antiqua" w:hint="eastAsia"/>
          <w:sz w:val="24"/>
        </w:rPr>
        <w:t xml:space="preserve">. </w:t>
      </w:r>
      <w:r w:rsidR="00DA65BF">
        <w:rPr>
          <w:rFonts w:ascii="Book Antiqua" w:hAnsi="Book Antiqua" w:hint="eastAsia"/>
          <w:sz w:val="24"/>
        </w:rPr>
        <w:t xml:space="preserve">One study was prospective, and the other </w:t>
      </w:r>
      <w:r w:rsidR="006512C4">
        <w:rPr>
          <w:rFonts w:ascii="Book Antiqua" w:hAnsi="Book Antiqua" w:hint="eastAsia"/>
          <w:sz w:val="24"/>
        </w:rPr>
        <w:t>13</w:t>
      </w:r>
      <w:r w:rsidR="007C3E98">
        <w:rPr>
          <w:rFonts w:ascii="Book Antiqua" w:hAnsi="Book Antiqua" w:hint="eastAsia"/>
          <w:sz w:val="24"/>
        </w:rPr>
        <w:t xml:space="preserve"> were </w:t>
      </w:r>
      <w:r w:rsidR="006512C4">
        <w:rPr>
          <w:rFonts w:ascii="Book Antiqua" w:hAnsi="Book Antiqua" w:hint="eastAsia"/>
          <w:sz w:val="24"/>
        </w:rPr>
        <w:t xml:space="preserve">well-designed, </w:t>
      </w:r>
      <w:r w:rsidR="006A2CB5">
        <w:rPr>
          <w:rFonts w:ascii="Book Antiqua" w:hAnsi="Book Antiqua" w:hint="eastAsia"/>
          <w:sz w:val="24"/>
        </w:rPr>
        <w:t>retrospective studies.</w:t>
      </w:r>
    </w:p>
    <w:p w14:paraId="6183CF11" w14:textId="4755A0D5" w:rsidR="00A32F0F" w:rsidRPr="002C1A88" w:rsidRDefault="002C1A88" w:rsidP="005D48AB">
      <w:pPr>
        <w:spacing w:line="360" w:lineRule="auto"/>
        <w:ind w:firstLine="420"/>
        <w:rPr>
          <w:rFonts w:ascii="Book Antiqua" w:hAnsi="Book Antiqua"/>
          <w:sz w:val="24"/>
        </w:rPr>
      </w:pPr>
      <w:r w:rsidRPr="000527B8">
        <w:rPr>
          <w:rFonts w:ascii="Book Antiqua" w:hAnsi="Book Antiqua"/>
          <w:sz w:val="24"/>
        </w:rPr>
        <w:t xml:space="preserve">Each of the </w:t>
      </w:r>
      <w:r w:rsidR="00CC59EB">
        <w:rPr>
          <w:rFonts w:ascii="Book Antiqua" w:hAnsi="Book Antiqua" w:hint="eastAsia"/>
          <w:sz w:val="24"/>
        </w:rPr>
        <w:t>included</w:t>
      </w:r>
      <w:r w:rsidR="00E22DBF">
        <w:rPr>
          <w:rFonts w:ascii="Book Antiqua" w:hAnsi="Book Antiqua" w:hint="eastAsia"/>
          <w:sz w:val="24"/>
        </w:rPr>
        <w:t xml:space="preserve"> </w:t>
      </w:r>
      <w:r w:rsidR="00CC59EB">
        <w:rPr>
          <w:rFonts w:ascii="Book Antiqua" w:hAnsi="Book Antiqua" w:hint="eastAsia"/>
          <w:sz w:val="24"/>
        </w:rPr>
        <w:t>researches</w:t>
      </w:r>
      <w:r w:rsidR="00E22DBF">
        <w:rPr>
          <w:rFonts w:ascii="Book Antiqua" w:hAnsi="Book Antiqua" w:hint="eastAsia"/>
          <w:sz w:val="24"/>
        </w:rPr>
        <w:t xml:space="preserve"> in our review</w:t>
      </w:r>
      <w:r w:rsidRPr="000527B8">
        <w:rPr>
          <w:rFonts w:ascii="Book Antiqua" w:hAnsi="Book Antiqua"/>
          <w:sz w:val="24"/>
        </w:rPr>
        <w:t xml:space="preserve"> was </w:t>
      </w:r>
      <w:r w:rsidR="00E22DBF">
        <w:rPr>
          <w:rFonts w:ascii="Book Antiqua" w:hAnsi="Book Antiqua" w:hint="eastAsia"/>
          <w:sz w:val="24"/>
        </w:rPr>
        <w:t>evaluated</w:t>
      </w:r>
      <w:r w:rsidRPr="000527B8">
        <w:rPr>
          <w:rFonts w:ascii="Book Antiqua" w:hAnsi="Book Antiqua"/>
          <w:sz w:val="24"/>
        </w:rPr>
        <w:t xml:space="preserve"> </w:t>
      </w:r>
      <w:r w:rsidR="00E22DBF">
        <w:rPr>
          <w:rFonts w:ascii="Book Antiqua" w:hAnsi="Book Antiqua" w:hint="eastAsia"/>
          <w:sz w:val="24"/>
        </w:rPr>
        <w:t>in accordance with</w:t>
      </w:r>
      <w:r w:rsidRPr="000527B8">
        <w:rPr>
          <w:rFonts w:ascii="Book Antiqua" w:hAnsi="Book Antiqua"/>
          <w:sz w:val="24"/>
        </w:rPr>
        <w:t xml:space="preserve"> the </w:t>
      </w:r>
      <w:r>
        <w:rPr>
          <w:rFonts w:ascii="Book Antiqua" w:hAnsi="Book Antiqua" w:hint="eastAsia"/>
          <w:sz w:val="24"/>
        </w:rPr>
        <w:t>NOS</w:t>
      </w:r>
      <w:r w:rsidRPr="000527B8">
        <w:rPr>
          <w:rFonts w:ascii="Book Antiqua" w:hAnsi="Book Antiqua"/>
          <w:sz w:val="24"/>
        </w:rPr>
        <w:t xml:space="preserve"> standard.</w:t>
      </w:r>
      <w:r w:rsidR="00B436DC">
        <w:rPr>
          <w:rFonts w:ascii="Book Antiqua" w:hAnsi="Book Antiqua"/>
          <w:sz w:val="24"/>
        </w:rPr>
        <w:t xml:space="preserve"> </w:t>
      </w:r>
      <w:r w:rsidR="008E6A5E">
        <w:rPr>
          <w:rFonts w:ascii="Book Antiqua" w:hAnsi="Book Antiqua" w:hint="eastAsia"/>
          <w:sz w:val="24"/>
        </w:rPr>
        <w:t>A</w:t>
      </w:r>
      <w:r w:rsidRPr="000527B8">
        <w:rPr>
          <w:rFonts w:ascii="Book Antiqua" w:hAnsi="Book Antiqua"/>
          <w:sz w:val="24"/>
        </w:rPr>
        <w:t xml:space="preserve"> </w:t>
      </w:r>
      <w:r w:rsidR="006512C4">
        <w:rPr>
          <w:rFonts w:ascii="Book Antiqua" w:hAnsi="Book Antiqua" w:hint="eastAsia"/>
          <w:sz w:val="24"/>
        </w:rPr>
        <w:t>study</w:t>
      </w:r>
      <w:r w:rsidRPr="000527B8">
        <w:rPr>
          <w:rFonts w:ascii="Book Antiqua" w:hAnsi="Book Antiqua"/>
          <w:sz w:val="24"/>
        </w:rPr>
        <w:t xml:space="preserve"> with </w:t>
      </w:r>
      <w:r w:rsidR="002C0082">
        <w:rPr>
          <w:rFonts w:ascii="Book Antiqua" w:hAnsi="Book Antiqua" w:hint="eastAsia"/>
          <w:sz w:val="24"/>
        </w:rPr>
        <w:t xml:space="preserve">a </w:t>
      </w:r>
      <w:r w:rsidR="008E6A5E">
        <w:rPr>
          <w:rFonts w:ascii="Book Antiqua" w:hAnsi="Book Antiqua" w:hint="eastAsia"/>
          <w:sz w:val="24"/>
        </w:rPr>
        <w:t>quality value</w:t>
      </w:r>
      <w:r w:rsidRPr="000527B8">
        <w:rPr>
          <w:rFonts w:ascii="Book Antiqua" w:hAnsi="Book Antiqua"/>
          <w:sz w:val="24"/>
        </w:rPr>
        <w:t xml:space="preserve"> of 6 </w:t>
      </w:r>
      <w:r w:rsidR="008E6A5E">
        <w:rPr>
          <w:rFonts w:ascii="Book Antiqua" w:hAnsi="Book Antiqua" w:hint="eastAsia"/>
          <w:sz w:val="24"/>
        </w:rPr>
        <w:t xml:space="preserve">stars </w:t>
      </w:r>
      <w:r w:rsidRPr="000527B8">
        <w:rPr>
          <w:rFonts w:ascii="Book Antiqua" w:hAnsi="Book Antiqua"/>
          <w:sz w:val="24"/>
        </w:rPr>
        <w:t xml:space="preserve">or more </w:t>
      </w:r>
      <w:r w:rsidR="006512C4">
        <w:rPr>
          <w:rFonts w:ascii="Book Antiqua" w:hAnsi="Book Antiqua" w:hint="eastAsia"/>
          <w:sz w:val="24"/>
        </w:rPr>
        <w:t>was</w:t>
      </w:r>
      <w:r w:rsidRPr="000527B8">
        <w:rPr>
          <w:rFonts w:ascii="Book Antiqua" w:hAnsi="Book Antiqua"/>
          <w:sz w:val="24"/>
        </w:rPr>
        <w:t xml:space="preserve"> </w:t>
      </w:r>
      <w:r w:rsidR="00903799">
        <w:rPr>
          <w:rFonts w:ascii="Book Antiqua" w:hAnsi="Book Antiqua" w:hint="eastAsia"/>
          <w:sz w:val="24"/>
        </w:rPr>
        <w:t>of high quality</w:t>
      </w:r>
      <w:r w:rsidRPr="000527B8">
        <w:rPr>
          <w:rFonts w:ascii="Book Antiqua" w:hAnsi="Book Antiqua"/>
          <w:sz w:val="24"/>
        </w:rPr>
        <w:t xml:space="preserve">. </w:t>
      </w:r>
      <w:r w:rsidR="008E6A5E">
        <w:rPr>
          <w:rFonts w:ascii="Book Antiqua" w:hAnsi="Book Antiqua" w:hint="eastAsia"/>
          <w:sz w:val="24"/>
        </w:rPr>
        <w:t xml:space="preserve">According to the </w:t>
      </w:r>
      <w:r w:rsidRPr="000527B8">
        <w:rPr>
          <w:rFonts w:ascii="Book Antiqua" w:hAnsi="Book Antiqua"/>
          <w:sz w:val="24"/>
        </w:rPr>
        <w:t xml:space="preserve">NOS, all </w:t>
      </w:r>
      <w:r w:rsidR="00A4243F">
        <w:rPr>
          <w:rFonts w:ascii="Book Antiqua" w:hAnsi="Book Antiqua" w:hint="eastAsia"/>
          <w:sz w:val="24"/>
        </w:rPr>
        <w:t>publications</w:t>
      </w:r>
      <w:r w:rsidR="008E6A5E">
        <w:rPr>
          <w:rFonts w:ascii="Book Antiqua" w:hAnsi="Book Antiqua" w:hint="eastAsia"/>
          <w:sz w:val="24"/>
        </w:rPr>
        <w:t xml:space="preserve"> enrolled</w:t>
      </w:r>
      <w:r w:rsidRPr="000527B8">
        <w:rPr>
          <w:rFonts w:ascii="Book Antiqua" w:hAnsi="Book Antiqua"/>
          <w:sz w:val="24"/>
        </w:rPr>
        <w:t xml:space="preserve"> in our </w:t>
      </w:r>
      <w:r w:rsidR="008E6A5E">
        <w:rPr>
          <w:rFonts w:ascii="Book Antiqua" w:hAnsi="Book Antiqua" w:hint="eastAsia"/>
          <w:sz w:val="24"/>
        </w:rPr>
        <w:t>study</w:t>
      </w:r>
      <w:r w:rsidR="00A4243F">
        <w:rPr>
          <w:rFonts w:ascii="Book Antiqua" w:hAnsi="Book Antiqua"/>
          <w:sz w:val="24"/>
        </w:rPr>
        <w:t xml:space="preserve"> were</w:t>
      </w:r>
      <w:r w:rsidR="00A4243F">
        <w:rPr>
          <w:rFonts w:ascii="Book Antiqua" w:hAnsi="Book Antiqua" w:hint="eastAsia"/>
          <w:sz w:val="24"/>
        </w:rPr>
        <w:t xml:space="preserve"> </w:t>
      </w:r>
      <w:r w:rsidR="00A4243F">
        <w:rPr>
          <w:rFonts w:ascii="Book Antiqua" w:hAnsi="Book Antiqua"/>
          <w:sz w:val="24"/>
        </w:rPr>
        <w:t>high</w:t>
      </w:r>
      <w:r w:rsidR="00A4243F">
        <w:rPr>
          <w:rFonts w:ascii="Book Antiqua" w:hAnsi="Book Antiqua" w:hint="eastAsia"/>
          <w:sz w:val="24"/>
        </w:rPr>
        <w:t>-</w:t>
      </w:r>
      <w:r w:rsidRPr="000527B8">
        <w:rPr>
          <w:rFonts w:ascii="Book Antiqua" w:hAnsi="Book Antiqua"/>
          <w:sz w:val="24"/>
        </w:rPr>
        <w:t>quality</w:t>
      </w:r>
      <w:r w:rsidR="00A4243F">
        <w:rPr>
          <w:rFonts w:ascii="Book Antiqua" w:hAnsi="Book Antiqua" w:hint="eastAsia"/>
          <w:sz w:val="24"/>
        </w:rPr>
        <w:t xml:space="preserve"> researches </w:t>
      </w:r>
      <w:r w:rsidR="00DB2747">
        <w:rPr>
          <w:rFonts w:ascii="Book Antiqua" w:hAnsi="Book Antiqua" w:hint="eastAsia"/>
          <w:sz w:val="24"/>
        </w:rPr>
        <w:t>(</w:t>
      </w:r>
      <w:r w:rsidR="00DB2747" w:rsidRPr="002D0D2C">
        <w:rPr>
          <w:rFonts w:ascii="Book Antiqua" w:hAnsi="Book Antiqua" w:hint="eastAsia"/>
          <w:sz w:val="24"/>
        </w:rPr>
        <w:t>Table 1</w:t>
      </w:r>
      <w:r w:rsidR="00DB2747">
        <w:rPr>
          <w:rFonts w:ascii="Book Antiqua" w:hAnsi="Book Antiqua" w:hint="eastAsia"/>
          <w:sz w:val="24"/>
        </w:rPr>
        <w:t>)</w:t>
      </w:r>
      <w:r w:rsidRPr="000527B8">
        <w:rPr>
          <w:rFonts w:ascii="Book Antiqua" w:hAnsi="Book Antiqua"/>
          <w:sz w:val="24"/>
        </w:rPr>
        <w:t>.</w:t>
      </w:r>
    </w:p>
    <w:p w14:paraId="18ABACE0" w14:textId="77777777" w:rsidR="00CE33D3" w:rsidRPr="008E6A5E" w:rsidRDefault="00CE33D3" w:rsidP="005D48AB">
      <w:pPr>
        <w:spacing w:line="360" w:lineRule="auto"/>
        <w:rPr>
          <w:rFonts w:ascii="Book Antiqua" w:hAnsi="Book Antiqua"/>
          <w:sz w:val="24"/>
        </w:rPr>
      </w:pPr>
    </w:p>
    <w:p w14:paraId="0D13BDDB" w14:textId="2ED605F0" w:rsidR="003E15D2" w:rsidRPr="002D0D2C" w:rsidRDefault="00C72168" w:rsidP="005D48AB">
      <w:pPr>
        <w:spacing w:line="360" w:lineRule="auto"/>
        <w:rPr>
          <w:rFonts w:ascii="Book Antiqua" w:hAnsi="Book Antiqua"/>
          <w:i/>
          <w:sz w:val="24"/>
        </w:rPr>
      </w:pPr>
      <w:r w:rsidRPr="002D0D2C">
        <w:rPr>
          <w:rFonts w:ascii="Book Antiqua" w:hAnsi="Book Antiqua" w:hint="eastAsia"/>
          <w:b/>
          <w:i/>
          <w:sz w:val="24"/>
        </w:rPr>
        <w:t>Relationship</w:t>
      </w:r>
      <w:r w:rsidR="00BE0E24" w:rsidRPr="002D0D2C">
        <w:rPr>
          <w:rFonts w:ascii="Book Antiqua" w:hAnsi="Book Antiqua" w:hint="eastAsia"/>
          <w:b/>
          <w:i/>
          <w:sz w:val="24"/>
        </w:rPr>
        <w:t xml:space="preserve"> between</w:t>
      </w:r>
      <w:r w:rsidR="003E15D2" w:rsidRPr="002D0D2C">
        <w:rPr>
          <w:rFonts w:ascii="Book Antiqua" w:hAnsi="Book Antiqua"/>
          <w:b/>
          <w:i/>
          <w:sz w:val="24"/>
        </w:rPr>
        <w:t xml:space="preserve"> </w:t>
      </w:r>
      <w:r w:rsidR="00EA6296" w:rsidRPr="002D0D2C">
        <w:rPr>
          <w:rFonts w:ascii="Book Antiqua" w:hAnsi="Book Antiqua"/>
          <w:b/>
          <w:i/>
          <w:sz w:val="24"/>
        </w:rPr>
        <w:t>hepatitis</w:t>
      </w:r>
      <w:r w:rsidR="00EA6296" w:rsidRPr="002D0D2C">
        <w:rPr>
          <w:rFonts w:ascii="Book Antiqua" w:hAnsi="Book Antiqua" w:hint="eastAsia"/>
          <w:b/>
          <w:i/>
          <w:sz w:val="24"/>
        </w:rPr>
        <w:t xml:space="preserve"> virus</w:t>
      </w:r>
      <w:r w:rsidR="003E15D2" w:rsidRPr="002D0D2C">
        <w:rPr>
          <w:rFonts w:ascii="Book Antiqua" w:hAnsi="Book Antiqua" w:hint="eastAsia"/>
          <w:b/>
          <w:i/>
          <w:sz w:val="24"/>
        </w:rPr>
        <w:t xml:space="preserve"> infection</w:t>
      </w:r>
      <w:r w:rsidR="003E15D2" w:rsidRPr="002D0D2C">
        <w:rPr>
          <w:rFonts w:ascii="Book Antiqua" w:hAnsi="Book Antiqua"/>
          <w:b/>
          <w:i/>
          <w:sz w:val="24"/>
        </w:rPr>
        <w:t xml:space="preserve"> </w:t>
      </w:r>
      <w:r w:rsidR="00BE0E24" w:rsidRPr="002D0D2C">
        <w:rPr>
          <w:rFonts w:ascii="Book Antiqua" w:hAnsi="Book Antiqua" w:hint="eastAsia"/>
          <w:b/>
          <w:i/>
          <w:sz w:val="24"/>
        </w:rPr>
        <w:t>and</w:t>
      </w:r>
      <w:r w:rsidR="003E15D2" w:rsidRPr="002D0D2C">
        <w:rPr>
          <w:rFonts w:ascii="Book Antiqua" w:hAnsi="Book Antiqua"/>
          <w:b/>
          <w:i/>
          <w:sz w:val="24"/>
        </w:rPr>
        <w:t xml:space="preserve"> </w:t>
      </w:r>
      <w:r w:rsidR="00090C8C" w:rsidRPr="002D0D2C">
        <w:rPr>
          <w:rFonts w:ascii="Book Antiqua" w:hAnsi="Book Antiqua" w:hint="eastAsia"/>
          <w:b/>
          <w:i/>
          <w:sz w:val="24"/>
        </w:rPr>
        <w:t xml:space="preserve">patient </w:t>
      </w:r>
      <w:r w:rsidR="003E15D2" w:rsidRPr="002D0D2C">
        <w:rPr>
          <w:rFonts w:ascii="Book Antiqua" w:hAnsi="Book Antiqua" w:hint="eastAsia"/>
          <w:b/>
          <w:i/>
          <w:sz w:val="24"/>
        </w:rPr>
        <w:t>s</w:t>
      </w:r>
      <w:r w:rsidR="003E15D2" w:rsidRPr="002D0D2C">
        <w:rPr>
          <w:rFonts w:ascii="Book Antiqua" w:hAnsi="Book Antiqua"/>
          <w:b/>
          <w:i/>
          <w:sz w:val="24"/>
        </w:rPr>
        <w:t>urvival</w:t>
      </w:r>
    </w:p>
    <w:p w14:paraId="4967420A" w14:textId="6CB1A03B" w:rsidR="001661F8" w:rsidRPr="00065ADB" w:rsidRDefault="00065ADB" w:rsidP="005D48AB">
      <w:pPr>
        <w:autoSpaceDE w:val="0"/>
        <w:autoSpaceDN w:val="0"/>
        <w:adjustRightInd w:val="0"/>
        <w:spacing w:line="360" w:lineRule="auto"/>
        <w:rPr>
          <w:rFonts w:ascii="Book Antiqua" w:hAnsi="Book Antiqua"/>
          <w:sz w:val="24"/>
        </w:rPr>
      </w:pPr>
      <w:r w:rsidRPr="00065ADB">
        <w:rPr>
          <w:rFonts w:ascii="Book Antiqua" w:hAnsi="Book Antiqua"/>
          <w:sz w:val="24"/>
        </w:rPr>
        <w:t xml:space="preserve">The meta-analysis </w:t>
      </w:r>
      <w:r w:rsidR="006512C4">
        <w:rPr>
          <w:rFonts w:ascii="Book Antiqua" w:hAnsi="Book Antiqua"/>
          <w:sz w:val="24"/>
        </w:rPr>
        <w:t>evaluating</w:t>
      </w:r>
      <w:r w:rsidR="006512C4" w:rsidRPr="00065ADB">
        <w:rPr>
          <w:rFonts w:ascii="Book Antiqua" w:hAnsi="Book Antiqua"/>
          <w:sz w:val="24"/>
        </w:rPr>
        <w:t xml:space="preserve"> the</w:t>
      </w:r>
      <w:r w:rsidR="006512C4">
        <w:rPr>
          <w:rFonts w:ascii="Book Antiqua" w:hAnsi="Book Antiqua" w:hint="eastAsia"/>
          <w:sz w:val="24"/>
        </w:rPr>
        <w:t xml:space="preserve"> </w:t>
      </w:r>
      <w:r w:rsidR="00495B20">
        <w:rPr>
          <w:rFonts w:ascii="Book Antiqua" w:hAnsi="Book Antiqua" w:hint="eastAsia"/>
          <w:sz w:val="24"/>
        </w:rPr>
        <w:t>relationship</w:t>
      </w:r>
      <w:r w:rsidR="006512C4">
        <w:rPr>
          <w:rFonts w:ascii="Book Antiqua" w:hAnsi="Book Antiqua"/>
          <w:sz w:val="24"/>
        </w:rPr>
        <w:t xml:space="preserve"> </w:t>
      </w:r>
      <w:r w:rsidR="006512C4">
        <w:rPr>
          <w:rFonts w:ascii="Book Antiqua" w:hAnsi="Book Antiqua" w:hint="eastAsia"/>
          <w:sz w:val="24"/>
        </w:rPr>
        <w:t>between</w:t>
      </w:r>
      <w:r w:rsidR="006512C4" w:rsidRPr="00065ADB">
        <w:rPr>
          <w:rFonts w:ascii="Book Antiqua" w:hAnsi="Book Antiqua"/>
          <w:sz w:val="24"/>
        </w:rPr>
        <w:t xml:space="preserve"> </w:t>
      </w:r>
      <w:r w:rsidR="006512C4">
        <w:rPr>
          <w:rFonts w:ascii="Book Antiqua" w:hAnsi="Book Antiqua" w:hint="eastAsia"/>
          <w:sz w:val="24"/>
        </w:rPr>
        <w:t>HBV infection</w:t>
      </w:r>
      <w:r w:rsidR="006512C4">
        <w:rPr>
          <w:rFonts w:ascii="Book Antiqua" w:hAnsi="Book Antiqua"/>
          <w:sz w:val="24"/>
        </w:rPr>
        <w:t xml:space="preserve"> </w:t>
      </w:r>
      <w:r w:rsidR="006512C4">
        <w:rPr>
          <w:rFonts w:ascii="Book Antiqua" w:hAnsi="Book Antiqua" w:hint="eastAsia"/>
          <w:sz w:val="24"/>
        </w:rPr>
        <w:t>and</w:t>
      </w:r>
      <w:r w:rsidR="006512C4" w:rsidRPr="00065ADB">
        <w:rPr>
          <w:rFonts w:ascii="Book Antiqua" w:hAnsi="Book Antiqua"/>
          <w:sz w:val="24"/>
        </w:rPr>
        <w:t xml:space="preserve"> OS</w:t>
      </w:r>
      <w:r w:rsidR="006512C4">
        <w:rPr>
          <w:rFonts w:ascii="Book Antiqua" w:hAnsi="Book Antiqua" w:hint="eastAsia"/>
          <w:sz w:val="24"/>
        </w:rPr>
        <w:t xml:space="preserve"> </w:t>
      </w:r>
      <w:r w:rsidRPr="00065ADB">
        <w:rPr>
          <w:rFonts w:ascii="Book Antiqua" w:hAnsi="Book Antiqua"/>
          <w:sz w:val="24"/>
        </w:rPr>
        <w:t>was performed on</w:t>
      </w:r>
      <w:r w:rsidR="006512C4">
        <w:rPr>
          <w:rFonts w:ascii="Book Antiqua" w:hAnsi="Book Antiqua" w:hint="eastAsia"/>
          <w:sz w:val="24"/>
        </w:rPr>
        <w:t xml:space="preserve"> 11 studies. </w:t>
      </w:r>
      <w:r w:rsidR="00683A99">
        <w:rPr>
          <w:rFonts w:ascii="Book Antiqua" w:hAnsi="Book Antiqua" w:hint="eastAsia"/>
          <w:sz w:val="24"/>
        </w:rPr>
        <w:t xml:space="preserve">The </w:t>
      </w:r>
      <w:r w:rsidR="00683A99" w:rsidRPr="00683A99">
        <w:rPr>
          <w:rFonts w:ascii="Book Antiqua" w:hAnsi="Book Antiqua"/>
          <w:sz w:val="24"/>
        </w:rPr>
        <w:t xml:space="preserve">pooled HR was </w:t>
      </w:r>
      <w:r w:rsidR="00683A99">
        <w:rPr>
          <w:rFonts w:ascii="Book Antiqua" w:hAnsi="Book Antiqua" w:hint="eastAsia"/>
          <w:sz w:val="24"/>
        </w:rPr>
        <w:t>0.76</w:t>
      </w:r>
      <w:r w:rsidR="00340237">
        <w:rPr>
          <w:rFonts w:ascii="Book Antiqua" w:hAnsi="Book Antiqua"/>
          <w:sz w:val="24"/>
        </w:rPr>
        <w:t xml:space="preserve"> (95%</w:t>
      </w:r>
      <w:r w:rsidR="00683A99" w:rsidRPr="00683A99">
        <w:rPr>
          <w:rFonts w:ascii="Book Antiqua" w:hAnsi="Book Antiqua"/>
          <w:sz w:val="24"/>
        </w:rPr>
        <w:t xml:space="preserve">CI: </w:t>
      </w:r>
      <w:r w:rsidR="00683A99">
        <w:rPr>
          <w:rFonts w:ascii="Book Antiqua" w:hAnsi="Book Antiqua" w:hint="eastAsia"/>
          <w:sz w:val="24"/>
        </w:rPr>
        <w:t>0.70</w:t>
      </w:r>
      <w:r w:rsidR="00683A99" w:rsidRPr="00683A99">
        <w:rPr>
          <w:rFonts w:ascii="Book Antiqua" w:hAnsi="Book Antiqua"/>
          <w:sz w:val="24"/>
        </w:rPr>
        <w:t>–</w:t>
      </w:r>
      <w:r w:rsidR="00683A99">
        <w:rPr>
          <w:rFonts w:ascii="Book Antiqua" w:hAnsi="Book Antiqua" w:hint="eastAsia"/>
          <w:sz w:val="24"/>
        </w:rPr>
        <w:t>0.83</w:t>
      </w:r>
      <w:r w:rsidR="00B14D52" w:rsidRPr="009A3DB0">
        <w:rPr>
          <w:rFonts w:ascii="Book Antiqua" w:hAnsi="Book Antiqua"/>
          <w:sz w:val="24"/>
        </w:rPr>
        <w:t>,</w:t>
      </w:r>
      <w:r w:rsidR="00B14D52">
        <w:rPr>
          <w:rFonts w:ascii="Book Antiqua" w:hAnsi="Book Antiqua" w:hint="eastAsia"/>
          <w:sz w:val="24"/>
        </w:rPr>
        <w:t xml:space="preserve"> </w:t>
      </w:r>
      <w:r w:rsidR="00683A99">
        <w:rPr>
          <w:rFonts w:ascii="Book Antiqua" w:hAnsi="Book Antiqua"/>
          <w:sz w:val="24"/>
        </w:rPr>
        <w:t>Z</w:t>
      </w:r>
      <w:r w:rsidR="00D318C2">
        <w:rPr>
          <w:rFonts w:ascii="Book Antiqua" w:hAnsi="Book Antiqua" w:hint="eastAsia"/>
          <w:sz w:val="24"/>
        </w:rPr>
        <w:t xml:space="preserve"> </w:t>
      </w:r>
      <w:r w:rsidR="00683A99" w:rsidRPr="009A3DB0">
        <w:rPr>
          <w:rFonts w:ascii="Book Antiqua" w:hAnsi="Book Antiqua"/>
          <w:sz w:val="24"/>
        </w:rPr>
        <w:t>=</w:t>
      </w:r>
      <w:r w:rsidR="00D318C2">
        <w:rPr>
          <w:rFonts w:ascii="Book Antiqua" w:hAnsi="Book Antiqua" w:hint="eastAsia"/>
          <w:sz w:val="24"/>
        </w:rPr>
        <w:t xml:space="preserve"> </w:t>
      </w:r>
      <w:r w:rsidR="00683A99">
        <w:rPr>
          <w:rFonts w:ascii="Book Antiqua" w:hAnsi="Book Antiqua" w:hint="eastAsia"/>
          <w:sz w:val="24"/>
        </w:rPr>
        <w:t>6.1</w:t>
      </w:r>
      <w:r w:rsidR="004F1084">
        <w:rPr>
          <w:rFonts w:ascii="Book Antiqua" w:hAnsi="Book Antiqua" w:hint="eastAsia"/>
          <w:sz w:val="24"/>
        </w:rPr>
        <w:t>4</w:t>
      </w:r>
      <w:r w:rsidR="00B14D52">
        <w:rPr>
          <w:rFonts w:ascii="Book Antiqua" w:hAnsi="Book Antiqua" w:hint="eastAsia"/>
          <w:sz w:val="24"/>
        </w:rPr>
        <w:t xml:space="preserve">, </w:t>
      </w:r>
      <w:r w:rsidR="00683A99" w:rsidRPr="002D0D2C">
        <w:rPr>
          <w:rFonts w:ascii="Book Antiqua" w:hAnsi="Book Antiqua"/>
          <w:i/>
          <w:sz w:val="24"/>
        </w:rPr>
        <w:t>P</w:t>
      </w:r>
      <w:r w:rsidR="00D318C2">
        <w:rPr>
          <w:rFonts w:ascii="Book Antiqua" w:hAnsi="Book Antiqua" w:hint="eastAsia"/>
          <w:sz w:val="24"/>
        </w:rPr>
        <w:t xml:space="preserve"> </w:t>
      </w:r>
      <w:r w:rsidR="00683A99" w:rsidRPr="009A3DB0">
        <w:rPr>
          <w:rFonts w:ascii="Book Antiqua" w:hAnsi="Book Antiqua"/>
          <w:sz w:val="24"/>
        </w:rPr>
        <w:t>=</w:t>
      </w:r>
      <w:r w:rsidR="00D318C2">
        <w:rPr>
          <w:rFonts w:ascii="Book Antiqua" w:hAnsi="Book Antiqua" w:hint="eastAsia"/>
          <w:sz w:val="24"/>
        </w:rPr>
        <w:t xml:space="preserve"> </w:t>
      </w:r>
      <w:r w:rsidR="00683A99" w:rsidRPr="00683A99">
        <w:rPr>
          <w:rFonts w:ascii="Book Antiqua" w:hAnsi="Book Antiqua"/>
          <w:sz w:val="24"/>
        </w:rPr>
        <w:t>0.00</w:t>
      </w:r>
      <w:r w:rsidR="00683A99">
        <w:rPr>
          <w:rFonts w:ascii="Book Antiqua" w:hAnsi="Book Antiqua" w:hint="eastAsia"/>
          <w:sz w:val="24"/>
        </w:rPr>
        <w:t>0</w:t>
      </w:r>
      <w:r w:rsidR="00683A99" w:rsidRPr="00683A99">
        <w:rPr>
          <w:rFonts w:ascii="Book Antiqua" w:hAnsi="Book Antiqua"/>
          <w:sz w:val="24"/>
        </w:rPr>
        <w:t>)</w:t>
      </w:r>
      <w:r w:rsidR="00683A99">
        <w:rPr>
          <w:rFonts w:ascii="Book Antiqua" w:hAnsi="Book Antiqua" w:hint="eastAsia"/>
          <w:sz w:val="24"/>
        </w:rPr>
        <w:t xml:space="preserve"> </w:t>
      </w:r>
      <w:r w:rsidR="00683A99" w:rsidRPr="00683A99">
        <w:rPr>
          <w:rFonts w:ascii="Book Antiqua" w:hAnsi="Book Antiqua"/>
          <w:sz w:val="24"/>
        </w:rPr>
        <w:t>(</w:t>
      </w:r>
      <w:r w:rsidR="00683A99" w:rsidRPr="002D0D2C">
        <w:rPr>
          <w:rFonts w:ascii="Book Antiqua" w:hAnsi="Book Antiqua"/>
          <w:sz w:val="24"/>
        </w:rPr>
        <w:t xml:space="preserve">Figure </w:t>
      </w:r>
      <w:r w:rsidR="00683A99" w:rsidRPr="002D0D2C">
        <w:rPr>
          <w:rFonts w:ascii="Book Antiqua" w:hAnsi="Book Antiqua" w:hint="eastAsia"/>
          <w:sz w:val="24"/>
        </w:rPr>
        <w:t>2</w:t>
      </w:r>
      <w:r w:rsidR="006512C4">
        <w:rPr>
          <w:rFonts w:ascii="Book Antiqua" w:hAnsi="Book Antiqua"/>
          <w:sz w:val="24"/>
        </w:rPr>
        <w:t>)</w:t>
      </w:r>
      <w:r w:rsidR="006512C4">
        <w:rPr>
          <w:rFonts w:ascii="Book Antiqua" w:hAnsi="Book Antiqua" w:hint="eastAsia"/>
          <w:sz w:val="24"/>
        </w:rPr>
        <w:t xml:space="preserve">, </w:t>
      </w:r>
      <w:r w:rsidR="006B6D20">
        <w:rPr>
          <w:rFonts w:ascii="Book Antiqua" w:hAnsi="Book Antiqua" w:hint="eastAsia"/>
          <w:sz w:val="24"/>
        </w:rPr>
        <w:t xml:space="preserve">and no </w:t>
      </w:r>
      <w:r w:rsidR="006B6D20">
        <w:rPr>
          <w:rFonts w:ascii="Book Antiqua" w:hAnsi="Book Antiqua"/>
          <w:sz w:val="24"/>
        </w:rPr>
        <w:t>heterogeneity</w:t>
      </w:r>
      <w:r w:rsidR="006B6D20">
        <w:rPr>
          <w:rFonts w:ascii="Book Antiqua" w:hAnsi="Book Antiqua" w:hint="eastAsia"/>
          <w:sz w:val="24"/>
        </w:rPr>
        <w:t xml:space="preserve"> existed </w:t>
      </w:r>
      <w:r w:rsidR="00683A99" w:rsidRPr="00683A99">
        <w:rPr>
          <w:rFonts w:ascii="Book Antiqua" w:hAnsi="Book Antiqua"/>
          <w:sz w:val="24"/>
        </w:rPr>
        <w:t>(</w:t>
      </w:r>
      <w:r w:rsidR="00683A99" w:rsidRPr="002D0D2C">
        <w:rPr>
          <w:rFonts w:ascii="Book Antiqua" w:hAnsi="Book Antiqua"/>
          <w:i/>
          <w:sz w:val="24"/>
        </w:rPr>
        <w:t>I</w:t>
      </w:r>
      <w:r w:rsidR="00683A99" w:rsidRPr="002D0D2C">
        <w:rPr>
          <w:rFonts w:ascii="Book Antiqua" w:hAnsi="Book Antiqua"/>
          <w:i/>
          <w:sz w:val="24"/>
          <w:vertAlign w:val="superscript"/>
        </w:rPr>
        <w:t>2</w:t>
      </w:r>
      <w:r w:rsidR="00D318C2">
        <w:rPr>
          <w:rFonts w:ascii="Book Antiqua" w:hAnsi="Book Antiqua" w:hint="eastAsia"/>
          <w:sz w:val="24"/>
        </w:rPr>
        <w:t xml:space="preserve"> </w:t>
      </w:r>
      <w:r w:rsidR="006C433E" w:rsidRPr="009A3DB0">
        <w:rPr>
          <w:rFonts w:ascii="Book Antiqua" w:hAnsi="Book Antiqua"/>
          <w:sz w:val="24"/>
        </w:rPr>
        <w:t>=</w:t>
      </w:r>
      <w:r w:rsidR="00D318C2">
        <w:rPr>
          <w:rFonts w:ascii="Book Antiqua" w:hAnsi="Book Antiqua" w:hint="eastAsia"/>
          <w:sz w:val="24"/>
        </w:rPr>
        <w:t xml:space="preserve"> </w:t>
      </w:r>
      <w:r w:rsidR="004F1084">
        <w:rPr>
          <w:rFonts w:ascii="Book Antiqua" w:hAnsi="Book Antiqua" w:hint="eastAsia"/>
          <w:sz w:val="24"/>
        </w:rPr>
        <w:t>35.3</w:t>
      </w:r>
      <w:r w:rsidR="00B14D52">
        <w:rPr>
          <w:rFonts w:ascii="Book Antiqua" w:hAnsi="Book Antiqua"/>
          <w:sz w:val="24"/>
        </w:rPr>
        <w:t>%</w:t>
      </w:r>
      <w:r w:rsidR="00B14D52">
        <w:rPr>
          <w:rFonts w:ascii="Book Antiqua" w:hAnsi="Book Antiqua" w:hint="eastAsia"/>
          <w:sz w:val="24"/>
        </w:rPr>
        <w:t xml:space="preserve">, </w:t>
      </w:r>
      <w:r w:rsidR="008A4329" w:rsidRPr="002D0D2C">
        <w:rPr>
          <w:rFonts w:ascii="Book Antiqua" w:hAnsi="Book Antiqua"/>
          <w:i/>
          <w:sz w:val="24"/>
        </w:rPr>
        <w:t>P</w:t>
      </w:r>
      <w:r w:rsidR="00D318C2">
        <w:rPr>
          <w:rFonts w:ascii="Book Antiqua" w:hAnsi="Book Antiqua" w:hint="eastAsia"/>
          <w:sz w:val="24"/>
        </w:rPr>
        <w:t xml:space="preserve"> </w:t>
      </w:r>
      <w:r w:rsidR="008A4329" w:rsidRPr="009A3DB0">
        <w:rPr>
          <w:rFonts w:ascii="Book Antiqua" w:hAnsi="Book Antiqua"/>
          <w:sz w:val="24"/>
        </w:rPr>
        <w:t>=</w:t>
      </w:r>
      <w:r w:rsidR="00D318C2">
        <w:rPr>
          <w:rFonts w:ascii="Book Antiqua" w:hAnsi="Book Antiqua" w:hint="eastAsia"/>
          <w:sz w:val="24"/>
        </w:rPr>
        <w:t xml:space="preserve"> </w:t>
      </w:r>
      <w:r w:rsidR="00683A99" w:rsidRPr="00683A99">
        <w:rPr>
          <w:rFonts w:ascii="Book Antiqua" w:hAnsi="Book Antiqua"/>
          <w:sz w:val="24"/>
        </w:rPr>
        <w:t>0.</w:t>
      </w:r>
      <w:r w:rsidR="004F1084">
        <w:rPr>
          <w:rFonts w:ascii="Book Antiqua" w:hAnsi="Book Antiqua" w:hint="eastAsia"/>
          <w:sz w:val="24"/>
        </w:rPr>
        <w:t>116</w:t>
      </w:r>
      <w:r w:rsidR="00683A99" w:rsidRPr="00683A99">
        <w:rPr>
          <w:rFonts w:ascii="Book Antiqua" w:hAnsi="Book Antiqua"/>
          <w:sz w:val="24"/>
        </w:rPr>
        <w:t xml:space="preserve">). </w:t>
      </w:r>
      <w:r w:rsidR="00683A99">
        <w:rPr>
          <w:rFonts w:ascii="Book Antiqua" w:hAnsi="Book Antiqua" w:hint="eastAsia"/>
          <w:sz w:val="24"/>
        </w:rPr>
        <w:t xml:space="preserve">Two </w:t>
      </w:r>
      <w:r w:rsidR="00683A99" w:rsidRPr="00683A99">
        <w:rPr>
          <w:rFonts w:ascii="Book Antiqua" w:hAnsi="Book Antiqua"/>
          <w:sz w:val="24"/>
        </w:rPr>
        <w:t xml:space="preserve">studies assessed the association of </w:t>
      </w:r>
      <w:r w:rsidR="00683A99">
        <w:rPr>
          <w:rFonts w:ascii="Book Antiqua" w:hAnsi="Book Antiqua" w:hint="eastAsia"/>
          <w:sz w:val="24"/>
        </w:rPr>
        <w:t xml:space="preserve">HBV infection </w:t>
      </w:r>
      <w:r w:rsidR="00683A99" w:rsidRPr="00683A99">
        <w:rPr>
          <w:rFonts w:ascii="Book Antiqua" w:hAnsi="Book Antiqua"/>
          <w:sz w:val="24"/>
        </w:rPr>
        <w:t xml:space="preserve">with DFS; the pooled HR was </w:t>
      </w:r>
      <w:r w:rsidR="00683A99">
        <w:rPr>
          <w:rFonts w:ascii="Book Antiqua" w:hAnsi="Book Antiqua" w:hint="eastAsia"/>
          <w:sz w:val="24"/>
        </w:rPr>
        <w:t>0.78</w:t>
      </w:r>
      <w:r w:rsidR="00340237">
        <w:rPr>
          <w:rFonts w:ascii="Book Antiqua" w:hAnsi="Book Antiqua"/>
          <w:sz w:val="24"/>
        </w:rPr>
        <w:t xml:space="preserve"> (95%</w:t>
      </w:r>
      <w:r w:rsidR="00683A99" w:rsidRPr="00683A99">
        <w:rPr>
          <w:rFonts w:ascii="Book Antiqua" w:hAnsi="Book Antiqua"/>
          <w:sz w:val="24"/>
        </w:rPr>
        <w:t xml:space="preserve">CI: </w:t>
      </w:r>
      <w:r w:rsidR="00683A99">
        <w:rPr>
          <w:rFonts w:ascii="Book Antiqua" w:hAnsi="Book Antiqua" w:hint="eastAsia"/>
          <w:sz w:val="24"/>
        </w:rPr>
        <w:t>0.66</w:t>
      </w:r>
      <w:r w:rsidR="00683A99" w:rsidRPr="00683A99">
        <w:rPr>
          <w:rFonts w:ascii="Book Antiqua" w:hAnsi="Book Antiqua"/>
          <w:sz w:val="24"/>
        </w:rPr>
        <w:t>–</w:t>
      </w:r>
      <w:r w:rsidR="00683A99">
        <w:rPr>
          <w:rFonts w:ascii="Book Antiqua" w:hAnsi="Book Antiqua" w:hint="eastAsia"/>
          <w:sz w:val="24"/>
        </w:rPr>
        <w:t>0.94</w:t>
      </w:r>
      <w:r w:rsidR="00B14D52" w:rsidRPr="009A3DB0">
        <w:rPr>
          <w:rFonts w:ascii="Book Antiqua" w:hAnsi="Book Antiqua"/>
          <w:sz w:val="24"/>
        </w:rPr>
        <w:t>,</w:t>
      </w:r>
      <w:r w:rsidR="00B14D52">
        <w:rPr>
          <w:rFonts w:ascii="Book Antiqua" w:hAnsi="Book Antiqua" w:hint="eastAsia"/>
          <w:sz w:val="24"/>
        </w:rPr>
        <w:t xml:space="preserve"> </w:t>
      </w:r>
      <w:r w:rsidR="008A4329">
        <w:rPr>
          <w:rFonts w:ascii="Book Antiqua" w:hAnsi="Book Antiqua"/>
          <w:sz w:val="24"/>
        </w:rPr>
        <w:t>Z</w:t>
      </w:r>
      <w:r w:rsidR="00D318C2">
        <w:rPr>
          <w:rFonts w:ascii="Book Antiqua" w:hAnsi="Book Antiqua" w:hint="eastAsia"/>
          <w:sz w:val="24"/>
        </w:rPr>
        <w:t xml:space="preserve"> </w:t>
      </w:r>
      <w:r w:rsidR="008A4329" w:rsidRPr="009A3DB0">
        <w:rPr>
          <w:rFonts w:ascii="Book Antiqua" w:hAnsi="Book Antiqua"/>
          <w:sz w:val="24"/>
        </w:rPr>
        <w:t>=</w:t>
      </w:r>
      <w:r w:rsidR="00D318C2">
        <w:rPr>
          <w:rFonts w:ascii="Book Antiqua" w:hAnsi="Book Antiqua" w:hint="eastAsia"/>
          <w:sz w:val="24"/>
        </w:rPr>
        <w:t xml:space="preserve"> </w:t>
      </w:r>
      <w:r w:rsidR="00683A99">
        <w:rPr>
          <w:rFonts w:ascii="Book Antiqua" w:hAnsi="Book Antiqua" w:hint="eastAsia"/>
          <w:sz w:val="24"/>
        </w:rPr>
        <w:t>2.67</w:t>
      </w:r>
      <w:r w:rsidR="00B14D52">
        <w:rPr>
          <w:rFonts w:ascii="Book Antiqua" w:hAnsi="Book Antiqua" w:hint="eastAsia"/>
          <w:sz w:val="24"/>
        </w:rPr>
        <w:t xml:space="preserve">, </w:t>
      </w:r>
      <w:r w:rsidR="008A4329" w:rsidRPr="002D0D2C">
        <w:rPr>
          <w:rFonts w:ascii="Book Antiqua" w:hAnsi="Book Antiqua"/>
          <w:i/>
          <w:sz w:val="24"/>
        </w:rPr>
        <w:t>P</w:t>
      </w:r>
      <w:r w:rsidR="00D318C2">
        <w:rPr>
          <w:rFonts w:ascii="Book Antiqua" w:hAnsi="Book Antiqua" w:hint="eastAsia"/>
          <w:sz w:val="24"/>
        </w:rPr>
        <w:t xml:space="preserve"> </w:t>
      </w:r>
      <w:r w:rsidR="00683A99" w:rsidRPr="009A3DB0">
        <w:rPr>
          <w:rFonts w:ascii="Book Antiqua" w:hAnsi="Book Antiqua"/>
          <w:sz w:val="24"/>
        </w:rPr>
        <w:t>=</w:t>
      </w:r>
      <w:r w:rsidR="00D318C2">
        <w:rPr>
          <w:rFonts w:ascii="Book Antiqua" w:hAnsi="Book Antiqua" w:hint="eastAsia"/>
          <w:sz w:val="24"/>
        </w:rPr>
        <w:t xml:space="preserve"> </w:t>
      </w:r>
      <w:r w:rsidR="00683A99" w:rsidRPr="00683A99">
        <w:rPr>
          <w:rFonts w:ascii="Book Antiqua" w:hAnsi="Book Antiqua"/>
          <w:sz w:val="24"/>
        </w:rPr>
        <w:t>0.00</w:t>
      </w:r>
      <w:r w:rsidR="00683A99">
        <w:rPr>
          <w:rFonts w:ascii="Book Antiqua" w:hAnsi="Book Antiqua" w:hint="eastAsia"/>
          <w:sz w:val="24"/>
        </w:rPr>
        <w:t>8</w:t>
      </w:r>
      <w:r w:rsidR="00683A99" w:rsidRPr="00683A99">
        <w:rPr>
          <w:rFonts w:ascii="Book Antiqua" w:hAnsi="Book Antiqua"/>
          <w:sz w:val="24"/>
        </w:rPr>
        <w:t>) (</w:t>
      </w:r>
      <w:r w:rsidR="00683A99" w:rsidRPr="002D0D2C">
        <w:rPr>
          <w:rFonts w:ascii="Book Antiqua" w:hAnsi="Book Antiqua"/>
          <w:sz w:val="24"/>
        </w:rPr>
        <w:t>Figure 2</w:t>
      </w:r>
      <w:r w:rsidR="00683A99" w:rsidRPr="00683A99">
        <w:rPr>
          <w:rFonts w:ascii="Book Antiqua" w:hAnsi="Book Antiqua"/>
          <w:sz w:val="24"/>
        </w:rPr>
        <w:t xml:space="preserve">) </w:t>
      </w:r>
      <w:r w:rsidR="00683A99" w:rsidRPr="009A3DB0">
        <w:rPr>
          <w:rFonts w:ascii="Book Antiqua" w:hAnsi="Book Antiqua"/>
          <w:sz w:val="24"/>
        </w:rPr>
        <w:t>without</w:t>
      </w:r>
      <w:r w:rsidR="00C139AC">
        <w:rPr>
          <w:rFonts w:ascii="Book Antiqua" w:hAnsi="Book Antiqua" w:hint="eastAsia"/>
          <w:sz w:val="24"/>
        </w:rPr>
        <w:t xml:space="preserve"> </w:t>
      </w:r>
      <w:r w:rsidR="00683A99" w:rsidRPr="00683A99">
        <w:rPr>
          <w:rFonts w:ascii="Book Antiqua" w:hAnsi="Book Antiqua"/>
          <w:sz w:val="24"/>
        </w:rPr>
        <w:t>heterogeneity (</w:t>
      </w:r>
      <w:r w:rsidR="00683A99" w:rsidRPr="002D0D2C">
        <w:rPr>
          <w:rFonts w:ascii="Book Antiqua" w:hAnsi="Book Antiqua"/>
          <w:i/>
          <w:sz w:val="24"/>
        </w:rPr>
        <w:t>I</w:t>
      </w:r>
      <w:r w:rsidR="00683A99" w:rsidRPr="002D0D2C">
        <w:rPr>
          <w:rFonts w:ascii="Book Antiqua" w:hAnsi="Book Antiqua"/>
          <w:i/>
          <w:sz w:val="24"/>
          <w:vertAlign w:val="superscript"/>
        </w:rPr>
        <w:t>2</w:t>
      </w:r>
      <w:r w:rsidR="00D318C2">
        <w:rPr>
          <w:rFonts w:ascii="Book Antiqua" w:hAnsi="Book Antiqua" w:hint="eastAsia"/>
          <w:sz w:val="24"/>
        </w:rPr>
        <w:t xml:space="preserve"> </w:t>
      </w:r>
      <w:r w:rsidR="006C433E" w:rsidRPr="009A3DB0">
        <w:rPr>
          <w:rFonts w:ascii="Book Antiqua" w:hAnsi="Book Antiqua"/>
          <w:sz w:val="24"/>
        </w:rPr>
        <w:t>=</w:t>
      </w:r>
      <w:r w:rsidR="00D318C2">
        <w:rPr>
          <w:rFonts w:ascii="Book Antiqua" w:hAnsi="Book Antiqua" w:hint="eastAsia"/>
          <w:sz w:val="24"/>
        </w:rPr>
        <w:t xml:space="preserve"> </w:t>
      </w:r>
      <w:r w:rsidR="00683A99" w:rsidRPr="00683A99">
        <w:rPr>
          <w:rFonts w:ascii="Book Antiqua" w:hAnsi="Book Antiqua"/>
          <w:sz w:val="24"/>
        </w:rPr>
        <w:t>0%</w:t>
      </w:r>
      <w:r w:rsidR="00B14D52">
        <w:rPr>
          <w:rFonts w:ascii="Book Antiqua" w:hAnsi="Book Antiqua" w:hint="eastAsia"/>
          <w:sz w:val="24"/>
        </w:rPr>
        <w:t xml:space="preserve">, </w:t>
      </w:r>
      <w:r w:rsidR="008A4329" w:rsidRPr="002D0D2C">
        <w:rPr>
          <w:rFonts w:ascii="Book Antiqua" w:hAnsi="Book Antiqua"/>
          <w:i/>
          <w:sz w:val="24"/>
        </w:rPr>
        <w:t>P</w:t>
      </w:r>
      <w:r w:rsidR="00D318C2">
        <w:rPr>
          <w:rFonts w:ascii="Book Antiqua" w:hAnsi="Book Antiqua" w:hint="eastAsia"/>
          <w:sz w:val="24"/>
        </w:rPr>
        <w:t xml:space="preserve"> </w:t>
      </w:r>
      <w:r w:rsidR="00683A99" w:rsidRPr="009A3DB0">
        <w:rPr>
          <w:rFonts w:ascii="Book Antiqua" w:hAnsi="Book Antiqua"/>
          <w:sz w:val="24"/>
        </w:rPr>
        <w:t>=</w:t>
      </w:r>
      <w:r w:rsidR="00D318C2">
        <w:rPr>
          <w:rFonts w:ascii="Book Antiqua" w:hAnsi="Book Antiqua" w:hint="eastAsia"/>
          <w:sz w:val="24"/>
        </w:rPr>
        <w:t xml:space="preserve"> </w:t>
      </w:r>
      <w:r w:rsidR="00683A99" w:rsidRPr="00683A99">
        <w:rPr>
          <w:rFonts w:ascii="Book Antiqua" w:hAnsi="Book Antiqua"/>
          <w:sz w:val="24"/>
        </w:rPr>
        <w:t>0.</w:t>
      </w:r>
      <w:r w:rsidR="00683A99">
        <w:rPr>
          <w:rFonts w:ascii="Book Antiqua" w:hAnsi="Book Antiqua" w:hint="eastAsia"/>
          <w:sz w:val="24"/>
        </w:rPr>
        <w:t>780</w:t>
      </w:r>
      <w:r w:rsidR="00683A99" w:rsidRPr="00683A99">
        <w:rPr>
          <w:rFonts w:ascii="Book Antiqua" w:hAnsi="Book Antiqua"/>
          <w:sz w:val="24"/>
        </w:rPr>
        <w:t xml:space="preserve">). These results </w:t>
      </w:r>
      <w:r w:rsidR="00FC55BD" w:rsidRPr="00FC55BD">
        <w:rPr>
          <w:rFonts w:ascii="Book Antiqua" w:hAnsi="Book Antiqua"/>
          <w:sz w:val="24"/>
        </w:rPr>
        <w:t xml:space="preserve">indicated that patients with </w:t>
      </w:r>
      <w:r w:rsidR="00FC55BD">
        <w:rPr>
          <w:rFonts w:ascii="Book Antiqua" w:hAnsi="Book Antiqua" w:hint="eastAsia"/>
          <w:sz w:val="24"/>
        </w:rPr>
        <w:t>HBV infection</w:t>
      </w:r>
      <w:r w:rsidR="00FC55BD">
        <w:rPr>
          <w:rFonts w:ascii="Book Antiqua" w:hAnsi="Book Antiqua"/>
          <w:sz w:val="24"/>
        </w:rPr>
        <w:t xml:space="preserve"> ha</w:t>
      </w:r>
      <w:r w:rsidR="00083935">
        <w:rPr>
          <w:rFonts w:ascii="Book Antiqua" w:hAnsi="Book Antiqua" w:hint="eastAsia"/>
          <w:sz w:val="24"/>
        </w:rPr>
        <w:t>d</w:t>
      </w:r>
      <w:r w:rsidR="00FC55BD">
        <w:rPr>
          <w:rFonts w:ascii="Book Antiqua" w:hAnsi="Book Antiqua"/>
          <w:sz w:val="24"/>
        </w:rPr>
        <w:t xml:space="preserve"> </w:t>
      </w:r>
      <w:r w:rsidR="00FC55BD">
        <w:rPr>
          <w:rFonts w:ascii="Book Antiqua" w:hAnsi="Book Antiqua" w:hint="eastAsia"/>
          <w:sz w:val="24"/>
        </w:rPr>
        <w:t>longer</w:t>
      </w:r>
      <w:r w:rsidR="00FC55BD" w:rsidRPr="00FC55BD">
        <w:rPr>
          <w:rFonts w:ascii="Book Antiqua" w:hAnsi="Book Antiqua"/>
          <w:sz w:val="24"/>
        </w:rPr>
        <w:t xml:space="preserve"> OS</w:t>
      </w:r>
      <w:r w:rsidR="00FC55BD">
        <w:rPr>
          <w:rFonts w:ascii="Book Antiqua" w:hAnsi="Book Antiqua" w:hint="eastAsia"/>
          <w:sz w:val="24"/>
        </w:rPr>
        <w:t xml:space="preserve"> and DFS.</w:t>
      </w:r>
    </w:p>
    <w:p w14:paraId="195D5E6A" w14:textId="64AF8DFA" w:rsidR="00065ADB" w:rsidRDefault="006512C4" w:rsidP="005D48AB">
      <w:pPr>
        <w:autoSpaceDE w:val="0"/>
        <w:autoSpaceDN w:val="0"/>
        <w:adjustRightInd w:val="0"/>
        <w:snapToGrid w:val="0"/>
        <w:spacing w:line="360" w:lineRule="auto"/>
        <w:ind w:firstLineChars="100" w:firstLine="240"/>
        <w:rPr>
          <w:rFonts w:ascii="Book Antiqua" w:hAnsi="Book Antiqua"/>
          <w:sz w:val="24"/>
        </w:rPr>
      </w:pPr>
      <w:r>
        <w:rPr>
          <w:rFonts w:ascii="Book Antiqua" w:hAnsi="Book Antiqua" w:hint="eastAsia"/>
          <w:sz w:val="24"/>
        </w:rPr>
        <w:t>I</w:t>
      </w:r>
      <w:r w:rsidR="006F6197" w:rsidRPr="006F6197">
        <w:rPr>
          <w:rFonts w:ascii="Book Antiqua" w:hAnsi="Book Antiqua"/>
          <w:sz w:val="24"/>
        </w:rPr>
        <w:t xml:space="preserve">n the </w:t>
      </w:r>
      <w:r w:rsidR="00F650E9">
        <w:rPr>
          <w:rFonts w:ascii="Book Antiqua" w:hAnsi="Book Antiqua" w:hint="eastAsia"/>
          <w:sz w:val="24"/>
        </w:rPr>
        <w:t>five</w:t>
      </w:r>
      <w:r w:rsidR="006F6197" w:rsidRPr="006F6197">
        <w:rPr>
          <w:rFonts w:ascii="Book Antiqua" w:hAnsi="Book Antiqua"/>
          <w:sz w:val="24"/>
        </w:rPr>
        <w:t xml:space="preserve"> studies evaluating </w:t>
      </w:r>
      <w:r w:rsidR="006F6197">
        <w:rPr>
          <w:rFonts w:ascii="Book Antiqua" w:hAnsi="Book Antiqua" w:hint="eastAsia"/>
          <w:sz w:val="24"/>
        </w:rPr>
        <w:t xml:space="preserve">the correlation between HCV infection and </w:t>
      </w:r>
      <w:r w:rsidR="006F6197" w:rsidRPr="006F6197">
        <w:rPr>
          <w:rFonts w:ascii="Book Antiqua" w:hAnsi="Book Antiqua"/>
          <w:sz w:val="24"/>
        </w:rPr>
        <w:t>OS, no significant</w:t>
      </w:r>
      <w:r w:rsidR="006F6197">
        <w:rPr>
          <w:rFonts w:ascii="Book Antiqua" w:hAnsi="Book Antiqua" w:hint="eastAsia"/>
          <w:sz w:val="24"/>
        </w:rPr>
        <w:t xml:space="preserve"> </w:t>
      </w:r>
      <w:r w:rsidR="006F6197" w:rsidRPr="006F6197">
        <w:rPr>
          <w:rFonts w:ascii="Book Antiqua" w:hAnsi="Book Antiqua"/>
          <w:sz w:val="24"/>
        </w:rPr>
        <w:t xml:space="preserve">heterogeneity </w:t>
      </w:r>
      <w:r w:rsidR="006B6D20">
        <w:rPr>
          <w:rFonts w:ascii="Book Antiqua" w:hAnsi="Book Antiqua" w:hint="eastAsia"/>
          <w:sz w:val="24"/>
        </w:rPr>
        <w:t>was found</w:t>
      </w:r>
      <w:r w:rsidR="006F6197" w:rsidRPr="006F6197">
        <w:rPr>
          <w:rFonts w:ascii="Book Antiqua" w:hAnsi="Book Antiqua"/>
          <w:sz w:val="24"/>
        </w:rPr>
        <w:t xml:space="preserve"> (</w:t>
      </w:r>
      <w:r w:rsidR="006F6197" w:rsidRPr="002D0D2C">
        <w:rPr>
          <w:rFonts w:ascii="Book Antiqua" w:hAnsi="Book Antiqua"/>
          <w:i/>
          <w:sz w:val="24"/>
        </w:rPr>
        <w:t>I</w:t>
      </w:r>
      <w:r w:rsidR="006F6197" w:rsidRPr="002D0D2C">
        <w:rPr>
          <w:rFonts w:ascii="Book Antiqua" w:hAnsi="Book Antiqua" w:hint="eastAsia"/>
          <w:i/>
          <w:sz w:val="24"/>
          <w:vertAlign w:val="superscript"/>
        </w:rPr>
        <w:t>2</w:t>
      </w:r>
      <w:r w:rsidR="00D318C2">
        <w:rPr>
          <w:rFonts w:ascii="Book Antiqua" w:hAnsi="Book Antiqua" w:hint="eastAsia"/>
          <w:sz w:val="24"/>
          <w:vertAlign w:val="superscript"/>
        </w:rPr>
        <w:t xml:space="preserve"> </w:t>
      </w:r>
      <w:r w:rsidR="006C433E" w:rsidRPr="009A3DB0">
        <w:rPr>
          <w:rFonts w:ascii="Book Antiqua" w:hAnsi="Book Antiqua"/>
          <w:sz w:val="24"/>
        </w:rPr>
        <w:t>=</w:t>
      </w:r>
      <w:r w:rsidR="00D318C2">
        <w:rPr>
          <w:rFonts w:ascii="Book Antiqua" w:hAnsi="Book Antiqua" w:hint="eastAsia"/>
          <w:sz w:val="24"/>
        </w:rPr>
        <w:t xml:space="preserve"> </w:t>
      </w:r>
      <w:r w:rsidR="006F6197">
        <w:rPr>
          <w:rFonts w:ascii="Book Antiqua" w:hAnsi="Book Antiqua" w:hint="eastAsia"/>
          <w:sz w:val="24"/>
        </w:rPr>
        <w:t>6</w:t>
      </w:r>
      <w:r w:rsidR="00B14D52">
        <w:rPr>
          <w:rFonts w:ascii="Book Antiqua" w:hAnsi="Book Antiqua"/>
          <w:sz w:val="24"/>
        </w:rPr>
        <w:t xml:space="preserve">.8%, </w:t>
      </w:r>
      <w:r w:rsidR="00BA6086" w:rsidRPr="002D0D2C">
        <w:rPr>
          <w:rFonts w:ascii="Book Antiqua" w:hAnsi="Book Antiqua" w:hint="eastAsia"/>
          <w:i/>
          <w:sz w:val="24"/>
        </w:rPr>
        <w:t>P</w:t>
      </w:r>
      <w:r w:rsidR="00D318C2">
        <w:rPr>
          <w:rFonts w:ascii="Book Antiqua" w:hAnsi="Book Antiqua" w:hint="eastAsia"/>
          <w:i/>
          <w:sz w:val="24"/>
        </w:rPr>
        <w:t xml:space="preserve"> </w:t>
      </w:r>
      <w:r w:rsidR="006F6197" w:rsidRPr="009A3DB0">
        <w:rPr>
          <w:rFonts w:ascii="Book Antiqua" w:hAnsi="Book Antiqua"/>
          <w:sz w:val="24"/>
        </w:rPr>
        <w:t>=</w:t>
      </w:r>
      <w:r w:rsidR="00D318C2">
        <w:rPr>
          <w:rFonts w:ascii="Book Antiqua" w:hAnsi="Book Antiqua" w:hint="eastAsia"/>
          <w:sz w:val="24"/>
        </w:rPr>
        <w:t xml:space="preserve"> </w:t>
      </w:r>
      <w:r w:rsidR="006F6197" w:rsidRPr="006F6197">
        <w:rPr>
          <w:rFonts w:ascii="Book Antiqua" w:hAnsi="Book Antiqua"/>
          <w:sz w:val="24"/>
        </w:rPr>
        <w:t>0.</w:t>
      </w:r>
      <w:r w:rsidR="00F650E9">
        <w:rPr>
          <w:rFonts w:ascii="Book Antiqua" w:hAnsi="Book Antiqua" w:hint="eastAsia"/>
          <w:sz w:val="24"/>
        </w:rPr>
        <w:t>368</w:t>
      </w:r>
      <w:r w:rsidR="006F6197" w:rsidRPr="006F6197">
        <w:rPr>
          <w:rFonts w:ascii="Book Antiqua" w:hAnsi="Book Antiqua"/>
          <w:sz w:val="24"/>
        </w:rPr>
        <w:t>).</w:t>
      </w:r>
      <w:r w:rsidR="006F6197">
        <w:rPr>
          <w:rFonts w:ascii="Book Antiqua" w:hAnsi="Book Antiqua" w:hint="eastAsia"/>
          <w:sz w:val="24"/>
        </w:rPr>
        <w:t xml:space="preserve"> </w:t>
      </w:r>
      <w:r w:rsidR="008075D3" w:rsidRPr="008075D3">
        <w:rPr>
          <w:rFonts w:ascii="Book Antiqua" w:hAnsi="Book Antiqua"/>
          <w:sz w:val="24"/>
        </w:rPr>
        <w:t xml:space="preserve">The pooled </w:t>
      </w:r>
      <w:r w:rsidR="008075D3" w:rsidRPr="008075D3">
        <w:rPr>
          <w:rFonts w:ascii="Book Antiqua" w:hAnsi="Book Antiqua"/>
          <w:sz w:val="24"/>
        </w:rPr>
        <w:lastRenderedPageBreak/>
        <w:t xml:space="preserve">HR </w:t>
      </w:r>
      <w:r w:rsidR="006B6D20">
        <w:rPr>
          <w:rFonts w:ascii="Book Antiqua" w:hAnsi="Book Antiqua" w:hint="eastAsia"/>
          <w:sz w:val="24"/>
        </w:rPr>
        <w:t>was</w:t>
      </w:r>
      <w:r w:rsidR="008075D3">
        <w:rPr>
          <w:rFonts w:ascii="Book Antiqua" w:hAnsi="Book Antiqua" w:hint="eastAsia"/>
          <w:sz w:val="24"/>
        </w:rPr>
        <w:t xml:space="preserve"> 2.</w:t>
      </w:r>
      <w:r w:rsidR="00F650E9">
        <w:rPr>
          <w:rFonts w:ascii="Book Antiqua" w:hAnsi="Book Antiqua" w:hint="eastAsia"/>
          <w:sz w:val="24"/>
        </w:rPr>
        <w:t>64</w:t>
      </w:r>
      <w:r w:rsidR="008075D3" w:rsidRPr="008075D3">
        <w:rPr>
          <w:rFonts w:ascii="Book Antiqua" w:hAnsi="Book Antiqua"/>
          <w:sz w:val="24"/>
        </w:rPr>
        <w:t xml:space="preserve"> (95%CI: 1.</w:t>
      </w:r>
      <w:r w:rsidR="008075D3">
        <w:rPr>
          <w:rFonts w:ascii="Book Antiqua" w:hAnsi="Book Antiqua" w:hint="eastAsia"/>
          <w:sz w:val="24"/>
        </w:rPr>
        <w:t>7</w:t>
      </w:r>
      <w:r w:rsidR="00F650E9">
        <w:rPr>
          <w:rFonts w:ascii="Book Antiqua" w:hAnsi="Book Antiqua" w:hint="eastAsia"/>
          <w:sz w:val="24"/>
        </w:rPr>
        <w:t>7</w:t>
      </w:r>
      <w:r w:rsidR="008075D3" w:rsidRPr="008075D3">
        <w:rPr>
          <w:rFonts w:ascii="Book Antiqua" w:hAnsi="Book Antiqua"/>
          <w:sz w:val="24"/>
        </w:rPr>
        <w:t>–</w:t>
      </w:r>
      <w:r w:rsidR="00F650E9">
        <w:rPr>
          <w:rFonts w:ascii="Book Antiqua" w:hAnsi="Book Antiqua" w:hint="eastAsia"/>
          <w:sz w:val="24"/>
        </w:rPr>
        <w:t>3.93</w:t>
      </w:r>
      <w:r w:rsidR="00BA6086" w:rsidRPr="009A3DB0">
        <w:rPr>
          <w:rFonts w:ascii="Book Antiqua" w:hAnsi="Book Antiqua"/>
          <w:sz w:val="24"/>
        </w:rPr>
        <w:t>,</w:t>
      </w:r>
      <w:r w:rsidR="00BA6086">
        <w:rPr>
          <w:rFonts w:ascii="Book Antiqua" w:hAnsi="Book Antiqua" w:hint="eastAsia"/>
          <w:sz w:val="24"/>
        </w:rPr>
        <w:t xml:space="preserve"> Z</w:t>
      </w:r>
      <w:r w:rsidR="00D318C2">
        <w:rPr>
          <w:rFonts w:ascii="Book Antiqua" w:hAnsi="Book Antiqua" w:hint="eastAsia"/>
          <w:sz w:val="24"/>
        </w:rPr>
        <w:t xml:space="preserve"> </w:t>
      </w:r>
      <w:r w:rsidR="00BA6086" w:rsidRPr="009A3DB0">
        <w:rPr>
          <w:rFonts w:ascii="Book Antiqua" w:hAnsi="Book Antiqua"/>
          <w:sz w:val="24"/>
        </w:rPr>
        <w:t>=</w:t>
      </w:r>
      <w:r w:rsidR="00D318C2">
        <w:rPr>
          <w:rFonts w:ascii="Book Antiqua" w:hAnsi="Book Antiqua" w:hint="eastAsia"/>
          <w:sz w:val="24"/>
        </w:rPr>
        <w:t xml:space="preserve"> </w:t>
      </w:r>
      <w:r w:rsidR="00B14D52">
        <w:rPr>
          <w:rFonts w:ascii="Book Antiqua" w:hAnsi="Book Antiqua" w:hint="eastAsia"/>
          <w:sz w:val="24"/>
        </w:rPr>
        <w:t>4.</w:t>
      </w:r>
      <w:r w:rsidR="00F650E9">
        <w:rPr>
          <w:rFonts w:ascii="Book Antiqua" w:hAnsi="Book Antiqua" w:hint="eastAsia"/>
          <w:sz w:val="24"/>
        </w:rPr>
        <w:t>76</w:t>
      </w:r>
      <w:r w:rsidR="00B14D52">
        <w:rPr>
          <w:rFonts w:ascii="Book Antiqua" w:hAnsi="Book Antiqua" w:hint="eastAsia"/>
          <w:sz w:val="24"/>
        </w:rPr>
        <w:t xml:space="preserve">, </w:t>
      </w:r>
      <w:r w:rsidR="00BA6086" w:rsidRPr="002D0D2C">
        <w:rPr>
          <w:rFonts w:ascii="Book Antiqua" w:hAnsi="Book Antiqua" w:hint="eastAsia"/>
          <w:i/>
          <w:sz w:val="24"/>
        </w:rPr>
        <w:t>P</w:t>
      </w:r>
      <w:r w:rsidR="00D318C2">
        <w:rPr>
          <w:rFonts w:ascii="Book Antiqua" w:hAnsi="Book Antiqua" w:hint="eastAsia"/>
          <w:sz w:val="24"/>
        </w:rPr>
        <w:t xml:space="preserve"> </w:t>
      </w:r>
      <w:r w:rsidR="00BA6086" w:rsidRPr="009A3DB0">
        <w:rPr>
          <w:rFonts w:ascii="Book Antiqua" w:hAnsi="Book Antiqua"/>
          <w:sz w:val="24"/>
        </w:rPr>
        <w:t>=</w:t>
      </w:r>
      <w:r w:rsidR="00D318C2">
        <w:rPr>
          <w:rFonts w:ascii="Book Antiqua" w:hAnsi="Book Antiqua" w:hint="eastAsia"/>
          <w:sz w:val="24"/>
        </w:rPr>
        <w:t xml:space="preserve"> </w:t>
      </w:r>
      <w:r w:rsidR="008075D3">
        <w:rPr>
          <w:rFonts w:ascii="Book Antiqua" w:hAnsi="Book Antiqua" w:hint="eastAsia"/>
          <w:sz w:val="24"/>
        </w:rPr>
        <w:t>0.000</w:t>
      </w:r>
      <w:r w:rsidR="008075D3">
        <w:rPr>
          <w:rFonts w:ascii="Book Antiqua" w:hAnsi="Book Antiqua"/>
          <w:sz w:val="24"/>
        </w:rPr>
        <w:t>)</w:t>
      </w:r>
      <w:r w:rsidR="006B6D20">
        <w:rPr>
          <w:rFonts w:ascii="Book Antiqua" w:hAnsi="Book Antiqua" w:hint="eastAsia"/>
          <w:sz w:val="24"/>
        </w:rPr>
        <w:t>, suggesting</w:t>
      </w:r>
      <w:r w:rsidR="008075D3" w:rsidRPr="008075D3">
        <w:rPr>
          <w:rFonts w:ascii="Book Antiqua" w:hAnsi="Book Antiqua"/>
          <w:sz w:val="24"/>
        </w:rPr>
        <w:t xml:space="preserve"> that patients with </w:t>
      </w:r>
      <w:r w:rsidR="008075D3">
        <w:rPr>
          <w:rFonts w:ascii="Book Antiqua" w:hAnsi="Book Antiqua" w:hint="eastAsia"/>
          <w:sz w:val="24"/>
        </w:rPr>
        <w:t>HCV infection</w:t>
      </w:r>
      <w:r w:rsidR="008075D3" w:rsidRPr="008075D3">
        <w:rPr>
          <w:rFonts w:ascii="Book Antiqua" w:hAnsi="Book Antiqua"/>
          <w:sz w:val="24"/>
        </w:rPr>
        <w:t xml:space="preserve"> ha</w:t>
      </w:r>
      <w:r w:rsidR="00F6550F">
        <w:rPr>
          <w:rFonts w:ascii="Book Antiqua" w:hAnsi="Book Antiqua" w:hint="eastAsia"/>
          <w:sz w:val="24"/>
        </w:rPr>
        <w:t>d</w:t>
      </w:r>
      <w:r w:rsidR="008075D3" w:rsidRPr="008075D3">
        <w:rPr>
          <w:rFonts w:ascii="Book Antiqua" w:hAnsi="Book Antiqua"/>
          <w:sz w:val="24"/>
        </w:rPr>
        <w:t xml:space="preserve"> </w:t>
      </w:r>
      <w:r>
        <w:rPr>
          <w:rFonts w:ascii="Book Antiqua" w:hAnsi="Book Antiqua" w:hint="eastAsia"/>
          <w:sz w:val="24"/>
        </w:rPr>
        <w:t xml:space="preserve">a </w:t>
      </w:r>
      <w:r w:rsidR="008075D3">
        <w:rPr>
          <w:rFonts w:ascii="Book Antiqua" w:hAnsi="Book Antiqua" w:hint="eastAsia"/>
          <w:sz w:val="24"/>
        </w:rPr>
        <w:t xml:space="preserve">poorer prognosis </w:t>
      </w:r>
      <w:r w:rsidR="008075D3" w:rsidRPr="002D0D2C">
        <w:rPr>
          <w:rFonts w:ascii="Book Antiqua" w:hAnsi="Book Antiqua" w:hint="eastAsia"/>
          <w:sz w:val="24"/>
        </w:rPr>
        <w:t>(Figure3)</w:t>
      </w:r>
      <w:r w:rsidR="008075D3">
        <w:rPr>
          <w:rFonts w:ascii="Book Antiqua" w:hAnsi="Book Antiqua" w:hint="eastAsia"/>
          <w:sz w:val="24"/>
        </w:rPr>
        <w:t>.</w:t>
      </w:r>
    </w:p>
    <w:p w14:paraId="2DFBC7C0" w14:textId="77777777" w:rsidR="006F6197" w:rsidRDefault="006F6197" w:rsidP="005D48AB">
      <w:pPr>
        <w:spacing w:line="360" w:lineRule="auto"/>
        <w:rPr>
          <w:rFonts w:ascii="Book Antiqua" w:hAnsi="Book Antiqua"/>
          <w:sz w:val="24"/>
        </w:rPr>
      </w:pPr>
    </w:p>
    <w:p w14:paraId="2F2ACFEA" w14:textId="77777777" w:rsidR="00090C8C" w:rsidRPr="002D0D2C" w:rsidRDefault="00090C8C" w:rsidP="005D48AB">
      <w:pPr>
        <w:spacing w:line="360" w:lineRule="auto"/>
        <w:rPr>
          <w:rFonts w:ascii="Book Antiqua" w:hAnsi="Book Antiqua"/>
          <w:b/>
          <w:i/>
          <w:sz w:val="24"/>
        </w:rPr>
      </w:pPr>
      <w:r w:rsidRPr="002D0D2C">
        <w:rPr>
          <w:rFonts w:ascii="Book Antiqua" w:hAnsi="Book Antiqua" w:hint="eastAsia"/>
          <w:b/>
          <w:i/>
          <w:sz w:val="24"/>
        </w:rPr>
        <w:t>Subgroup analysis</w:t>
      </w:r>
    </w:p>
    <w:p w14:paraId="18772292" w14:textId="12E829FD" w:rsidR="00090C8C" w:rsidRDefault="006512C4" w:rsidP="005D48AB">
      <w:pPr>
        <w:autoSpaceDE w:val="0"/>
        <w:autoSpaceDN w:val="0"/>
        <w:adjustRightInd w:val="0"/>
        <w:spacing w:line="360" w:lineRule="auto"/>
        <w:rPr>
          <w:rFonts w:ascii="Book Antiqua" w:hAnsi="Book Antiqua"/>
          <w:sz w:val="24"/>
        </w:rPr>
      </w:pPr>
      <w:r>
        <w:rPr>
          <w:rFonts w:ascii="Book Antiqua" w:hAnsi="Book Antiqua" w:hint="eastAsia"/>
          <w:sz w:val="24"/>
        </w:rPr>
        <w:t>The s</w:t>
      </w:r>
      <w:r w:rsidR="00496663">
        <w:rPr>
          <w:rFonts w:ascii="Book Antiqua" w:hAnsi="Book Antiqua"/>
          <w:sz w:val="24"/>
        </w:rPr>
        <w:t xml:space="preserve">ubgroup </w:t>
      </w:r>
      <w:r w:rsidR="00AC4A55">
        <w:rPr>
          <w:rFonts w:ascii="Book Antiqua" w:hAnsi="Book Antiqua" w:hint="eastAsia"/>
          <w:sz w:val="24"/>
        </w:rPr>
        <w:t>meta-</w:t>
      </w:r>
      <w:r w:rsidR="00496663">
        <w:rPr>
          <w:rFonts w:ascii="Book Antiqua" w:hAnsi="Book Antiqua"/>
          <w:sz w:val="24"/>
        </w:rPr>
        <w:t>analys</w:t>
      </w:r>
      <w:r w:rsidR="00496663">
        <w:rPr>
          <w:rFonts w:ascii="Book Antiqua" w:hAnsi="Book Antiqua" w:hint="eastAsia"/>
          <w:sz w:val="24"/>
        </w:rPr>
        <w:t>i</w:t>
      </w:r>
      <w:r w:rsidR="00034918">
        <w:rPr>
          <w:rFonts w:ascii="Book Antiqua" w:hAnsi="Book Antiqua"/>
          <w:sz w:val="24"/>
        </w:rPr>
        <w:t xml:space="preserve">s was </w:t>
      </w:r>
      <w:r w:rsidR="00AC4A55">
        <w:rPr>
          <w:rFonts w:ascii="Book Antiqua" w:hAnsi="Book Antiqua" w:hint="eastAsia"/>
          <w:sz w:val="24"/>
        </w:rPr>
        <w:t>carried out</w:t>
      </w:r>
      <w:r w:rsidR="00496663" w:rsidRPr="00496663">
        <w:rPr>
          <w:rFonts w:ascii="Book Antiqua" w:hAnsi="Book Antiqua"/>
          <w:sz w:val="24"/>
        </w:rPr>
        <w:t xml:space="preserve"> for </w:t>
      </w:r>
      <w:r w:rsidR="00070C40">
        <w:rPr>
          <w:rFonts w:ascii="Book Antiqua" w:hAnsi="Book Antiqua" w:hint="eastAsia"/>
          <w:sz w:val="24"/>
        </w:rPr>
        <w:t xml:space="preserve">the relationship between HBV </w:t>
      </w:r>
      <w:r w:rsidR="00070C40">
        <w:rPr>
          <w:rFonts w:ascii="Book Antiqua" w:hAnsi="Book Antiqua"/>
          <w:sz w:val="24"/>
        </w:rPr>
        <w:t>infection and</w:t>
      </w:r>
      <w:r w:rsidR="00070C40">
        <w:rPr>
          <w:rFonts w:ascii="Book Antiqua" w:hAnsi="Book Antiqua" w:hint="eastAsia"/>
          <w:sz w:val="24"/>
        </w:rPr>
        <w:t xml:space="preserve"> OS (</w:t>
      </w:r>
      <w:r w:rsidR="00070C40" w:rsidRPr="002D0D2C">
        <w:rPr>
          <w:rFonts w:ascii="Book Antiqua" w:hAnsi="Book Antiqua" w:hint="eastAsia"/>
          <w:sz w:val="24"/>
        </w:rPr>
        <w:t>Table</w:t>
      </w:r>
      <w:r w:rsidR="00340237" w:rsidRPr="002D0D2C">
        <w:rPr>
          <w:rFonts w:ascii="Book Antiqua" w:hAnsi="Book Antiqua" w:hint="eastAsia"/>
          <w:sz w:val="24"/>
        </w:rPr>
        <w:t xml:space="preserve"> </w:t>
      </w:r>
      <w:r w:rsidR="00070C40" w:rsidRPr="002D0D2C">
        <w:rPr>
          <w:rFonts w:ascii="Book Antiqua" w:hAnsi="Book Antiqua" w:hint="eastAsia"/>
          <w:sz w:val="24"/>
        </w:rPr>
        <w:t>2</w:t>
      </w:r>
      <w:r w:rsidR="00070C40">
        <w:rPr>
          <w:rFonts w:ascii="Book Antiqua" w:hAnsi="Book Antiqua" w:hint="eastAsia"/>
          <w:sz w:val="24"/>
        </w:rPr>
        <w:t>)</w:t>
      </w:r>
      <w:r w:rsidR="00070C40">
        <w:rPr>
          <w:rFonts w:ascii="Book Antiqua" w:hAnsi="Book Antiqua"/>
          <w:sz w:val="24"/>
        </w:rPr>
        <w:t xml:space="preserve">. </w:t>
      </w:r>
      <w:r>
        <w:rPr>
          <w:rFonts w:ascii="Book Antiqua" w:hAnsi="Book Antiqua" w:hint="eastAsia"/>
          <w:sz w:val="24"/>
        </w:rPr>
        <w:t>When s</w:t>
      </w:r>
      <w:r w:rsidR="00070C40" w:rsidRPr="00496663">
        <w:rPr>
          <w:rFonts w:ascii="Book Antiqua" w:hAnsi="Book Antiqua"/>
          <w:sz w:val="24"/>
        </w:rPr>
        <w:t>tratifi</w:t>
      </w:r>
      <w:r w:rsidR="0071605D">
        <w:rPr>
          <w:rFonts w:ascii="Book Antiqua" w:hAnsi="Book Antiqua" w:hint="eastAsia"/>
          <w:sz w:val="24"/>
        </w:rPr>
        <w:t>ed</w:t>
      </w:r>
      <w:r w:rsidR="00070C40" w:rsidRPr="00496663">
        <w:rPr>
          <w:rFonts w:ascii="Book Antiqua" w:hAnsi="Book Antiqua"/>
          <w:sz w:val="24"/>
        </w:rPr>
        <w:t xml:space="preserve"> by sample size, the pooled HRs</w:t>
      </w:r>
      <w:r w:rsidR="00070C40">
        <w:rPr>
          <w:rFonts w:ascii="Book Antiqua" w:hAnsi="Book Antiqua" w:hint="eastAsia"/>
          <w:sz w:val="24"/>
        </w:rPr>
        <w:t xml:space="preserve"> </w:t>
      </w:r>
      <w:r>
        <w:rPr>
          <w:rFonts w:ascii="Book Antiqua" w:hAnsi="Book Antiqua"/>
          <w:sz w:val="24"/>
        </w:rPr>
        <w:t>w</w:t>
      </w:r>
      <w:r>
        <w:rPr>
          <w:rFonts w:ascii="Book Antiqua" w:hAnsi="Book Antiqua" w:hint="eastAsia"/>
          <w:sz w:val="24"/>
        </w:rPr>
        <w:t>ere</w:t>
      </w:r>
      <w:r w:rsidR="00070C40">
        <w:rPr>
          <w:rFonts w:ascii="Book Antiqua" w:hAnsi="Book Antiqua" w:hint="eastAsia"/>
          <w:sz w:val="24"/>
        </w:rPr>
        <w:t xml:space="preserve"> 0.72</w:t>
      </w:r>
      <w:r>
        <w:rPr>
          <w:rFonts w:ascii="Book Antiqua" w:hAnsi="Book Antiqua" w:hint="eastAsia"/>
          <w:sz w:val="24"/>
        </w:rPr>
        <w:t xml:space="preserve"> (</w:t>
      </w:r>
      <w:r>
        <w:rPr>
          <w:rFonts w:ascii="Book Antiqua" w:hAnsi="Book Antiqua"/>
          <w:sz w:val="24"/>
        </w:rPr>
        <w:t xml:space="preserve">95%CI: </w:t>
      </w:r>
      <w:r w:rsidR="00070C40">
        <w:rPr>
          <w:rFonts w:ascii="Book Antiqua" w:hAnsi="Book Antiqua" w:hint="eastAsia"/>
          <w:sz w:val="24"/>
        </w:rPr>
        <w:t>0.65-0.81</w:t>
      </w:r>
      <w:r w:rsidRPr="009A3DB0">
        <w:rPr>
          <w:rFonts w:ascii="Book Antiqua" w:hAnsi="Book Antiqua"/>
          <w:sz w:val="24"/>
        </w:rPr>
        <w:t>)</w:t>
      </w:r>
      <w:r w:rsidR="00070C40" w:rsidRPr="00496663">
        <w:rPr>
          <w:rFonts w:ascii="Book Antiqua" w:hAnsi="Book Antiqua"/>
          <w:sz w:val="24"/>
        </w:rPr>
        <w:t xml:space="preserve"> for </w:t>
      </w:r>
      <w:r>
        <w:rPr>
          <w:rFonts w:ascii="Book Antiqua" w:hAnsi="Book Antiqua" w:hint="eastAsia"/>
          <w:sz w:val="24"/>
        </w:rPr>
        <w:t>studies</w:t>
      </w:r>
      <w:r w:rsidR="00070C40" w:rsidRPr="00496663">
        <w:rPr>
          <w:rFonts w:ascii="Book Antiqua" w:hAnsi="Book Antiqua"/>
          <w:sz w:val="24"/>
        </w:rPr>
        <w:t xml:space="preserve"> with more than </w:t>
      </w:r>
      <w:r w:rsidR="00070C40">
        <w:rPr>
          <w:rFonts w:ascii="Book Antiqua" w:hAnsi="Book Antiqua" w:hint="eastAsia"/>
          <w:sz w:val="24"/>
        </w:rPr>
        <w:t>1</w:t>
      </w:r>
      <w:r w:rsidR="00070C40" w:rsidRPr="00496663">
        <w:rPr>
          <w:rFonts w:ascii="Book Antiqua" w:hAnsi="Book Antiqua"/>
          <w:sz w:val="24"/>
        </w:rPr>
        <w:t xml:space="preserve">00 </w:t>
      </w:r>
      <w:r w:rsidR="0071605D">
        <w:rPr>
          <w:rFonts w:ascii="Book Antiqua" w:hAnsi="Book Antiqua" w:hint="eastAsia"/>
          <w:sz w:val="24"/>
        </w:rPr>
        <w:t>subjects</w:t>
      </w:r>
      <w:r w:rsidR="00070C40">
        <w:rPr>
          <w:rFonts w:ascii="Book Antiqua" w:hAnsi="Book Antiqua" w:hint="eastAsia"/>
          <w:sz w:val="24"/>
        </w:rPr>
        <w:t xml:space="preserve"> </w:t>
      </w:r>
      <w:r w:rsidR="00070C40" w:rsidRPr="00496663">
        <w:rPr>
          <w:rFonts w:ascii="Book Antiqua" w:hAnsi="Book Antiqua"/>
          <w:sz w:val="24"/>
        </w:rPr>
        <w:t xml:space="preserve">and </w:t>
      </w:r>
      <w:r w:rsidR="00070C40">
        <w:rPr>
          <w:rFonts w:ascii="Book Antiqua" w:hAnsi="Book Antiqua" w:hint="eastAsia"/>
          <w:sz w:val="24"/>
        </w:rPr>
        <w:t>0.84</w:t>
      </w:r>
      <w:r>
        <w:rPr>
          <w:rFonts w:ascii="Book Antiqua" w:hAnsi="Book Antiqua" w:hint="eastAsia"/>
          <w:sz w:val="24"/>
        </w:rPr>
        <w:t xml:space="preserve"> (</w:t>
      </w:r>
      <w:r>
        <w:rPr>
          <w:rFonts w:ascii="Book Antiqua" w:hAnsi="Book Antiqua"/>
          <w:sz w:val="24"/>
        </w:rPr>
        <w:t xml:space="preserve">95%CI: </w:t>
      </w:r>
      <w:r w:rsidR="00070C40">
        <w:rPr>
          <w:rFonts w:ascii="Book Antiqua" w:hAnsi="Book Antiqua" w:hint="eastAsia"/>
          <w:sz w:val="24"/>
        </w:rPr>
        <w:t>0.72</w:t>
      </w:r>
      <w:r w:rsidR="00070C40" w:rsidRPr="00496663">
        <w:rPr>
          <w:rFonts w:ascii="Book Antiqua" w:hAnsi="Book Antiqua"/>
          <w:sz w:val="24"/>
        </w:rPr>
        <w:t>–</w:t>
      </w:r>
      <w:r w:rsidR="00070C40">
        <w:rPr>
          <w:rFonts w:ascii="Book Antiqua" w:hAnsi="Book Antiqua" w:hint="eastAsia"/>
          <w:sz w:val="24"/>
        </w:rPr>
        <w:t>0.9</w:t>
      </w:r>
      <w:r w:rsidR="00E516EB">
        <w:rPr>
          <w:rFonts w:ascii="Book Antiqua" w:hAnsi="Book Antiqua" w:hint="eastAsia"/>
          <w:sz w:val="24"/>
        </w:rPr>
        <w:t>8</w:t>
      </w:r>
      <w:r w:rsidRPr="009A3DB0">
        <w:rPr>
          <w:rFonts w:ascii="Book Antiqua" w:hAnsi="Book Antiqua"/>
          <w:sz w:val="24"/>
        </w:rPr>
        <w:t>)</w:t>
      </w:r>
      <w:r w:rsidR="00070C40" w:rsidRPr="00496663">
        <w:rPr>
          <w:rFonts w:ascii="Book Antiqua" w:hAnsi="Book Antiqua"/>
          <w:sz w:val="24"/>
        </w:rPr>
        <w:t xml:space="preserve"> for </w:t>
      </w:r>
      <w:r w:rsidR="00BE7C71">
        <w:rPr>
          <w:rFonts w:ascii="Book Antiqua" w:hAnsi="Book Antiqua" w:hint="eastAsia"/>
          <w:sz w:val="24"/>
        </w:rPr>
        <w:t>studies</w:t>
      </w:r>
      <w:r w:rsidR="00070C40" w:rsidRPr="00496663">
        <w:rPr>
          <w:rFonts w:ascii="Book Antiqua" w:hAnsi="Book Antiqua"/>
          <w:sz w:val="24"/>
        </w:rPr>
        <w:t xml:space="preserve"> with less than </w:t>
      </w:r>
      <w:r w:rsidR="00070C40">
        <w:rPr>
          <w:rFonts w:ascii="Book Antiqua" w:hAnsi="Book Antiqua" w:hint="eastAsia"/>
          <w:sz w:val="24"/>
        </w:rPr>
        <w:t>1</w:t>
      </w:r>
      <w:r w:rsidR="00070C40" w:rsidRPr="00496663">
        <w:rPr>
          <w:rFonts w:ascii="Book Antiqua" w:hAnsi="Book Antiqua"/>
          <w:sz w:val="24"/>
        </w:rPr>
        <w:t xml:space="preserve">00 </w:t>
      </w:r>
      <w:r w:rsidR="0071605D">
        <w:rPr>
          <w:rFonts w:ascii="Book Antiqua" w:hAnsi="Book Antiqua" w:hint="eastAsia"/>
          <w:sz w:val="24"/>
        </w:rPr>
        <w:t>subjects</w:t>
      </w:r>
      <w:r w:rsidR="00FE367A">
        <w:rPr>
          <w:rFonts w:ascii="Book Antiqua" w:hAnsi="Book Antiqua" w:hint="eastAsia"/>
          <w:sz w:val="24"/>
        </w:rPr>
        <w:t xml:space="preserve"> (</w:t>
      </w:r>
      <w:r w:rsidR="00FE367A" w:rsidRPr="002D0D2C">
        <w:rPr>
          <w:rFonts w:ascii="Book Antiqua" w:hAnsi="Book Antiqua" w:hint="eastAsia"/>
          <w:sz w:val="24"/>
        </w:rPr>
        <w:t>Figure 4A</w:t>
      </w:r>
      <w:r w:rsidR="00FE367A">
        <w:rPr>
          <w:rFonts w:ascii="Book Antiqua" w:hAnsi="Book Antiqua" w:hint="eastAsia"/>
          <w:sz w:val="24"/>
        </w:rPr>
        <w:t>)</w:t>
      </w:r>
      <w:r w:rsidR="00070C40" w:rsidRPr="00496663">
        <w:rPr>
          <w:rFonts w:ascii="Book Antiqua" w:hAnsi="Book Antiqua"/>
          <w:sz w:val="24"/>
        </w:rPr>
        <w:t>.</w:t>
      </w:r>
      <w:r w:rsidR="00070C40">
        <w:rPr>
          <w:rFonts w:ascii="Book Antiqua" w:hAnsi="Book Antiqua" w:hint="eastAsia"/>
          <w:sz w:val="24"/>
        </w:rPr>
        <w:t xml:space="preserve"> </w:t>
      </w:r>
      <w:r w:rsidR="0071605D">
        <w:rPr>
          <w:rFonts w:ascii="Book Antiqua" w:hAnsi="Book Antiqua" w:hint="eastAsia"/>
          <w:sz w:val="24"/>
        </w:rPr>
        <w:t>This finding</w:t>
      </w:r>
      <w:r w:rsidR="00070C40" w:rsidRPr="00496663">
        <w:rPr>
          <w:rFonts w:ascii="Book Antiqua" w:hAnsi="Book Antiqua"/>
          <w:sz w:val="24"/>
        </w:rPr>
        <w:t xml:space="preserve"> </w:t>
      </w:r>
      <w:r w:rsidR="00EC6889">
        <w:rPr>
          <w:rFonts w:ascii="Book Antiqua" w:hAnsi="Book Antiqua" w:hint="eastAsia"/>
          <w:sz w:val="24"/>
        </w:rPr>
        <w:t>indicated</w:t>
      </w:r>
      <w:r w:rsidR="00070C40" w:rsidRPr="00496663">
        <w:rPr>
          <w:rFonts w:ascii="Book Antiqua" w:hAnsi="Book Antiqua"/>
          <w:sz w:val="24"/>
        </w:rPr>
        <w:t xml:space="preserve"> that </w:t>
      </w:r>
      <w:r w:rsidR="00070C40">
        <w:rPr>
          <w:rFonts w:ascii="Book Antiqua" w:hAnsi="Book Antiqua" w:hint="eastAsia"/>
          <w:sz w:val="24"/>
        </w:rPr>
        <w:t>HBV infection</w:t>
      </w:r>
      <w:r w:rsidR="00070C40" w:rsidRPr="00496663">
        <w:rPr>
          <w:rFonts w:ascii="Book Antiqua" w:hAnsi="Book Antiqua"/>
          <w:sz w:val="24"/>
        </w:rPr>
        <w:t xml:space="preserve"> </w:t>
      </w:r>
      <w:r w:rsidR="00BE7C71">
        <w:rPr>
          <w:rFonts w:ascii="Book Antiqua" w:hAnsi="Book Antiqua" w:hint="eastAsia"/>
          <w:sz w:val="24"/>
        </w:rPr>
        <w:t>was</w:t>
      </w:r>
      <w:r w:rsidR="00070C40" w:rsidRPr="00496663">
        <w:rPr>
          <w:rFonts w:ascii="Book Antiqua" w:hAnsi="Book Antiqua"/>
          <w:sz w:val="24"/>
        </w:rPr>
        <w:t xml:space="preserve"> a </w:t>
      </w:r>
      <w:r w:rsidR="00070C40">
        <w:rPr>
          <w:rFonts w:ascii="Book Antiqua" w:hAnsi="Book Antiqua" w:hint="eastAsia"/>
          <w:sz w:val="24"/>
        </w:rPr>
        <w:t xml:space="preserve">favorable </w:t>
      </w:r>
      <w:r w:rsidR="00070C40" w:rsidRPr="00496663">
        <w:rPr>
          <w:rFonts w:ascii="Book Antiqua" w:hAnsi="Book Antiqua"/>
          <w:sz w:val="24"/>
        </w:rPr>
        <w:t>prognostic marker regardless of sample size.</w:t>
      </w:r>
      <w:r w:rsidR="00FE367A">
        <w:rPr>
          <w:rFonts w:ascii="Book Antiqua" w:hAnsi="Book Antiqua" w:hint="eastAsia"/>
          <w:sz w:val="24"/>
        </w:rPr>
        <w:t xml:space="preserve"> </w:t>
      </w:r>
      <w:r w:rsidR="00BE7C71">
        <w:rPr>
          <w:rFonts w:ascii="Book Antiqua" w:hAnsi="Book Antiqua" w:hint="eastAsia"/>
          <w:sz w:val="24"/>
        </w:rPr>
        <w:t>When s</w:t>
      </w:r>
      <w:r w:rsidR="00FE367A" w:rsidRPr="00496663">
        <w:rPr>
          <w:rFonts w:ascii="Book Antiqua" w:hAnsi="Book Antiqua"/>
          <w:sz w:val="24"/>
        </w:rPr>
        <w:t>tratifi</w:t>
      </w:r>
      <w:r w:rsidR="0071605D">
        <w:rPr>
          <w:rFonts w:ascii="Book Antiqua" w:hAnsi="Book Antiqua" w:hint="eastAsia"/>
          <w:sz w:val="24"/>
        </w:rPr>
        <w:t>ed</w:t>
      </w:r>
      <w:r w:rsidR="00FE367A" w:rsidRPr="00496663">
        <w:rPr>
          <w:rFonts w:ascii="Book Antiqua" w:hAnsi="Book Antiqua"/>
          <w:sz w:val="24"/>
        </w:rPr>
        <w:t xml:space="preserve"> by</w:t>
      </w:r>
      <w:r w:rsidR="00FE367A">
        <w:rPr>
          <w:rFonts w:ascii="Book Antiqua" w:hAnsi="Book Antiqua" w:hint="eastAsia"/>
          <w:sz w:val="24"/>
        </w:rPr>
        <w:t xml:space="preserve"> tumor type</w:t>
      </w:r>
      <w:r w:rsidR="00FE367A" w:rsidRPr="00496663">
        <w:rPr>
          <w:rFonts w:ascii="Book Antiqua" w:hAnsi="Book Antiqua"/>
          <w:sz w:val="24"/>
        </w:rPr>
        <w:t xml:space="preserve">, </w:t>
      </w:r>
      <w:r w:rsidR="0054572D">
        <w:rPr>
          <w:rFonts w:ascii="Book Antiqua" w:hAnsi="Book Antiqua" w:hint="eastAsia"/>
          <w:sz w:val="24"/>
        </w:rPr>
        <w:t xml:space="preserve">HBV infection </w:t>
      </w:r>
      <w:r w:rsidR="00FE367A" w:rsidRPr="00496663">
        <w:rPr>
          <w:rFonts w:ascii="Book Antiqua" w:hAnsi="Book Antiqua"/>
          <w:sz w:val="24"/>
        </w:rPr>
        <w:t xml:space="preserve">was a </w:t>
      </w:r>
      <w:r w:rsidR="00FE367A">
        <w:rPr>
          <w:rFonts w:ascii="Book Antiqua" w:hAnsi="Book Antiqua" w:hint="eastAsia"/>
          <w:sz w:val="24"/>
        </w:rPr>
        <w:t>favorable</w:t>
      </w:r>
      <w:r w:rsidR="00FE367A" w:rsidRPr="00496663">
        <w:rPr>
          <w:rFonts w:ascii="Book Antiqua" w:hAnsi="Book Antiqua"/>
          <w:sz w:val="24"/>
        </w:rPr>
        <w:t xml:space="preserve"> </w:t>
      </w:r>
      <w:r w:rsidR="0071605D">
        <w:rPr>
          <w:rFonts w:ascii="Book Antiqua" w:hAnsi="Book Antiqua"/>
          <w:sz w:val="24"/>
        </w:rPr>
        <w:t>prognostic</w:t>
      </w:r>
      <w:r w:rsidR="0071605D">
        <w:rPr>
          <w:rFonts w:ascii="Book Antiqua" w:hAnsi="Book Antiqua" w:hint="eastAsia"/>
          <w:sz w:val="24"/>
        </w:rPr>
        <w:t xml:space="preserve"> marker</w:t>
      </w:r>
      <w:r w:rsidR="00FE367A" w:rsidRPr="00496663">
        <w:rPr>
          <w:rFonts w:ascii="Book Antiqua" w:hAnsi="Book Antiqua"/>
          <w:sz w:val="24"/>
        </w:rPr>
        <w:t xml:space="preserve"> for </w:t>
      </w:r>
      <w:r w:rsidR="00BA4175">
        <w:rPr>
          <w:rFonts w:ascii="Book Antiqua" w:hAnsi="Book Antiqua" w:hint="eastAsia"/>
          <w:sz w:val="24"/>
        </w:rPr>
        <w:t xml:space="preserve">mass-forming </w:t>
      </w:r>
      <w:r w:rsidR="00FE367A">
        <w:rPr>
          <w:rFonts w:ascii="Book Antiqua" w:hAnsi="Book Antiqua" w:hint="eastAsia"/>
          <w:sz w:val="24"/>
        </w:rPr>
        <w:t>ICC</w:t>
      </w:r>
      <w:r w:rsidR="00B14D52">
        <w:rPr>
          <w:rFonts w:ascii="Book Antiqua" w:hAnsi="Book Antiqua"/>
          <w:sz w:val="24"/>
        </w:rPr>
        <w:t xml:space="preserve"> </w:t>
      </w:r>
      <w:r w:rsidR="00B14D52">
        <w:rPr>
          <w:rFonts w:ascii="Book Antiqua" w:hAnsi="Book Antiqua" w:hint="eastAsia"/>
          <w:sz w:val="24"/>
        </w:rPr>
        <w:t>(</w:t>
      </w:r>
      <w:r w:rsidR="00C83873">
        <w:rPr>
          <w:rFonts w:ascii="Book Antiqua" w:hAnsi="Book Antiqua"/>
          <w:sz w:val="24"/>
        </w:rPr>
        <w:t>HR</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BA4175">
        <w:rPr>
          <w:rFonts w:ascii="Book Antiqua" w:hAnsi="Book Antiqua" w:hint="eastAsia"/>
          <w:sz w:val="24"/>
        </w:rPr>
        <w:t>0.7</w:t>
      </w:r>
      <w:r w:rsidR="00CF1152">
        <w:rPr>
          <w:rFonts w:ascii="Book Antiqua" w:hAnsi="Book Antiqua" w:hint="eastAsia"/>
          <w:sz w:val="24"/>
        </w:rPr>
        <w:t>5</w:t>
      </w:r>
      <w:r w:rsidR="00BA4175">
        <w:rPr>
          <w:rFonts w:ascii="Book Antiqua" w:hAnsi="Book Antiqua"/>
          <w:sz w:val="24"/>
        </w:rPr>
        <w:t>,</w:t>
      </w:r>
      <w:r w:rsidR="00BA4175">
        <w:rPr>
          <w:rFonts w:ascii="Book Antiqua" w:hAnsi="Book Antiqua" w:hint="eastAsia"/>
          <w:sz w:val="24"/>
        </w:rPr>
        <w:t xml:space="preserve"> </w:t>
      </w:r>
      <w:r w:rsidR="00B14D52">
        <w:rPr>
          <w:rFonts w:ascii="Book Antiqua" w:hAnsi="Book Antiqua"/>
          <w:sz w:val="24"/>
        </w:rPr>
        <w:t xml:space="preserve">95%CI: </w:t>
      </w:r>
      <w:r w:rsidR="00BA4175">
        <w:rPr>
          <w:rFonts w:ascii="Book Antiqua" w:hAnsi="Book Antiqua" w:hint="eastAsia"/>
          <w:sz w:val="24"/>
        </w:rPr>
        <w:t>0.6</w:t>
      </w:r>
      <w:r w:rsidR="00CF1152">
        <w:rPr>
          <w:rFonts w:ascii="Book Antiqua" w:hAnsi="Book Antiqua" w:hint="eastAsia"/>
          <w:sz w:val="24"/>
        </w:rPr>
        <w:t>2</w:t>
      </w:r>
      <w:r w:rsidR="00FE367A" w:rsidRPr="00496663">
        <w:rPr>
          <w:rFonts w:ascii="Book Antiqua" w:hAnsi="Book Antiqua"/>
          <w:sz w:val="24"/>
        </w:rPr>
        <w:t>–</w:t>
      </w:r>
      <w:r w:rsidR="00BA4175">
        <w:rPr>
          <w:rFonts w:ascii="Book Antiqua" w:hAnsi="Book Antiqua" w:hint="eastAsia"/>
          <w:sz w:val="24"/>
        </w:rPr>
        <w:t>0.</w:t>
      </w:r>
      <w:r w:rsidR="00CF1152">
        <w:rPr>
          <w:rFonts w:ascii="Book Antiqua" w:hAnsi="Book Antiqua" w:hint="eastAsia"/>
          <w:sz w:val="24"/>
        </w:rPr>
        <w:t>90</w:t>
      </w:r>
      <w:r w:rsidR="00B14D52" w:rsidRPr="009A3DB0">
        <w:rPr>
          <w:rFonts w:ascii="Book Antiqua" w:hAnsi="Book Antiqua"/>
          <w:sz w:val="24"/>
        </w:rPr>
        <w:t>)</w:t>
      </w:r>
      <w:r w:rsidR="00FE367A" w:rsidRPr="00496663">
        <w:rPr>
          <w:rFonts w:ascii="Book Antiqua" w:hAnsi="Book Antiqua"/>
          <w:sz w:val="24"/>
        </w:rPr>
        <w:t xml:space="preserve"> and </w:t>
      </w:r>
      <w:r w:rsidR="00BE7C71">
        <w:rPr>
          <w:rFonts w:ascii="Book Antiqua" w:hAnsi="Book Antiqua" w:hint="eastAsia"/>
          <w:sz w:val="24"/>
        </w:rPr>
        <w:t>ICC without tumor-</w:t>
      </w:r>
      <w:r w:rsidR="00BA4175">
        <w:rPr>
          <w:rFonts w:ascii="Book Antiqua" w:hAnsi="Book Antiqua"/>
          <w:sz w:val="24"/>
        </w:rPr>
        <w:t>type</w:t>
      </w:r>
      <w:r w:rsidR="00BA4175">
        <w:rPr>
          <w:rFonts w:ascii="Book Antiqua" w:hAnsi="Book Antiqua" w:hint="eastAsia"/>
          <w:sz w:val="24"/>
        </w:rPr>
        <w:t xml:space="preserve"> </w:t>
      </w:r>
      <w:r w:rsidR="00BA4175">
        <w:rPr>
          <w:rFonts w:ascii="Book Antiqua" w:hAnsi="Book Antiqua"/>
          <w:sz w:val="24"/>
        </w:rPr>
        <w:t>restriction</w:t>
      </w:r>
      <w:r w:rsidR="00BA4175">
        <w:rPr>
          <w:rFonts w:ascii="Book Antiqua" w:hAnsi="Book Antiqua" w:hint="eastAsia"/>
          <w:sz w:val="24"/>
        </w:rPr>
        <w:t xml:space="preserve"> </w:t>
      </w:r>
      <w:r w:rsidR="00B14D52">
        <w:rPr>
          <w:rFonts w:ascii="Book Antiqua" w:hAnsi="Book Antiqua" w:hint="eastAsia"/>
          <w:sz w:val="24"/>
        </w:rPr>
        <w:t>(</w:t>
      </w:r>
      <w:r w:rsidR="00C83873">
        <w:rPr>
          <w:rFonts w:ascii="Book Antiqua" w:hAnsi="Book Antiqua"/>
          <w:sz w:val="24"/>
        </w:rPr>
        <w:t>HR</w:t>
      </w:r>
      <w:r w:rsidR="00D318C2">
        <w:rPr>
          <w:rFonts w:ascii="Book Antiqua" w:hAnsi="Book Antiqua" w:hint="eastAsia"/>
          <w:sz w:val="24"/>
        </w:rPr>
        <w:t xml:space="preserve"> </w:t>
      </w:r>
      <w:r w:rsidR="00FE367A" w:rsidRPr="009A3DB0">
        <w:rPr>
          <w:rFonts w:ascii="Book Antiqua" w:hAnsi="Book Antiqua"/>
          <w:sz w:val="24"/>
        </w:rPr>
        <w:t>=</w:t>
      </w:r>
      <w:r w:rsidR="00D318C2">
        <w:rPr>
          <w:rFonts w:ascii="Book Antiqua" w:hAnsi="Book Antiqua" w:hint="eastAsia"/>
          <w:sz w:val="24"/>
        </w:rPr>
        <w:t xml:space="preserve"> </w:t>
      </w:r>
      <w:r w:rsidR="00BA4175">
        <w:rPr>
          <w:rFonts w:ascii="Book Antiqua" w:hAnsi="Book Antiqua" w:hint="eastAsia"/>
          <w:sz w:val="24"/>
        </w:rPr>
        <w:t>0.7</w:t>
      </w:r>
      <w:r w:rsidR="00CF1152">
        <w:rPr>
          <w:rFonts w:ascii="Book Antiqua" w:hAnsi="Book Antiqua" w:hint="eastAsia"/>
          <w:sz w:val="24"/>
        </w:rPr>
        <w:t>4</w:t>
      </w:r>
      <w:r w:rsidR="00B14D52">
        <w:rPr>
          <w:rFonts w:ascii="Book Antiqua" w:hAnsi="Book Antiqua"/>
          <w:sz w:val="24"/>
        </w:rPr>
        <w:t xml:space="preserve">, 95%CI: </w:t>
      </w:r>
      <w:r w:rsidR="00BA4175">
        <w:rPr>
          <w:rFonts w:ascii="Book Antiqua" w:hAnsi="Book Antiqua" w:hint="eastAsia"/>
          <w:sz w:val="24"/>
        </w:rPr>
        <w:t>0.6</w:t>
      </w:r>
      <w:r w:rsidR="00CF1152">
        <w:rPr>
          <w:rFonts w:ascii="Book Antiqua" w:hAnsi="Book Antiqua" w:hint="eastAsia"/>
          <w:sz w:val="24"/>
        </w:rPr>
        <w:t>4</w:t>
      </w:r>
      <w:r w:rsidR="00FE367A" w:rsidRPr="00496663">
        <w:rPr>
          <w:rFonts w:ascii="Book Antiqua" w:hAnsi="Book Antiqua"/>
          <w:sz w:val="24"/>
        </w:rPr>
        <w:t>–</w:t>
      </w:r>
      <w:r w:rsidR="00BA4175">
        <w:rPr>
          <w:rFonts w:ascii="Book Antiqua" w:hAnsi="Book Antiqua" w:hint="eastAsia"/>
          <w:sz w:val="24"/>
        </w:rPr>
        <w:t>0.</w:t>
      </w:r>
      <w:r w:rsidR="00CF1152">
        <w:rPr>
          <w:rFonts w:ascii="Book Antiqua" w:hAnsi="Book Antiqua" w:hint="eastAsia"/>
          <w:sz w:val="24"/>
        </w:rPr>
        <w:t>85</w:t>
      </w:r>
      <w:r w:rsidR="00B14D52" w:rsidRPr="009A3DB0">
        <w:rPr>
          <w:rFonts w:ascii="Book Antiqua" w:hAnsi="Book Antiqua"/>
          <w:sz w:val="24"/>
        </w:rPr>
        <w:t>)</w:t>
      </w:r>
      <w:r w:rsidR="00DF2DED">
        <w:rPr>
          <w:rFonts w:ascii="Book Antiqua" w:hAnsi="Book Antiqua" w:hint="eastAsia"/>
          <w:sz w:val="24"/>
        </w:rPr>
        <w:t xml:space="preserve"> (</w:t>
      </w:r>
      <w:r w:rsidR="00DF2DED" w:rsidRPr="002D0D2C">
        <w:rPr>
          <w:rFonts w:ascii="Book Antiqua" w:hAnsi="Book Antiqua" w:hint="eastAsia"/>
          <w:sz w:val="24"/>
        </w:rPr>
        <w:t>Figure 4B</w:t>
      </w:r>
      <w:r w:rsidR="00DF2DED">
        <w:rPr>
          <w:rFonts w:ascii="Book Antiqua" w:hAnsi="Book Antiqua" w:hint="eastAsia"/>
          <w:sz w:val="24"/>
        </w:rPr>
        <w:t>)</w:t>
      </w:r>
      <w:r w:rsidR="00BA4175">
        <w:rPr>
          <w:rFonts w:ascii="Book Antiqua" w:hAnsi="Book Antiqua" w:hint="eastAsia"/>
          <w:sz w:val="24"/>
        </w:rPr>
        <w:t>.</w:t>
      </w:r>
      <w:r w:rsidR="0019461C">
        <w:rPr>
          <w:rFonts w:ascii="Book Antiqua" w:hAnsi="Book Antiqua" w:hint="eastAsia"/>
          <w:sz w:val="24"/>
        </w:rPr>
        <w:t xml:space="preserve"> </w:t>
      </w:r>
      <w:r w:rsidR="00BE7C71">
        <w:rPr>
          <w:rFonts w:ascii="Book Antiqua" w:hAnsi="Book Antiqua" w:hint="eastAsia"/>
          <w:sz w:val="24"/>
        </w:rPr>
        <w:t>When s</w:t>
      </w:r>
      <w:r w:rsidR="0019461C" w:rsidRPr="00496663">
        <w:rPr>
          <w:rFonts w:ascii="Book Antiqua" w:hAnsi="Book Antiqua"/>
          <w:sz w:val="24"/>
        </w:rPr>
        <w:t xml:space="preserve">tratified by </w:t>
      </w:r>
      <w:r w:rsidR="0019461C">
        <w:rPr>
          <w:rFonts w:ascii="Book Antiqua" w:hAnsi="Book Antiqua" w:hint="eastAsia"/>
          <w:sz w:val="24"/>
        </w:rPr>
        <w:t>study region</w:t>
      </w:r>
      <w:r w:rsidR="0019461C" w:rsidRPr="00496663">
        <w:rPr>
          <w:rFonts w:ascii="Book Antiqua" w:hAnsi="Book Antiqua"/>
          <w:sz w:val="24"/>
        </w:rPr>
        <w:t>,</w:t>
      </w:r>
      <w:r w:rsidR="0071605D">
        <w:rPr>
          <w:rFonts w:ascii="Book Antiqua" w:hAnsi="Book Antiqua" w:hint="eastAsia"/>
          <w:sz w:val="24"/>
        </w:rPr>
        <w:t xml:space="preserve"> </w:t>
      </w:r>
      <w:r w:rsidR="0019461C">
        <w:rPr>
          <w:rFonts w:ascii="Book Antiqua" w:hAnsi="Book Antiqua" w:hint="eastAsia"/>
          <w:sz w:val="24"/>
        </w:rPr>
        <w:t xml:space="preserve">HBV infection was a favorable predictor for Chinese patients </w:t>
      </w:r>
      <w:r w:rsidR="00B14D52">
        <w:rPr>
          <w:rFonts w:ascii="Book Antiqua" w:hAnsi="Book Antiqua" w:hint="eastAsia"/>
          <w:sz w:val="24"/>
        </w:rPr>
        <w:t>(</w:t>
      </w:r>
      <w:r w:rsidR="00C83873">
        <w:rPr>
          <w:rFonts w:ascii="Book Antiqua" w:hAnsi="Book Antiqua"/>
          <w:sz w:val="24"/>
        </w:rPr>
        <w:t>HR</w:t>
      </w:r>
      <w:r w:rsidR="00D318C2">
        <w:rPr>
          <w:rFonts w:ascii="Book Antiqua" w:hAnsi="Book Antiqua" w:hint="eastAsia"/>
          <w:sz w:val="24"/>
        </w:rPr>
        <w:t xml:space="preserve"> </w:t>
      </w:r>
      <w:r w:rsidR="0019461C" w:rsidRPr="009A3DB0">
        <w:rPr>
          <w:rFonts w:ascii="Book Antiqua" w:hAnsi="Book Antiqua"/>
          <w:sz w:val="24"/>
        </w:rPr>
        <w:t>=</w:t>
      </w:r>
      <w:r w:rsidR="00D318C2">
        <w:rPr>
          <w:rFonts w:ascii="Book Antiqua" w:hAnsi="Book Antiqua" w:hint="eastAsia"/>
          <w:sz w:val="24"/>
        </w:rPr>
        <w:t xml:space="preserve"> </w:t>
      </w:r>
      <w:r w:rsidR="0019461C">
        <w:rPr>
          <w:rFonts w:ascii="Book Antiqua" w:hAnsi="Book Antiqua" w:hint="eastAsia"/>
          <w:sz w:val="24"/>
        </w:rPr>
        <w:t>0.75</w:t>
      </w:r>
      <w:r w:rsidR="00B14D52">
        <w:rPr>
          <w:rFonts w:ascii="Book Antiqua" w:hAnsi="Book Antiqua"/>
          <w:sz w:val="24"/>
        </w:rPr>
        <w:t xml:space="preserve">, 95%CI: </w:t>
      </w:r>
      <w:r w:rsidR="0019461C">
        <w:rPr>
          <w:rFonts w:ascii="Book Antiqua" w:hAnsi="Book Antiqua" w:hint="eastAsia"/>
          <w:sz w:val="24"/>
        </w:rPr>
        <w:t>0.69</w:t>
      </w:r>
      <w:r w:rsidR="0019461C" w:rsidRPr="0019461C">
        <w:rPr>
          <w:rFonts w:ascii="Book Antiqua" w:hAnsi="Book Antiqua"/>
          <w:sz w:val="24"/>
        </w:rPr>
        <w:t>–</w:t>
      </w:r>
      <w:r w:rsidR="0019461C">
        <w:rPr>
          <w:rFonts w:ascii="Book Antiqua" w:hAnsi="Book Antiqua" w:hint="eastAsia"/>
          <w:sz w:val="24"/>
        </w:rPr>
        <w:t>0</w:t>
      </w:r>
      <w:r w:rsidR="0019461C" w:rsidRPr="0019461C">
        <w:rPr>
          <w:rFonts w:ascii="Book Antiqua" w:hAnsi="Book Antiqua"/>
          <w:sz w:val="24"/>
        </w:rPr>
        <w:t>.</w:t>
      </w:r>
      <w:r w:rsidR="0019461C">
        <w:rPr>
          <w:rFonts w:ascii="Book Antiqua" w:hAnsi="Book Antiqua" w:hint="eastAsia"/>
          <w:sz w:val="24"/>
        </w:rPr>
        <w:t>82</w:t>
      </w:r>
      <w:r w:rsidR="00B14D52" w:rsidRPr="009A3DB0">
        <w:rPr>
          <w:rFonts w:ascii="Book Antiqua" w:hAnsi="Book Antiqua"/>
          <w:sz w:val="24"/>
        </w:rPr>
        <w:t>)</w:t>
      </w:r>
      <w:r w:rsidR="0019461C" w:rsidRPr="009A3DB0">
        <w:rPr>
          <w:rFonts w:ascii="Book Antiqua" w:hAnsi="Book Antiqua"/>
          <w:sz w:val="24"/>
        </w:rPr>
        <w:t>,</w:t>
      </w:r>
      <w:r w:rsidR="0019461C">
        <w:rPr>
          <w:rFonts w:ascii="Book Antiqua" w:hAnsi="Book Antiqua" w:hint="eastAsia"/>
          <w:sz w:val="24"/>
        </w:rPr>
        <w:t xml:space="preserve"> but not for patients in other countries </w:t>
      </w:r>
      <w:r w:rsidR="00B14D52">
        <w:rPr>
          <w:rFonts w:ascii="Book Antiqua" w:hAnsi="Book Antiqua" w:hint="eastAsia"/>
          <w:sz w:val="24"/>
        </w:rPr>
        <w:t>(</w:t>
      </w:r>
      <w:r w:rsidR="00C83873">
        <w:rPr>
          <w:rFonts w:ascii="Book Antiqua" w:hAnsi="Book Antiqua"/>
          <w:sz w:val="24"/>
        </w:rPr>
        <w:t>HR</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19461C">
        <w:rPr>
          <w:rFonts w:ascii="Book Antiqua" w:hAnsi="Book Antiqua" w:hint="eastAsia"/>
          <w:sz w:val="24"/>
        </w:rPr>
        <w:t>1.</w:t>
      </w:r>
      <w:r w:rsidR="003C1FFF">
        <w:rPr>
          <w:rFonts w:ascii="Book Antiqua" w:hAnsi="Book Antiqua" w:hint="eastAsia"/>
          <w:sz w:val="24"/>
        </w:rPr>
        <w:t>10</w:t>
      </w:r>
      <w:r w:rsidR="00B14D52">
        <w:rPr>
          <w:rFonts w:ascii="Book Antiqua" w:hAnsi="Book Antiqua"/>
          <w:sz w:val="24"/>
        </w:rPr>
        <w:t xml:space="preserve">, 95%CI: </w:t>
      </w:r>
      <w:r w:rsidR="0019461C">
        <w:rPr>
          <w:rFonts w:ascii="Book Antiqua" w:hAnsi="Book Antiqua" w:hint="eastAsia"/>
          <w:sz w:val="24"/>
        </w:rPr>
        <w:t>0.</w:t>
      </w:r>
      <w:r w:rsidR="003C1FFF">
        <w:rPr>
          <w:rFonts w:ascii="Book Antiqua" w:hAnsi="Book Antiqua" w:hint="eastAsia"/>
          <w:sz w:val="24"/>
        </w:rPr>
        <w:t>67</w:t>
      </w:r>
      <w:r w:rsidR="0019461C" w:rsidRPr="0019461C">
        <w:rPr>
          <w:rFonts w:ascii="Book Antiqua" w:hAnsi="Book Antiqua"/>
          <w:sz w:val="24"/>
        </w:rPr>
        <w:t>–</w:t>
      </w:r>
      <w:r w:rsidR="003C1FFF">
        <w:rPr>
          <w:rFonts w:ascii="Book Antiqua" w:hAnsi="Book Antiqua" w:hint="eastAsia"/>
          <w:sz w:val="24"/>
        </w:rPr>
        <w:t>1.80</w:t>
      </w:r>
      <w:r w:rsidR="00B14D52" w:rsidRPr="009A3DB0">
        <w:rPr>
          <w:rFonts w:ascii="Book Antiqua" w:hAnsi="Book Antiqua"/>
          <w:sz w:val="24"/>
        </w:rPr>
        <w:t>)</w:t>
      </w:r>
      <w:r w:rsidR="0019461C">
        <w:rPr>
          <w:rFonts w:ascii="Book Antiqua" w:hAnsi="Book Antiqua" w:hint="eastAsia"/>
          <w:sz w:val="24"/>
        </w:rPr>
        <w:t xml:space="preserve"> (</w:t>
      </w:r>
      <w:r w:rsidR="0019461C" w:rsidRPr="002D0D2C">
        <w:rPr>
          <w:rFonts w:ascii="Book Antiqua" w:hAnsi="Book Antiqua" w:hint="eastAsia"/>
          <w:sz w:val="24"/>
        </w:rPr>
        <w:t>Figure 4C</w:t>
      </w:r>
      <w:r w:rsidR="0019461C">
        <w:rPr>
          <w:rFonts w:ascii="Book Antiqua" w:hAnsi="Book Antiqua" w:hint="eastAsia"/>
          <w:sz w:val="24"/>
        </w:rPr>
        <w:t>)</w:t>
      </w:r>
      <w:r w:rsidR="0019461C" w:rsidRPr="0019461C">
        <w:rPr>
          <w:rFonts w:ascii="Book Antiqua" w:hAnsi="Book Antiqua"/>
          <w:sz w:val="24"/>
        </w:rPr>
        <w:t>.</w:t>
      </w:r>
      <w:r w:rsidR="0019461C">
        <w:rPr>
          <w:rFonts w:ascii="Book Antiqua" w:hAnsi="Book Antiqua" w:hint="eastAsia"/>
          <w:sz w:val="24"/>
        </w:rPr>
        <w:t xml:space="preserve"> </w:t>
      </w:r>
      <w:r w:rsidR="0054572D">
        <w:rPr>
          <w:rFonts w:ascii="Book Antiqua" w:hAnsi="Book Antiqua" w:hint="eastAsia"/>
          <w:sz w:val="24"/>
        </w:rPr>
        <w:t xml:space="preserve">In the subgroup analysis by mean age, </w:t>
      </w:r>
      <w:r w:rsidR="0054572D" w:rsidRPr="00496663">
        <w:rPr>
          <w:rFonts w:ascii="Book Antiqua" w:hAnsi="Book Antiqua"/>
          <w:sz w:val="24"/>
        </w:rPr>
        <w:t>the pooled HRs</w:t>
      </w:r>
      <w:r w:rsidR="0054572D">
        <w:rPr>
          <w:rFonts w:ascii="Book Antiqua" w:hAnsi="Book Antiqua" w:hint="eastAsia"/>
          <w:sz w:val="24"/>
        </w:rPr>
        <w:t xml:space="preserve"> </w:t>
      </w:r>
      <w:r w:rsidR="00BE7C71">
        <w:rPr>
          <w:rFonts w:ascii="Book Antiqua" w:hAnsi="Book Antiqua" w:hint="eastAsia"/>
          <w:sz w:val="24"/>
        </w:rPr>
        <w:t>were</w:t>
      </w:r>
      <w:r w:rsidR="0054572D">
        <w:rPr>
          <w:rFonts w:ascii="Book Antiqua" w:hAnsi="Book Antiqua" w:hint="eastAsia"/>
          <w:sz w:val="24"/>
        </w:rPr>
        <w:t xml:space="preserve"> 0.71</w:t>
      </w:r>
      <w:r w:rsidR="00BE7C71">
        <w:rPr>
          <w:rFonts w:ascii="Book Antiqua" w:hAnsi="Book Antiqua" w:hint="eastAsia"/>
          <w:sz w:val="24"/>
        </w:rPr>
        <w:t xml:space="preserve"> (</w:t>
      </w:r>
      <w:r w:rsidR="00BE7C71">
        <w:rPr>
          <w:rFonts w:ascii="Book Antiqua" w:hAnsi="Book Antiqua"/>
          <w:sz w:val="24"/>
        </w:rPr>
        <w:t xml:space="preserve">95%CI: </w:t>
      </w:r>
      <w:r w:rsidR="0054572D">
        <w:rPr>
          <w:rFonts w:ascii="Book Antiqua" w:hAnsi="Book Antiqua" w:hint="eastAsia"/>
          <w:sz w:val="24"/>
        </w:rPr>
        <w:t>0.</w:t>
      </w:r>
      <w:r w:rsidR="00CF1152">
        <w:rPr>
          <w:rFonts w:ascii="Book Antiqua" w:hAnsi="Book Antiqua" w:hint="eastAsia"/>
          <w:sz w:val="24"/>
        </w:rPr>
        <w:t>58</w:t>
      </w:r>
      <w:r w:rsidR="0054572D">
        <w:rPr>
          <w:rFonts w:ascii="Book Antiqua" w:hAnsi="Book Antiqua" w:hint="eastAsia"/>
          <w:sz w:val="24"/>
        </w:rPr>
        <w:t>-0.8</w:t>
      </w:r>
      <w:r w:rsidR="00CF1152">
        <w:rPr>
          <w:rFonts w:ascii="Book Antiqua" w:hAnsi="Book Antiqua" w:hint="eastAsia"/>
          <w:sz w:val="24"/>
        </w:rPr>
        <w:t>7</w:t>
      </w:r>
      <w:r w:rsidR="0054572D" w:rsidRPr="009A3DB0">
        <w:rPr>
          <w:rFonts w:ascii="Book Antiqua" w:hAnsi="Book Antiqua"/>
          <w:sz w:val="24"/>
        </w:rPr>
        <w:t>)</w:t>
      </w:r>
      <w:r w:rsidR="0054572D" w:rsidRPr="00496663">
        <w:rPr>
          <w:rFonts w:ascii="Book Antiqua" w:hAnsi="Book Antiqua"/>
          <w:sz w:val="24"/>
        </w:rPr>
        <w:t xml:space="preserve"> for </w:t>
      </w:r>
      <w:r w:rsidR="00A03401">
        <w:rPr>
          <w:rFonts w:ascii="Book Antiqua" w:hAnsi="Book Antiqua" w:hint="eastAsia"/>
          <w:sz w:val="24"/>
        </w:rPr>
        <w:t>patients</w:t>
      </w:r>
      <w:r w:rsidR="0054572D" w:rsidRPr="00496663">
        <w:rPr>
          <w:rFonts w:ascii="Book Antiqua" w:hAnsi="Book Antiqua"/>
          <w:sz w:val="24"/>
        </w:rPr>
        <w:t xml:space="preserve"> with </w:t>
      </w:r>
      <w:r w:rsidR="00BE7C71">
        <w:rPr>
          <w:rFonts w:ascii="Book Antiqua" w:hAnsi="Book Antiqua" w:hint="eastAsia"/>
          <w:sz w:val="24"/>
        </w:rPr>
        <w:t xml:space="preserve">a </w:t>
      </w:r>
      <w:r w:rsidR="00A03401">
        <w:rPr>
          <w:rFonts w:ascii="Book Antiqua" w:hAnsi="Book Antiqua" w:hint="eastAsia"/>
          <w:sz w:val="24"/>
        </w:rPr>
        <w:t xml:space="preserve">mean age </w:t>
      </w:r>
      <w:r w:rsidR="00BE7C71">
        <w:rPr>
          <w:rFonts w:ascii="Book Antiqua" w:hAnsi="Book Antiqua" w:hint="eastAsia"/>
          <w:sz w:val="24"/>
        </w:rPr>
        <w:t xml:space="preserve">of </w:t>
      </w:r>
      <w:r w:rsidR="00034918">
        <w:rPr>
          <w:rFonts w:ascii="Book Antiqua" w:hAnsi="Book Antiqua" w:hint="eastAsia"/>
          <w:sz w:val="24"/>
        </w:rPr>
        <w:t xml:space="preserve">more than 55 </w:t>
      </w:r>
      <w:r w:rsidR="0054572D" w:rsidRPr="00496663">
        <w:rPr>
          <w:rFonts w:ascii="Book Antiqua" w:hAnsi="Book Antiqua"/>
          <w:sz w:val="24"/>
        </w:rPr>
        <w:t xml:space="preserve">and </w:t>
      </w:r>
      <w:r w:rsidR="0054572D">
        <w:rPr>
          <w:rFonts w:ascii="Book Antiqua" w:hAnsi="Book Antiqua" w:hint="eastAsia"/>
          <w:sz w:val="24"/>
        </w:rPr>
        <w:t>0.8</w:t>
      </w:r>
      <w:r w:rsidR="00A03401">
        <w:rPr>
          <w:rFonts w:ascii="Book Antiqua" w:hAnsi="Book Antiqua" w:hint="eastAsia"/>
          <w:sz w:val="24"/>
        </w:rPr>
        <w:t>0</w:t>
      </w:r>
      <w:r w:rsidR="00BE7C71">
        <w:rPr>
          <w:rFonts w:ascii="Book Antiqua" w:hAnsi="Book Antiqua" w:hint="eastAsia"/>
          <w:sz w:val="24"/>
        </w:rPr>
        <w:t xml:space="preserve"> (</w:t>
      </w:r>
      <w:r w:rsidR="00BE7C71">
        <w:rPr>
          <w:rFonts w:ascii="Book Antiqua" w:hAnsi="Book Antiqua"/>
          <w:sz w:val="24"/>
        </w:rPr>
        <w:t xml:space="preserve">95%CI: </w:t>
      </w:r>
      <w:r w:rsidR="0054572D">
        <w:rPr>
          <w:rFonts w:ascii="Book Antiqua" w:hAnsi="Book Antiqua" w:hint="eastAsia"/>
          <w:sz w:val="24"/>
        </w:rPr>
        <w:t>0.</w:t>
      </w:r>
      <w:r w:rsidR="00A03401">
        <w:rPr>
          <w:rFonts w:ascii="Book Antiqua" w:hAnsi="Book Antiqua" w:hint="eastAsia"/>
          <w:sz w:val="24"/>
        </w:rPr>
        <w:t>67</w:t>
      </w:r>
      <w:r w:rsidR="0054572D" w:rsidRPr="00496663">
        <w:rPr>
          <w:rFonts w:ascii="Book Antiqua" w:hAnsi="Book Antiqua"/>
          <w:sz w:val="24"/>
        </w:rPr>
        <w:t>–</w:t>
      </w:r>
      <w:r w:rsidR="0054572D">
        <w:rPr>
          <w:rFonts w:ascii="Book Antiqua" w:hAnsi="Book Antiqua" w:hint="eastAsia"/>
          <w:sz w:val="24"/>
        </w:rPr>
        <w:t>0.9</w:t>
      </w:r>
      <w:r w:rsidR="00A03401">
        <w:rPr>
          <w:rFonts w:ascii="Book Antiqua" w:hAnsi="Book Antiqua" w:hint="eastAsia"/>
          <w:sz w:val="24"/>
        </w:rPr>
        <w:t>5</w:t>
      </w:r>
      <w:r w:rsidR="0054572D" w:rsidRPr="009A3DB0">
        <w:rPr>
          <w:rFonts w:ascii="Book Antiqua" w:hAnsi="Book Antiqua"/>
          <w:sz w:val="24"/>
        </w:rPr>
        <w:t>)</w:t>
      </w:r>
      <w:r w:rsidR="0054572D" w:rsidRPr="00496663">
        <w:rPr>
          <w:rFonts w:ascii="Book Antiqua" w:hAnsi="Book Antiqua"/>
          <w:sz w:val="24"/>
        </w:rPr>
        <w:t xml:space="preserve"> for </w:t>
      </w:r>
      <w:r w:rsidR="00A03401">
        <w:rPr>
          <w:rFonts w:ascii="Book Antiqua" w:hAnsi="Book Antiqua" w:hint="eastAsia"/>
          <w:sz w:val="24"/>
        </w:rPr>
        <w:t>patients</w:t>
      </w:r>
      <w:r w:rsidR="00A03401" w:rsidRPr="00496663">
        <w:rPr>
          <w:rFonts w:ascii="Book Antiqua" w:hAnsi="Book Antiqua"/>
          <w:sz w:val="24"/>
        </w:rPr>
        <w:t xml:space="preserve"> with </w:t>
      </w:r>
      <w:r w:rsidR="00BE7C71">
        <w:rPr>
          <w:rFonts w:ascii="Book Antiqua" w:hAnsi="Book Antiqua" w:hint="eastAsia"/>
          <w:sz w:val="24"/>
        </w:rPr>
        <w:t xml:space="preserve">a </w:t>
      </w:r>
      <w:r w:rsidR="00A03401">
        <w:rPr>
          <w:rFonts w:ascii="Book Antiqua" w:hAnsi="Book Antiqua" w:hint="eastAsia"/>
          <w:sz w:val="24"/>
        </w:rPr>
        <w:t xml:space="preserve">mean age </w:t>
      </w:r>
      <w:r w:rsidR="00BE7C71">
        <w:rPr>
          <w:rFonts w:ascii="Book Antiqua" w:hAnsi="Book Antiqua" w:hint="eastAsia"/>
          <w:sz w:val="24"/>
        </w:rPr>
        <w:t xml:space="preserve">of </w:t>
      </w:r>
      <w:r w:rsidR="00A03401">
        <w:rPr>
          <w:rFonts w:ascii="Book Antiqua" w:hAnsi="Book Antiqua" w:hint="eastAsia"/>
          <w:sz w:val="24"/>
        </w:rPr>
        <w:t>less than 55 (</w:t>
      </w:r>
      <w:r w:rsidR="00A03401" w:rsidRPr="002D0D2C">
        <w:rPr>
          <w:rFonts w:ascii="Book Antiqua" w:hAnsi="Book Antiqua" w:hint="eastAsia"/>
          <w:sz w:val="24"/>
        </w:rPr>
        <w:t>Figure 4</w:t>
      </w:r>
      <w:r w:rsidR="0019461C" w:rsidRPr="002D0D2C">
        <w:rPr>
          <w:rFonts w:ascii="Book Antiqua" w:hAnsi="Book Antiqua" w:hint="eastAsia"/>
          <w:sz w:val="24"/>
        </w:rPr>
        <w:t>D</w:t>
      </w:r>
      <w:r w:rsidR="00A03401">
        <w:rPr>
          <w:rFonts w:ascii="Book Antiqua" w:hAnsi="Book Antiqua" w:hint="eastAsia"/>
          <w:sz w:val="24"/>
        </w:rPr>
        <w:t xml:space="preserve">). </w:t>
      </w:r>
      <w:r w:rsidR="00A03401" w:rsidRPr="00496663">
        <w:rPr>
          <w:rFonts w:ascii="Book Antiqua" w:hAnsi="Book Antiqua"/>
          <w:sz w:val="24"/>
        </w:rPr>
        <w:t>Th</w:t>
      </w:r>
      <w:r w:rsidR="00BE7C71">
        <w:rPr>
          <w:rFonts w:ascii="Book Antiqua" w:hAnsi="Book Antiqua" w:hint="eastAsia"/>
          <w:sz w:val="24"/>
        </w:rPr>
        <w:t>ese</w:t>
      </w:r>
      <w:r w:rsidR="00A03401" w:rsidRPr="00496663">
        <w:rPr>
          <w:rFonts w:ascii="Book Antiqua" w:hAnsi="Book Antiqua"/>
          <w:sz w:val="24"/>
        </w:rPr>
        <w:t xml:space="preserve"> results</w:t>
      </w:r>
      <w:r w:rsidR="00A03401">
        <w:rPr>
          <w:rFonts w:ascii="Book Antiqua" w:hAnsi="Book Antiqua" w:hint="eastAsia"/>
          <w:sz w:val="24"/>
        </w:rPr>
        <w:t xml:space="preserve"> </w:t>
      </w:r>
      <w:r w:rsidR="00EC6889">
        <w:rPr>
          <w:rFonts w:ascii="Book Antiqua" w:hAnsi="Book Antiqua" w:hint="eastAsia"/>
          <w:sz w:val="24"/>
        </w:rPr>
        <w:t>suggest</w:t>
      </w:r>
      <w:r w:rsidR="00A03401" w:rsidRPr="00496663">
        <w:rPr>
          <w:rFonts w:ascii="Book Antiqua" w:hAnsi="Book Antiqua"/>
          <w:sz w:val="24"/>
        </w:rPr>
        <w:t xml:space="preserve"> that </w:t>
      </w:r>
      <w:r w:rsidR="00A03401">
        <w:rPr>
          <w:rFonts w:ascii="Book Antiqua" w:hAnsi="Book Antiqua" w:hint="eastAsia"/>
          <w:sz w:val="24"/>
        </w:rPr>
        <w:t>HBV infection</w:t>
      </w:r>
      <w:r w:rsidR="00A03401" w:rsidRPr="00496663">
        <w:rPr>
          <w:rFonts w:ascii="Book Antiqua" w:hAnsi="Book Antiqua"/>
          <w:sz w:val="24"/>
        </w:rPr>
        <w:t xml:space="preserve"> </w:t>
      </w:r>
      <w:r w:rsidR="00A03401">
        <w:rPr>
          <w:rFonts w:ascii="Book Antiqua" w:hAnsi="Book Antiqua" w:hint="eastAsia"/>
          <w:sz w:val="24"/>
        </w:rPr>
        <w:t>indicat</w:t>
      </w:r>
      <w:r w:rsidR="00BE7C71">
        <w:rPr>
          <w:rFonts w:ascii="Book Antiqua" w:hAnsi="Book Antiqua" w:hint="eastAsia"/>
          <w:sz w:val="24"/>
        </w:rPr>
        <w:t>es</w:t>
      </w:r>
      <w:r w:rsidR="00A03401" w:rsidRPr="00496663">
        <w:rPr>
          <w:rFonts w:ascii="Book Antiqua" w:hAnsi="Book Antiqua"/>
          <w:sz w:val="24"/>
        </w:rPr>
        <w:t xml:space="preserve"> a </w:t>
      </w:r>
      <w:r w:rsidR="00A03401">
        <w:rPr>
          <w:rFonts w:ascii="Book Antiqua" w:hAnsi="Book Antiqua" w:hint="eastAsia"/>
          <w:sz w:val="24"/>
        </w:rPr>
        <w:t xml:space="preserve">favorable </w:t>
      </w:r>
      <w:r w:rsidR="00A03401" w:rsidRPr="00496663">
        <w:rPr>
          <w:rFonts w:ascii="Book Antiqua" w:hAnsi="Book Antiqua"/>
          <w:sz w:val="24"/>
        </w:rPr>
        <w:t>prognos</w:t>
      </w:r>
      <w:r w:rsidR="00A03401">
        <w:rPr>
          <w:rFonts w:ascii="Book Antiqua" w:hAnsi="Book Antiqua" w:hint="eastAsia"/>
          <w:sz w:val="24"/>
        </w:rPr>
        <w:t>is</w:t>
      </w:r>
      <w:r w:rsidR="00A03401" w:rsidRPr="00496663">
        <w:rPr>
          <w:rFonts w:ascii="Book Antiqua" w:hAnsi="Book Antiqua"/>
          <w:sz w:val="24"/>
        </w:rPr>
        <w:t xml:space="preserve"> regardless of </w:t>
      </w:r>
      <w:r w:rsidR="00A03401">
        <w:rPr>
          <w:rFonts w:ascii="Book Antiqua" w:hAnsi="Book Antiqua" w:hint="eastAsia"/>
          <w:sz w:val="24"/>
        </w:rPr>
        <w:t>patient age</w:t>
      </w:r>
      <w:r w:rsidR="00A03401" w:rsidRPr="00496663">
        <w:rPr>
          <w:rFonts w:ascii="Book Antiqua" w:hAnsi="Book Antiqua"/>
          <w:sz w:val="24"/>
        </w:rPr>
        <w:t>.</w:t>
      </w:r>
      <w:r w:rsidR="0019461C">
        <w:rPr>
          <w:rFonts w:ascii="Book Antiqua" w:hAnsi="Book Antiqua" w:hint="eastAsia"/>
          <w:sz w:val="24"/>
        </w:rPr>
        <w:t xml:space="preserve"> </w:t>
      </w:r>
    </w:p>
    <w:p w14:paraId="2D75F75C" w14:textId="77777777" w:rsidR="00496663" w:rsidRPr="00090C8C" w:rsidRDefault="00496663" w:rsidP="005D48AB">
      <w:pPr>
        <w:spacing w:line="360" w:lineRule="auto"/>
        <w:rPr>
          <w:rFonts w:ascii="Book Antiqua" w:hAnsi="Book Antiqua"/>
          <w:sz w:val="24"/>
        </w:rPr>
      </w:pPr>
    </w:p>
    <w:p w14:paraId="219F405E" w14:textId="5D2FF533" w:rsidR="00D2143D" w:rsidRPr="002D0D2C" w:rsidRDefault="003E15D2" w:rsidP="005D48AB">
      <w:pPr>
        <w:spacing w:line="360" w:lineRule="auto"/>
        <w:rPr>
          <w:rFonts w:ascii="Book Antiqua" w:hAnsi="Book Antiqua"/>
          <w:b/>
          <w:sz w:val="24"/>
        </w:rPr>
      </w:pPr>
      <w:r w:rsidRPr="002D0D2C">
        <w:rPr>
          <w:rFonts w:ascii="Book Antiqua" w:hAnsi="Book Antiqua"/>
          <w:b/>
          <w:i/>
          <w:sz w:val="24"/>
        </w:rPr>
        <w:t xml:space="preserve">Correlation </w:t>
      </w:r>
      <w:r w:rsidRPr="002D0D2C">
        <w:rPr>
          <w:rFonts w:ascii="Book Antiqua" w:hAnsi="Book Antiqua" w:hint="eastAsia"/>
          <w:b/>
          <w:i/>
          <w:sz w:val="24"/>
        </w:rPr>
        <w:t>between</w:t>
      </w:r>
      <w:r w:rsidRPr="002D0D2C">
        <w:rPr>
          <w:rFonts w:ascii="Book Antiqua" w:hAnsi="Book Antiqua"/>
          <w:b/>
          <w:i/>
          <w:sz w:val="24"/>
        </w:rPr>
        <w:t xml:space="preserve"> </w:t>
      </w:r>
      <w:r w:rsidRPr="002D0D2C">
        <w:rPr>
          <w:rFonts w:ascii="Book Antiqua" w:hAnsi="Book Antiqua" w:hint="eastAsia"/>
          <w:b/>
          <w:i/>
          <w:sz w:val="24"/>
        </w:rPr>
        <w:t>HBV infection</w:t>
      </w:r>
      <w:r w:rsidRPr="002D0D2C">
        <w:rPr>
          <w:rFonts w:ascii="Book Antiqua" w:hAnsi="Book Antiqua"/>
          <w:b/>
          <w:i/>
          <w:sz w:val="24"/>
        </w:rPr>
        <w:t xml:space="preserve"> </w:t>
      </w:r>
      <w:r w:rsidRPr="002D0D2C">
        <w:rPr>
          <w:rFonts w:ascii="Book Antiqua" w:hAnsi="Book Antiqua" w:hint="eastAsia"/>
          <w:b/>
          <w:i/>
          <w:sz w:val="24"/>
        </w:rPr>
        <w:t>and</w:t>
      </w:r>
      <w:r w:rsidRPr="002D0D2C">
        <w:rPr>
          <w:rFonts w:ascii="Book Antiqua" w:hAnsi="Book Antiqua"/>
          <w:b/>
          <w:i/>
          <w:sz w:val="24"/>
        </w:rPr>
        <w:t xml:space="preserve"> </w:t>
      </w:r>
      <w:r w:rsidR="000E13CD" w:rsidRPr="002D0D2C">
        <w:rPr>
          <w:rFonts w:ascii="Book Antiqua" w:hAnsi="Book Antiqua" w:hint="eastAsia"/>
          <w:b/>
          <w:i/>
          <w:sz w:val="24"/>
        </w:rPr>
        <w:t>clinical parameters</w:t>
      </w:r>
    </w:p>
    <w:p w14:paraId="7575159C" w14:textId="18CD3185" w:rsidR="00970813" w:rsidRDefault="00BE7C71" w:rsidP="005D48AB">
      <w:pPr>
        <w:autoSpaceDE w:val="0"/>
        <w:autoSpaceDN w:val="0"/>
        <w:adjustRightInd w:val="0"/>
        <w:spacing w:line="360" w:lineRule="auto"/>
        <w:rPr>
          <w:rFonts w:ascii="Book Antiqua" w:hAnsi="Book Antiqua"/>
          <w:sz w:val="24"/>
        </w:rPr>
      </w:pPr>
      <w:r>
        <w:rPr>
          <w:rFonts w:ascii="Book Antiqua" w:hAnsi="Book Antiqua" w:hint="eastAsia"/>
          <w:sz w:val="24"/>
        </w:rPr>
        <w:t>An a</w:t>
      </w:r>
      <w:r w:rsidR="00D87C7D" w:rsidRPr="00D87C7D">
        <w:rPr>
          <w:rFonts w:ascii="Book Antiqua" w:hAnsi="Book Antiqua"/>
          <w:sz w:val="24"/>
        </w:rPr>
        <w:t xml:space="preserve">nalysis of the pooled data </w:t>
      </w:r>
      <w:r w:rsidR="0010623D">
        <w:rPr>
          <w:rFonts w:ascii="Book Antiqua" w:hAnsi="Book Antiqua" w:hint="eastAsia"/>
          <w:sz w:val="24"/>
        </w:rPr>
        <w:t xml:space="preserve">revealed </w:t>
      </w:r>
      <w:r w:rsidR="00D87C7D" w:rsidRPr="00D87C7D">
        <w:rPr>
          <w:rFonts w:ascii="Book Antiqua" w:hAnsi="Book Antiqua"/>
          <w:sz w:val="24"/>
        </w:rPr>
        <w:t xml:space="preserve">that </w:t>
      </w:r>
      <w:r w:rsidR="00D87C7D">
        <w:rPr>
          <w:rFonts w:ascii="Book Antiqua" w:hAnsi="Book Antiqua" w:hint="eastAsia"/>
          <w:sz w:val="24"/>
        </w:rPr>
        <w:t xml:space="preserve">HBV infection in ICC patients </w:t>
      </w:r>
      <w:r w:rsidR="00D87C7D" w:rsidRPr="00D87C7D">
        <w:rPr>
          <w:rFonts w:ascii="Book Antiqua" w:hAnsi="Book Antiqua"/>
          <w:sz w:val="24"/>
        </w:rPr>
        <w:t xml:space="preserve">was associated with </w:t>
      </w:r>
      <w:r w:rsidR="00D87C7D">
        <w:rPr>
          <w:rFonts w:ascii="Book Antiqua" w:hAnsi="Book Antiqua" w:hint="eastAsia"/>
          <w:sz w:val="24"/>
        </w:rPr>
        <w:t>specific clinicopathological features (</w:t>
      </w:r>
      <w:r w:rsidR="00D87C7D" w:rsidRPr="002D0D2C">
        <w:rPr>
          <w:rFonts w:ascii="Book Antiqua" w:hAnsi="Book Antiqua" w:hint="eastAsia"/>
          <w:sz w:val="24"/>
        </w:rPr>
        <w:t>Table</w:t>
      </w:r>
      <w:r w:rsidR="00340237" w:rsidRPr="002D0D2C">
        <w:rPr>
          <w:rFonts w:ascii="Book Antiqua" w:hAnsi="Book Antiqua" w:hint="eastAsia"/>
          <w:sz w:val="24"/>
        </w:rPr>
        <w:t xml:space="preserve"> </w:t>
      </w:r>
      <w:r w:rsidR="00D87C7D" w:rsidRPr="002D0D2C">
        <w:rPr>
          <w:rFonts w:ascii="Book Antiqua" w:hAnsi="Book Antiqua" w:hint="eastAsia"/>
          <w:sz w:val="24"/>
        </w:rPr>
        <w:t>3</w:t>
      </w:r>
      <w:r w:rsidR="00D87C7D">
        <w:rPr>
          <w:rFonts w:ascii="Book Antiqua" w:hAnsi="Book Antiqua" w:hint="eastAsia"/>
          <w:sz w:val="24"/>
        </w:rPr>
        <w:t xml:space="preserve">). </w:t>
      </w:r>
      <w:r w:rsidR="003056B0">
        <w:rPr>
          <w:rFonts w:ascii="Book Antiqua" w:hAnsi="Book Antiqua" w:hint="eastAsia"/>
          <w:sz w:val="24"/>
        </w:rPr>
        <w:t xml:space="preserve">Four of the </w:t>
      </w:r>
      <w:r>
        <w:rPr>
          <w:rFonts w:ascii="Book Antiqua" w:hAnsi="Book Antiqua" w:hint="eastAsia"/>
          <w:sz w:val="24"/>
        </w:rPr>
        <w:t xml:space="preserve">studies </w:t>
      </w:r>
      <w:r w:rsidR="004803B2">
        <w:rPr>
          <w:rFonts w:ascii="Book Antiqua" w:hAnsi="Book Antiqua" w:hint="eastAsia"/>
          <w:sz w:val="24"/>
        </w:rPr>
        <w:t>assess</w:t>
      </w:r>
      <w:r w:rsidR="003056B0" w:rsidRPr="000527B8">
        <w:rPr>
          <w:rFonts w:ascii="Book Antiqua" w:hAnsi="Book Antiqua"/>
          <w:sz w:val="24"/>
        </w:rPr>
        <w:t xml:space="preserve">ed the </w:t>
      </w:r>
      <w:r w:rsidR="004803B2">
        <w:rPr>
          <w:rFonts w:ascii="Book Antiqua" w:hAnsi="Book Antiqua" w:hint="eastAsia"/>
          <w:sz w:val="24"/>
        </w:rPr>
        <w:t>association</w:t>
      </w:r>
      <w:r w:rsidR="003056B0" w:rsidRPr="000527B8">
        <w:rPr>
          <w:rFonts w:ascii="Book Antiqua" w:hAnsi="Book Antiqua"/>
          <w:sz w:val="24"/>
        </w:rPr>
        <w:t xml:space="preserve"> of HBV infection</w:t>
      </w:r>
      <w:r w:rsidR="003056B0">
        <w:rPr>
          <w:rFonts w:ascii="Book Antiqua" w:hAnsi="Book Antiqua" w:hint="eastAsia"/>
          <w:sz w:val="24"/>
        </w:rPr>
        <w:t xml:space="preserve"> with gender</w:t>
      </w:r>
      <w:r>
        <w:rPr>
          <w:rFonts w:ascii="Book Antiqua" w:hAnsi="Book Antiqua" w:hint="eastAsia"/>
          <w:sz w:val="24"/>
        </w:rPr>
        <w:t xml:space="preserve"> and t</w:t>
      </w:r>
      <w:r w:rsidR="003056B0" w:rsidRPr="000527B8">
        <w:rPr>
          <w:rFonts w:ascii="Book Antiqua" w:hAnsi="Book Antiqua"/>
          <w:sz w:val="24"/>
        </w:rPr>
        <w:t xml:space="preserve">he pooled OR was </w:t>
      </w:r>
      <w:r>
        <w:rPr>
          <w:rFonts w:ascii="Book Antiqua" w:hAnsi="Book Antiqua" w:hint="eastAsia"/>
          <w:sz w:val="24"/>
        </w:rPr>
        <w:t>1.91 (</w:t>
      </w:r>
      <w:r w:rsidR="003056B0">
        <w:rPr>
          <w:rFonts w:ascii="Book Antiqua" w:hAnsi="Book Antiqua"/>
          <w:sz w:val="24"/>
        </w:rPr>
        <w:t>95%CI</w:t>
      </w:r>
      <w:r>
        <w:rPr>
          <w:rFonts w:ascii="Book Antiqua" w:hAnsi="Book Antiqua" w:hint="eastAsia"/>
          <w:sz w:val="24"/>
        </w:rPr>
        <w:t xml:space="preserve">: </w:t>
      </w:r>
      <w:r w:rsidR="003056B0">
        <w:rPr>
          <w:rFonts w:ascii="Book Antiqua" w:hAnsi="Book Antiqua" w:hint="eastAsia"/>
          <w:sz w:val="24"/>
        </w:rPr>
        <w:t>1.06</w:t>
      </w:r>
      <w:r w:rsidR="003056B0" w:rsidRPr="000527B8">
        <w:rPr>
          <w:rFonts w:ascii="Book Antiqua" w:hAnsi="Book Antiqua"/>
          <w:sz w:val="24"/>
        </w:rPr>
        <w:t>-</w:t>
      </w:r>
      <w:r w:rsidR="003056B0">
        <w:rPr>
          <w:rFonts w:ascii="Book Antiqua" w:hAnsi="Book Antiqua" w:hint="eastAsia"/>
          <w:sz w:val="24"/>
        </w:rPr>
        <w:t>3.44</w:t>
      </w:r>
      <w:r w:rsidR="003056B0" w:rsidRPr="009A3DB0">
        <w:rPr>
          <w:rFonts w:ascii="Book Antiqua" w:hAnsi="Book Antiqua"/>
          <w:sz w:val="24"/>
        </w:rPr>
        <w:t>)</w:t>
      </w:r>
      <w:r w:rsidR="003056B0" w:rsidRPr="000527B8">
        <w:rPr>
          <w:rFonts w:ascii="Book Antiqua" w:hAnsi="Book Antiqua"/>
          <w:sz w:val="24"/>
        </w:rPr>
        <w:t xml:space="preserve"> (</w:t>
      </w:r>
      <w:r w:rsidR="003056B0" w:rsidRPr="002D0D2C">
        <w:rPr>
          <w:rFonts w:ascii="Book Antiqua" w:hAnsi="Book Antiqua"/>
          <w:sz w:val="24"/>
        </w:rPr>
        <w:t xml:space="preserve">Figure </w:t>
      </w:r>
      <w:r w:rsidR="003056B0" w:rsidRPr="002D0D2C">
        <w:rPr>
          <w:rFonts w:ascii="Book Antiqua" w:hAnsi="Book Antiqua" w:hint="eastAsia"/>
          <w:sz w:val="24"/>
        </w:rPr>
        <w:t>5A</w:t>
      </w:r>
      <w:r w:rsidR="003056B0" w:rsidRPr="000527B8">
        <w:rPr>
          <w:rFonts w:ascii="Book Antiqua" w:hAnsi="Book Antiqua"/>
          <w:sz w:val="24"/>
        </w:rPr>
        <w:t>)</w:t>
      </w:r>
      <w:r w:rsidR="009C3A74">
        <w:rPr>
          <w:rFonts w:ascii="Book Antiqua" w:hAnsi="Book Antiqua" w:hint="eastAsia"/>
          <w:sz w:val="24"/>
        </w:rPr>
        <w:t xml:space="preserve">. </w:t>
      </w:r>
      <w:r w:rsidR="003056B0" w:rsidRPr="000527B8">
        <w:rPr>
          <w:rFonts w:ascii="Book Antiqua" w:hAnsi="Book Antiqua"/>
          <w:sz w:val="24"/>
        </w:rPr>
        <w:t xml:space="preserve">This </w:t>
      </w:r>
      <w:r w:rsidR="004803B2">
        <w:rPr>
          <w:rFonts w:ascii="Book Antiqua" w:hAnsi="Book Antiqua" w:hint="eastAsia"/>
          <w:sz w:val="24"/>
        </w:rPr>
        <w:t>finding</w:t>
      </w:r>
      <w:r w:rsidR="004803B2">
        <w:rPr>
          <w:rFonts w:ascii="Book Antiqua" w:hAnsi="Book Antiqua"/>
          <w:sz w:val="24"/>
        </w:rPr>
        <w:t xml:space="preserve"> </w:t>
      </w:r>
      <w:r w:rsidR="004803B2">
        <w:rPr>
          <w:rFonts w:ascii="Book Antiqua" w:hAnsi="Book Antiqua" w:hint="eastAsia"/>
          <w:sz w:val="24"/>
        </w:rPr>
        <w:t>suggest</w:t>
      </w:r>
      <w:r>
        <w:rPr>
          <w:rFonts w:ascii="Book Antiqua" w:hAnsi="Book Antiqua" w:hint="eastAsia"/>
          <w:sz w:val="24"/>
        </w:rPr>
        <w:t>s</w:t>
      </w:r>
      <w:r w:rsidR="003056B0" w:rsidRPr="000527B8">
        <w:rPr>
          <w:rFonts w:ascii="Book Antiqua" w:hAnsi="Book Antiqua"/>
          <w:sz w:val="24"/>
        </w:rPr>
        <w:t xml:space="preserve"> that </w:t>
      </w:r>
      <w:r w:rsidR="009C3A74">
        <w:rPr>
          <w:rFonts w:ascii="Book Antiqua" w:hAnsi="Book Antiqua" w:hint="eastAsia"/>
          <w:sz w:val="24"/>
        </w:rPr>
        <w:t>HBV infection</w:t>
      </w:r>
      <w:r w:rsidR="003056B0" w:rsidRPr="000527B8">
        <w:rPr>
          <w:rFonts w:ascii="Book Antiqua" w:hAnsi="Book Antiqua"/>
          <w:sz w:val="24"/>
        </w:rPr>
        <w:t xml:space="preserve"> o</w:t>
      </w:r>
      <w:r>
        <w:rPr>
          <w:rFonts w:ascii="Book Antiqua" w:hAnsi="Book Antiqua"/>
          <w:sz w:val="24"/>
        </w:rPr>
        <w:t>ccur</w:t>
      </w:r>
      <w:r>
        <w:rPr>
          <w:rFonts w:ascii="Book Antiqua" w:hAnsi="Book Antiqua" w:hint="eastAsia"/>
          <w:sz w:val="24"/>
        </w:rPr>
        <w:t>s</w:t>
      </w:r>
      <w:r w:rsidR="003056B0" w:rsidRPr="000527B8">
        <w:rPr>
          <w:rFonts w:ascii="Book Antiqua" w:hAnsi="Book Antiqua"/>
          <w:sz w:val="24"/>
        </w:rPr>
        <w:t xml:space="preserve"> more </w:t>
      </w:r>
      <w:r w:rsidR="004803B2">
        <w:rPr>
          <w:rFonts w:ascii="Book Antiqua" w:hAnsi="Book Antiqua" w:hint="eastAsia"/>
          <w:sz w:val="24"/>
        </w:rPr>
        <w:t>common</w:t>
      </w:r>
      <w:r w:rsidR="003056B0" w:rsidRPr="000527B8">
        <w:rPr>
          <w:rFonts w:ascii="Book Antiqua" w:hAnsi="Book Antiqua"/>
          <w:sz w:val="24"/>
        </w:rPr>
        <w:t xml:space="preserve">ly in </w:t>
      </w:r>
      <w:r w:rsidR="009C3A74">
        <w:rPr>
          <w:rFonts w:ascii="Book Antiqua" w:hAnsi="Book Antiqua" w:hint="eastAsia"/>
          <w:sz w:val="24"/>
        </w:rPr>
        <w:t>male patients</w:t>
      </w:r>
      <w:r w:rsidR="003056B0" w:rsidRPr="000527B8">
        <w:rPr>
          <w:rFonts w:ascii="Book Antiqua" w:hAnsi="Book Antiqua"/>
          <w:sz w:val="24"/>
        </w:rPr>
        <w:t>.</w:t>
      </w:r>
      <w:r w:rsidR="009C3A74">
        <w:rPr>
          <w:rFonts w:ascii="Book Antiqua" w:hAnsi="Book Antiqua" w:hint="eastAsia"/>
          <w:sz w:val="24"/>
        </w:rPr>
        <w:t xml:space="preserve"> </w:t>
      </w:r>
      <w:r w:rsidR="000C7A8D">
        <w:rPr>
          <w:rFonts w:ascii="Book Antiqua" w:hAnsi="Book Antiqua" w:hint="eastAsia"/>
          <w:sz w:val="24"/>
        </w:rPr>
        <w:t>Three studies evaluated the correlation between HBV infectio</w:t>
      </w:r>
      <w:r w:rsidR="00B14D52">
        <w:rPr>
          <w:rFonts w:ascii="Book Antiqua" w:hAnsi="Book Antiqua" w:hint="eastAsia"/>
          <w:sz w:val="24"/>
        </w:rPr>
        <w:t xml:space="preserve">n and </w:t>
      </w:r>
      <w:r w:rsidR="00CF1152">
        <w:rPr>
          <w:rFonts w:ascii="Book Antiqua" w:hAnsi="Book Antiqua" w:hint="eastAsia"/>
          <w:sz w:val="24"/>
        </w:rPr>
        <w:t>aspartate transaminase (</w:t>
      </w:r>
      <w:r w:rsidR="00B14D52">
        <w:rPr>
          <w:rFonts w:ascii="Book Antiqua" w:hAnsi="Book Antiqua" w:hint="eastAsia"/>
          <w:sz w:val="24"/>
        </w:rPr>
        <w:t>AST</w:t>
      </w:r>
      <w:r w:rsidR="00CF1152">
        <w:rPr>
          <w:rFonts w:ascii="Book Antiqua" w:hAnsi="Book Antiqua" w:hint="eastAsia"/>
          <w:sz w:val="24"/>
        </w:rPr>
        <w:t>)</w:t>
      </w:r>
      <w:r w:rsidR="00B14D52">
        <w:rPr>
          <w:rFonts w:ascii="Book Antiqua" w:hAnsi="Book Antiqua" w:hint="eastAsia"/>
          <w:sz w:val="24"/>
        </w:rPr>
        <w:t xml:space="preserve"> level</w:t>
      </w:r>
      <w:r>
        <w:rPr>
          <w:rFonts w:ascii="Book Antiqua" w:hAnsi="Book Antiqua" w:hint="eastAsia"/>
          <w:sz w:val="24"/>
        </w:rPr>
        <w:t>s</w:t>
      </w:r>
      <w:r w:rsidR="00B14D52">
        <w:rPr>
          <w:rFonts w:ascii="Book Antiqua" w:hAnsi="Book Antiqua" w:hint="eastAsia"/>
          <w:sz w:val="24"/>
        </w:rPr>
        <w:t>. The pooled OR (</w:t>
      </w:r>
      <w:r w:rsidR="000C7A8D">
        <w:rPr>
          <w:rFonts w:ascii="Book Antiqua" w:hAnsi="Book Antiqua" w:hint="eastAsia"/>
          <w:sz w:val="24"/>
        </w:rPr>
        <w:t>1.93</w:t>
      </w:r>
      <w:r w:rsidR="00730329">
        <w:rPr>
          <w:rFonts w:ascii="Book Antiqua" w:hAnsi="Book Antiqua" w:hint="eastAsia"/>
          <w:sz w:val="24"/>
        </w:rPr>
        <w:t xml:space="preserve">, </w:t>
      </w:r>
      <w:r w:rsidR="000C7A8D">
        <w:rPr>
          <w:rFonts w:ascii="Book Antiqua" w:hAnsi="Book Antiqua"/>
          <w:sz w:val="24"/>
        </w:rPr>
        <w:t>95%CI</w:t>
      </w:r>
      <w:r w:rsidR="00B14D52">
        <w:rPr>
          <w:rFonts w:ascii="Book Antiqua" w:hAnsi="Book Antiqua" w:hint="eastAsia"/>
          <w:sz w:val="24"/>
        </w:rPr>
        <w:t xml:space="preserve">: </w:t>
      </w:r>
      <w:r w:rsidR="000C7A8D">
        <w:rPr>
          <w:rFonts w:ascii="Book Antiqua" w:hAnsi="Book Antiqua" w:hint="eastAsia"/>
          <w:sz w:val="24"/>
        </w:rPr>
        <w:t>1.11</w:t>
      </w:r>
      <w:r w:rsidR="000C7A8D" w:rsidRPr="000527B8">
        <w:rPr>
          <w:rFonts w:ascii="Book Antiqua" w:hAnsi="Book Antiqua"/>
          <w:sz w:val="24"/>
        </w:rPr>
        <w:t>-</w:t>
      </w:r>
      <w:r w:rsidR="00B14D52">
        <w:rPr>
          <w:rFonts w:ascii="Book Antiqua" w:hAnsi="Book Antiqua" w:hint="eastAsia"/>
          <w:sz w:val="24"/>
        </w:rPr>
        <w:t>3.35</w:t>
      </w:r>
      <w:r w:rsidR="00B14D52" w:rsidRPr="009A3DB0">
        <w:rPr>
          <w:rFonts w:ascii="Book Antiqua" w:hAnsi="Book Antiqua"/>
          <w:sz w:val="24"/>
        </w:rPr>
        <w:t>)</w:t>
      </w:r>
      <w:r w:rsidR="000C7A8D">
        <w:rPr>
          <w:rFonts w:ascii="Book Antiqua" w:hAnsi="Book Antiqua" w:hint="eastAsia"/>
          <w:sz w:val="24"/>
        </w:rPr>
        <w:t xml:space="preserve"> showed that HBV infection was associated with elevated AST (</w:t>
      </w:r>
      <w:r w:rsidR="000C7A8D" w:rsidRPr="002D0D2C">
        <w:rPr>
          <w:rFonts w:ascii="Book Antiqua" w:hAnsi="Book Antiqua" w:hint="eastAsia"/>
          <w:sz w:val="24"/>
        </w:rPr>
        <w:t>Figure 5B</w:t>
      </w:r>
      <w:r w:rsidR="000C7A8D">
        <w:rPr>
          <w:rFonts w:ascii="Book Antiqua" w:hAnsi="Book Antiqua" w:hint="eastAsia"/>
          <w:sz w:val="24"/>
        </w:rPr>
        <w:t xml:space="preserve">). </w:t>
      </w:r>
      <w:r>
        <w:rPr>
          <w:rFonts w:ascii="Book Antiqua" w:hAnsi="Book Antiqua" w:hint="eastAsia"/>
          <w:sz w:val="24"/>
        </w:rPr>
        <w:t>F</w:t>
      </w:r>
      <w:r w:rsidR="00730329">
        <w:rPr>
          <w:rFonts w:ascii="Book Antiqua" w:hAnsi="Book Antiqua" w:hint="eastAsia"/>
          <w:sz w:val="24"/>
        </w:rPr>
        <w:t xml:space="preserve">our of the studies investigated the relationship between </w:t>
      </w:r>
      <w:r>
        <w:rPr>
          <w:rFonts w:ascii="Book Antiqua" w:hAnsi="Book Antiqua" w:hint="eastAsia"/>
          <w:sz w:val="24"/>
        </w:rPr>
        <w:t xml:space="preserve">HBV infection and tumor markers, </w:t>
      </w:r>
      <w:r w:rsidR="00730329">
        <w:rPr>
          <w:rFonts w:ascii="Book Antiqua" w:hAnsi="Book Antiqua" w:hint="eastAsia"/>
          <w:sz w:val="24"/>
        </w:rPr>
        <w:t xml:space="preserve">including </w:t>
      </w:r>
      <w:r w:rsidR="00CF1152">
        <w:rPr>
          <w:rFonts w:ascii="Book Antiqua" w:hAnsi="Book Antiqua"/>
          <w:sz w:val="24"/>
        </w:rPr>
        <w:lastRenderedPageBreak/>
        <w:t>alpha</w:t>
      </w:r>
      <w:r w:rsidR="00CF1152">
        <w:rPr>
          <w:rFonts w:ascii="Book Antiqua" w:hAnsi="Book Antiqua" w:hint="eastAsia"/>
          <w:sz w:val="24"/>
        </w:rPr>
        <w:t>-fetoprotein (</w:t>
      </w:r>
      <w:r w:rsidR="00730329">
        <w:rPr>
          <w:rFonts w:ascii="Book Antiqua" w:hAnsi="Book Antiqua" w:hint="eastAsia"/>
          <w:sz w:val="24"/>
        </w:rPr>
        <w:t>AFP</w:t>
      </w:r>
      <w:r w:rsidR="00CF1152">
        <w:rPr>
          <w:rFonts w:ascii="Book Antiqua" w:hAnsi="Book Antiqua" w:hint="eastAsia"/>
          <w:sz w:val="24"/>
        </w:rPr>
        <w:t>)</w:t>
      </w:r>
      <w:r w:rsidR="00730329">
        <w:rPr>
          <w:rFonts w:ascii="Book Antiqua" w:hAnsi="Book Antiqua" w:hint="eastAsia"/>
          <w:sz w:val="24"/>
        </w:rPr>
        <w:t xml:space="preserve"> and </w:t>
      </w:r>
      <w:r w:rsidR="009D761A" w:rsidRPr="009D761A">
        <w:rPr>
          <w:rFonts w:ascii="Book Antiqua" w:hAnsi="Book Antiqua"/>
          <w:sz w:val="24"/>
        </w:rPr>
        <w:t>carbohydrate antigen 19-9</w:t>
      </w:r>
      <w:r w:rsidR="009D761A" w:rsidRPr="009D761A">
        <w:rPr>
          <w:rFonts w:ascii="Book Antiqua" w:hAnsi="Book Antiqua" w:hint="eastAsia"/>
          <w:sz w:val="24"/>
        </w:rPr>
        <w:t xml:space="preserve"> (</w:t>
      </w:r>
      <w:r w:rsidR="00730329">
        <w:rPr>
          <w:rFonts w:ascii="Book Antiqua" w:hAnsi="Book Antiqua" w:hint="eastAsia"/>
          <w:sz w:val="24"/>
        </w:rPr>
        <w:t>CA19-9</w:t>
      </w:r>
      <w:r w:rsidR="009D761A">
        <w:rPr>
          <w:rFonts w:ascii="Book Antiqua" w:hAnsi="Book Antiqua" w:hint="eastAsia"/>
          <w:sz w:val="24"/>
        </w:rPr>
        <w:t>)</w:t>
      </w:r>
      <w:r w:rsidR="00730329">
        <w:rPr>
          <w:rFonts w:ascii="Book Antiqua" w:hAnsi="Book Antiqua" w:hint="eastAsia"/>
          <w:sz w:val="24"/>
        </w:rPr>
        <w:t xml:space="preserve">. The results </w:t>
      </w:r>
      <w:r w:rsidR="00FB61D5">
        <w:rPr>
          <w:rFonts w:ascii="Book Antiqua" w:hAnsi="Book Antiqua" w:hint="eastAsia"/>
          <w:sz w:val="24"/>
        </w:rPr>
        <w:t>demonstrate</w:t>
      </w:r>
      <w:r w:rsidR="00730329">
        <w:rPr>
          <w:rFonts w:ascii="Book Antiqua" w:hAnsi="Book Antiqua" w:hint="eastAsia"/>
          <w:sz w:val="24"/>
        </w:rPr>
        <w:t xml:space="preserve"> that </w:t>
      </w:r>
      <w:r w:rsidR="00ED27EC">
        <w:rPr>
          <w:rFonts w:ascii="Book Antiqua" w:hAnsi="Book Antiqua" w:hint="eastAsia"/>
          <w:sz w:val="24"/>
        </w:rPr>
        <w:t>HBV</w:t>
      </w:r>
      <w:r w:rsidR="004803B2" w:rsidRPr="009A3DB0">
        <w:rPr>
          <w:rFonts w:ascii="Book Antiqua" w:hAnsi="Book Antiqua"/>
          <w:sz w:val="24"/>
        </w:rPr>
        <w:t xml:space="preserve"> infection</w:t>
      </w:r>
      <w:r w:rsidR="00542ED3">
        <w:rPr>
          <w:rFonts w:ascii="Book Antiqua" w:hAnsi="Book Antiqua" w:hint="eastAsia"/>
          <w:sz w:val="24"/>
        </w:rPr>
        <w:t>-infected cases</w:t>
      </w:r>
      <w:r w:rsidR="004803B2">
        <w:rPr>
          <w:rFonts w:ascii="Book Antiqua" w:hAnsi="Book Antiqua" w:hint="eastAsia"/>
          <w:sz w:val="24"/>
        </w:rPr>
        <w:t xml:space="preserve"> ha</w:t>
      </w:r>
      <w:r>
        <w:rPr>
          <w:rFonts w:ascii="Book Antiqua" w:hAnsi="Book Antiqua" w:hint="eastAsia"/>
          <w:sz w:val="24"/>
        </w:rPr>
        <w:t>ve a</w:t>
      </w:r>
      <w:r w:rsidR="004803B2">
        <w:rPr>
          <w:rFonts w:ascii="Book Antiqua" w:hAnsi="Book Antiqua" w:hint="eastAsia"/>
          <w:sz w:val="24"/>
        </w:rPr>
        <w:t xml:space="preserve"> higher </w:t>
      </w:r>
      <w:r w:rsidR="00F12A36">
        <w:rPr>
          <w:rFonts w:ascii="Book Antiqua" w:hAnsi="Book Antiqua" w:hint="eastAsia"/>
          <w:sz w:val="24"/>
        </w:rPr>
        <w:t>level</w:t>
      </w:r>
      <w:r w:rsidR="00730329">
        <w:rPr>
          <w:rFonts w:ascii="Book Antiqua" w:hAnsi="Book Antiqua" w:hint="eastAsia"/>
          <w:sz w:val="24"/>
        </w:rPr>
        <w:t xml:space="preserve"> of AFP </w:t>
      </w:r>
      <w:r w:rsidR="00B14D52">
        <w:rPr>
          <w:rFonts w:ascii="Book Antiqua" w:hAnsi="Book Antiqua" w:hint="eastAsia"/>
          <w:sz w:val="24"/>
        </w:rPr>
        <w:t>(</w:t>
      </w:r>
      <w:r w:rsidR="00C83873">
        <w:rPr>
          <w:rFonts w:ascii="Book Antiqua" w:hAnsi="Book Antiqua" w:hint="eastAsia"/>
          <w:sz w:val="24"/>
        </w:rPr>
        <w:t>OR</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E90BF4">
        <w:rPr>
          <w:rFonts w:ascii="Book Antiqua" w:hAnsi="Book Antiqua" w:hint="eastAsia"/>
          <w:sz w:val="24"/>
        </w:rPr>
        <w:t xml:space="preserve">3.86, </w:t>
      </w:r>
      <w:r w:rsidR="00E90BF4">
        <w:rPr>
          <w:rFonts w:ascii="Book Antiqua" w:hAnsi="Book Antiqua"/>
          <w:sz w:val="24"/>
        </w:rPr>
        <w:t>95%CI</w:t>
      </w:r>
      <w:r w:rsidR="00B14D52">
        <w:rPr>
          <w:rFonts w:ascii="Book Antiqua" w:hAnsi="Book Antiqua" w:hint="eastAsia"/>
          <w:sz w:val="24"/>
        </w:rPr>
        <w:t xml:space="preserve">: </w:t>
      </w:r>
      <w:r w:rsidR="00E90BF4">
        <w:rPr>
          <w:rFonts w:ascii="Book Antiqua" w:hAnsi="Book Antiqua" w:hint="eastAsia"/>
          <w:sz w:val="24"/>
        </w:rPr>
        <w:t>2.58</w:t>
      </w:r>
      <w:r w:rsidR="00E90BF4" w:rsidRPr="000527B8">
        <w:rPr>
          <w:rFonts w:ascii="Book Antiqua" w:hAnsi="Book Antiqua"/>
          <w:sz w:val="24"/>
        </w:rPr>
        <w:t>-</w:t>
      </w:r>
      <w:r w:rsidR="00B14D52">
        <w:rPr>
          <w:rFonts w:ascii="Book Antiqua" w:hAnsi="Book Antiqua" w:hint="eastAsia"/>
          <w:sz w:val="24"/>
        </w:rPr>
        <w:t>5.78</w:t>
      </w:r>
      <w:r w:rsidR="00B14D52" w:rsidRPr="009A3DB0">
        <w:rPr>
          <w:rFonts w:ascii="Book Antiqua" w:hAnsi="Book Antiqua"/>
          <w:sz w:val="24"/>
        </w:rPr>
        <w:t>)</w:t>
      </w:r>
      <w:r w:rsidR="00E90BF4">
        <w:rPr>
          <w:rFonts w:ascii="Book Antiqua" w:hAnsi="Book Antiqua" w:hint="eastAsia"/>
          <w:sz w:val="24"/>
        </w:rPr>
        <w:t xml:space="preserve"> </w:t>
      </w:r>
      <w:r w:rsidR="00730329">
        <w:rPr>
          <w:rFonts w:ascii="Book Antiqua" w:hAnsi="Book Antiqua" w:hint="eastAsia"/>
          <w:sz w:val="24"/>
        </w:rPr>
        <w:t xml:space="preserve">and </w:t>
      </w:r>
      <w:r>
        <w:rPr>
          <w:rFonts w:ascii="Book Antiqua" w:hAnsi="Book Antiqua" w:hint="eastAsia"/>
          <w:sz w:val="24"/>
        </w:rPr>
        <w:t xml:space="preserve">a </w:t>
      </w:r>
      <w:r w:rsidR="00730329">
        <w:rPr>
          <w:rFonts w:ascii="Book Antiqua" w:hAnsi="Book Antiqua" w:hint="eastAsia"/>
          <w:sz w:val="24"/>
        </w:rPr>
        <w:t xml:space="preserve">lower </w:t>
      </w:r>
      <w:r w:rsidR="00730329" w:rsidRPr="009A3DB0">
        <w:rPr>
          <w:rFonts w:ascii="Book Antiqua" w:hAnsi="Book Antiqua"/>
          <w:sz w:val="24"/>
        </w:rPr>
        <w:t>incidence</w:t>
      </w:r>
      <w:r w:rsidR="00730329">
        <w:rPr>
          <w:rFonts w:ascii="Book Antiqua" w:hAnsi="Book Antiqua" w:hint="eastAsia"/>
          <w:sz w:val="24"/>
        </w:rPr>
        <w:t xml:space="preserve"> of CA19-9 </w:t>
      </w:r>
      <w:r w:rsidR="00B14D52">
        <w:rPr>
          <w:rFonts w:ascii="Book Antiqua" w:hAnsi="Book Antiqua" w:hint="eastAsia"/>
          <w:sz w:val="24"/>
        </w:rPr>
        <w:t>(</w:t>
      </w:r>
      <w:r w:rsidR="00C83873">
        <w:rPr>
          <w:rFonts w:ascii="Book Antiqua" w:hAnsi="Book Antiqua" w:hint="eastAsia"/>
          <w:sz w:val="24"/>
        </w:rPr>
        <w:t>OR</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E327C6">
        <w:rPr>
          <w:rFonts w:ascii="Book Antiqua" w:hAnsi="Book Antiqua" w:hint="eastAsia"/>
          <w:sz w:val="24"/>
        </w:rPr>
        <w:t xml:space="preserve">0.47, </w:t>
      </w:r>
      <w:r w:rsidR="00E327C6">
        <w:rPr>
          <w:rFonts w:ascii="Book Antiqua" w:hAnsi="Book Antiqua"/>
          <w:sz w:val="24"/>
        </w:rPr>
        <w:t>95%CI</w:t>
      </w:r>
      <w:r w:rsidR="00B14D52">
        <w:rPr>
          <w:rFonts w:ascii="Book Antiqua" w:hAnsi="Book Antiqua" w:hint="eastAsia"/>
          <w:sz w:val="24"/>
        </w:rPr>
        <w:t xml:space="preserve">: </w:t>
      </w:r>
      <w:r w:rsidR="00E327C6">
        <w:rPr>
          <w:rFonts w:ascii="Book Antiqua" w:hAnsi="Book Antiqua" w:hint="eastAsia"/>
          <w:sz w:val="24"/>
        </w:rPr>
        <w:t>0.34</w:t>
      </w:r>
      <w:r w:rsidR="00E327C6" w:rsidRPr="000527B8">
        <w:rPr>
          <w:rFonts w:ascii="Book Antiqua" w:hAnsi="Book Antiqua"/>
          <w:sz w:val="24"/>
        </w:rPr>
        <w:t>-</w:t>
      </w:r>
      <w:r w:rsidR="00B14D52">
        <w:rPr>
          <w:rFonts w:ascii="Book Antiqua" w:hAnsi="Book Antiqua" w:hint="eastAsia"/>
          <w:sz w:val="24"/>
        </w:rPr>
        <w:t>0.65</w:t>
      </w:r>
      <w:r w:rsidR="00B14D52" w:rsidRPr="009A3DB0">
        <w:rPr>
          <w:rFonts w:ascii="Book Antiqua" w:hAnsi="Book Antiqua"/>
          <w:sz w:val="24"/>
        </w:rPr>
        <w:t>)</w:t>
      </w:r>
      <w:r w:rsidR="00E327C6">
        <w:rPr>
          <w:rFonts w:ascii="Book Antiqua" w:hAnsi="Book Antiqua" w:hint="eastAsia"/>
          <w:sz w:val="24"/>
        </w:rPr>
        <w:t xml:space="preserve"> </w:t>
      </w:r>
      <w:r>
        <w:rPr>
          <w:rFonts w:ascii="Book Antiqua" w:hAnsi="Book Antiqua" w:hint="eastAsia"/>
          <w:sz w:val="24"/>
        </w:rPr>
        <w:t>compared to</w:t>
      </w:r>
      <w:r w:rsidR="00730329">
        <w:rPr>
          <w:rFonts w:ascii="Book Antiqua" w:hAnsi="Book Antiqua" w:hint="eastAsia"/>
          <w:sz w:val="24"/>
        </w:rPr>
        <w:t xml:space="preserve"> the control group (</w:t>
      </w:r>
      <w:r w:rsidR="00730329" w:rsidRPr="002D0D2C">
        <w:rPr>
          <w:rFonts w:ascii="Book Antiqua" w:hAnsi="Book Antiqua" w:hint="eastAsia"/>
          <w:sz w:val="24"/>
        </w:rPr>
        <w:t>Figure 5C, 5D</w:t>
      </w:r>
      <w:r w:rsidR="00730329">
        <w:rPr>
          <w:rFonts w:ascii="Book Antiqua" w:hAnsi="Book Antiqua" w:hint="eastAsia"/>
          <w:sz w:val="24"/>
        </w:rPr>
        <w:t xml:space="preserve">). </w:t>
      </w:r>
      <w:r w:rsidR="00A3561B">
        <w:rPr>
          <w:rFonts w:ascii="Book Antiqua" w:hAnsi="Book Antiqua" w:hint="eastAsia"/>
          <w:sz w:val="24"/>
        </w:rPr>
        <w:t>Ad</w:t>
      </w:r>
      <w:r>
        <w:rPr>
          <w:rFonts w:ascii="Book Antiqua" w:hAnsi="Book Antiqua" w:hint="eastAsia"/>
          <w:sz w:val="24"/>
        </w:rPr>
        <w:t>ditionally, four publications i</w:t>
      </w:r>
      <w:r w:rsidR="00A3561B">
        <w:rPr>
          <w:rFonts w:ascii="Book Antiqua" w:hAnsi="Book Antiqua" w:hint="eastAsia"/>
          <w:sz w:val="24"/>
        </w:rPr>
        <w:t xml:space="preserve">dentified </w:t>
      </w:r>
      <w:r>
        <w:rPr>
          <w:rFonts w:ascii="Book Antiqua" w:hAnsi="Book Antiqua" w:hint="eastAsia"/>
          <w:sz w:val="24"/>
        </w:rPr>
        <w:t>an</w:t>
      </w:r>
      <w:r w:rsidR="00A3561B">
        <w:rPr>
          <w:rFonts w:ascii="Book Antiqua" w:hAnsi="Book Antiqua" w:hint="eastAsia"/>
          <w:sz w:val="24"/>
        </w:rPr>
        <w:t xml:space="preserve"> association betwe</w:t>
      </w:r>
      <w:r>
        <w:rPr>
          <w:rFonts w:ascii="Book Antiqua" w:hAnsi="Book Antiqua" w:hint="eastAsia"/>
          <w:sz w:val="24"/>
        </w:rPr>
        <w:t>en HBV infection and cirrhosis; t</w:t>
      </w:r>
      <w:r w:rsidR="00A3561B">
        <w:rPr>
          <w:rFonts w:ascii="Book Antiqua" w:hAnsi="Book Antiqua" w:hint="eastAsia"/>
          <w:sz w:val="24"/>
        </w:rPr>
        <w:t>he pool</w:t>
      </w:r>
      <w:r>
        <w:rPr>
          <w:rFonts w:ascii="Book Antiqua" w:hAnsi="Book Antiqua" w:hint="eastAsia"/>
          <w:sz w:val="24"/>
        </w:rPr>
        <w:t>ed OR was 6.44 (9</w:t>
      </w:r>
      <w:r w:rsidR="00A3561B">
        <w:rPr>
          <w:rFonts w:ascii="Book Antiqua" w:hAnsi="Book Antiqua"/>
          <w:sz w:val="24"/>
        </w:rPr>
        <w:t>5%CI</w:t>
      </w:r>
      <w:r>
        <w:rPr>
          <w:rFonts w:ascii="Book Antiqua" w:hAnsi="Book Antiqua" w:hint="eastAsia"/>
          <w:sz w:val="24"/>
        </w:rPr>
        <w:t xml:space="preserve">: </w:t>
      </w:r>
      <w:r w:rsidR="00A3561B">
        <w:rPr>
          <w:rFonts w:ascii="Book Antiqua" w:hAnsi="Book Antiqua" w:hint="eastAsia"/>
          <w:sz w:val="24"/>
        </w:rPr>
        <w:t>4.33</w:t>
      </w:r>
      <w:r w:rsidR="00A3561B" w:rsidRPr="000527B8">
        <w:rPr>
          <w:rFonts w:ascii="Book Antiqua" w:hAnsi="Book Antiqua"/>
          <w:sz w:val="24"/>
        </w:rPr>
        <w:t>-</w:t>
      </w:r>
      <w:r w:rsidR="00A3561B">
        <w:rPr>
          <w:rFonts w:ascii="Book Antiqua" w:hAnsi="Book Antiqua" w:hint="eastAsia"/>
          <w:sz w:val="24"/>
        </w:rPr>
        <w:t>9.56</w:t>
      </w:r>
      <w:r w:rsidR="00A3561B" w:rsidRPr="009A3DB0">
        <w:rPr>
          <w:rFonts w:ascii="Book Antiqua" w:hAnsi="Book Antiqua"/>
          <w:sz w:val="24"/>
        </w:rPr>
        <w:t>),</w:t>
      </w:r>
      <w:r w:rsidR="00A3561B">
        <w:rPr>
          <w:rFonts w:ascii="Book Antiqua" w:hAnsi="Book Antiqua" w:hint="eastAsia"/>
          <w:sz w:val="24"/>
        </w:rPr>
        <w:t xml:space="preserve"> which indicated that HBV infection was correlated with cirrhosis</w:t>
      </w:r>
      <w:r w:rsidR="003C5E6D">
        <w:rPr>
          <w:rFonts w:ascii="Book Antiqua" w:hAnsi="Book Antiqua" w:hint="eastAsia"/>
          <w:sz w:val="24"/>
        </w:rPr>
        <w:t xml:space="preserve"> (</w:t>
      </w:r>
      <w:r w:rsidR="003C5E6D" w:rsidRPr="002D0D2C">
        <w:rPr>
          <w:rFonts w:ascii="Book Antiqua" w:hAnsi="Book Antiqua" w:hint="eastAsia"/>
          <w:sz w:val="24"/>
        </w:rPr>
        <w:t>Figure 5E</w:t>
      </w:r>
      <w:r w:rsidR="003C5E6D">
        <w:rPr>
          <w:rFonts w:ascii="Book Antiqua" w:hAnsi="Book Antiqua" w:hint="eastAsia"/>
          <w:sz w:val="24"/>
        </w:rPr>
        <w:t>)</w:t>
      </w:r>
      <w:r w:rsidR="00A3561B">
        <w:rPr>
          <w:rFonts w:ascii="Book Antiqua" w:hAnsi="Book Antiqua" w:hint="eastAsia"/>
          <w:sz w:val="24"/>
        </w:rPr>
        <w:t xml:space="preserve">. </w:t>
      </w:r>
      <w:r w:rsidR="003C5E6D">
        <w:rPr>
          <w:rFonts w:ascii="Book Antiqua" w:hAnsi="Book Antiqua" w:hint="eastAsia"/>
          <w:sz w:val="24"/>
        </w:rPr>
        <w:t>W</w:t>
      </w:r>
      <w:r w:rsidR="003C5E6D">
        <w:rPr>
          <w:rFonts w:ascii="Book Antiqua" w:hAnsi="Book Antiqua"/>
          <w:sz w:val="24"/>
        </w:rPr>
        <w:t>h</w:t>
      </w:r>
      <w:r w:rsidR="003C5E6D">
        <w:rPr>
          <w:rFonts w:ascii="Book Antiqua" w:hAnsi="Book Antiqua" w:hint="eastAsia"/>
          <w:sz w:val="24"/>
        </w:rPr>
        <w:t xml:space="preserve">en performing </w:t>
      </w:r>
      <w:r>
        <w:rPr>
          <w:rFonts w:ascii="Book Antiqua" w:hAnsi="Book Antiqua" w:hint="eastAsia"/>
          <w:sz w:val="24"/>
        </w:rPr>
        <w:t xml:space="preserve">a </w:t>
      </w:r>
      <w:r w:rsidR="003C5E6D">
        <w:rPr>
          <w:rFonts w:ascii="Book Antiqua" w:hAnsi="Book Antiqua" w:hint="eastAsia"/>
          <w:sz w:val="24"/>
        </w:rPr>
        <w:t xml:space="preserve">meta-analysis of HBV </w:t>
      </w:r>
      <w:r w:rsidR="003C5E6D">
        <w:rPr>
          <w:rFonts w:ascii="Book Antiqua" w:hAnsi="Book Antiqua"/>
          <w:sz w:val="24"/>
        </w:rPr>
        <w:t>infection</w:t>
      </w:r>
      <w:r w:rsidR="003C5E6D">
        <w:rPr>
          <w:rFonts w:ascii="Book Antiqua" w:hAnsi="Book Antiqua" w:hint="eastAsia"/>
          <w:sz w:val="24"/>
        </w:rPr>
        <w:t xml:space="preserve"> and tumor capsule formation, we found that HBV </w:t>
      </w:r>
      <w:r w:rsidR="003C5E6D">
        <w:rPr>
          <w:rFonts w:ascii="Book Antiqua" w:hAnsi="Book Antiqua"/>
          <w:sz w:val="24"/>
        </w:rPr>
        <w:t>infection</w:t>
      </w:r>
      <w:r w:rsidR="003C5E6D">
        <w:rPr>
          <w:rFonts w:ascii="Book Antiqua" w:hAnsi="Book Antiqua" w:hint="eastAsia"/>
          <w:sz w:val="24"/>
        </w:rPr>
        <w:t xml:space="preserve"> was </w:t>
      </w:r>
      <w:r w:rsidR="004803B2">
        <w:rPr>
          <w:rFonts w:ascii="Book Antiqua" w:hAnsi="Book Antiqua" w:hint="eastAsia"/>
          <w:sz w:val="24"/>
        </w:rPr>
        <w:t>correlat</w:t>
      </w:r>
      <w:r w:rsidR="003C5E6D">
        <w:rPr>
          <w:rFonts w:ascii="Book Antiqua" w:hAnsi="Book Antiqua" w:hint="eastAsia"/>
          <w:sz w:val="24"/>
        </w:rPr>
        <w:t>ed with higher pr</w:t>
      </w:r>
      <w:r w:rsidR="00B14D52">
        <w:rPr>
          <w:rFonts w:ascii="Book Antiqua" w:hAnsi="Book Antiqua" w:hint="eastAsia"/>
          <w:sz w:val="24"/>
        </w:rPr>
        <w:t>oportions of capsule formation (</w:t>
      </w:r>
      <w:r w:rsidR="00C83873">
        <w:rPr>
          <w:rFonts w:ascii="Book Antiqua" w:hAnsi="Book Antiqua" w:hint="eastAsia"/>
          <w:sz w:val="24"/>
        </w:rPr>
        <w:t>OR</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3C5E6D">
        <w:rPr>
          <w:rFonts w:ascii="Book Antiqua" w:hAnsi="Book Antiqua" w:hint="eastAsia"/>
          <w:sz w:val="24"/>
        </w:rPr>
        <w:t xml:space="preserve">6.04, </w:t>
      </w:r>
      <w:r w:rsidR="003C5E6D">
        <w:rPr>
          <w:rFonts w:ascii="Book Antiqua" w:hAnsi="Book Antiqua"/>
          <w:sz w:val="24"/>
        </w:rPr>
        <w:t>95%CI</w:t>
      </w:r>
      <w:r w:rsidR="00B14D52">
        <w:rPr>
          <w:rFonts w:ascii="Book Antiqua" w:hAnsi="Book Antiqua" w:hint="eastAsia"/>
          <w:sz w:val="24"/>
        </w:rPr>
        <w:t xml:space="preserve">: </w:t>
      </w:r>
      <w:r w:rsidR="003C5E6D">
        <w:rPr>
          <w:rFonts w:ascii="Book Antiqua" w:hAnsi="Book Antiqua" w:hint="eastAsia"/>
          <w:sz w:val="24"/>
        </w:rPr>
        <w:t>3.56</w:t>
      </w:r>
      <w:r w:rsidR="003C5E6D" w:rsidRPr="000527B8">
        <w:rPr>
          <w:rFonts w:ascii="Book Antiqua" w:hAnsi="Book Antiqua"/>
          <w:sz w:val="24"/>
        </w:rPr>
        <w:t>-</w:t>
      </w:r>
      <w:r w:rsidR="00B14D52">
        <w:rPr>
          <w:rFonts w:ascii="Book Antiqua" w:hAnsi="Book Antiqua" w:hint="eastAsia"/>
          <w:sz w:val="24"/>
        </w:rPr>
        <w:t>10.26</w:t>
      </w:r>
      <w:r w:rsidR="00B14D52" w:rsidRPr="009A3DB0">
        <w:rPr>
          <w:rFonts w:ascii="Book Antiqua" w:hAnsi="Book Antiqua"/>
          <w:sz w:val="24"/>
        </w:rPr>
        <w:t>)</w:t>
      </w:r>
      <w:r w:rsidR="003C5E6D">
        <w:rPr>
          <w:rFonts w:ascii="Book Antiqua" w:hAnsi="Book Antiqua" w:hint="eastAsia"/>
          <w:sz w:val="24"/>
        </w:rPr>
        <w:t xml:space="preserve"> (</w:t>
      </w:r>
      <w:r w:rsidR="003C5E6D" w:rsidRPr="002D0D2C">
        <w:rPr>
          <w:rFonts w:ascii="Book Antiqua" w:hAnsi="Book Antiqua" w:hint="eastAsia"/>
          <w:sz w:val="24"/>
        </w:rPr>
        <w:t>Figure 5F</w:t>
      </w:r>
      <w:r w:rsidR="003C5E6D">
        <w:rPr>
          <w:rFonts w:ascii="Book Antiqua" w:hAnsi="Book Antiqua" w:hint="eastAsia"/>
          <w:sz w:val="24"/>
        </w:rPr>
        <w:t>).</w:t>
      </w:r>
      <w:r w:rsidR="00880C33">
        <w:rPr>
          <w:rFonts w:ascii="Book Antiqua" w:hAnsi="Book Antiqua" w:hint="eastAsia"/>
          <w:sz w:val="24"/>
        </w:rPr>
        <w:t xml:space="preserve"> Moreover, </w:t>
      </w:r>
      <w:r w:rsidR="002E1A24">
        <w:rPr>
          <w:rFonts w:ascii="Book Antiqua" w:hAnsi="Book Antiqua" w:hint="eastAsia"/>
          <w:sz w:val="24"/>
        </w:rPr>
        <w:t xml:space="preserve">it was found that lymph node </w:t>
      </w:r>
      <w:r w:rsidR="002E1A24">
        <w:rPr>
          <w:rFonts w:ascii="Book Antiqua" w:hAnsi="Book Antiqua"/>
          <w:sz w:val="24"/>
        </w:rPr>
        <w:t>metastasis</w:t>
      </w:r>
      <w:r w:rsidR="002E1A24">
        <w:rPr>
          <w:rFonts w:ascii="Book Antiqua" w:hAnsi="Book Antiqua" w:hint="eastAsia"/>
          <w:sz w:val="24"/>
        </w:rPr>
        <w:t xml:space="preserve"> </w:t>
      </w:r>
      <w:r w:rsidR="002E1A24">
        <w:rPr>
          <w:rFonts w:ascii="Book Antiqua" w:hAnsi="Book Antiqua"/>
          <w:sz w:val="24"/>
        </w:rPr>
        <w:t>occurred</w:t>
      </w:r>
      <w:r w:rsidR="002E1A24">
        <w:rPr>
          <w:rFonts w:ascii="Book Antiqua" w:hAnsi="Book Antiqua" w:hint="eastAsia"/>
          <w:sz w:val="24"/>
        </w:rPr>
        <w:t xml:space="preserve"> less in </w:t>
      </w:r>
      <w:r w:rsidR="002B42AA">
        <w:rPr>
          <w:rFonts w:ascii="Book Antiqua" w:hAnsi="Book Antiqua" w:hint="eastAsia"/>
          <w:sz w:val="24"/>
        </w:rPr>
        <w:t>patients</w:t>
      </w:r>
      <w:r w:rsidR="00B14D52">
        <w:rPr>
          <w:rFonts w:ascii="Book Antiqua" w:hAnsi="Book Antiqua" w:hint="eastAsia"/>
          <w:sz w:val="24"/>
        </w:rPr>
        <w:t xml:space="preserve"> (</w:t>
      </w:r>
      <w:r w:rsidR="00C83873">
        <w:rPr>
          <w:rFonts w:ascii="Book Antiqua" w:hAnsi="Book Antiqua" w:hint="eastAsia"/>
          <w:sz w:val="24"/>
        </w:rPr>
        <w:t>OR</w:t>
      </w:r>
      <w:r w:rsidR="002D0D2C">
        <w:rPr>
          <w:rFonts w:ascii="Book Antiqua" w:hAnsi="Book Antiqua" w:hint="eastAsia"/>
          <w:sz w:val="24"/>
        </w:rPr>
        <w:t xml:space="preserve"> </w:t>
      </w:r>
      <w:r w:rsidR="00C83873">
        <w:rPr>
          <w:rFonts w:ascii="Book Antiqua" w:hAnsi="Book Antiqua" w:hint="eastAsia"/>
          <w:sz w:val="24"/>
        </w:rPr>
        <w:t>=</w:t>
      </w:r>
      <w:r w:rsidR="002D0D2C">
        <w:rPr>
          <w:rFonts w:ascii="Book Antiqua" w:hAnsi="Book Antiqua" w:hint="eastAsia"/>
          <w:sz w:val="24"/>
        </w:rPr>
        <w:t xml:space="preserve"> </w:t>
      </w:r>
      <w:r w:rsidR="002E1A24">
        <w:rPr>
          <w:rFonts w:ascii="Book Antiqua" w:hAnsi="Book Antiqua" w:hint="eastAsia"/>
          <w:sz w:val="24"/>
        </w:rPr>
        <w:t xml:space="preserve">0.39, </w:t>
      </w:r>
      <w:r w:rsidR="002E1A24">
        <w:rPr>
          <w:rFonts w:ascii="Book Antiqua" w:hAnsi="Book Antiqua"/>
          <w:sz w:val="24"/>
        </w:rPr>
        <w:t>95%CI</w:t>
      </w:r>
      <w:r w:rsidR="00B14D52">
        <w:rPr>
          <w:rFonts w:ascii="Book Antiqua" w:hAnsi="Book Antiqua" w:hint="eastAsia"/>
          <w:sz w:val="24"/>
        </w:rPr>
        <w:t xml:space="preserve">: </w:t>
      </w:r>
      <w:r w:rsidR="002E1A24">
        <w:rPr>
          <w:rFonts w:ascii="Book Antiqua" w:hAnsi="Book Antiqua" w:hint="eastAsia"/>
          <w:sz w:val="24"/>
        </w:rPr>
        <w:t>0.25</w:t>
      </w:r>
      <w:r w:rsidR="002E1A24" w:rsidRPr="000527B8">
        <w:rPr>
          <w:rFonts w:ascii="Book Antiqua" w:hAnsi="Book Antiqua"/>
          <w:sz w:val="24"/>
        </w:rPr>
        <w:t>-</w:t>
      </w:r>
      <w:r w:rsidR="00B14D52">
        <w:rPr>
          <w:rFonts w:ascii="Book Antiqua" w:hAnsi="Book Antiqua" w:hint="eastAsia"/>
          <w:sz w:val="24"/>
        </w:rPr>
        <w:t>0.58)</w:t>
      </w:r>
      <w:r w:rsidR="002E1A24">
        <w:rPr>
          <w:rFonts w:ascii="Book Antiqua" w:hAnsi="Book Antiqua" w:hint="eastAsia"/>
          <w:sz w:val="24"/>
        </w:rPr>
        <w:t xml:space="preserve"> (</w:t>
      </w:r>
      <w:r w:rsidR="002E1A24" w:rsidRPr="002D0D2C">
        <w:rPr>
          <w:rFonts w:ascii="Book Antiqua" w:hAnsi="Book Antiqua" w:hint="eastAsia"/>
          <w:sz w:val="24"/>
        </w:rPr>
        <w:t>Figure 5G</w:t>
      </w:r>
      <w:r w:rsidR="002E1A24">
        <w:rPr>
          <w:rFonts w:ascii="Book Antiqua" w:hAnsi="Book Antiqua" w:hint="eastAsia"/>
          <w:sz w:val="24"/>
        </w:rPr>
        <w:t>).</w:t>
      </w:r>
    </w:p>
    <w:p w14:paraId="27CAFC1B" w14:textId="2BCBB695" w:rsidR="00340237" w:rsidRDefault="00340237" w:rsidP="005D48AB">
      <w:pPr>
        <w:autoSpaceDE w:val="0"/>
        <w:autoSpaceDN w:val="0"/>
        <w:spacing w:line="360" w:lineRule="auto"/>
        <w:ind w:firstLineChars="100" w:firstLine="240"/>
        <w:rPr>
          <w:rFonts w:ascii="Book Antiqua" w:hAnsi="Book Antiqua"/>
          <w:sz w:val="24"/>
        </w:rPr>
      </w:pPr>
      <w:r w:rsidRPr="00340237">
        <w:rPr>
          <w:rFonts w:ascii="Book Antiqua" w:hAnsi="Book Antiqua"/>
          <w:sz w:val="24"/>
        </w:rPr>
        <w:t>We also found that</w:t>
      </w:r>
      <w:r>
        <w:rPr>
          <w:rFonts w:ascii="Book Antiqua" w:hAnsi="Book Antiqua" w:hint="eastAsia"/>
          <w:sz w:val="24"/>
        </w:rPr>
        <w:t xml:space="preserve"> HBV infection </w:t>
      </w:r>
      <w:r w:rsidRPr="00340237">
        <w:rPr>
          <w:rFonts w:ascii="Book Antiqua" w:hAnsi="Book Antiqua"/>
          <w:sz w:val="24"/>
        </w:rPr>
        <w:t xml:space="preserve">had no relation </w:t>
      </w:r>
      <w:r w:rsidR="00BE7C71">
        <w:rPr>
          <w:rFonts w:ascii="Book Antiqua" w:hAnsi="Book Antiqua" w:hint="eastAsia"/>
          <w:sz w:val="24"/>
        </w:rPr>
        <w:t>to</w:t>
      </w:r>
      <w:r w:rsidRPr="00340237">
        <w:rPr>
          <w:rFonts w:ascii="Book Antiqua" w:hAnsi="Book Antiqua"/>
          <w:sz w:val="24"/>
        </w:rPr>
        <w:t xml:space="preserve"> </w:t>
      </w:r>
      <w:r>
        <w:rPr>
          <w:rFonts w:ascii="Book Antiqua" w:hAnsi="Book Antiqua" w:hint="eastAsia"/>
          <w:sz w:val="24"/>
        </w:rPr>
        <w:t xml:space="preserve">ALT level, TBIL level, r-GT level, tumor </w:t>
      </w:r>
      <w:r w:rsidRPr="00340237">
        <w:rPr>
          <w:rFonts w:ascii="Book Antiqua" w:hAnsi="Book Antiqua"/>
          <w:sz w:val="24"/>
        </w:rPr>
        <w:t>differentiation</w:t>
      </w:r>
      <w:r>
        <w:rPr>
          <w:rFonts w:ascii="Book Antiqua" w:hAnsi="Book Antiqua" w:hint="eastAsia"/>
          <w:sz w:val="24"/>
        </w:rPr>
        <w:t>, tumor location, tumor number, tumor size or vascular invasion.</w:t>
      </w:r>
      <w:r w:rsidRPr="00340237">
        <w:rPr>
          <w:rFonts w:ascii="Book Antiqua" w:hAnsi="Book Antiqua"/>
          <w:sz w:val="24"/>
        </w:rPr>
        <w:t xml:space="preserve"> The</w:t>
      </w:r>
      <w:r>
        <w:rPr>
          <w:rFonts w:ascii="Book Antiqua" w:hAnsi="Book Antiqua" w:hint="eastAsia"/>
          <w:sz w:val="24"/>
        </w:rPr>
        <w:t xml:space="preserve"> </w:t>
      </w:r>
      <w:r w:rsidRPr="00340237">
        <w:rPr>
          <w:rFonts w:ascii="Book Antiqua" w:hAnsi="Book Antiqua"/>
          <w:sz w:val="24"/>
        </w:rPr>
        <w:t>pooled ORs were 1.</w:t>
      </w:r>
      <w:r w:rsidR="00BE7C71">
        <w:rPr>
          <w:rFonts w:ascii="Book Antiqua" w:hAnsi="Book Antiqua" w:hint="eastAsia"/>
          <w:sz w:val="24"/>
        </w:rPr>
        <w:t>23 (</w:t>
      </w:r>
      <w:r>
        <w:rPr>
          <w:rFonts w:ascii="Book Antiqua" w:hAnsi="Book Antiqua"/>
          <w:sz w:val="24"/>
        </w:rPr>
        <w:t>95%</w:t>
      </w:r>
      <w:r w:rsidRPr="00340237">
        <w:rPr>
          <w:rFonts w:ascii="Book Antiqua" w:hAnsi="Book Antiqua"/>
          <w:sz w:val="24"/>
        </w:rPr>
        <w:t>CI: 0.64-2.35</w:t>
      </w:r>
      <w:r w:rsidR="00BE7C71" w:rsidRPr="009A3DB0">
        <w:rPr>
          <w:rFonts w:ascii="Book Antiqua" w:hAnsi="Book Antiqua"/>
          <w:sz w:val="24"/>
        </w:rPr>
        <w:t>),</w:t>
      </w:r>
      <w:r w:rsidR="00BE7C71">
        <w:rPr>
          <w:rFonts w:ascii="Book Antiqua" w:hAnsi="Book Antiqua" w:hint="eastAsia"/>
          <w:sz w:val="24"/>
        </w:rPr>
        <w:t xml:space="preserve"> 0.91 (</w:t>
      </w:r>
      <w:r>
        <w:rPr>
          <w:rFonts w:ascii="Book Antiqua" w:hAnsi="Book Antiqua"/>
          <w:sz w:val="24"/>
        </w:rPr>
        <w:t>95%</w:t>
      </w:r>
      <w:r w:rsidRPr="00340237">
        <w:rPr>
          <w:rFonts w:ascii="Book Antiqua" w:hAnsi="Book Antiqua"/>
          <w:sz w:val="24"/>
        </w:rPr>
        <w:t>CI: 0.62-1.33</w:t>
      </w:r>
      <w:r w:rsidR="00BE7C71" w:rsidRPr="009A3DB0">
        <w:rPr>
          <w:rFonts w:ascii="Book Antiqua" w:hAnsi="Book Antiqua"/>
          <w:sz w:val="24"/>
        </w:rPr>
        <w:t>),</w:t>
      </w:r>
      <w:r w:rsidR="00BE7C71">
        <w:rPr>
          <w:rFonts w:ascii="Book Antiqua" w:hAnsi="Book Antiqua" w:hint="eastAsia"/>
          <w:sz w:val="24"/>
        </w:rPr>
        <w:t xml:space="preserve"> </w:t>
      </w:r>
      <w:r w:rsidRPr="00340237">
        <w:rPr>
          <w:rFonts w:ascii="Book Antiqua" w:hAnsi="Book Antiqua"/>
          <w:sz w:val="24"/>
        </w:rPr>
        <w:t>0.7</w:t>
      </w:r>
      <w:r w:rsidR="00BE7C71">
        <w:rPr>
          <w:rFonts w:ascii="Book Antiqua" w:hAnsi="Book Antiqua" w:hint="eastAsia"/>
          <w:sz w:val="24"/>
        </w:rPr>
        <w:t>7 (</w:t>
      </w:r>
      <w:r>
        <w:rPr>
          <w:rFonts w:ascii="Book Antiqua" w:hAnsi="Book Antiqua"/>
          <w:sz w:val="24"/>
        </w:rPr>
        <w:t>95%</w:t>
      </w:r>
      <w:r w:rsidRPr="00340237">
        <w:rPr>
          <w:rFonts w:ascii="Book Antiqua" w:hAnsi="Book Antiqua"/>
          <w:sz w:val="24"/>
        </w:rPr>
        <w:t>CI:</w:t>
      </w:r>
      <w:r w:rsidR="00BE7C71">
        <w:rPr>
          <w:rFonts w:ascii="Book Antiqua" w:hAnsi="Book Antiqua" w:hint="eastAsia"/>
          <w:sz w:val="24"/>
        </w:rPr>
        <w:t xml:space="preserve"> </w:t>
      </w:r>
      <w:r w:rsidRPr="00340237">
        <w:rPr>
          <w:rFonts w:ascii="Book Antiqua" w:hAnsi="Book Antiqua"/>
          <w:sz w:val="24"/>
        </w:rPr>
        <w:t>0.43-1.38</w:t>
      </w:r>
      <w:r w:rsidR="00BE7C71" w:rsidRPr="009A3DB0">
        <w:rPr>
          <w:rFonts w:ascii="Book Antiqua" w:hAnsi="Book Antiqua"/>
          <w:sz w:val="24"/>
        </w:rPr>
        <w:t>),</w:t>
      </w:r>
      <w:r w:rsidR="00BE7C71">
        <w:rPr>
          <w:rFonts w:ascii="Book Antiqua" w:hAnsi="Book Antiqua" w:hint="eastAsia"/>
          <w:sz w:val="24"/>
        </w:rPr>
        <w:t xml:space="preserve"> </w:t>
      </w:r>
      <w:r w:rsidRPr="00340237">
        <w:rPr>
          <w:rFonts w:ascii="Book Antiqua" w:hAnsi="Book Antiqua"/>
          <w:sz w:val="24"/>
        </w:rPr>
        <w:t>0.</w:t>
      </w:r>
      <w:r w:rsidR="00BE7C71">
        <w:rPr>
          <w:rFonts w:ascii="Book Antiqua" w:hAnsi="Book Antiqua" w:hint="eastAsia"/>
          <w:sz w:val="24"/>
        </w:rPr>
        <w:t>86 (</w:t>
      </w:r>
      <w:r>
        <w:rPr>
          <w:rFonts w:ascii="Book Antiqua" w:hAnsi="Book Antiqua"/>
          <w:sz w:val="24"/>
        </w:rPr>
        <w:t>95%</w:t>
      </w:r>
      <w:r w:rsidRPr="00340237">
        <w:rPr>
          <w:rFonts w:ascii="Book Antiqua" w:hAnsi="Book Antiqua"/>
          <w:sz w:val="24"/>
        </w:rPr>
        <w:t>CI:</w:t>
      </w:r>
      <w:r w:rsidR="00BE7C71">
        <w:rPr>
          <w:rFonts w:ascii="Book Antiqua" w:hAnsi="Book Antiqua" w:hint="eastAsia"/>
          <w:sz w:val="24"/>
        </w:rPr>
        <w:t xml:space="preserve"> </w:t>
      </w:r>
      <w:r w:rsidRPr="00340237">
        <w:rPr>
          <w:rFonts w:ascii="Book Antiqua" w:hAnsi="Book Antiqua"/>
          <w:sz w:val="24"/>
        </w:rPr>
        <w:t>0.41-1.80</w:t>
      </w:r>
      <w:r w:rsidR="00BE7C71" w:rsidRPr="009A3DB0">
        <w:rPr>
          <w:rFonts w:ascii="Book Antiqua" w:hAnsi="Book Antiqua"/>
          <w:sz w:val="24"/>
        </w:rPr>
        <w:t>),</w:t>
      </w:r>
      <w:r w:rsidR="00BE7C71">
        <w:rPr>
          <w:rFonts w:ascii="Book Antiqua" w:hAnsi="Book Antiqua" w:hint="eastAsia"/>
          <w:sz w:val="24"/>
        </w:rPr>
        <w:t xml:space="preserve"> </w:t>
      </w:r>
      <w:r w:rsidRPr="00340237">
        <w:rPr>
          <w:rFonts w:ascii="Book Antiqua" w:hAnsi="Book Antiqua"/>
          <w:sz w:val="24"/>
        </w:rPr>
        <w:t>0.</w:t>
      </w:r>
      <w:r w:rsidR="00BE7C71">
        <w:rPr>
          <w:rFonts w:ascii="Book Antiqua" w:hAnsi="Book Antiqua" w:hint="eastAsia"/>
          <w:sz w:val="24"/>
        </w:rPr>
        <w:t>76 (</w:t>
      </w:r>
      <w:r>
        <w:rPr>
          <w:rFonts w:ascii="Book Antiqua" w:hAnsi="Book Antiqua"/>
          <w:sz w:val="24"/>
        </w:rPr>
        <w:t>95%</w:t>
      </w:r>
      <w:r w:rsidRPr="00340237">
        <w:rPr>
          <w:rFonts w:ascii="Book Antiqua" w:hAnsi="Book Antiqua"/>
          <w:sz w:val="24"/>
        </w:rPr>
        <w:t>CI:</w:t>
      </w:r>
      <w:r w:rsidR="00BE7C71">
        <w:rPr>
          <w:rFonts w:ascii="Book Antiqua" w:hAnsi="Book Antiqua" w:hint="eastAsia"/>
          <w:sz w:val="24"/>
        </w:rPr>
        <w:t xml:space="preserve"> </w:t>
      </w:r>
      <w:r w:rsidRPr="00340237">
        <w:rPr>
          <w:rFonts w:ascii="Book Antiqua" w:hAnsi="Book Antiqua"/>
          <w:sz w:val="24"/>
        </w:rPr>
        <w:t>0.31-1.87</w:t>
      </w:r>
      <w:r w:rsidR="00BE7C71" w:rsidRPr="009A3DB0">
        <w:rPr>
          <w:rFonts w:ascii="Book Antiqua" w:hAnsi="Book Antiqua"/>
          <w:sz w:val="24"/>
        </w:rPr>
        <w:t>),</w:t>
      </w:r>
      <w:r w:rsidR="00BE7C71">
        <w:rPr>
          <w:rFonts w:ascii="Book Antiqua" w:hAnsi="Book Antiqua" w:hint="eastAsia"/>
          <w:sz w:val="24"/>
        </w:rPr>
        <w:t xml:space="preserve"> </w:t>
      </w:r>
      <w:r w:rsidRPr="00340237">
        <w:rPr>
          <w:rFonts w:ascii="Book Antiqua" w:hAnsi="Book Antiqua"/>
          <w:sz w:val="24"/>
        </w:rPr>
        <w:t>0.</w:t>
      </w:r>
      <w:r w:rsidR="00BE7C71">
        <w:rPr>
          <w:rFonts w:ascii="Book Antiqua" w:hAnsi="Book Antiqua" w:hint="eastAsia"/>
          <w:sz w:val="24"/>
        </w:rPr>
        <w:t>91 (</w:t>
      </w:r>
      <w:r>
        <w:rPr>
          <w:rFonts w:ascii="Book Antiqua" w:hAnsi="Book Antiqua"/>
          <w:sz w:val="24"/>
        </w:rPr>
        <w:t>95%</w:t>
      </w:r>
      <w:r w:rsidRPr="00340237">
        <w:rPr>
          <w:rFonts w:ascii="Book Antiqua" w:hAnsi="Book Antiqua"/>
          <w:sz w:val="24"/>
        </w:rPr>
        <w:t>CI:</w:t>
      </w:r>
      <w:r w:rsidR="00BE7C71">
        <w:rPr>
          <w:rFonts w:ascii="Book Antiqua" w:hAnsi="Book Antiqua" w:hint="eastAsia"/>
          <w:sz w:val="24"/>
        </w:rPr>
        <w:t xml:space="preserve"> </w:t>
      </w:r>
      <w:r w:rsidRPr="00340237">
        <w:rPr>
          <w:rFonts w:ascii="Book Antiqua" w:hAnsi="Book Antiqua"/>
          <w:sz w:val="24"/>
        </w:rPr>
        <w:t>0.57-1.46</w:t>
      </w:r>
      <w:r w:rsidR="00BE7C71" w:rsidRPr="009A3DB0">
        <w:rPr>
          <w:rFonts w:ascii="Book Antiqua" w:hAnsi="Book Antiqua"/>
          <w:sz w:val="24"/>
        </w:rPr>
        <w:t>),</w:t>
      </w:r>
      <w:r w:rsidR="00BE7C71">
        <w:rPr>
          <w:rFonts w:ascii="Book Antiqua" w:hAnsi="Book Antiqua" w:hint="eastAsia"/>
          <w:sz w:val="24"/>
        </w:rPr>
        <w:t xml:space="preserve"> </w:t>
      </w:r>
      <w:r w:rsidRPr="00340237">
        <w:rPr>
          <w:rFonts w:ascii="Book Antiqua" w:hAnsi="Book Antiqua"/>
          <w:sz w:val="24"/>
        </w:rPr>
        <w:t>0.</w:t>
      </w:r>
      <w:r w:rsidR="00BE7C71">
        <w:rPr>
          <w:rFonts w:ascii="Book Antiqua" w:hAnsi="Book Antiqua" w:hint="eastAsia"/>
          <w:sz w:val="24"/>
        </w:rPr>
        <w:t>72 (</w:t>
      </w:r>
      <w:r>
        <w:rPr>
          <w:rFonts w:ascii="Book Antiqua" w:hAnsi="Book Antiqua"/>
          <w:sz w:val="24"/>
        </w:rPr>
        <w:t>95%</w:t>
      </w:r>
      <w:r w:rsidRPr="00340237">
        <w:rPr>
          <w:rFonts w:ascii="Book Antiqua" w:hAnsi="Book Antiqua"/>
          <w:sz w:val="24"/>
        </w:rPr>
        <w:t>CI:</w:t>
      </w:r>
      <w:r w:rsidR="00BE7C71">
        <w:rPr>
          <w:rFonts w:ascii="Book Antiqua" w:hAnsi="Book Antiqua" w:hint="eastAsia"/>
          <w:sz w:val="24"/>
        </w:rPr>
        <w:t xml:space="preserve"> </w:t>
      </w:r>
      <w:r w:rsidRPr="00340237">
        <w:rPr>
          <w:rFonts w:ascii="Book Antiqua" w:hAnsi="Book Antiqua"/>
          <w:sz w:val="24"/>
        </w:rPr>
        <w:t>0.46-1.14</w:t>
      </w:r>
      <w:r w:rsidR="00BE7C71" w:rsidRPr="009A3DB0">
        <w:rPr>
          <w:rFonts w:ascii="Book Antiqua" w:hAnsi="Book Antiqua"/>
          <w:sz w:val="24"/>
        </w:rPr>
        <w:t>)</w:t>
      </w:r>
      <w:r w:rsidR="00BE7C71">
        <w:rPr>
          <w:rFonts w:ascii="Book Antiqua" w:hAnsi="Book Antiqua" w:hint="eastAsia"/>
          <w:sz w:val="24"/>
        </w:rPr>
        <w:t xml:space="preserve"> and 1.10 (</w:t>
      </w:r>
      <w:r>
        <w:rPr>
          <w:rFonts w:ascii="Book Antiqua" w:hAnsi="Book Antiqua"/>
          <w:sz w:val="24"/>
        </w:rPr>
        <w:t>95%</w:t>
      </w:r>
      <w:r w:rsidRPr="00340237">
        <w:rPr>
          <w:rFonts w:ascii="Book Antiqua" w:hAnsi="Book Antiqua"/>
          <w:sz w:val="24"/>
        </w:rPr>
        <w:t>CI:</w:t>
      </w:r>
      <w:r w:rsidR="00BE7C71">
        <w:rPr>
          <w:rFonts w:ascii="Book Antiqua" w:hAnsi="Book Antiqua" w:hint="eastAsia"/>
          <w:sz w:val="24"/>
        </w:rPr>
        <w:t xml:space="preserve"> </w:t>
      </w:r>
      <w:r w:rsidRPr="00340237">
        <w:rPr>
          <w:rFonts w:ascii="Book Antiqua" w:hAnsi="Book Antiqua"/>
          <w:sz w:val="24"/>
        </w:rPr>
        <w:t>0.49-2.43</w:t>
      </w:r>
      <w:r w:rsidR="00BE7C71" w:rsidRPr="009A3DB0">
        <w:rPr>
          <w:rFonts w:ascii="Book Antiqua" w:hAnsi="Book Antiqua"/>
          <w:sz w:val="24"/>
        </w:rPr>
        <w:t>),</w:t>
      </w:r>
      <w:r w:rsidR="00BE7C71">
        <w:rPr>
          <w:rFonts w:ascii="Book Antiqua" w:hAnsi="Book Antiqua" w:hint="eastAsia"/>
          <w:sz w:val="24"/>
        </w:rPr>
        <w:t xml:space="preserve"> respectively </w:t>
      </w:r>
      <w:r>
        <w:rPr>
          <w:rFonts w:ascii="Book Antiqua" w:hAnsi="Book Antiqua" w:hint="eastAsia"/>
          <w:sz w:val="24"/>
        </w:rPr>
        <w:t>(</w:t>
      </w:r>
      <w:r w:rsidRPr="00FB19C2">
        <w:rPr>
          <w:rFonts w:ascii="Book Antiqua" w:hAnsi="Book Antiqua" w:hint="eastAsia"/>
          <w:sz w:val="24"/>
        </w:rPr>
        <w:t>Table 3</w:t>
      </w:r>
      <w:r>
        <w:rPr>
          <w:rFonts w:ascii="Book Antiqua" w:hAnsi="Book Antiqua" w:hint="eastAsia"/>
          <w:sz w:val="24"/>
        </w:rPr>
        <w:t>).</w:t>
      </w:r>
    </w:p>
    <w:p w14:paraId="31366A02" w14:textId="77777777" w:rsidR="003056B0" w:rsidRPr="003E15D2" w:rsidRDefault="003056B0" w:rsidP="005D48AB">
      <w:pPr>
        <w:spacing w:line="360" w:lineRule="auto"/>
        <w:rPr>
          <w:rFonts w:ascii="Book Antiqua" w:hAnsi="Book Antiqua"/>
          <w:sz w:val="24"/>
        </w:rPr>
      </w:pPr>
    </w:p>
    <w:p w14:paraId="0F8D8C2C" w14:textId="77777777" w:rsidR="00F634D7" w:rsidRPr="00FB19C2" w:rsidRDefault="003E15D2" w:rsidP="005D48AB">
      <w:pPr>
        <w:spacing w:line="360" w:lineRule="auto"/>
        <w:rPr>
          <w:rFonts w:ascii="Book Antiqua" w:hAnsi="Book Antiqua"/>
          <w:b/>
          <w:i/>
          <w:sz w:val="24"/>
        </w:rPr>
      </w:pPr>
      <w:r w:rsidRPr="00FB19C2">
        <w:rPr>
          <w:rFonts w:ascii="Book Antiqua" w:hAnsi="Book Antiqua"/>
          <w:b/>
          <w:i/>
          <w:sz w:val="24"/>
        </w:rPr>
        <w:t xml:space="preserve">Publication </w:t>
      </w:r>
      <w:r w:rsidRPr="00FB19C2">
        <w:rPr>
          <w:rFonts w:ascii="Book Antiqua" w:hAnsi="Book Antiqua" w:hint="eastAsia"/>
          <w:b/>
          <w:i/>
          <w:sz w:val="24"/>
        </w:rPr>
        <w:t>b</w:t>
      </w:r>
      <w:r w:rsidR="00F634D7" w:rsidRPr="00FB19C2">
        <w:rPr>
          <w:rFonts w:ascii="Book Antiqua" w:hAnsi="Book Antiqua"/>
          <w:b/>
          <w:i/>
          <w:sz w:val="24"/>
        </w:rPr>
        <w:t>ias</w:t>
      </w:r>
    </w:p>
    <w:p w14:paraId="756DCCCA" w14:textId="77777777" w:rsidR="00FB19C2" w:rsidRDefault="00EB7E84" w:rsidP="005D48AB">
      <w:pPr>
        <w:autoSpaceDE w:val="0"/>
        <w:autoSpaceDN w:val="0"/>
        <w:adjustRightInd w:val="0"/>
        <w:spacing w:line="360" w:lineRule="auto"/>
        <w:rPr>
          <w:rFonts w:ascii="Book Antiqua" w:hAnsi="Book Antiqua"/>
          <w:sz w:val="24"/>
        </w:rPr>
      </w:pPr>
      <w:r>
        <w:rPr>
          <w:rFonts w:ascii="Book Antiqua" w:hAnsi="Book Antiqua" w:hint="eastAsia"/>
          <w:sz w:val="24"/>
        </w:rPr>
        <w:t>There was no</w:t>
      </w:r>
      <w:r w:rsidR="00126900" w:rsidRPr="00126900">
        <w:rPr>
          <w:rFonts w:ascii="Book Antiqua" w:hAnsi="Book Antiqua"/>
          <w:sz w:val="24"/>
        </w:rPr>
        <w:t xml:space="preserve"> publication bias</w:t>
      </w:r>
      <w:r w:rsidR="004803B2">
        <w:rPr>
          <w:rFonts w:ascii="Book Antiqua" w:hAnsi="Book Antiqua" w:hint="eastAsia"/>
          <w:sz w:val="24"/>
        </w:rPr>
        <w:t xml:space="preserve"> </w:t>
      </w:r>
      <w:r w:rsidR="000878A6">
        <w:rPr>
          <w:rFonts w:ascii="Book Antiqua" w:hAnsi="Book Antiqua" w:hint="eastAsia"/>
          <w:sz w:val="24"/>
        </w:rPr>
        <w:t xml:space="preserve">for the meta-analysis of </w:t>
      </w:r>
      <w:r w:rsidR="00C534D9">
        <w:rPr>
          <w:rFonts w:ascii="Book Antiqua" w:hAnsi="Book Antiqua" w:hint="eastAsia"/>
          <w:sz w:val="24"/>
        </w:rPr>
        <w:t xml:space="preserve">the </w:t>
      </w:r>
      <w:r w:rsidR="000878A6">
        <w:rPr>
          <w:rFonts w:ascii="Book Antiqua" w:hAnsi="Book Antiqua" w:hint="eastAsia"/>
          <w:sz w:val="24"/>
        </w:rPr>
        <w:t xml:space="preserve">impact of HBV infection on </w:t>
      </w:r>
      <w:r w:rsidR="003C6B5A">
        <w:rPr>
          <w:rFonts w:ascii="Book Antiqua" w:hAnsi="Book Antiqua" w:hint="eastAsia"/>
          <w:sz w:val="24"/>
        </w:rPr>
        <w:t>patient</w:t>
      </w:r>
      <w:r w:rsidR="000878A6">
        <w:rPr>
          <w:rFonts w:ascii="Book Antiqua" w:hAnsi="Book Antiqua" w:hint="eastAsia"/>
          <w:sz w:val="24"/>
        </w:rPr>
        <w:t xml:space="preserve"> survival (Begg</w:t>
      </w:r>
      <w:r w:rsidR="000878A6">
        <w:rPr>
          <w:rFonts w:ascii="Book Antiqua" w:hAnsi="Book Antiqua"/>
          <w:sz w:val="24"/>
        </w:rPr>
        <w:t>’</w:t>
      </w:r>
      <w:r w:rsidR="000878A6">
        <w:rPr>
          <w:rFonts w:ascii="Book Antiqua" w:hAnsi="Book Antiqua" w:hint="eastAsia"/>
          <w:sz w:val="24"/>
        </w:rPr>
        <w:t xml:space="preserve">s test, </w:t>
      </w:r>
      <w:r w:rsidR="00C83873" w:rsidRPr="00FB19C2">
        <w:rPr>
          <w:rFonts w:ascii="Book Antiqua" w:hAnsi="Book Antiqua" w:hint="eastAsia"/>
          <w:i/>
          <w:sz w:val="24"/>
        </w:rPr>
        <w:t>P</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0878A6">
        <w:rPr>
          <w:rFonts w:ascii="Book Antiqua" w:hAnsi="Book Antiqua" w:hint="eastAsia"/>
          <w:sz w:val="24"/>
        </w:rPr>
        <w:t>0.9</w:t>
      </w:r>
      <w:r w:rsidR="00DC1132">
        <w:rPr>
          <w:rFonts w:ascii="Book Antiqua" w:hAnsi="Book Antiqua" w:hint="eastAsia"/>
          <w:sz w:val="24"/>
        </w:rPr>
        <w:t>38</w:t>
      </w:r>
      <w:r w:rsidR="000878A6">
        <w:rPr>
          <w:rFonts w:ascii="Book Antiqua" w:hAnsi="Book Antiqua" w:hint="eastAsia"/>
          <w:sz w:val="24"/>
        </w:rPr>
        <w:t>; Egger</w:t>
      </w:r>
      <w:r w:rsidR="000878A6">
        <w:rPr>
          <w:rFonts w:ascii="Book Antiqua" w:hAnsi="Book Antiqua"/>
          <w:sz w:val="24"/>
        </w:rPr>
        <w:t>’</w:t>
      </w:r>
      <w:r w:rsidR="00C83873">
        <w:rPr>
          <w:rFonts w:ascii="Book Antiqua" w:hAnsi="Book Antiqua" w:hint="eastAsia"/>
          <w:sz w:val="24"/>
        </w:rPr>
        <w:t xml:space="preserve">s test, </w:t>
      </w:r>
      <w:r w:rsidR="00C83873" w:rsidRPr="00FB19C2">
        <w:rPr>
          <w:rFonts w:ascii="Book Antiqua" w:hAnsi="Book Antiqua" w:hint="eastAsia"/>
          <w:i/>
          <w:sz w:val="24"/>
        </w:rPr>
        <w:t>P</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0878A6">
        <w:rPr>
          <w:rFonts w:ascii="Book Antiqua" w:hAnsi="Book Antiqua" w:hint="eastAsia"/>
          <w:sz w:val="24"/>
        </w:rPr>
        <w:t>0.9</w:t>
      </w:r>
      <w:r w:rsidR="00DC1132">
        <w:rPr>
          <w:rFonts w:ascii="Book Antiqua" w:hAnsi="Book Antiqua" w:hint="eastAsia"/>
          <w:sz w:val="24"/>
        </w:rPr>
        <w:t>23</w:t>
      </w:r>
      <w:r w:rsidR="000878A6">
        <w:rPr>
          <w:rFonts w:ascii="Book Antiqua" w:hAnsi="Book Antiqua" w:hint="eastAsia"/>
          <w:sz w:val="24"/>
        </w:rPr>
        <w:t>)</w:t>
      </w:r>
      <w:r w:rsidR="004803B2">
        <w:rPr>
          <w:rFonts w:ascii="Book Antiqua" w:hAnsi="Book Antiqua" w:hint="eastAsia"/>
          <w:sz w:val="24"/>
        </w:rPr>
        <w:t xml:space="preserve"> (</w:t>
      </w:r>
      <w:r w:rsidR="004803B2" w:rsidRPr="00FB19C2">
        <w:rPr>
          <w:rFonts w:ascii="Book Antiqua" w:hAnsi="Book Antiqua"/>
          <w:sz w:val="24"/>
        </w:rPr>
        <w:t xml:space="preserve">Figure </w:t>
      </w:r>
      <w:r w:rsidR="004803B2" w:rsidRPr="00FB19C2">
        <w:rPr>
          <w:rFonts w:ascii="Book Antiqua" w:hAnsi="Book Antiqua" w:hint="eastAsia"/>
          <w:sz w:val="24"/>
        </w:rPr>
        <w:t>6A</w:t>
      </w:r>
      <w:r w:rsidR="004803B2">
        <w:rPr>
          <w:rFonts w:ascii="Book Antiqua" w:hAnsi="Book Antiqua" w:hint="eastAsia"/>
          <w:sz w:val="24"/>
        </w:rPr>
        <w:t>)</w:t>
      </w:r>
      <w:r w:rsidR="000878A6">
        <w:rPr>
          <w:rFonts w:ascii="Book Antiqua" w:hAnsi="Book Antiqua" w:hint="eastAsia"/>
          <w:sz w:val="24"/>
        </w:rPr>
        <w:t xml:space="preserve">. </w:t>
      </w:r>
      <w:r w:rsidR="00C534D9">
        <w:rPr>
          <w:rFonts w:ascii="Book Antiqua" w:hAnsi="Book Antiqua"/>
          <w:sz w:val="24"/>
        </w:rPr>
        <w:t>Additionally</w:t>
      </w:r>
      <w:r w:rsidR="00C534D9">
        <w:rPr>
          <w:rFonts w:ascii="Book Antiqua" w:hAnsi="Book Antiqua" w:hint="eastAsia"/>
          <w:sz w:val="24"/>
        </w:rPr>
        <w:t xml:space="preserve">, </w:t>
      </w:r>
      <w:r w:rsidR="00F01908">
        <w:rPr>
          <w:rFonts w:ascii="Book Antiqua" w:hAnsi="Book Antiqua" w:hint="eastAsia"/>
          <w:sz w:val="24"/>
        </w:rPr>
        <w:t xml:space="preserve">no publication bias </w:t>
      </w:r>
      <w:r w:rsidR="009B31B1">
        <w:rPr>
          <w:rFonts w:ascii="Book Antiqua" w:hAnsi="Book Antiqua" w:hint="eastAsia"/>
          <w:sz w:val="24"/>
        </w:rPr>
        <w:t xml:space="preserve">existed </w:t>
      </w:r>
      <w:r w:rsidR="00F01908">
        <w:rPr>
          <w:rFonts w:ascii="Book Antiqua" w:hAnsi="Book Antiqua" w:hint="eastAsia"/>
          <w:sz w:val="24"/>
        </w:rPr>
        <w:t xml:space="preserve">for </w:t>
      </w:r>
      <w:r w:rsidR="00C534D9">
        <w:rPr>
          <w:rFonts w:ascii="Book Antiqua" w:hAnsi="Book Antiqua" w:hint="eastAsia"/>
          <w:sz w:val="24"/>
        </w:rPr>
        <w:t>studies</w:t>
      </w:r>
      <w:r w:rsidR="00F01908">
        <w:rPr>
          <w:rFonts w:ascii="Book Antiqua" w:hAnsi="Book Antiqua" w:hint="eastAsia"/>
          <w:sz w:val="24"/>
        </w:rPr>
        <w:t xml:space="preserve"> regarding HCV infection and overall survival in </w:t>
      </w:r>
      <w:r w:rsidR="001171F0">
        <w:rPr>
          <w:rFonts w:ascii="Book Antiqua" w:hAnsi="Book Antiqua" w:hint="eastAsia"/>
          <w:sz w:val="24"/>
        </w:rPr>
        <w:t xml:space="preserve">this </w:t>
      </w:r>
      <w:r w:rsidR="00244F06">
        <w:rPr>
          <w:rFonts w:ascii="Book Antiqua" w:hAnsi="Book Antiqua" w:hint="eastAsia"/>
          <w:sz w:val="24"/>
        </w:rPr>
        <w:t xml:space="preserve">research </w:t>
      </w:r>
      <w:r w:rsidR="00F01908">
        <w:rPr>
          <w:rFonts w:ascii="Book Antiqua" w:hAnsi="Book Antiqua" w:hint="eastAsia"/>
          <w:sz w:val="24"/>
        </w:rPr>
        <w:t>(Begg</w:t>
      </w:r>
      <w:r w:rsidR="00F01908">
        <w:rPr>
          <w:rFonts w:ascii="Book Antiqua" w:hAnsi="Book Antiqua"/>
          <w:sz w:val="24"/>
        </w:rPr>
        <w:t>’</w:t>
      </w:r>
      <w:r w:rsidR="00F01908">
        <w:rPr>
          <w:rFonts w:ascii="Book Antiqua" w:hAnsi="Book Antiqua" w:hint="eastAsia"/>
          <w:sz w:val="24"/>
        </w:rPr>
        <w:t xml:space="preserve">s test, </w:t>
      </w:r>
      <w:r w:rsidR="00C83873" w:rsidRPr="00FB19C2">
        <w:rPr>
          <w:rFonts w:ascii="Book Antiqua" w:hAnsi="Book Antiqua" w:hint="eastAsia"/>
          <w:i/>
          <w:sz w:val="24"/>
        </w:rPr>
        <w:t>P</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F01908">
        <w:rPr>
          <w:rFonts w:ascii="Book Antiqua" w:hAnsi="Book Antiqua" w:hint="eastAsia"/>
          <w:sz w:val="24"/>
        </w:rPr>
        <w:t>0.</w:t>
      </w:r>
      <w:r w:rsidR="00DC1132">
        <w:rPr>
          <w:rFonts w:ascii="Book Antiqua" w:hAnsi="Book Antiqua" w:hint="eastAsia"/>
          <w:sz w:val="24"/>
        </w:rPr>
        <w:t>142</w:t>
      </w:r>
      <w:r w:rsidR="00F01908">
        <w:rPr>
          <w:rFonts w:ascii="Book Antiqua" w:hAnsi="Book Antiqua" w:hint="eastAsia"/>
          <w:sz w:val="24"/>
        </w:rPr>
        <w:t>; Egger</w:t>
      </w:r>
      <w:r w:rsidR="00F01908">
        <w:rPr>
          <w:rFonts w:ascii="Book Antiqua" w:hAnsi="Book Antiqua"/>
          <w:sz w:val="24"/>
        </w:rPr>
        <w:t>’</w:t>
      </w:r>
      <w:r w:rsidR="00C83873">
        <w:rPr>
          <w:rFonts w:ascii="Book Antiqua" w:hAnsi="Book Antiqua" w:hint="eastAsia"/>
          <w:sz w:val="24"/>
        </w:rPr>
        <w:t xml:space="preserve">s test, </w:t>
      </w:r>
      <w:r w:rsidR="00C83873" w:rsidRPr="00FB19C2">
        <w:rPr>
          <w:rFonts w:ascii="Book Antiqua" w:hAnsi="Book Antiqua" w:hint="eastAsia"/>
          <w:i/>
          <w:sz w:val="24"/>
        </w:rPr>
        <w:t>P</w:t>
      </w:r>
      <w:r w:rsidR="00D318C2">
        <w:rPr>
          <w:rFonts w:ascii="Book Antiqua" w:hAnsi="Book Antiqua" w:hint="eastAsia"/>
          <w:sz w:val="24"/>
        </w:rPr>
        <w:t xml:space="preserve"> </w:t>
      </w:r>
      <w:r w:rsidR="00C83873" w:rsidRPr="009A3DB0">
        <w:rPr>
          <w:rFonts w:ascii="Book Antiqua" w:hAnsi="Book Antiqua"/>
          <w:sz w:val="24"/>
        </w:rPr>
        <w:t>=</w:t>
      </w:r>
      <w:r w:rsidR="00D318C2">
        <w:rPr>
          <w:rFonts w:ascii="Book Antiqua" w:hAnsi="Book Antiqua" w:hint="eastAsia"/>
          <w:sz w:val="24"/>
        </w:rPr>
        <w:t xml:space="preserve"> </w:t>
      </w:r>
      <w:r w:rsidR="00F01908">
        <w:rPr>
          <w:rFonts w:ascii="Book Antiqua" w:hAnsi="Book Antiqua" w:hint="eastAsia"/>
          <w:sz w:val="24"/>
        </w:rPr>
        <w:t>0.</w:t>
      </w:r>
      <w:r w:rsidR="00DC1132">
        <w:rPr>
          <w:rFonts w:ascii="Book Antiqua" w:hAnsi="Book Antiqua" w:hint="eastAsia"/>
          <w:sz w:val="24"/>
        </w:rPr>
        <w:t>157</w:t>
      </w:r>
      <w:r w:rsidR="00F01908">
        <w:rPr>
          <w:rFonts w:ascii="Book Antiqua" w:hAnsi="Book Antiqua" w:hint="eastAsia"/>
          <w:sz w:val="24"/>
        </w:rPr>
        <w:t>)</w:t>
      </w:r>
      <w:r w:rsidR="004803B2">
        <w:rPr>
          <w:rFonts w:ascii="Book Antiqua" w:hAnsi="Book Antiqua" w:hint="eastAsia"/>
          <w:sz w:val="24"/>
        </w:rPr>
        <w:t xml:space="preserve"> (</w:t>
      </w:r>
      <w:r w:rsidR="004803B2" w:rsidRPr="00FB19C2">
        <w:rPr>
          <w:rFonts w:ascii="Book Antiqua" w:hAnsi="Book Antiqua" w:hint="eastAsia"/>
          <w:sz w:val="24"/>
        </w:rPr>
        <w:t>Figure 6B</w:t>
      </w:r>
      <w:r w:rsidR="004803B2">
        <w:rPr>
          <w:rFonts w:ascii="Book Antiqua" w:hAnsi="Book Antiqua" w:hint="eastAsia"/>
          <w:sz w:val="24"/>
        </w:rPr>
        <w:t>)</w:t>
      </w:r>
      <w:r w:rsidR="00F01908">
        <w:rPr>
          <w:rFonts w:ascii="Book Antiqua" w:hAnsi="Book Antiqua" w:hint="eastAsia"/>
          <w:sz w:val="24"/>
        </w:rPr>
        <w:t>.</w:t>
      </w:r>
      <w:r w:rsidR="00F634D7">
        <w:rPr>
          <w:rFonts w:ascii="Book Antiqua" w:hAnsi="Book Antiqua"/>
          <w:sz w:val="24"/>
        </w:rPr>
        <w:br w:type="page"/>
      </w:r>
    </w:p>
    <w:p w14:paraId="4447255D" w14:textId="105648B6" w:rsidR="0070451F" w:rsidRPr="00F01908" w:rsidRDefault="00E45F0C" w:rsidP="005D48AB">
      <w:pPr>
        <w:autoSpaceDE w:val="0"/>
        <w:autoSpaceDN w:val="0"/>
        <w:adjustRightInd w:val="0"/>
        <w:spacing w:line="360" w:lineRule="auto"/>
        <w:rPr>
          <w:rFonts w:ascii="Book Antiqua" w:hAnsi="Book Antiqua"/>
          <w:sz w:val="24"/>
        </w:rPr>
      </w:pPr>
      <w:r>
        <w:rPr>
          <w:rFonts w:ascii="Book Antiqua" w:hAnsi="Book Antiqua" w:hint="eastAsia"/>
          <w:b/>
          <w:sz w:val="24"/>
        </w:rPr>
        <w:lastRenderedPageBreak/>
        <w:t>DISCUSSION</w:t>
      </w:r>
    </w:p>
    <w:p w14:paraId="78712F28" w14:textId="3DE800DA" w:rsidR="00DC1AB8" w:rsidRPr="00DC1AB8" w:rsidRDefault="00C534D9" w:rsidP="005D48AB">
      <w:pPr>
        <w:spacing w:line="360" w:lineRule="auto"/>
        <w:rPr>
          <w:rFonts w:ascii="Book Antiqua" w:hAnsi="Book Antiqua"/>
          <w:sz w:val="24"/>
        </w:rPr>
      </w:pPr>
      <w:r>
        <w:rPr>
          <w:rFonts w:ascii="Book Antiqua" w:hAnsi="Book Antiqua" w:hint="eastAsia"/>
          <w:sz w:val="24"/>
        </w:rPr>
        <w:t>Because</w:t>
      </w:r>
      <w:r w:rsidR="00DF4652">
        <w:rPr>
          <w:rFonts w:ascii="Book Antiqua" w:hAnsi="Book Antiqua" w:hint="eastAsia"/>
          <w:sz w:val="24"/>
        </w:rPr>
        <w:t xml:space="preserve"> surgical </w:t>
      </w:r>
      <w:r w:rsidR="00034918">
        <w:rPr>
          <w:rFonts w:ascii="Book Antiqua" w:hAnsi="Book Antiqua" w:hint="eastAsia"/>
          <w:sz w:val="24"/>
        </w:rPr>
        <w:t>operation</w:t>
      </w:r>
      <w:r w:rsidR="00DF4652">
        <w:rPr>
          <w:rFonts w:ascii="Book Antiqua" w:hAnsi="Book Antiqua" w:hint="eastAsia"/>
          <w:sz w:val="24"/>
        </w:rPr>
        <w:t xml:space="preserve"> remains the only cure for ICC, it is vital to identify the p</w:t>
      </w:r>
      <w:r>
        <w:rPr>
          <w:rFonts w:ascii="Book Antiqua" w:hAnsi="Book Antiqua" w:hint="eastAsia"/>
          <w:sz w:val="24"/>
        </w:rPr>
        <w:t>otential prognostic predictors; h</w:t>
      </w:r>
      <w:r w:rsidR="008F33E4">
        <w:rPr>
          <w:rFonts w:ascii="Book Antiqua" w:hAnsi="Book Antiqua" w:hint="eastAsia"/>
          <w:sz w:val="24"/>
        </w:rPr>
        <w:t xml:space="preserve">owever, it remains unclear whether HBV and HCV infection, </w:t>
      </w:r>
      <w:r w:rsidR="000D6A36">
        <w:rPr>
          <w:rFonts w:ascii="Book Antiqua" w:hAnsi="Book Antiqua" w:hint="eastAsia"/>
          <w:sz w:val="24"/>
        </w:rPr>
        <w:t>believed to be</w:t>
      </w:r>
      <w:r w:rsidR="008F33E4">
        <w:rPr>
          <w:rFonts w:ascii="Book Antiqua" w:hAnsi="Book Antiqua" w:hint="eastAsia"/>
          <w:sz w:val="24"/>
        </w:rPr>
        <w:t xml:space="preserve"> the </w:t>
      </w:r>
      <w:r w:rsidR="00DF4652">
        <w:rPr>
          <w:rFonts w:ascii="Book Antiqua" w:hAnsi="Book Antiqua" w:hint="eastAsia"/>
          <w:sz w:val="24"/>
        </w:rPr>
        <w:t>causative agents</w:t>
      </w:r>
      <w:r w:rsidR="008F33E4">
        <w:rPr>
          <w:rFonts w:ascii="Book Antiqua" w:hAnsi="Book Antiqua" w:hint="eastAsia"/>
          <w:sz w:val="24"/>
        </w:rPr>
        <w:t xml:space="preserve"> for ICC</w:t>
      </w:r>
      <w:r w:rsidR="00CE1235">
        <w:rPr>
          <w:rFonts w:ascii="Book Antiqua" w:hAnsi="Book Antiqua"/>
          <w:sz w:val="24"/>
        </w:rPr>
        <w:fldChar w:fldCharType="begin"/>
      </w:r>
      <w:r w:rsidR="000D6A36">
        <w:rPr>
          <w:rFonts w:ascii="Book Antiqua" w:hAnsi="Book Antiqua"/>
          <w:sz w:val="24"/>
        </w:rPr>
        <w:instrText xml:space="preserve"> ADDIN NE.Ref.{0E9F1636-3564-42C5-BB80-AB28CCC94024}</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[8]</w:t>
      </w:r>
      <w:r w:rsidR="00CE1235">
        <w:rPr>
          <w:rFonts w:ascii="Book Antiqua" w:hAnsi="Book Antiqua"/>
          <w:sz w:val="24"/>
        </w:rPr>
        <w:fldChar w:fldCharType="end"/>
      </w:r>
      <w:r w:rsidR="008F33E4">
        <w:rPr>
          <w:rFonts w:ascii="Book Antiqua" w:hAnsi="Book Antiqua" w:hint="eastAsia"/>
          <w:sz w:val="24"/>
        </w:rPr>
        <w:t xml:space="preserve">, increase the risk of </w:t>
      </w:r>
      <w:r w:rsidR="00151EF6">
        <w:rPr>
          <w:rFonts w:ascii="Book Antiqua" w:hAnsi="Book Antiqua" w:hint="eastAsia"/>
          <w:sz w:val="24"/>
        </w:rPr>
        <w:t>cancer</w:t>
      </w:r>
      <w:r w:rsidR="008F33E4">
        <w:rPr>
          <w:rFonts w:ascii="Book Antiqua" w:hAnsi="Book Antiqua" w:hint="eastAsia"/>
          <w:sz w:val="24"/>
        </w:rPr>
        <w:t xml:space="preserve"> </w:t>
      </w:r>
      <w:r w:rsidR="008F33E4">
        <w:rPr>
          <w:rFonts w:ascii="Book Antiqua" w:hAnsi="Book Antiqua"/>
          <w:sz w:val="24"/>
        </w:rPr>
        <w:t>recurrence</w:t>
      </w:r>
      <w:r w:rsidR="008F33E4">
        <w:rPr>
          <w:rFonts w:ascii="Book Antiqua" w:hAnsi="Book Antiqua" w:hint="eastAsia"/>
          <w:sz w:val="24"/>
        </w:rPr>
        <w:t xml:space="preserve"> and </w:t>
      </w:r>
      <w:r w:rsidR="00151EF6">
        <w:rPr>
          <w:rFonts w:ascii="Book Antiqua" w:hAnsi="Book Antiqua" w:hint="eastAsia"/>
          <w:sz w:val="24"/>
        </w:rPr>
        <w:t>death</w:t>
      </w:r>
      <w:r w:rsidR="008F33E4">
        <w:rPr>
          <w:rFonts w:ascii="Book Antiqua" w:hAnsi="Book Antiqua" w:hint="eastAsia"/>
          <w:sz w:val="24"/>
        </w:rPr>
        <w:t>. This meta-analysis is the first comprehensive an</w:t>
      </w:r>
      <w:r w:rsidR="00F359AD">
        <w:rPr>
          <w:rFonts w:ascii="Book Antiqua" w:hAnsi="Book Antiqua" w:hint="eastAsia"/>
          <w:sz w:val="24"/>
        </w:rPr>
        <w:t xml:space="preserve">d detailed </w:t>
      </w:r>
      <w:r w:rsidR="00034918">
        <w:rPr>
          <w:rFonts w:ascii="Book Antiqua" w:hAnsi="Book Antiqua" w:hint="eastAsia"/>
          <w:sz w:val="24"/>
        </w:rPr>
        <w:t>research</w:t>
      </w:r>
      <w:r w:rsidR="00F359AD">
        <w:rPr>
          <w:rFonts w:ascii="Book Antiqua" w:hAnsi="Book Antiqua" w:hint="eastAsia"/>
          <w:sz w:val="24"/>
        </w:rPr>
        <w:t xml:space="preserve"> to </w:t>
      </w:r>
      <w:r w:rsidR="00C31FC3">
        <w:rPr>
          <w:rFonts w:ascii="Book Antiqua" w:hAnsi="Book Antiqua"/>
          <w:sz w:val="24"/>
        </w:rPr>
        <w:t>identify</w:t>
      </w:r>
      <w:r w:rsidR="008F33E4">
        <w:rPr>
          <w:rFonts w:ascii="Book Antiqua" w:hAnsi="Book Antiqua" w:hint="eastAsia"/>
          <w:sz w:val="24"/>
        </w:rPr>
        <w:t xml:space="preserve"> the </w:t>
      </w:r>
      <w:r w:rsidR="00C74287">
        <w:rPr>
          <w:rFonts w:ascii="Book Antiqua" w:hAnsi="Book Antiqua" w:hint="eastAsia"/>
          <w:sz w:val="24"/>
        </w:rPr>
        <w:t>correlation</w:t>
      </w:r>
      <w:r w:rsidR="00F359AD">
        <w:rPr>
          <w:rFonts w:ascii="Book Antiqua" w:hAnsi="Book Antiqua" w:hint="eastAsia"/>
          <w:sz w:val="24"/>
        </w:rPr>
        <w:t xml:space="preserve"> of HBV/HCV infe</w:t>
      </w:r>
      <w:r w:rsidR="000D6A36">
        <w:rPr>
          <w:rFonts w:ascii="Book Antiqua" w:hAnsi="Book Antiqua" w:hint="eastAsia"/>
          <w:sz w:val="24"/>
        </w:rPr>
        <w:t xml:space="preserve">ction with patient survival and </w:t>
      </w:r>
      <w:r w:rsidR="00F359AD">
        <w:rPr>
          <w:rFonts w:ascii="Book Antiqua" w:hAnsi="Book Antiqua" w:hint="eastAsia"/>
          <w:sz w:val="24"/>
        </w:rPr>
        <w:t>clinicopathological features.</w:t>
      </w:r>
      <w:r w:rsidR="00F41505">
        <w:rPr>
          <w:rFonts w:ascii="Book Antiqua" w:hAnsi="Book Antiqua" w:hint="eastAsia"/>
          <w:sz w:val="24"/>
        </w:rPr>
        <w:t xml:space="preserve"> Our study suggest</w:t>
      </w:r>
      <w:r w:rsidR="00A71E7F">
        <w:rPr>
          <w:rFonts w:ascii="Book Antiqua" w:hAnsi="Book Antiqua" w:hint="eastAsia"/>
          <w:sz w:val="24"/>
        </w:rPr>
        <w:t>s</w:t>
      </w:r>
      <w:r w:rsidR="00F41505">
        <w:rPr>
          <w:rFonts w:ascii="Book Antiqua" w:hAnsi="Book Antiqua" w:hint="eastAsia"/>
          <w:sz w:val="24"/>
        </w:rPr>
        <w:t xml:space="preserve"> that </w:t>
      </w:r>
      <w:r w:rsidR="00B2736B">
        <w:rPr>
          <w:rFonts w:ascii="Book Antiqua" w:hAnsi="Book Antiqua" w:hint="eastAsia"/>
          <w:sz w:val="24"/>
        </w:rPr>
        <w:t>HBV</w:t>
      </w:r>
      <w:r w:rsidR="00F41505">
        <w:rPr>
          <w:rFonts w:ascii="Book Antiqua" w:hAnsi="Book Antiqua" w:hint="eastAsia"/>
          <w:sz w:val="24"/>
        </w:rPr>
        <w:t xml:space="preserve"> infection predict</w:t>
      </w:r>
      <w:r w:rsidR="00A71E7F">
        <w:rPr>
          <w:rFonts w:ascii="Book Antiqua" w:hAnsi="Book Antiqua" w:hint="eastAsia"/>
          <w:sz w:val="24"/>
        </w:rPr>
        <w:t>s a favorable prognosis</w:t>
      </w:r>
      <w:r w:rsidR="00FE7819">
        <w:rPr>
          <w:rFonts w:ascii="Book Antiqua" w:hAnsi="Book Antiqua" w:hint="eastAsia"/>
          <w:sz w:val="24"/>
        </w:rPr>
        <w:t xml:space="preserve"> in ICC patients</w:t>
      </w:r>
      <w:r w:rsidR="00A71E7F">
        <w:rPr>
          <w:rFonts w:ascii="Book Antiqua" w:hAnsi="Book Antiqua" w:hint="eastAsia"/>
          <w:sz w:val="24"/>
        </w:rPr>
        <w:t xml:space="preserve">, </w:t>
      </w:r>
      <w:r w:rsidR="00F41505">
        <w:rPr>
          <w:rFonts w:ascii="Book Antiqua" w:hAnsi="Book Antiqua" w:hint="eastAsia"/>
          <w:sz w:val="24"/>
        </w:rPr>
        <w:t xml:space="preserve">and </w:t>
      </w:r>
      <w:r w:rsidR="00D34578">
        <w:rPr>
          <w:rFonts w:ascii="Book Antiqua" w:hAnsi="Book Antiqua" w:hint="eastAsia"/>
          <w:sz w:val="24"/>
        </w:rPr>
        <w:t xml:space="preserve">infection with </w:t>
      </w:r>
      <w:r w:rsidR="00B2736B">
        <w:rPr>
          <w:rFonts w:ascii="Book Antiqua" w:hAnsi="Book Antiqua" w:hint="eastAsia"/>
          <w:sz w:val="24"/>
        </w:rPr>
        <w:t>HCV</w:t>
      </w:r>
      <w:r w:rsidR="00F41505">
        <w:rPr>
          <w:rFonts w:ascii="Book Antiqua" w:hAnsi="Book Antiqua" w:hint="eastAsia"/>
          <w:sz w:val="24"/>
        </w:rPr>
        <w:t xml:space="preserve"> indicat</w:t>
      </w:r>
      <w:r w:rsidR="00A71E7F">
        <w:rPr>
          <w:rFonts w:ascii="Book Antiqua" w:hAnsi="Book Antiqua" w:hint="eastAsia"/>
          <w:sz w:val="24"/>
        </w:rPr>
        <w:t>es</w:t>
      </w:r>
      <w:r w:rsidR="00F41505">
        <w:rPr>
          <w:rFonts w:ascii="Book Antiqua" w:hAnsi="Book Antiqua" w:hint="eastAsia"/>
          <w:sz w:val="24"/>
        </w:rPr>
        <w:t xml:space="preserve"> a poorer prognosis. </w:t>
      </w:r>
      <w:r w:rsidR="00A23FF5">
        <w:rPr>
          <w:rFonts w:ascii="Book Antiqua" w:hAnsi="Book Antiqua" w:hint="eastAsia"/>
          <w:sz w:val="24"/>
        </w:rPr>
        <w:t>In accordance with our findings</w:t>
      </w:r>
      <w:r w:rsidR="00DC1AB8">
        <w:rPr>
          <w:rFonts w:ascii="Book Antiqua" w:hAnsi="Book Antiqua"/>
          <w:sz w:val="24"/>
        </w:rPr>
        <w:t>, we believe that</w:t>
      </w:r>
      <w:r w:rsidR="00DC1AB8">
        <w:rPr>
          <w:rFonts w:ascii="Book Antiqua" w:hAnsi="Book Antiqua" w:hint="eastAsia"/>
          <w:sz w:val="24"/>
        </w:rPr>
        <w:t xml:space="preserve"> </w:t>
      </w:r>
      <w:r w:rsidR="00A23FF5">
        <w:rPr>
          <w:rFonts w:ascii="Book Antiqua" w:hAnsi="Book Antiqua" w:hint="eastAsia"/>
          <w:sz w:val="24"/>
        </w:rPr>
        <w:t>this meta-analysis</w:t>
      </w:r>
      <w:r w:rsidR="00DC1AB8" w:rsidRPr="00DC1AB8">
        <w:rPr>
          <w:rFonts w:ascii="Book Antiqua" w:hAnsi="Book Antiqua"/>
          <w:sz w:val="24"/>
        </w:rPr>
        <w:t xml:space="preserve"> will provide </w:t>
      </w:r>
      <w:r w:rsidR="00A23FF5">
        <w:rPr>
          <w:rFonts w:ascii="Book Antiqua" w:hAnsi="Book Antiqua" w:hint="eastAsia"/>
          <w:sz w:val="24"/>
        </w:rPr>
        <w:t>beneficial</w:t>
      </w:r>
      <w:r w:rsidR="00DC1AB8" w:rsidRPr="00DC1AB8">
        <w:rPr>
          <w:rFonts w:ascii="Book Antiqua" w:hAnsi="Book Antiqua"/>
          <w:sz w:val="24"/>
        </w:rPr>
        <w:t xml:space="preserve"> information </w:t>
      </w:r>
      <w:r w:rsidR="00DC1AB8">
        <w:rPr>
          <w:rFonts w:ascii="Book Antiqua" w:hAnsi="Book Antiqua" w:hint="eastAsia"/>
          <w:sz w:val="24"/>
        </w:rPr>
        <w:t>for clinical</w:t>
      </w:r>
      <w:r w:rsidR="00DC1AB8" w:rsidRPr="00DC1AB8">
        <w:rPr>
          <w:rFonts w:ascii="Book Antiqua" w:hAnsi="Book Antiqua"/>
          <w:sz w:val="24"/>
        </w:rPr>
        <w:t xml:space="preserve"> decision</w:t>
      </w:r>
      <w:r w:rsidR="00DC1AB8">
        <w:rPr>
          <w:rFonts w:ascii="Book Antiqua" w:hAnsi="Book Antiqua" w:hint="eastAsia"/>
          <w:sz w:val="24"/>
        </w:rPr>
        <w:t>-</w:t>
      </w:r>
      <w:r w:rsidR="00DC1AB8" w:rsidRPr="00DC1AB8">
        <w:rPr>
          <w:rFonts w:ascii="Book Antiqua" w:hAnsi="Book Antiqua"/>
          <w:sz w:val="24"/>
        </w:rPr>
        <w:t>making</w:t>
      </w:r>
      <w:r w:rsidR="00DC1AB8">
        <w:rPr>
          <w:rFonts w:ascii="Book Antiqua" w:hAnsi="Book Antiqua" w:hint="eastAsia"/>
          <w:sz w:val="24"/>
        </w:rPr>
        <w:t xml:space="preserve"> in ICC cases.</w:t>
      </w:r>
    </w:p>
    <w:p w14:paraId="292B1196" w14:textId="5ED8C601" w:rsidR="00B06340" w:rsidRDefault="00A308D3" w:rsidP="00127C42">
      <w:pPr>
        <w:autoSpaceDE w:val="0"/>
        <w:autoSpaceDN w:val="0"/>
        <w:adjustRightInd w:val="0"/>
        <w:spacing w:line="360" w:lineRule="auto"/>
        <w:ind w:firstLine="420"/>
        <w:rPr>
          <w:rFonts w:ascii="Book Antiqua" w:hAnsi="Book Antiqua"/>
          <w:sz w:val="24"/>
        </w:rPr>
      </w:pPr>
      <w:r>
        <w:rPr>
          <w:rFonts w:ascii="Book Antiqua" w:hAnsi="Book Antiqua" w:hint="eastAsia"/>
          <w:sz w:val="24"/>
        </w:rPr>
        <w:t xml:space="preserve">The presence of lymph node </w:t>
      </w:r>
      <w:r w:rsidR="00273D2A">
        <w:rPr>
          <w:rFonts w:ascii="Book Antiqua" w:hAnsi="Book Antiqua" w:hint="eastAsia"/>
          <w:sz w:val="24"/>
        </w:rPr>
        <w:t>invasion</w:t>
      </w:r>
      <w:r>
        <w:rPr>
          <w:rFonts w:ascii="Book Antiqua" w:hAnsi="Book Antiqua" w:hint="eastAsia"/>
          <w:sz w:val="24"/>
        </w:rPr>
        <w:t xml:space="preserve"> is believed </w:t>
      </w:r>
      <w:r w:rsidR="007334E3">
        <w:rPr>
          <w:rFonts w:ascii="Book Antiqua" w:hAnsi="Book Antiqua" w:hint="eastAsia"/>
          <w:sz w:val="24"/>
        </w:rPr>
        <w:t>as</w:t>
      </w:r>
      <w:r>
        <w:rPr>
          <w:rFonts w:ascii="Book Antiqua" w:hAnsi="Book Antiqua" w:hint="eastAsia"/>
          <w:sz w:val="24"/>
        </w:rPr>
        <w:t xml:space="preserve"> </w:t>
      </w:r>
      <w:r w:rsidR="009D38D6">
        <w:rPr>
          <w:rFonts w:ascii="Book Antiqua" w:hAnsi="Book Antiqua" w:hint="eastAsia"/>
          <w:sz w:val="24"/>
        </w:rPr>
        <w:t>an</w:t>
      </w:r>
      <w:r>
        <w:rPr>
          <w:rFonts w:ascii="Book Antiqua" w:hAnsi="Book Antiqua" w:hint="eastAsia"/>
          <w:sz w:val="24"/>
        </w:rPr>
        <w:t xml:space="preserve"> important prognostic marker in ICC </w:t>
      </w:r>
      <w:r w:rsidR="00A71E7F">
        <w:rPr>
          <w:rFonts w:ascii="Book Antiqua" w:hAnsi="Book Antiqua" w:hint="eastAsia"/>
          <w:sz w:val="24"/>
        </w:rPr>
        <w:t>patients that</w:t>
      </w:r>
      <w:r>
        <w:rPr>
          <w:rFonts w:ascii="Book Antiqua" w:hAnsi="Book Antiqua" w:hint="eastAsia"/>
          <w:sz w:val="24"/>
        </w:rPr>
        <w:t xml:space="preserve"> underwent </w:t>
      </w:r>
      <w:r w:rsidR="00C74287">
        <w:rPr>
          <w:rFonts w:ascii="Book Antiqua" w:hAnsi="Book Antiqua" w:hint="eastAsia"/>
          <w:sz w:val="24"/>
        </w:rPr>
        <w:t>hepatic operation</w:t>
      </w:r>
      <w:r w:rsidR="00CE1235">
        <w:rPr>
          <w:rFonts w:ascii="Book Antiqua" w:hAnsi="Book Antiqua"/>
          <w:sz w:val="24"/>
        </w:rPr>
        <w:fldChar w:fldCharType="begin"/>
      </w:r>
      <w:r>
        <w:rPr>
          <w:rFonts w:ascii="Book Antiqua" w:hAnsi="Book Antiqua"/>
          <w:sz w:val="24"/>
        </w:rPr>
        <w:instrText xml:space="preserve"> ADDIN NE.Ref.{8D9F743D-BCC8-4ADC-8D8F-C684DA2EC008}</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[18,19]</w:t>
      </w:r>
      <w:r w:rsidR="00CE1235">
        <w:rPr>
          <w:rFonts w:ascii="Book Antiqua" w:hAnsi="Book Antiqua"/>
          <w:sz w:val="24"/>
        </w:rPr>
        <w:fldChar w:fldCharType="end"/>
      </w:r>
      <w:r>
        <w:rPr>
          <w:rFonts w:ascii="Book Antiqua" w:hAnsi="Book Antiqua" w:hint="eastAsia"/>
          <w:sz w:val="24"/>
        </w:rPr>
        <w:t>.</w:t>
      </w:r>
      <w:r w:rsidR="00E804E3">
        <w:rPr>
          <w:rFonts w:ascii="Book Antiqua" w:hAnsi="Book Antiqua" w:hint="eastAsia"/>
          <w:sz w:val="24"/>
        </w:rPr>
        <w:t xml:space="preserve"> </w:t>
      </w:r>
      <w:r w:rsidR="00CE03DB">
        <w:rPr>
          <w:rFonts w:ascii="Book Antiqua" w:hAnsi="Book Antiqua" w:hint="eastAsia"/>
          <w:sz w:val="24"/>
        </w:rPr>
        <w:t xml:space="preserve">Our study found that lymph node metastasis </w:t>
      </w:r>
      <w:r w:rsidR="00CE03DB">
        <w:rPr>
          <w:rFonts w:ascii="Book Antiqua" w:hAnsi="Book Antiqua"/>
          <w:sz w:val="24"/>
        </w:rPr>
        <w:t>occurred</w:t>
      </w:r>
      <w:r w:rsidR="00CE03DB">
        <w:rPr>
          <w:rFonts w:ascii="Book Antiqua" w:hAnsi="Book Antiqua" w:hint="eastAsia"/>
          <w:sz w:val="24"/>
        </w:rPr>
        <w:t xml:space="preserve"> less frequently in patients with HBV infection, which partially explained </w:t>
      </w:r>
      <w:r w:rsidR="00A506C2">
        <w:rPr>
          <w:rFonts w:ascii="Book Antiqua" w:hAnsi="Book Antiqua" w:hint="eastAsia"/>
          <w:sz w:val="24"/>
        </w:rPr>
        <w:t xml:space="preserve">why HBV infection was a </w:t>
      </w:r>
      <w:r w:rsidR="00CE03DB">
        <w:rPr>
          <w:rFonts w:ascii="Book Antiqua" w:hAnsi="Book Antiqua" w:hint="eastAsia"/>
          <w:sz w:val="24"/>
        </w:rPr>
        <w:t xml:space="preserve">favorable prognostic predictor </w:t>
      </w:r>
      <w:r w:rsidR="00A506C2">
        <w:rPr>
          <w:rFonts w:ascii="Book Antiqua" w:hAnsi="Book Antiqua" w:hint="eastAsia"/>
          <w:sz w:val="24"/>
        </w:rPr>
        <w:t xml:space="preserve">for ICC. </w:t>
      </w:r>
      <w:r w:rsidR="00993F33">
        <w:rPr>
          <w:rFonts w:ascii="Book Antiqua" w:hAnsi="Book Antiqua" w:hint="eastAsia"/>
          <w:sz w:val="24"/>
        </w:rPr>
        <w:t xml:space="preserve">We also found that patients with HBV infection had a higher </w:t>
      </w:r>
      <w:r w:rsidR="00C74287">
        <w:rPr>
          <w:rFonts w:ascii="Book Antiqua" w:hAnsi="Book Antiqua" w:hint="eastAsia"/>
          <w:sz w:val="24"/>
        </w:rPr>
        <w:t>incidence</w:t>
      </w:r>
      <w:r w:rsidR="00993F33">
        <w:rPr>
          <w:rFonts w:ascii="Book Antiqua" w:hAnsi="Book Antiqua" w:hint="eastAsia"/>
          <w:sz w:val="24"/>
        </w:rPr>
        <w:t xml:space="preserve"> of AFP elevation and a lower </w:t>
      </w:r>
      <w:r w:rsidR="00C74287">
        <w:rPr>
          <w:rFonts w:ascii="Book Antiqua" w:hAnsi="Book Antiqua" w:hint="eastAsia"/>
          <w:sz w:val="24"/>
        </w:rPr>
        <w:t>rate</w:t>
      </w:r>
      <w:r w:rsidR="00993F33">
        <w:rPr>
          <w:rFonts w:ascii="Book Antiqua" w:hAnsi="Book Antiqua" w:hint="eastAsia"/>
          <w:sz w:val="24"/>
        </w:rPr>
        <w:t xml:space="preserve"> of CA19-9 elevation. </w:t>
      </w:r>
      <w:r w:rsidR="00455C67">
        <w:rPr>
          <w:rFonts w:ascii="Book Antiqua" w:hAnsi="Book Antiqua" w:hint="eastAsia"/>
          <w:sz w:val="24"/>
        </w:rPr>
        <w:t>Recent</w:t>
      </w:r>
      <w:r w:rsidR="00C74287">
        <w:rPr>
          <w:rFonts w:ascii="Book Antiqua" w:hAnsi="Book Antiqua" w:hint="eastAsia"/>
          <w:sz w:val="24"/>
        </w:rPr>
        <w:t xml:space="preserve"> </w:t>
      </w:r>
      <w:r w:rsidR="00A71E7F">
        <w:rPr>
          <w:rFonts w:ascii="Book Antiqua" w:hAnsi="Book Antiqua" w:hint="eastAsia"/>
          <w:sz w:val="24"/>
        </w:rPr>
        <w:t>studies have</w:t>
      </w:r>
      <w:r w:rsidR="00C74287">
        <w:rPr>
          <w:rFonts w:ascii="Book Antiqua" w:hAnsi="Book Antiqua" w:hint="eastAsia"/>
          <w:sz w:val="24"/>
        </w:rPr>
        <w:t xml:space="preserve"> reported that viral</w:t>
      </w:r>
      <w:r w:rsidR="00455C67">
        <w:rPr>
          <w:rFonts w:ascii="Book Antiqua" w:hAnsi="Book Antiqua" w:hint="eastAsia"/>
          <w:sz w:val="24"/>
        </w:rPr>
        <w:t>-associated ICC share</w:t>
      </w:r>
      <w:r w:rsidR="00A71E7F">
        <w:rPr>
          <w:rFonts w:ascii="Book Antiqua" w:hAnsi="Book Antiqua" w:hint="eastAsia"/>
          <w:sz w:val="24"/>
        </w:rPr>
        <w:t>s</w:t>
      </w:r>
      <w:r w:rsidR="00455C67">
        <w:rPr>
          <w:rFonts w:ascii="Book Antiqua" w:hAnsi="Book Antiqua" w:hint="eastAsia"/>
          <w:sz w:val="24"/>
        </w:rPr>
        <w:t xml:space="preserve"> a </w:t>
      </w:r>
      <w:r w:rsidR="00C74287">
        <w:rPr>
          <w:rFonts w:ascii="Book Antiqua" w:hAnsi="Book Antiqua" w:hint="eastAsia"/>
          <w:sz w:val="24"/>
        </w:rPr>
        <w:t>similar</w:t>
      </w:r>
      <w:r w:rsidR="00455C67">
        <w:rPr>
          <w:rFonts w:ascii="Book Antiqua" w:hAnsi="Book Antiqua" w:hint="eastAsia"/>
          <w:sz w:val="24"/>
        </w:rPr>
        <w:t xml:space="preserve"> </w:t>
      </w:r>
      <w:r w:rsidR="00C74287">
        <w:rPr>
          <w:rFonts w:ascii="Book Antiqua" w:hAnsi="Book Antiqua" w:hint="eastAsia"/>
          <w:sz w:val="24"/>
        </w:rPr>
        <w:t>tumor</w:t>
      </w:r>
      <w:r w:rsidR="00455C67">
        <w:rPr>
          <w:rFonts w:ascii="Book Antiqua" w:hAnsi="Book Antiqua" w:hint="eastAsia"/>
          <w:sz w:val="24"/>
        </w:rPr>
        <w:t xml:space="preserve"> process with HCC</w:t>
      </w:r>
      <w:r w:rsidR="00FE7819">
        <w:rPr>
          <w:rFonts w:ascii="Book Antiqua" w:hAnsi="Book Antiqua" w:hint="eastAsia"/>
          <w:sz w:val="24"/>
        </w:rPr>
        <w:t>. Further</w:t>
      </w:r>
      <w:r w:rsidR="00A71E7F">
        <w:rPr>
          <w:rFonts w:ascii="Book Antiqua" w:hAnsi="Book Antiqua" w:hint="eastAsia"/>
          <w:sz w:val="24"/>
        </w:rPr>
        <w:t xml:space="preserve">more, </w:t>
      </w:r>
      <w:r w:rsidR="00C74287">
        <w:rPr>
          <w:rFonts w:ascii="Book Antiqua" w:hAnsi="Book Antiqua" w:hint="eastAsia"/>
          <w:sz w:val="24"/>
        </w:rPr>
        <w:t>both cancer</w:t>
      </w:r>
      <w:r w:rsidR="00A71E7F">
        <w:rPr>
          <w:rFonts w:ascii="Book Antiqua" w:hAnsi="Book Antiqua" w:hint="eastAsia"/>
          <w:sz w:val="24"/>
        </w:rPr>
        <w:t>s</w:t>
      </w:r>
      <w:r w:rsidR="00C74287">
        <w:rPr>
          <w:rFonts w:ascii="Book Antiqua" w:hAnsi="Book Antiqua" w:hint="eastAsia"/>
          <w:sz w:val="24"/>
        </w:rPr>
        <w:t xml:space="preserve"> originate</w:t>
      </w:r>
      <w:r w:rsidR="00455C67">
        <w:rPr>
          <w:rFonts w:ascii="Book Antiqua" w:hAnsi="Book Antiqua" w:hint="eastAsia"/>
          <w:sz w:val="24"/>
        </w:rPr>
        <w:t xml:space="preserve"> from </w:t>
      </w:r>
      <w:r w:rsidR="00455C67" w:rsidRPr="00455C67">
        <w:rPr>
          <w:rFonts w:ascii="Book Antiqua" w:hAnsi="Book Antiqua"/>
          <w:sz w:val="24"/>
        </w:rPr>
        <w:t>hepatic progenitor cells</w:t>
      </w:r>
      <w:r w:rsidR="00455C67">
        <w:rPr>
          <w:rFonts w:ascii="Book Antiqua" w:hAnsi="Book Antiqua" w:hint="eastAsia"/>
          <w:sz w:val="24"/>
        </w:rPr>
        <w:t xml:space="preserve"> (HPC), which ha</w:t>
      </w:r>
      <w:r w:rsidR="00A71E7F">
        <w:rPr>
          <w:rFonts w:ascii="Book Antiqua" w:hAnsi="Book Antiqua" w:hint="eastAsia"/>
          <w:sz w:val="24"/>
        </w:rPr>
        <w:t>ve</w:t>
      </w:r>
      <w:r w:rsidR="00455C67">
        <w:rPr>
          <w:rFonts w:ascii="Book Antiqua" w:hAnsi="Book Antiqua" w:hint="eastAsia"/>
          <w:sz w:val="24"/>
        </w:rPr>
        <w:t xml:space="preserve"> the ability to produce alpha-fetoprotein</w:t>
      </w:r>
      <w:r w:rsidR="00CE1235">
        <w:rPr>
          <w:rFonts w:ascii="Book Antiqua" w:hAnsi="Book Antiqua"/>
          <w:sz w:val="24"/>
        </w:rPr>
        <w:fldChar w:fldCharType="begin"/>
      </w:r>
      <w:r w:rsidR="00455C67">
        <w:rPr>
          <w:rFonts w:ascii="Book Antiqua" w:hAnsi="Book Antiqua"/>
          <w:sz w:val="24"/>
        </w:rPr>
        <w:instrText xml:space="preserve"> ADDIN NE.Ref.{CF1240E8-FEDA-4833-9663-77E4374D6672}</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[10,20]</w:t>
      </w:r>
      <w:r w:rsidR="00CE1235">
        <w:rPr>
          <w:rFonts w:ascii="Book Antiqua" w:hAnsi="Book Antiqua"/>
          <w:sz w:val="24"/>
        </w:rPr>
        <w:fldChar w:fldCharType="end"/>
      </w:r>
      <w:r w:rsidR="00455C67">
        <w:rPr>
          <w:rFonts w:ascii="Book Antiqua" w:hAnsi="Book Antiqua" w:hint="eastAsia"/>
          <w:sz w:val="24"/>
        </w:rPr>
        <w:t xml:space="preserve">. </w:t>
      </w:r>
      <w:r w:rsidR="00A71E7F">
        <w:rPr>
          <w:rFonts w:ascii="Book Antiqua" w:hAnsi="Book Antiqua" w:hint="eastAsia"/>
          <w:sz w:val="24"/>
        </w:rPr>
        <w:t>S</w:t>
      </w:r>
      <w:r w:rsidR="00A5125D">
        <w:rPr>
          <w:rFonts w:ascii="Book Antiqua" w:hAnsi="Book Antiqua" w:hint="eastAsia"/>
          <w:sz w:val="24"/>
        </w:rPr>
        <w:t xml:space="preserve">everal studies </w:t>
      </w:r>
      <w:r w:rsidR="00A71E7F">
        <w:rPr>
          <w:rFonts w:ascii="Book Antiqua" w:hAnsi="Book Antiqua" w:hint="eastAsia"/>
          <w:sz w:val="24"/>
        </w:rPr>
        <w:t xml:space="preserve">have also </w:t>
      </w:r>
      <w:r w:rsidR="00A5125D">
        <w:rPr>
          <w:rFonts w:ascii="Book Antiqua" w:hAnsi="Book Antiqua" w:hint="eastAsia"/>
          <w:sz w:val="24"/>
        </w:rPr>
        <w:t xml:space="preserve">suggested that </w:t>
      </w:r>
      <w:r w:rsidR="004D174C">
        <w:rPr>
          <w:rFonts w:ascii="Book Antiqua" w:hAnsi="Book Antiqua"/>
          <w:sz w:val="24"/>
        </w:rPr>
        <w:t>serum</w:t>
      </w:r>
      <w:r w:rsidR="004D174C">
        <w:rPr>
          <w:rFonts w:ascii="Book Antiqua" w:hAnsi="Book Antiqua" w:hint="eastAsia"/>
          <w:sz w:val="24"/>
        </w:rPr>
        <w:t xml:space="preserve"> </w:t>
      </w:r>
      <w:r w:rsidR="00A5125D">
        <w:rPr>
          <w:rFonts w:ascii="Book Antiqua" w:hAnsi="Book Antiqua" w:hint="eastAsia"/>
          <w:sz w:val="24"/>
        </w:rPr>
        <w:t xml:space="preserve">CA19-9 </w:t>
      </w:r>
      <w:r w:rsidR="00A71E7F">
        <w:rPr>
          <w:rFonts w:ascii="Book Antiqua" w:hAnsi="Book Antiqua" w:hint="eastAsia"/>
          <w:sz w:val="24"/>
        </w:rPr>
        <w:t>is</w:t>
      </w:r>
      <w:r w:rsidR="00C15958">
        <w:rPr>
          <w:rFonts w:ascii="Book Antiqua" w:hAnsi="Book Antiqua" w:hint="eastAsia"/>
          <w:sz w:val="24"/>
        </w:rPr>
        <w:t xml:space="preserve"> </w:t>
      </w:r>
      <w:r w:rsidR="00034918">
        <w:rPr>
          <w:rFonts w:ascii="Book Antiqua" w:hAnsi="Book Antiqua" w:hint="eastAsia"/>
          <w:sz w:val="24"/>
        </w:rPr>
        <w:t>correlated with</w:t>
      </w:r>
      <w:r w:rsidR="00C15958">
        <w:rPr>
          <w:rFonts w:ascii="Book Antiqua" w:hAnsi="Book Antiqua" w:hint="eastAsia"/>
          <w:sz w:val="24"/>
        </w:rPr>
        <w:t xml:space="preserve"> tumor burden</w:t>
      </w:r>
      <w:r w:rsidR="00FE7819">
        <w:rPr>
          <w:rFonts w:ascii="Book Antiqua" w:hAnsi="Book Antiqua" w:hint="eastAsia"/>
          <w:sz w:val="24"/>
        </w:rPr>
        <w:t xml:space="preserve"> </w:t>
      </w:r>
      <w:r w:rsidR="00A71E7F">
        <w:rPr>
          <w:rFonts w:ascii="Book Antiqua" w:hAnsi="Book Antiqua" w:hint="eastAsia"/>
          <w:sz w:val="24"/>
        </w:rPr>
        <w:t>and predicts</w:t>
      </w:r>
      <w:r w:rsidR="00C15958">
        <w:rPr>
          <w:rFonts w:ascii="Book Antiqua" w:hAnsi="Book Antiqua" w:hint="eastAsia"/>
          <w:sz w:val="24"/>
        </w:rPr>
        <w:t xml:space="preserve"> </w:t>
      </w:r>
      <w:r w:rsidR="00A71E7F">
        <w:rPr>
          <w:rFonts w:ascii="Book Antiqua" w:hAnsi="Book Antiqua" w:hint="eastAsia"/>
          <w:sz w:val="24"/>
        </w:rPr>
        <w:t xml:space="preserve">the </w:t>
      </w:r>
      <w:r w:rsidR="00C15958">
        <w:rPr>
          <w:rFonts w:ascii="Book Antiqua" w:hAnsi="Book Antiqua" w:hint="eastAsia"/>
          <w:sz w:val="24"/>
        </w:rPr>
        <w:t>high probability of tumor recurrence and shorter overall survival in ICC</w:t>
      </w:r>
      <w:r w:rsidR="00CE1235">
        <w:rPr>
          <w:rFonts w:ascii="Book Antiqua" w:hAnsi="Book Antiqua"/>
          <w:sz w:val="24"/>
        </w:rPr>
        <w:fldChar w:fldCharType="begin"/>
      </w:r>
      <w:r w:rsidR="00C15958">
        <w:rPr>
          <w:rFonts w:ascii="Book Antiqua" w:hAnsi="Book Antiqua"/>
          <w:sz w:val="24"/>
        </w:rPr>
        <w:instrText xml:space="preserve"> ADDIN NE.Ref.{C95B4407-3DDB-42DB-AAF4-F342F1D66984}</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[21-23]</w:t>
      </w:r>
      <w:r w:rsidR="00CE1235">
        <w:rPr>
          <w:rFonts w:ascii="Book Antiqua" w:hAnsi="Book Antiqua"/>
          <w:sz w:val="24"/>
        </w:rPr>
        <w:fldChar w:fldCharType="end"/>
      </w:r>
      <w:r w:rsidR="00C15958">
        <w:rPr>
          <w:rFonts w:ascii="Book Antiqua" w:hAnsi="Book Antiqua" w:hint="eastAsia"/>
          <w:sz w:val="24"/>
        </w:rPr>
        <w:t>. Therefore, w</w:t>
      </w:r>
      <w:r w:rsidR="00B06340">
        <w:rPr>
          <w:rFonts w:ascii="Book Antiqua" w:hAnsi="Book Antiqua" w:hint="eastAsia"/>
          <w:sz w:val="24"/>
        </w:rPr>
        <w:t>e believe that virus-associated ICC, unlike ICCs caused by other risk factors, share more common clinicopathological features with virus-associated HCC, which account</w:t>
      </w:r>
      <w:r w:rsidR="00A71E7F">
        <w:rPr>
          <w:rFonts w:ascii="Book Antiqua" w:hAnsi="Book Antiqua" w:hint="eastAsia"/>
          <w:sz w:val="24"/>
        </w:rPr>
        <w:t>s</w:t>
      </w:r>
      <w:r w:rsidR="00B06340">
        <w:rPr>
          <w:rFonts w:ascii="Book Antiqua" w:hAnsi="Book Antiqua" w:hint="eastAsia"/>
          <w:sz w:val="24"/>
        </w:rPr>
        <w:t xml:space="preserve"> for the prognostic difference between patients with and without hepatitis virus infection.</w:t>
      </w:r>
      <w:r w:rsidR="00E804E3">
        <w:rPr>
          <w:rFonts w:ascii="Book Antiqua" w:hAnsi="Book Antiqua" w:hint="eastAsia"/>
          <w:sz w:val="24"/>
        </w:rPr>
        <w:t xml:space="preserve"> In addition, our study showed that HBV infection was correlated with a higher prevalence of AST </w:t>
      </w:r>
      <w:r w:rsidR="00A71E7F">
        <w:rPr>
          <w:rFonts w:ascii="Book Antiqua" w:hAnsi="Book Antiqua" w:hint="eastAsia"/>
          <w:sz w:val="24"/>
        </w:rPr>
        <w:t>levels</w:t>
      </w:r>
      <w:r w:rsidR="00E804E3">
        <w:rPr>
          <w:rFonts w:ascii="Book Antiqua" w:hAnsi="Book Antiqua" w:hint="eastAsia"/>
          <w:sz w:val="24"/>
        </w:rPr>
        <w:t xml:space="preserve"> and cirrhosis, </w:t>
      </w:r>
      <w:r w:rsidR="00EB1A56">
        <w:rPr>
          <w:rFonts w:ascii="Book Antiqua" w:hAnsi="Book Antiqua" w:hint="eastAsia"/>
          <w:sz w:val="24"/>
        </w:rPr>
        <w:t xml:space="preserve">which could be </w:t>
      </w:r>
      <w:r w:rsidR="00A71E7F">
        <w:rPr>
          <w:rFonts w:ascii="Book Antiqua" w:hAnsi="Book Antiqua" w:hint="eastAsia"/>
          <w:sz w:val="24"/>
        </w:rPr>
        <w:t>interpreted</w:t>
      </w:r>
      <w:r w:rsidR="00EB1A56">
        <w:rPr>
          <w:rFonts w:ascii="Book Antiqua" w:hAnsi="Book Antiqua" w:hint="eastAsia"/>
          <w:sz w:val="24"/>
        </w:rPr>
        <w:t xml:space="preserve"> </w:t>
      </w:r>
      <w:r w:rsidR="00A71E7F">
        <w:rPr>
          <w:rFonts w:ascii="Book Antiqua" w:hAnsi="Book Antiqua" w:hint="eastAsia"/>
          <w:sz w:val="24"/>
        </w:rPr>
        <w:t xml:space="preserve">as </w:t>
      </w:r>
      <w:r w:rsidR="00EB1A56">
        <w:rPr>
          <w:rFonts w:ascii="Book Antiqua" w:hAnsi="Book Antiqua" w:hint="eastAsia"/>
          <w:sz w:val="24"/>
        </w:rPr>
        <w:t xml:space="preserve">hepatitis B virus </w:t>
      </w:r>
      <w:r w:rsidR="00A71E7F">
        <w:rPr>
          <w:rFonts w:ascii="Book Antiqua" w:hAnsi="Book Antiqua" w:hint="eastAsia"/>
          <w:sz w:val="24"/>
        </w:rPr>
        <w:t xml:space="preserve">causing </w:t>
      </w:r>
      <w:r w:rsidR="007633C5">
        <w:rPr>
          <w:rFonts w:ascii="Book Antiqua" w:hAnsi="Book Antiqua" w:hint="eastAsia"/>
          <w:sz w:val="24"/>
        </w:rPr>
        <w:t>hepatic</w:t>
      </w:r>
      <w:r w:rsidR="00EB1A56">
        <w:rPr>
          <w:rFonts w:ascii="Book Antiqua" w:hAnsi="Book Antiqua" w:hint="eastAsia"/>
          <w:sz w:val="24"/>
        </w:rPr>
        <w:t xml:space="preserve"> </w:t>
      </w:r>
      <w:r w:rsidR="000530BD">
        <w:rPr>
          <w:rFonts w:ascii="Book Antiqua" w:hAnsi="Book Antiqua" w:hint="eastAsia"/>
          <w:sz w:val="24"/>
        </w:rPr>
        <w:t>damage</w:t>
      </w:r>
      <w:r w:rsidR="00A71E7F">
        <w:rPr>
          <w:rFonts w:ascii="Book Antiqua" w:hAnsi="Book Antiqua" w:hint="eastAsia"/>
          <w:sz w:val="24"/>
        </w:rPr>
        <w:t xml:space="preserve">, </w:t>
      </w:r>
      <w:r w:rsidR="000530BD">
        <w:rPr>
          <w:rFonts w:ascii="Book Antiqua" w:hAnsi="Book Antiqua" w:hint="eastAsia"/>
          <w:sz w:val="24"/>
        </w:rPr>
        <w:t>le</w:t>
      </w:r>
      <w:r w:rsidR="00A71E7F">
        <w:rPr>
          <w:rFonts w:ascii="Book Antiqua" w:hAnsi="Book Antiqua" w:hint="eastAsia"/>
          <w:sz w:val="24"/>
        </w:rPr>
        <w:t>a</w:t>
      </w:r>
      <w:r w:rsidR="000530BD">
        <w:rPr>
          <w:rFonts w:ascii="Book Antiqua" w:hAnsi="Book Antiqua" w:hint="eastAsia"/>
          <w:sz w:val="24"/>
        </w:rPr>
        <w:t>d</w:t>
      </w:r>
      <w:r w:rsidR="00A71E7F">
        <w:rPr>
          <w:rFonts w:ascii="Book Antiqua" w:hAnsi="Book Antiqua" w:hint="eastAsia"/>
          <w:sz w:val="24"/>
        </w:rPr>
        <w:t>ing</w:t>
      </w:r>
      <w:r w:rsidR="00EB1A56">
        <w:rPr>
          <w:rFonts w:ascii="Book Antiqua" w:hAnsi="Book Antiqua" w:hint="eastAsia"/>
          <w:sz w:val="24"/>
        </w:rPr>
        <w:t xml:space="preserve"> to </w:t>
      </w:r>
      <w:r w:rsidR="007633C5">
        <w:rPr>
          <w:rFonts w:ascii="Book Antiqua" w:hAnsi="Book Antiqua" w:hint="eastAsia"/>
          <w:sz w:val="24"/>
        </w:rPr>
        <w:t xml:space="preserve">liver </w:t>
      </w:r>
      <w:r w:rsidR="00EB1A56">
        <w:rPr>
          <w:rFonts w:ascii="Book Antiqua" w:hAnsi="Book Antiqua" w:hint="eastAsia"/>
          <w:sz w:val="24"/>
        </w:rPr>
        <w:t>cirrhosis.</w:t>
      </w:r>
    </w:p>
    <w:p w14:paraId="744E6B4D" w14:textId="1BF75A99" w:rsidR="003A3CDD" w:rsidRDefault="00C97E31" w:rsidP="00127C42">
      <w:pPr>
        <w:autoSpaceDE w:val="0"/>
        <w:autoSpaceDN w:val="0"/>
        <w:adjustRightInd w:val="0"/>
        <w:spacing w:line="360" w:lineRule="auto"/>
        <w:ind w:firstLine="420"/>
        <w:rPr>
          <w:rFonts w:ascii="Book Antiqua" w:hAnsi="Book Antiqua"/>
          <w:sz w:val="24"/>
        </w:rPr>
      </w:pPr>
      <w:r>
        <w:rPr>
          <w:rFonts w:ascii="Book Antiqua" w:hAnsi="Book Antiqua" w:hint="eastAsia"/>
          <w:sz w:val="24"/>
        </w:rPr>
        <w:lastRenderedPageBreak/>
        <w:t xml:space="preserve">Our results </w:t>
      </w:r>
      <w:r>
        <w:rPr>
          <w:rFonts w:ascii="Book Antiqua" w:hAnsi="Book Antiqua"/>
          <w:sz w:val="24"/>
        </w:rPr>
        <w:t>demonstrate</w:t>
      </w:r>
      <w:r>
        <w:rPr>
          <w:rFonts w:ascii="Book Antiqua" w:hAnsi="Book Antiqua" w:hint="eastAsia"/>
          <w:sz w:val="24"/>
        </w:rPr>
        <w:t xml:space="preserve"> that HCV infection </w:t>
      </w:r>
      <w:r w:rsidR="00A71E7F">
        <w:rPr>
          <w:rFonts w:ascii="Book Antiqua" w:hAnsi="Book Antiqua" w:hint="eastAsia"/>
          <w:sz w:val="24"/>
        </w:rPr>
        <w:t>is</w:t>
      </w:r>
      <w:r>
        <w:rPr>
          <w:rFonts w:ascii="Book Antiqua" w:hAnsi="Book Antiqua" w:hint="eastAsia"/>
          <w:sz w:val="24"/>
        </w:rPr>
        <w:t xml:space="preserve"> an adverse prognostic </w:t>
      </w:r>
      <w:r w:rsidR="00F43A65">
        <w:rPr>
          <w:rFonts w:ascii="Book Antiqua" w:hAnsi="Book Antiqua" w:hint="eastAsia"/>
          <w:sz w:val="24"/>
        </w:rPr>
        <w:t>marker</w:t>
      </w:r>
      <w:r>
        <w:rPr>
          <w:rFonts w:ascii="Book Antiqua" w:hAnsi="Book Antiqua" w:hint="eastAsia"/>
          <w:sz w:val="24"/>
        </w:rPr>
        <w:t xml:space="preserve"> for </w:t>
      </w:r>
      <w:r w:rsidR="00F43A65">
        <w:rPr>
          <w:rFonts w:ascii="Book Antiqua" w:hAnsi="Book Antiqua" w:hint="eastAsia"/>
          <w:sz w:val="24"/>
        </w:rPr>
        <w:t>intrahepatic cholangiocarcinoma</w:t>
      </w:r>
      <w:r>
        <w:rPr>
          <w:rFonts w:ascii="Book Antiqua" w:hAnsi="Book Antiqua" w:hint="eastAsia"/>
          <w:sz w:val="24"/>
        </w:rPr>
        <w:t xml:space="preserve">. </w:t>
      </w:r>
      <w:r w:rsidR="00A71E7F">
        <w:rPr>
          <w:rFonts w:ascii="Book Antiqua" w:hAnsi="Book Antiqua" w:hint="eastAsia"/>
          <w:sz w:val="24"/>
        </w:rPr>
        <w:t>The f</w:t>
      </w:r>
      <w:r>
        <w:rPr>
          <w:rFonts w:ascii="Book Antiqua" w:hAnsi="Book Antiqua" w:hint="eastAsia"/>
          <w:sz w:val="24"/>
        </w:rPr>
        <w:t xml:space="preserve">irst possible </w:t>
      </w:r>
      <w:r>
        <w:rPr>
          <w:rFonts w:ascii="Book Antiqua" w:hAnsi="Book Antiqua"/>
          <w:sz w:val="24"/>
        </w:rPr>
        <w:t>explanation</w:t>
      </w:r>
      <w:r>
        <w:rPr>
          <w:rFonts w:ascii="Book Antiqua" w:hAnsi="Book Antiqua" w:hint="eastAsia"/>
          <w:sz w:val="24"/>
        </w:rPr>
        <w:t xml:space="preserve"> </w:t>
      </w:r>
      <w:r w:rsidR="00B66AC5">
        <w:rPr>
          <w:rFonts w:ascii="Book Antiqua" w:hAnsi="Book Antiqua" w:hint="eastAsia"/>
          <w:sz w:val="24"/>
        </w:rPr>
        <w:t xml:space="preserve">for this result </w:t>
      </w:r>
      <w:r>
        <w:rPr>
          <w:rFonts w:ascii="Book Antiqua" w:hAnsi="Book Antiqua" w:hint="eastAsia"/>
          <w:sz w:val="24"/>
        </w:rPr>
        <w:t xml:space="preserve">is the high frequency of </w:t>
      </w:r>
      <w:r w:rsidRPr="00C97E31">
        <w:rPr>
          <w:rFonts w:ascii="Book Antiqua" w:hAnsi="Book Antiqua"/>
          <w:sz w:val="24"/>
        </w:rPr>
        <w:t>synchronous HCC</w:t>
      </w:r>
      <w:r>
        <w:rPr>
          <w:rFonts w:ascii="Book Antiqua" w:hAnsi="Book Antiqua" w:hint="eastAsia"/>
          <w:sz w:val="24"/>
        </w:rPr>
        <w:t xml:space="preserve"> </w:t>
      </w:r>
      <w:r>
        <w:rPr>
          <w:rFonts w:ascii="Book Antiqua" w:hAnsi="Book Antiqua"/>
          <w:sz w:val="24"/>
        </w:rPr>
        <w:t xml:space="preserve">in ICC </w:t>
      </w:r>
      <w:r w:rsidR="009C3256">
        <w:rPr>
          <w:rFonts w:ascii="Book Antiqua" w:hAnsi="Book Antiqua" w:hint="eastAsia"/>
          <w:sz w:val="24"/>
        </w:rPr>
        <w:t>cases</w:t>
      </w:r>
      <w:r w:rsidR="00CE1235">
        <w:rPr>
          <w:rFonts w:ascii="Book Antiqua" w:hAnsi="Book Antiqua"/>
          <w:sz w:val="24"/>
        </w:rPr>
        <w:fldChar w:fldCharType="begin"/>
      </w:r>
      <w:r>
        <w:rPr>
          <w:rFonts w:ascii="Book Antiqua" w:hAnsi="Book Antiqua"/>
          <w:sz w:val="24"/>
        </w:rPr>
        <w:instrText xml:space="preserve"> ADDIN NE.Ref.{92FD3F37-AD8E-450B-A4C5-720434FCA7B1}</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[24]</w:t>
      </w:r>
      <w:r w:rsidR="00CE1235">
        <w:rPr>
          <w:rFonts w:ascii="Book Antiqua" w:hAnsi="Book Antiqua"/>
          <w:sz w:val="24"/>
        </w:rPr>
        <w:fldChar w:fldCharType="end"/>
      </w:r>
      <w:r w:rsidR="00A71E7F">
        <w:rPr>
          <w:rFonts w:ascii="Book Antiqua" w:hAnsi="Book Antiqua" w:hint="eastAsia"/>
          <w:sz w:val="24"/>
        </w:rPr>
        <w:t>. The s</w:t>
      </w:r>
      <w:r>
        <w:rPr>
          <w:rFonts w:ascii="Book Antiqua" w:hAnsi="Book Antiqua" w:hint="eastAsia"/>
          <w:sz w:val="24"/>
        </w:rPr>
        <w:t xml:space="preserve">econd possible reason is that </w:t>
      </w:r>
      <w:r w:rsidR="00AA0F99">
        <w:rPr>
          <w:rFonts w:ascii="Book Antiqua" w:hAnsi="Book Antiqua" w:hint="eastAsia"/>
          <w:sz w:val="24"/>
        </w:rPr>
        <w:t xml:space="preserve">the operation risk and </w:t>
      </w:r>
      <w:r w:rsidR="00E370CF">
        <w:rPr>
          <w:rFonts w:ascii="Book Antiqua" w:hAnsi="Book Antiqua"/>
          <w:sz w:val="24"/>
        </w:rPr>
        <w:t>perioperative</w:t>
      </w:r>
      <w:r w:rsidR="00AA0F99">
        <w:rPr>
          <w:rFonts w:ascii="Book Antiqua" w:hAnsi="Book Antiqua" w:hint="eastAsia"/>
          <w:sz w:val="24"/>
        </w:rPr>
        <w:t xml:space="preserve"> mortality in </w:t>
      </w:r>
      <w:r w:rsidR="00127F49">
        <w:rPr>
          <w:rFonts w:ascii="Book Antiqua" w:hAnsi="Book Antiqua" w:hint="eastAsia"/>
          <w:sz w:val="24"/>
        </w:rPr>
        <w:t>HCV</w:t>
      </w:r>
      <w:r w:rsidR="004934AD">
        <w:rPr>
          <w:rFonts w:ascii="Book Antiqua" w:hAnsi="Book Antiqua" w:hint="eastAsia"/>
          <w:sz w:val="24"/>
        </w:rPr>
        <w:t xml:space="preserve">-infected </w:t>
      </w:r>
      <w:r w:rsidR="00274430">
        <w:rPr>
          <w:rFonts w:ascii="Book Antiqua" w:hAnsi="Book Antiqua" w:hint="eastAsia"/>
          <w:sz w:val="24"/>
        </w:rPr>
        <w:t>cases</w:t>
      </w:r>
      <w:r w:rsidR="00AA0F99">
        <w:rPr>
          <w:rFonts w:ascii="Book Antiqua" w:hAnsi="Book Antiqua" w:hint="eastAsia"/>
          <w:sz w:val="24"/>
        </w:rPr>
        <w:t xml:space="preserve"> </w:t>
      </w:r>
      <w:r w:rsidR="00A71E7F">
        <w:rPr>
          <w:rFonts w:ascii="Book Antiqua" w:hAnsi="Book Antiqua" w:hint="eastAsia"/>
          <w:sz w:val="24"/>
        </w:rPr>
        <w:t>is</w:t>
      </w:r>
      <w:r w:rsidR="00AA0F99">
        <w:rPr>
          <w:rFonts w:ascii="Book Antiqua" w:hAnsi="Book Antiqua" w:hint="eastAsia"/>
          <w:sz w:val="24"/>
        </w:rPr>
        <w:t xml:space="preserve"> higher than those without infection. </w:t>
      </w:r>
      <w:r w:rsidR="000F0387">
        <w:rPr>
          <w:rFonts w:ascii="Book Antiqua" w:hAnsi="Book Antiqua" w:hint="eastAsia"/>
          <w:sz w:val="24"/>
        </w:rPr>
        <w:t xml:space="preserve">Third, some patient deaths may be caused by HCV-related chronic </w:t>
      </w:r>
      <w:r w:rsidR="00E878B4">
        <w:rPr>
          <w:rFonts w:ascii="Book Antiqua" w:hAnsi="Book Antiqua" w:hint="eastAsia"/>
          <w:sz w:val="24"/>
        </w:rPr>
        <w:t>hepatic</w:t>
      </w:r>
      <w:r w:rsidR="000F0387">
        <w:rPr>
          <w:rFonts w:ascii="Book Antiqua" w:hAnsi="Book Antiqua" w:hint="eastAsia"/>
          <w:sz w:val="24"/>
        </w:rPr>
        <w:t xml:space="preserve"> disease</w:t>
      </w:r>
      <w:r w:rsidR="00A71E7F">
        <w:rPr>
          <w:rFonts w:ascii="Book Antiqua" w:hAnsi="Book Antiqua" w:hint="eastAsia"/>
          <w:sz w:val="24"/>
        </w:rPr>
        <w:t xml:space="preserve"> </w:t>
      </w:r>
      <w:r w:rsidR="00A71E7F">
        <w:rPr>
          <w:rFonts w:ascii="Book Antiqua" w:hAnsi="Book Antiqua"/>
          <w:sz w:val="24"/>
        </w:rPr>
        <w:t>and</w:t>
      </w:r>
      <w:r w:rsidR="00A71E7F">
        <w:rPr>
          <w:rFonts w:ascii="Book Antiqua" w:hAnsi="Book Antiqua" w:hint="eastAsia"/>
          <w:sz w:val="24"/>
        </w:rPr>
        <w:t xml:space="preserve"> </w:t>
      </w:r>
      <w:r w:rsidR="000F0387">
        <w:rPr>
          <w:rFonts w:ascii="Book Antiqua" w:hAnsi="Book Antiqua" w:hint="eastAsia"/>
          <w:sz w:val="24"/>
        </w:rPr>
        <w:t xml:space="preserve">not by tumor </w:t>
      </w:r>
      <w:r w:rsidR="000F0387">
        <w:rPr>
          <w:rFonts w:ascii="Book Antiqua" w:hAnsi="Book Antiqua"/>
          <w:sz w:val="24"/>
        </w:rPr>
        <w:t>malignancy</w:t>
      </w:r>
      <w:r w:rsidR="000F0387">
        <w:rPr>
          <w:rFonts w:ascii="Book Antiqua" w:hAnsi="Book Antiqua" w:hint="eastAsia"/>
          <w:sz w:val="24"/>
        </w:rPr>
        <w:t>.</w:t>
      </w:r>
    </w:p>
    <w:p w14:paraId="7F775192" w14:textId="399FCE0A" w:rsidR="00EB752E" w:rsidRDefault="00743E3E" w:rsidP="00127C42">
      <w:pPr>
        <w:autoSpaceDE w:val="0"/>
        <w:autoSpaceDN w:val="0"/>
        <w:adjustRightInd w:val="0"/>
        <w:spacing w:line="360" w:lineRule="auto"/>
        <w:ind w:firstLine="420"/>
        <w:rPr>
          <w:rFonts w:ascii="Book Antiqua" w:hAnsi="Book Antiqua"/>
          <w:sz w:val="24"/>
        </w:rPr>
      </w:pPr>
      <w:r>
        <w:rPr>
          <w:rFonts w:ascii="Book Antiqua" w:hAnsi="Book Antiqua" w:hint="eastAsia"/>
          <w:sz w:val="24"/>
        </w:rPr>
        <w:t>Furthermore</w:t>
      </w:r>
      <w:r w:rsidR="006E67EE">
        <w:rPr>
          <w:rFonts w:ascii="Book Antiqua" w:hAnsi="Book Antiqua" w:hint="eastAsia"/>
          <w:sz w:val="24"/>
        </w:rPr>
        <w:t xml:space="preserve">, we </w:t>
      </w:r>
      <w:r w:rsidR="00591922">
        <w:rPr>
          <w:rFonts w:ascii="Book Antiqua" w:hAnsi="Book Antiqua" w:hint="eastAsia"/>
          <w:sz w:val="24"/>
        </w:rPr>
        <w:t>performed</w:t>
      </w:r>
      <w:r w:rsidR="006E67EE">
        <w:rPr>
          <w:rFonts w:ascii="Book Antiqua" w:hAnsi="Book Antiqua" w:hint="eastAsia"/>
          <w:sz w:val="24"/>
        </w:rPr>
        <w:t xml:space="preserve"> </w:t>
      </w:r>
      <w:r w:rsidR="00A71E7F">
        <w:rPr>
          <w:rFonts w:ascii="Book Antiqua" w:hAnsi="Book Antiqua" w:hint="eastAsia"/>
          <w:sz w:val="24"/>
        </w:rPr>
        <w:t xml:space="preserve">a </w:t>
      </w:r>
      <w:r w:rsidR="006E67EE">
        <w:rPr>
          <w:rFonts w:ascii="Book Antiqua" w:hAnsi="Book Antiqua" w:hint="eastAsia"/>
          <w:sz w:val="24"/>
        </w:rPr>
        <w:t xml:space="preserve">subgroup analysis for the </w:t>
      </w:r>
      <w:r w:rsidR="00D673F8">
        <w:rPr>
          <w:rFonts w:ascii="Book Antiqua" w:hAnsi="Book Antiqua" w:hint="eastAsia"/>
          <w:sz w:val="24"/>
        </w:rPr>
        <w:t>correlation</w:t>
      </w:r>
      <w:r w:rsidR="006E67EE">
        <w:rPr>
          <w:rFonts w:ascii="Book Antiqua" w:hAnsi="Book Antiqua" w:hint="eastAsia"/>
          <w:sz w:val="24"/>
        </w:rPr>
        <w:t xml:space="preserve"> between HBV </w:t>
      </w:r>
      <w:r w:rsidR="006E67EE">
        <w:rPr>
          <w:rFonts w:ascii="Book Antiqua" w:hAnsi="Book Antiqua"/>
          <w:sz w:val="24"/>
        </w:rPr>
        <w:t>infection</w:t>
      </w:r>
      <w:r w:rsidR="006E67EE">
        <w:rPr>
          <w:rFonts w:ascii="Book Antiqua" w:hAnsi="Book Antiqua" w:hint="eastAsia"/>
          <w:sz w:val="24"/>
        </w:rPr>
        <w:t xml:space="preserve"> and overall survival in ICC patients. The results s</w:t>
      </w:r>
      <w:r w:rsidR="00A71E7F">
        <w:rPr>
          <w:rFonts w:ascii="Book Antiqua" w:hAnsi="Book Antiqua" w:hint="eastAsia"/>
          <w:sz w:val="24"/>
        </w:rPr>
        <w:t>howed that HBV infection predic</w:t>
      </w:r>
      <w:r w:rsidR="006E67EE">
        <w:rPr>
          <w:rFonts w:ascii="Book Antiqua" w:hAnsi="Book Antiqua" w:hint="eastAsia"/>
          <w:sz w:val="24"/>
        </w:rPr>
        <w:t xml:space="preserve">ted a favorable outcome, regardless of sample size, tumor type or patient age, which </w:t>
      </w:r>
      <w:r w:rsidR="00C13B96">
        <w:rPr>
          <w:rFonts w:ascii="Book Antiqua" w:hAnsi="Book Antiqua" w:hint="eastAsia"/>
          <w:sz w:val="24"/>
        </w:rPr>
        <w:t xml:space="preserve">made </w:t>
      </w:r>
      <w:r w:rsidR="00C13B96">
        <w:rPr>
          <w:rFonts w:ascii="Book Antiqua" w:hAnsi="Book Antiqua"/>
          <w:sz w:val="24"/>
        </w:rPr>
        <w:t xml:space="preserve">this prognostic </w:t>
      </w:r>
      <w:r w:rsidR="00C13B96">
        <w:rPr>
          <w:rFonts w:ascii="Book Antiqua" w:hAnsi="Book Antiqua" w:hint="eastAsia"/>
          <w:sz w:val="24"/>
        </w:rPr>
        <w:t xml:space="preserve">predictor and surveillance </w:t>
      </w:r>
      <w:r w:rsidR="00C13B96">
        <w:rPr>
          <w:rFonts w:ascii="Book Antiqua" w:hAnsi="Book Antiqua"/>
          <w:sz w:val="24"/>
        </w:rPr>
        <w:t xml:space="preserve">marker </w:t>
      </w:r>
      <w:r w:rsidR="00C13B96">
        <w:rPr>
          <w:rFonts w:ascii="Book Antiqua" w:hAnsi="Book Antiqua" w:hint="eastAsia"/>
          <w:sz w:val="24"/>
        </w:rPr>
        <w:t xml:space="preserve">more </w:t>
      </w:r>
      <w:r w:rsidR="003C614A">
        <w:rPr>
          <w:rFonts w:ascii="Book Antiqua" w:hAnsi="Book Antiqua" w:hint="eastAsia"/>
          <w:sz w:val="24"/>
        </w:rPr>
        <w:t>applicable</w:t>
      </w:r>
      <w:r w:rsidR="00943CC1">
        <w:rPr>
          <w:rFonts w:ascii="Book Antiqua" w:hAnsi="Book Antiqua" w:hint="eastAsia"/>
          <w:sz w:val="24"/>
        </w:rPr>
        <w:t xml:space="preserve">. </w:t>
      </w:r>
      <w:r w:rsidR="007F08CA">
        <w:rPr>
          <w:rFonts w:ascii="Book Antiqua" w:hAnsi="Book Antiqua" w:hint="eastAsia"/>
          <w:sz w:val="24"/>
        </w:rPr>
        <w:t xml:space="preserve">We also found that HBV infection was a </w:t>
      </w:r>
      <w:r w:rsidR="007E737A">
        <w:rPr>
          <w:rFonts w:ascii="Book Antiqua" w:hAnsi="Book Antiqua" w:hint="eastAsia"/>
          <w:sz w:val="24"/>
        </w:rPr>
        <w:t xml:space="preserve">more </w:t>
      </w:r>
      <w:r w:rsidR="007F08CA">
        <w:rPr>
          <w:rFonts w:ascii="Book Antiqua" w:hAnsi="Book Antiqua" w:hint="eastAsia"/>
          <w:sz w:val="24"/>
        </w:rPr>
        <w:t xml:space="preserve">favorable prognostic indicator in Chinese patients than </w:t>
      </w:r>
      <w:r w:rsidR="007E737A">
        <w:rPr>
          <w:rFonts w:ascii="Book Antiqua" w:hAnsi="Book Antiqua" w:hint="eastAsia"/>
          <w:sz w:val="24"/>
        </w:rPr>
        <w:t xml:space="preserve">in </w:t>
      </w:r>
      <w:r w:rsidR="007F08CA">
        <w:rPr>
          <w:rFonts w:ascii="Book Antiqua" w:hAnsi="Book Antiqua" w:hint="eastAsia"/>
          <w:sz w:val="24"/>
        </w:rPr>
        <w:t xml:space="preserve">patients from other countries. </w:t>
      </w:r>
      <w:r w:rsidR="007E737A">
        <w:rPr>
          <w:rFonts w:ascii="Book Antiqua" w:hAnsi="Book Antiqua" w:hint="eastAsia"/>
          <w:sz w:val="24"/>
        </w:rPr>
        <w:t>Because</w:t>
      </w:r>
      <w:r w:rsidR="00EB752E">
        <w:rPr>
          <w:rFonts w:ascii="Book Antiqua" w:hAnsi="Book Antiqua" w:hint="eastAsia"/>
          <w:sz w:val="24"/>
        </w:rPr>
        <w:t xml:space="preserve"> the incidence of hepatitis virus infection and intrahepatic cholangiocarcinoma varies bet</w:t>
      </w:r>
      <w:r w:rsidR="007E737A">
        <w:rPr>
          <w:rFonts w:ascii="Book Antiqua" w:hAnsi="Book Antiqua" w:hint="eastAsia"/>
          <w:sz w:val="24"/>
        </w:rPr>
        <w:t xml:space="preserve">ween countries, we expect that </w:t>
      </w:r>
      <w:r w:rsidR="00207B0C">
        <w:rPr>
          <w:rFonts w:ascii="Book Antiqua" w:hAnsi="Book Antiqua" w:hint="eastAsia"/>
          <w:sz w:val="24"/>
        </w:rPr>
        <w:t>multi-center</w:t>
      </w:r>
      <w:r w:rsidR="00772CCC">
        <w:rPr>
          <w:rFonts w:ascii="Book Antiqua" w:hAnsi="Book Antiqua" w:hint="eastAsia"/>
          <w:sz w:val="24"/>
        </w:rPr>
        <w:t xml:space="preserve"> trials </w:t>
      </w:r>
      <w:r w:rsidR="007E737A">
        <w:rPr>
          <w:rFonts w:ascii="Book Antiqua" w:hAnsi="Book Antiqua" w:hint="eastAsia"/>
          <w:sz w:val="24"/>
        </w:rPr>
        <w:t>will be ne</w:t>
      </w:r>
      <w:r w:rsidR="00772CCC">
        <w:rPr>
          <w:rFonts w:ascii="Book Antiqua" w:hAnsi="Book Antiqua" w:hint="eastAsia"/>
          <w:sz w:val="24"/>
        </w:rPr>
        <w:t>e</w:t>
      </w:r>
      <w:r w:rsidR="007E737A">
        <w:rPr>
          <w:rFonts w:ascii="Book Antiqua" w:hAnsi="Book Antiqua" w:hint="eastAsia"/>
          <w:sz w:val="24"/>
        </w:rPr>
        <w:t>ded</w:t>
      </w:r>
      <w:r w:rsidR="00772CCC">
        <w:rPr>
          <w:rFonts w:ascii="Book Antiqua" w:hAnsi="Book Antiqua" w:hint="eastAsia"/>
          <w:sz w:val="24"/>
        </w:rPr>
        <w:t xml:space="preserve"> to </w:t>
      </w:r>
      <w:r w:rsidR="00BA57CE">
        <w:rPr>
          <w:rFonts w:ascii="Book Antiqua" w:hAnsi="Book Antiqua" w:hint="eastAsia"/>
          <w:sz w:val="24"/>
        </w:rPr>
        <w:t>clarify</w:t>
      </w:r>
      <w:r w:rsidR="00772CCC">
        <w:rPr>
          <w:rFonts w:ascii="Book Antiqua" w:hAnsi="Book Antiqua" w:hint="eastAsia"/>
          <w:sz w:val="24"/>
        </w:rPr>
        <w:t xml:space="preserve"> the </w:t>
      </w:r>
      <w:r w:rsidR="00E63B64">
        <w:rPr>
          <w:rFonts w:ascii="Book Antiqua" w:hAnsi="Book Antiqua" w:hint="eastAsia"/>
          <w:sz w:val="24"/>
        </w:rPr>
        <w:t xml:space="preserve">relationship between </w:t>
      </w:r>
      <w:r w:rsidR="00772CCC">
        <w:rPr>
          <w:rFonts w:ascii="Book Antiqua" w:hAnsi="Book Antiqua" w:hint="eastAsia"/>
          <w:sz w:val="24"/>
        </w:rPr>
        <w:t xml:space="preserve">HBV/HCV infection </w:t>
      </w:r>
      <w:r w:rsidR="00E63B64">
        <w:rPr>
          <w:rFonts w:ascii="Book Antiqua" w:hAnsi="Book Antiqua" w:hint="eastAsia"/>
          <w:sz w:val="24"/>
        </w:rPr>
        <w:t>and</w:t>
      </w:r>
      <w:r w:rsidR="00772CCC">
        <w:rPr>
          <w:rFonts w:ascii="Book Antiqua" w:hAnsi="Book Antiqua" w:hint="eastAsia"/>
          <w:sz w:val="24"/>
        </w:rPr>
        <w:t xml:space="preserve"> the </w:t>
      </w:r>
      <w:r w:rsidR="005E0E6C">
        <w:rPr>
          <w:rFonts w:ascii="Book Antiqua" w:hAnsi="Book Antiqua" w:hint="eastAsia"/>
          <w:sz w:val="24"/>
        </w:rPr>
        <w:t>prognosis</w:t>
      </w:r>
      <w:r w:rsidR="00204D49">
        <w:rPr>
          <w:rFonts w:ascii="Book Antiqua" w:hAnsi="Book Antiqua" w:hint="eastAsia"/>
          <w:sz w:val="24"/>
        </w:rPr>
        <w:t xml:space="preserve"> of ICC</w:t>
      </w:r>
      <w:r w:rsidR="00772CCC">
        <w:rPr>
          <w:rFonts w:ascii="Book Antiqua" w:hAnsi="Book Antiqua" w:hint="eastAsia"/>
          <w:sz w:val="24"/>
        </w:rPr>
        <w:t>.</w:t>
      </w:r>
    </w:p>
    <w:p w14:paraId="1F813DC2" w14:textId="2163FB42" w:rsidR="004B6FD2" w:rsidRDefault="00750C51" w:rsidP="00127C42">
      <w:pPr>
        <w:autoSpaceDE w:val="0"/>
        <w:autoSpaceDN w:val="0"/>
        <w:adjustRightInd w:val="0"/>
        <w:spacing w:line="360" w:lineRule="auto"/>
        <w:ind w:firstLine="420"/>
        <w:rPr>
          <w:rFonts w:ascii="Book Antiqua" w:hAnsi="Book Antiqua"/>
          <w:kern w:val="0"/>
          <w:sz w:val="24"/>
        </w:rPr>
      </w:pPr>
      <w:r w:rsidRPr="00750C51">
        <w:rPr>
          <w:rFonts w:ascii="Book Antiqua" w:hAnsi="Book Antiqua"/>
          <w:kern w:val="0"/>
          <w:sz w:val="24"/>
        </w:rPr>
        <w:t xml:space="preserve">The NOS scale was </w:t>
      </w:r>
      <w:r w:rsidR="00933AAE">
        <w:rPr>
          <w:rFonts w:ascii="Book Antiqua" w:hAnsi="Book Antiqua" w:hint="eastAsia"/>
          <w:kern w:val="0"/>
          <w:sz w:val="24"/>
        </w:rPr>
        <w:t>applied</w:t>
      </w:r>
      <w:r w:rsidRPr="00750C51">
        <w:rPr>
          <w:rFonts w:ascii="Book Antiqua" w:hAnsi="Book Antiqua"/>
          <w:kern w:val="0"/>
          <w:sz w:val="24"/>
        </w:rPr>
        <w:t xml:space="preserve"> to </w:t>
      </w:r>
      <w:r w:rsidR="008618D0">
        <w:rPr>
          <w:rFonts w:ascii="Book Antiqua" w:hAnsi="Book Antiqua" w:hint="eastAsia"/>
          <w:kern w:val="0"/>
          <w:sz w:val="24"/>
        </w:rPr>
        <w:t>assess</w:t>
      </w:r>
      <w:r w:rsidRPr="00750C51">
        <w:rPr>
          <w:rFonts w:ascii="Book Antiqua" w:hAnsi="Book Antiqua"/>
          <w:kern w:val="0"/>
          <w:sz w:val="24"/>
        </w:rPr>
        <w:t xml:space="preserve"> the quality of </w:t>
      </w:r>
      <w:r w:rsidR="007E737A">
        <w:rPr>
          <w:rFonts w:ascii="Book Antiqua" w:hAnsi="Book Antiqua" w:hint="eastAsia"/>
          <w:kern w:val="0"/>
          <w:sz w:val="24"/>
        </w:rPr>
        <w:t xml:space="preserve">the </w:t>
      </w:r>
      <w:r w:rsidR="008171C7">
        <w:rPr>
          <w:rFonts w:ascii="Book Antiqua" w:hAnsi="Book Antiqua" w:hint="eastAsia"/>
          <w:kern w:val="0"/>
          <w:sz w:val="24"/>
        </w:rPr>
        <w:t>enrolled publications</w:t>
      </w:r>
      <w:r w:rsidRPr="00750C51">
        <w:rPr>
          <w:rFonts w:ascii="Book Antiqua" w:hAnsi="Book Antiqua"/>
          <w:kern w:val="0"/>
          <w:sz w:val="24"/>
        </w:rPr>
        <w:t>.</w:t>
      </w:r>
      <w:r w:rsidRPr="00750C51">
        <w:rPr>
          <w:rFonts w:ascii="Book Antiqua" w:hAnsi="Book Antiqua" w:hint="eastAsia"/>
          <w:kern w:val="0"/>
          <w:sz w:val="24"/>
        </w:rPr>
        <w:t xml:space="preserve"> </w:t>
      </w:r>
      <w:r w:rsidR="007E737A">
        <w:rPr>
          <w:rFonts w:ascii="Book Antiqua" w:hAnsi="Book Antiqua" w:hint="eastAsia"/>
          <w:kern w:val="0"/>
          <w:sz w:val="24"/>
        </w:rPr>
        <w:t>Only high-</w:t>
      </w:r>
      <w:r>
        <w:rPr>
          <w:rFonts w:ascii="Book Antiqua" w:hAnsi="Book Antiqua" w:hint="eastAsia"/>
          <w:kern w:val="0"/>
          <w:sz w:val="24"/>
        </w:rPr>
        <w:t>quality studies (NOS scale</w:t>
      </w:r>
      <w:r w:rsidR="00D318C2">
        <w:rPr>
          <w:rFonts w:ascii="Book Antiqua" w:hAnsi="Book Antiqua" w:hint="eastAsia"/>
          <w:kern w:val="0"/>
          <w:sz w:val="24"/>
        </w:rPr>
        <w:t xml:space="preserve"> </w:t>
      </w:r>
      <w:r w:rsidRPr="009A3DB0">
        <w:rPr>
          <w:rFonts w:ascii="Book Antiqua" w:hAnsi="Book Antiqua"/>
          <w:kern w:val="0"/>
          <w:sz w:val="24"/>
        </w:rPr>
        <w:t>≥</w:t>
      </w:r>
      <w:r w:rsidR="00D318C2">
        <w:rPr>
          <w:rFonts w:ascii="Book Antiqua" w:hAnsi="Book Antiqua" w:hint="eastAsia"/>
          <w:kern w:val="0"/>
          <w:sz w:val="24"/>
        </w:rPr>
        <w:t xml:space="preserve"> </w:t>
      </w:r>
      <w:r>
        <w:rPr>
          <w:rFonts w:ascii="Book Antiqua" w:hAnsi="Book Antiqua" w:hint="eastAsia"/>
          <w:kern w:val="0"/>
          <w:sz w:val="24"/>
        </w:rPr>
        <w:t xml:space="preserve">6 points) were included to avoid </w:t>
      </w:r>
      <w:r w:rsidR="007E737A">
        <w:rPr>
          <w:rFonts w:ascii="Book Antiqua" w:hAnsi="Book Antiqua" w:hint="eastAsia"/>
          <w:kern w:val="0"/>
          <w:sz w:val="24"/>
        </w:rPr>
        <w:t xml:space="preserve">the </w:t>
      </w:r>
      <w:r>
        <w:rPr>
          <w:rFonts w:ascii="Book Antiqua" w:hAnsi="Book Antiqua"/>
          <w:kern w:val="0"/>
          <w:sz w:val="24"/>
        </w:rPr>
        <w:t>potential</w:t>
      </w:r>
      <w:r>
        <w:rPr>
          <w:rFonts w:ascii="Book Antiqua" w:hAnsi="Book Antiqua" w:hint="eastAsia"/>
          <w:kern w:val="0"/>
          <w:sz w:val="24"/>
        </w:rPr>
        <w:t xml:space="preserve"> </w:t>
      </w:r>
      <w:r w:rsidR="00EB7A12">
        <w:rPr>
          <w:rFonts w:ascii="Book Antiqua" w:hAnsi="Book Antiqua" w:hint="eastAsia"/>
          <w:kern w:val="0"/>
          <w:sz w:val="24"/>
        </w:rPr>
        <w:t>impact</w:t>
      </w:r>
      <w:r w:rsidRPr="000527B8">
        <w:rPr>
          <w:rFonts w:ascii="Book Antiqua" w:hAnsi="Book Antiqua"/>
          <w:kern w:val="0"/>
          <w:sz w:val="24"/>
        </w:rPr>
        <w:t xml:space="preserve"> of </w:t>
      </w:r>
      <w:r>
        <w:rPr>
          <w:rFonts w:ascii="Book Antiqua" w:hAnsi="Book Antiqua" w:hint="eastAsia"/>
          <w:kern w:val="0"/>
          <w:sz w:val="24"/>
        </w:rPr>
        <w:t>reports</w:t>
      </w:r>
      <w:r w:rsidRPr="000527B8">
        <w:rPr>
          <w:rFonts w:ascii="Book Antiqua" w:hAnsi="Book Antiqua"/>
          <w:kern w:val="0"/>
          <w:sz w:val="24"/>
        </w:rPr>
        <w:t xml:space="preserve"> </w:t>
      </w:r>
      <w:r w:rsidR="00EB7A12">
        <w:rPr>
          <w:rFonts w:ascii="Book Antiqua" w:hAnsi="Book Antiqua"/>
          <w:kern w:val="0"/>
          <w:sz w:val="24"/>
        </w:rPr>
        <w:t>without</w:t>
      </w:r>
      <w:r w:rsidR="00EB7A12">
        <w:rPr>
          <w:rFonts w:ascii="Book Antiqua" w:hAnsi="Book Antiqua" w:hint="eastAsia"/>
          <w:kern w:val="0"/>
          <w:sz w:val="24"/>
        </w:rPr>
        <w:t xml:space="preserve"> </w:t>
      </w:r>
      <w:r w:rsidRPr="000527B8">
        <w:rPr>
          <w:rFonts w:ascii="Book Antiqua" w:hAnsi="Book Antiqua"/>
          <w:kern w:val="0"/>
          <w:sz w:val="24"/>
        </w:rPr>
        <w:t xml:space="preserve">sufficient </w:t>
      </w:r>
      <w:r w:rsidR="00EB7A12">
        <w:rPr>
          <w:rFonts w:ascii="Book Antiqua" w:hAnsi="Book Antiqua" w:hint="eastAsia"/>
          <w:kern w:val="0"/>
          <w:sz w:val="24"/>
        </w:rPr>
        <w:t>information</w:t>
      </w:r>
      <w:r w:rsidRPr="000527B8">
        <w:rPr>
          <w:rFonts w:ascii="Book Antiqua" w:hAnsi="Book Antiqua"/>
          <w:kern w:val="0"/>
          <w:sz w:val="24"/>
        </w:rPr>
        <w:t xml:space="preserve"> on the reliability of </w:t>
      </w:r>
      <w:r w:rsidR="00EB7A12">
        <w:rPr>
          <w:rFonts w:ascii="Book Antiqua" w:hAnsi="Book Antiqua" w:hint="eastAsia"/>
          <w:kern w:val="0"/>
          <w:sz w:val="24"/>
        </w:rPr>
        <w:t>our</w:t>
      </w:r>
      <w:r w:rsidRPr="000527B8">
        <w:rPr>
          <w:rFonts w:ascii="Book Antiqua" w:hAnsi="Book Antiqua"/>
          <w:kern w:val="0"/>
          <w:sz w:val="24"/>
        </w:rPr>
        <w:t xml:space="preserve"> </w:t>
      </w:r>
      <w:r>
        <w:rPr>
          <w:rFonts w:ascii="Book Antiqua" w:hAnsi="Book Antiqua" w:hint="eastAsia"/>
          <w:kern w:val="0"/>
          <w:sz w:val="24"/>
        </w:rPr>
        <w:t>meta-analysis.</w:t>
      </w:r>
      <w:r w:rsidR="001C5C88">
        <w:rPr>
          <w:rFonts w:ascii="Book Antiqua" w:hAnsi="Book Antiqua" w:hint="eastAsia"/>
          <w:kern w:val="0"/>
          <w:sz w:val="24"/>
        </w:rPr>
        <w:t xml:space="preserve"> Moreover, all the patients enrolled in our review were </w:t>
      </w:r>
      <w:r w:rsidR="001C5C88">
        <w:rPr>
          <w:rFonts w:ascii="Book Antiqua" w:hAnsi="Book Antiqua"/>
          <w:kern w:val="0"/>
          <w:sz w:val="24"/>
        </w:rPr>
        <w:t>diagnosed</w:t>
      </w:r>
      <w:r w:rsidR="001C5C88">
        <w:rPr>
          <w:rFonts w:ascii="Book Antiqua" w:hAnsi="Book Antiqua" w:hint="eastAsia"/>
          <w:kern w:val="0"/>
          <w:sz w:val="24"/>
        </w:rPr>
        <w:t xml:space="preserve"> by pathology and had at least </w:t>
      </w:r>
      <w:r w:rsidR="007E737A">
        <w:rPr>
          <w:rFonts w:ascii="Book Antiqua" w:hAnsi="Book Antiqua" w:hint="eastAsia"/>
          <w:kern w:val="0"/>
          <w:sz w:val="24"/>
        </w:rPr>
        <w:t xml:space="preserve">a </w:t>
      </w:r>
      <w:r w:rsidR="001C5C88">
        <w:rPr>
          <w:rFonts w:ascii="Book Antiqua" w:hAnsi="Book Antiqua" w:hint="eastAsia"/>
          <w:kern w:val="0"/>
          <w:sz w:val="24"/>
        </w:rPr>
        <w:t xml:space="preserve">3-year follow-up, which could make </w:t>
      </w:r>
      <w:r w:rsidR="001C5C88">
        <w:rPr>
          <w:rFonts w:ascii="Book Antiqua" w:hAnsi="Book Antiqua"/>
          <w:kern w:val="0"/>
          <w:sz w:val="24"/>
        </w:rPr>
        <w:t>reporting</w:t>
      </w:r>
      <w:r w:rsidR="001C5C88">
        <w:rPr>
          <w:rFonts w:ascii="Book Antiqua" w:hAnsi="Book Antiqua" w:hint="eastAsia"/>
          <w:kern w:val="0"/>
          <w:sz w:val="24"/>
        </w:rPr>
        <w:t xml:space="preserve"> more convincing. </w:t>
      </w:r>
      <w:r w:rsidR="000A7FCA">
        <w:rPr>
          <w:rFonts w:ascii="Book Antiqua" w:hAnsi="Book Antiqua" w:hint="eastAsia"/>
          <w:kern w:val="0"/>
          <w:sz w:val="24"/>
        </w:rPr>
        <w:t xml:space="preserve">In </w:t>
      </w:r>
      <w:r w:rsidR="000A7FCA">
        <w:rPr>
          <w:rFonts w:ascii="Book Antiqua" w:hAnsi="Book Antiqua"/>
          <w:kern w:val="0"/>
          <w:sz w:val="24"/>
        </w:rPr>
        <w:t>addition</w:t>
      </w:r>
      <w:r w:rsidR="000A7FCA">
        <w:rPr>
          <w:rFonts w:ascii="Book Antiqua" w:hAnsi="Book Antiqua" w:hint="eastAsia"/>
          <w:kern w:val="0"/>
          <w:sz w:val="24"/>
        </w:rPr>
        <w:t xml:space="preserve">, </w:t>
      </w:r>
      <w:r w:rsidR="00893323">
        <w:rPr>
          <w:rFonts w:ascii="Book Antiqua" w:hAnsi="Book Antiqua" w:hint="eastAsia"/>
          <w:kern w:val="0"/>
          <w:sz w:val="24"/>
        </w:rPr>
        <w:t xml:space="preserve">significant </w:t>
      </w:r>
      <w:r w:rsidR="006E7884">
        <w:rPr>
          <w:rFonts w:ascii="Book Antiqua" w:hAnsi="Book Antiqua" w:hint="eastAsia"/>
          <w:kern w:val="0"/>
          <w:sz w:val="24"/>
        </w:rPr>
        <w:t xml:space="preserve">publication bias </w:t>
      </w:r>
      <w:r w:rsidR="00893323">
        <w:rPr>
          <w:rFonts w:ascii="Book Antiqua" w:hAnsi="Book Antiqua" w:hint="eastAsia"/>
          <w:kern w:val="0"/>
          <w:sz w:val="24"/>
        </w:rPr>
        <w:t xml:space="preserve">was </w:t>
      </w:r>
      <w:r w:rsidR="00E341D4">
        <w:rPr>
          <w:rFonts w:ascii="Book Antiqua" w:hAnsi="Book Antiqua" w:hint="eastAsia"/>
          <w:kern w:val="0"/>
          <w:sz w:val="24"/>
        </w:rPr>
        <w:t xml:space="preserve">not </w:t>
      </w:r>
      <w:r w:rsidR="00893323">
        <w:rPr>
          <w:rFonts w:ascii="Book Antiqua" w:hAnsi="Book Antiqua" w:hint="eastAsia"/>
          <w:kern w:val="0"/>
          <w:sz w:val="24"/>
        </w:rPr>
        <w:t xml:space="preserve">shown </w:t>
      </w:r>
      <w:r w:rsidR="006E7884">
        <w:rPr>
          <w:rFonts w:ascii="Book Antiqua" w:hAnsi="Book Antiqua" w:hint="eastAsia"/>
          <w:kern w:val="0"/>
          <w:sz w:val="24"/>
        </w:rPr>
        <w:t xml:space="preserve">in our </w:t>
      </w:r>
      <w:r w:rsidR="00893323">
        <w:rPr>
          <w:rFonts w:ascii="Book Antiqua" w:hAnsi="Book Antiqua" w:hint="eastAsia"/>
          <w:kern w:val="0"/>
          <w:sz w:val="24"/>
        </w:rPr>
        <w:t>selected studies</w:t>
      </w:r>
      <w:r w:rsidR="006E7884">
        <w:rPr>
          <w:rFonts w:ascii="Book Antiqua" w:hAnsi="Book Antiqua" w:hint="eastAsia"/>
          <w:kern w:val="0"/>
          <w:sz w:val="24"/>
        </w:rPr>
        <w:t xml:space="preserve">. </w:t>
      </w:r>
      <w:r w:rsidR="00953F39">
        <w:rPr>
          <w:rFonts w:ascii="Book Antiqua" w:hAnsi="Book Antiqua" w:hint="eastAsia"/>
          <w:kern w:val="0"/>
          <w:sz w:val="24"/>
        </w:rPr>
        <w:t>Thus,</w:t>
      </w:r>
      <w:r w:rsidR="00953F39" w:rsidRPr="000527B8">
        <w:rPr>
          <w:rFonts w:ascii="Book Antiqua" w:hAnsi="Book Antiqua"/>
          <w:kern w:val="0"/>
          <w:sz w:val="24"/>
        </w:rPr>
        <w:t xml:space="preserve"> our </w:t>
      </w:r>
      <w:r w:rsidR="00953F39">
        <w:rPr>
          <w:rFonts w:ascii="Book Antiqua" w:hAnsi="Book Antiqua" w:hint="eastAsia"/>
          <w:kern w:val="0"/>
          <w:sz w:val="24"/>
        </w:rPr>
        <w:t>meta-an</w:t>
      </w:r>
      <w:r w:rsidR="00DE7755">
        <w:rPr>
          <w:rFonts w:ascii="Book Antiqua" w:hAnsi="Book Antiqua" w:hint="eastAsia"/>
          <w:kern w:val="0"/>
          <w:sz w:val="24"/>
        </w:rPr>
        <w:t>a</w:t>
      </w:r>
      <w:r w:rsidR="00953F39">
        <w:rPr>
          <w:rFonts w:ascii="Book Antiqua" w:hAnsi="Book Antiqua" w:hint="eastAsia"/>
          <w:kern w:val="0"/>
          <w:sz w:val="24"/>
        </w:rPr>
        <w:t xml:space="preserve">lysis </w:t>
      </w:r>
      <w:r w:rsidR="004B6FD2">
        <w:rPr>
          <w:rFonts w:ascii="Book Antiqua" w:hAnsi="Book Antiqua" w:hint="eastAsia"/>
          <w:kern w:val="0"/>
          <w:sz w:val="24"/>
        </w:rPr>
        <w:t xml:space="preserve">provides valid data and solid evidence for the </w:t>
      </w:r>
      <w:r w:rsidR="00952D03">
        <w:rPr>
          <w:rFonts w:ascii="Book Antiqua" w:hAnsi="Book Antiqua" w:hint="eastAsia"/>
          <w:kern w:val="0"/>
          <w:sz w:val="24"/>
        </w:rPr>
        <w:t>clinical procedure</w:t>
      </w:r>
      <w:r w:rsidR="004B6FD2">
        <w:rPr>
          <w:rFonts w:ascii="Book Antiqua" w:hAnsi="Book Antiqua" w:hint="eastAsia"/>
          <w:kern w:val="0"/>
          <w:sz w:val="24"/>
        </w:rPr>
        <w:t xml:space="preserve"> </w:t>
      </w:r>
      <w:r w:rsidR="007E737A">
        <w:rPr>
          <w:rFonts w:ascii="Book Antiqua" w:hAnsi="Book Antiqua" w:hint="eastAsia"/>
          <w:kern w:val="0"/>
          <w:sz w:val="24"/>
        </w:rPr>
        <w:t>of</w:t>
      </w:r>
      <w:r w:rsidR="004B6FD2">
        <w:rPr>
          <w:rFonts w:ascii="Book Antiqua" w:hAnsi="Book Antiqua" w:hint="eastAsia"/>
          <w:kern w:val="0"/>
          <w:sz w:val="24"/>
        </w:rPr>
        <w:t xml:space="preserve"> ICC </w:t>
      </w:r>
      <w:r w:rsidR="00952D03">
        <w:rPr>
          <w:rFonts w:ascii="Book Antiqua" w:hAnsi="Book Antiqua" w:hint="eastAsia"/>
          <w:kern w:val="0"/>
          <w:sz w:val="24"/>
        </w:rPr>
        <w:t>cases</w:t>
      </w:r>
      <w:r w:rsidR="004B6FD2">
        <w:rPr>
          <w:rFonts w:ascii="Book Antiqua" w:hAnsi="Book Antiqua" w:hint="eastAsia"/>
          <w:kern w:val="0"/>
          <w:sz w:val="24"/>
        </w:rPr>
        <w:t>.</w:t>
      </w:r>
    </w:p>
    <w:p w14:paraId="3C2B0EB9" w14:textId="742E97CF" w:rsidR="00143BA3" w:rsidRDefault="00143BA3" w:rsidP="00127C42">
      <w:pPr>
        <w:autoSpaceDE w:val="0"/>
        <w:autoSpaceDN w:val="0"/>
        <w:adjustRightInd w:val="0"/>
        <w:spacing w:line="360" w:lineRule="auto"/>
        <w:ind w:firstLine="420"/>
        <w:rPr>
          <w:rFonts w:ascii="Book Antiqua" w:hAnsi="Book Antiqua"/>
          <w:sz w:val="24"/>
        </w:rPr>
      </w:pPr>
      <w:r w:rsidRPr="000527B8">
        <w:rPr>
          <w:rFonts w:ascii="Book Antiqua" w:hAnsi="Book Antiqua"/>
          <w:sz w:val="24"/>
        </w:rPr>
        <w:t xml:space="preserve">Although we </w:t>
      </w:r>
      <w:r w:rsidR="007E737A" w:rsidRPr="000527B8">
        <w:rPr>
          <w:rFonts w:ascii="Book Antiqua" w:hAnsi="Book Antiqua"/>
          <w:sz w:val="24"/>
        </w:rPr>
        <w:t xml:space="preserve">comprehensively </w:t>
      </w:r>
      <w:r w:rsidRPr="000527B8">
        <w:rPr>
          <w:rFonts w:ascii="Book Antiqua" w:hAnsi="Book Antiqua"/>
          <w:sz w:val="24"/>
        </w:rPr>
        <w:t xml:space="preserve">evaluated the </w:t>
      </w:r>
      <w:r w:rsidR="00266604">
        <w:rPr>
          <w:rFonts w:ascii="Book Antiqua" w:hAnsi="Book Antiqua" w:hint="eastAsia"/>
          <w:sz w:val="24"/>
        </w:rPr>
        <w:t>relationship</w:t>
      </w:r>
      <w:r w:rsidRPr="000527B8">
        <w:rPr>
          <w:rFonts w:ascii="Book Antiqua" w:hAnsi="Book Antiqua"/>
          <w:sz w:val="24"/>
        </w:rPr>
        <w:t xml:space="preserve"> between </w:t>
      </w:r>
      <w:r>
        <w:rPr>
          <w:rFonts w:ascii="Book Antiqua" w:hAnsi="Book Antiqua" w:hint="eastAsia"/>
          <w:sz w:val="24"/>
        </w:rPr>
        <w:t>HBV/HCV infection</w:t>
      </w:r>
      <w:r w:rsidRPr="000527B8">
        <w:rPr>
          <w:rFonts w:ascii="Book Antiqua" w:hAnsi="Book Antiqua"/>
          <w:sz w:val="24"/>
        </w:rPr>
        <w:t xml:space="preserve"> and </w:t>
      </w:r>
      <w:r w:rsidR="003B0548">
        <w:rPr>
          <w:rFonts w:ascii="Book Antiqua" w:hAnsi="Book Antiqua" w:hint="eastAsia"/>
          <w:sz w:val="24"/>
        </w:rPr>
        <w:t>patient survival</w:t>
      </w:r>
      <w:r w:rsidRPr="000527B8">
        <w:rPr>
          <w:rFonts w:ascii="Book Antiqua" w:hAnsi="Book Antiqua"/>
          <w:sz w:val="24"/>
        </w:rPr>
        <w:t xml:space="preserve"> in </w:t>
      </w:r>
      <w:r>
        <w:rPr>
          <w:rFonts w:ascii="Book Antiqua" w:hAnsi="Book Antiqua" w:hint="eastAsia"/>
          <w:sz w:val="24"/>
        </w:rPr>
        <w:t>ICC</w:t>
      </w:r>
      <w:r w:rsidRPr="000527B8">
        <w:rPr>
          <w:rFonts w:ascii="Book Antiqua" w:hAnsi="Book Antiqua"/>
          <w:sz w:val="24"/>
        </w:rPr>
        <w:t xml:space="preserve">, limitations exist in this </w:t>
      </w:r>
      <w:r w:rsidR="00266604">
        <w:rPr>
          <w:rFonts w:ascii="Book Antiqua" w:hAnsi="Book Antiqua" w:hint="eastAsia"/>
          <w:sz w:val="24"/>
        </w:rPr>
        <w:t>study</w:t>
      </w:r>
      <w:r w:rsidRPr="000527B8">
        <w:rPr>
          <w:rFonts w:ascii="Book Antiqua" w:hAnsi="Book Antiqua"/>
          <w:sz w:val="24"/>
        </w:rPr>
        <w:t xml:space="preserve">. First, </w:t>
      </w:r>
      <w:r w:rsidR="00134DAD">
        <w:rPr>
          <w:rFonts w:ascii="Book Antiqua" w:hAnsi="Book Antiqua" w:hint="eastAsia"/>
          <w:sz w:val="24"/>
        </w:rPr>
        <w:t xml:space="preserve">cohort </w:t>
      </w:r>
      <w:r w:rsidR="00090151">
        <w:rPr>
          <w:rFonts w:ascii="Book Antiqua" w:hAnsi="Book Antiqua" w:hint="eastAsia"/>
          <w:sz w:val="24"/>
        </w:rPr>
        <w:t>researches</w:t>
      </w:r>
      <w:r w:rsidR="00134DAD">
        <w:rPr>
          <w:rFonts w:ascii="Book Antiqua" w:hAnsi="Book Antiqua" w:hint="eastAsia"/>
          <w:sz w:val="24"/>
        </w:rPr>
        <w:t xml:space="preserve"> are </w:t>
      </w:r>
      <w:r w:rsidR="00090151">
        <w:rPr>
          <w:rFonts w:ascii="Book Antiqua" w:hAnsi="Book Antiqua" w:hint="eastAsia"/>
          <w:sz w:val="24"/>
        </w:rPr>
        <w:t>difficult</w:t>
      </w:r>
      <w:r w:rsidR="00034918">
        <w:rPr>
          <w:rFonts w:ascii="Book Antiqua" w:hAnsi="Book Antiqua" w:hint="eastAsia"/>
          <w:sz w:val="24"/>
        </w:rPr>
        <w:t xml:space="preserve"> </w:t>
      </w:r>
      <w:r w:rsidR="00134DAD">
        <w:rPr>
          <w:rFonts w:ascii="Book Antiqua" w:hAnsi="Book Antiqua" w:hint="eastAsia"/>
          <w:sz w:val="24"/>
        </w:rPr>
        <w:t xml:space="preserve">to control </w:t>
      </w:r>
      <w:r w:rsidR="007E737A">
        <w:rPr>
          <w:rFonts w:ascii="Book Antiqua" w:hAnsi="Book Antiqua" w:hint="eastAsia"/>
          <w:sz w:val="24"/>
        </w:rPr>
        <w:t xml:space="preserve">for </w:t>
      </w:r>
      <w:r w:rsidR="00134DAD">
        <w:rPr>
          <w:rFonts w:ascii="Book Antiqua" w:hAnsi="Book Antiqua" w:hint="eastAsia"/>
          <w:sz w:val="24"/>
        </w:rPr>
        <w:t xml:space="preserve">confounders, which could influence </w:t>
      </w:r>
      <w:r w:rsidR="007E737A">
        <w:rPr>
          <w:rFonts w:ascii="Book Antiqua" w:hAnsi="Book Antiqua" w:hint="eastAsia"/>
          <w:sz w:val="24"/>
        </w:rPr>
        <w:t xml:space="preserve">the </w:t>
      </w:r>
      <w:r w:rsidR="00134DAD">
        <w:rPr>
          <w:rFonts w:ascii="Book Antiqua" w:hAnsi="Book Antiqua" w:hint="eastAsia"/>
          <w:sz w:val="24"/>
        </w:rPr>
        <w:t xml:space="preserve">authentic prognostic value of HBV/HCV infection in ICC. </w:t>
      </w:r>
      <w:r w:rsidR="00134DAD">
        <w:rPr>
          <w:rFonts w:ascii="Book Antiqua" w:hAnsi="Book Antiqua"/>
          <w:sz w:val="24"/>
        </w:rPr>
        <w:lastRenderedPageBreak/>
        <w:t>Second,</w:t>
      </w:r>
      <w:r w:rsidR="00134DAD">
        <w:rPr>
          <w:rFonts w:ascii="Book Antiqua" w:hAnsi="Book Antiqua" w:hint="eastAsia"/>
          <w:sz w:val="24"/>
        </w:rPr>
        <w:t xml:space="preserve"> </w:t>
      </w:r>
      <w:r w:rsidR="00564E0F">
        <w:rPr>
          <w:rFonts w:ascii="Book Antiqua" w:hAnsi="Book Antiqua" w:hint="eastAsia"/>
          <w:sz w:val="24"/>
        </w:rPr>
        <w:t xml:space="preserve">most of the </w:t>
      </w:r>
      <w:r w:rsidR="007B62BF">
        <w:rPr>
          <w:rFonts w:ascii="Book Antiqua" w:hAnsi="Book Antiqua" w:hint="eastAsia"/>
          <w:sz w:val="24"/>
        </w:rPr>
        <w:t>cases</w:t>
      </w:r>
      <w:r w:rsidR="00564E0F">
        <w:rPr>
          <w:rFonts w:ascii="Book Antiqua" w:hAnsi="Book Antiqua" w:hint="eastAsia"/>
          <w:sz w:val="24"/>
        </w:rPr>
        <w:t xml:space="preserve"> enrolled in </w:t>
      </w:r>
      <w:r w:rsidR="007B62BF">
        <w:rPr>
          <w:rFonts w:ascii="Book Antiqua" w:hAnsi="Book Antiqua" w:hint="eastAsia"/>
          <w:sz w:val="24"/>
        </w:rPr>
        <w:t>our review</w:t>
      </w:r>
      <w:r w:rsidR="00564E0F">
        <w:rPr>
          <w:rFonts w:ascii="Book Antiqua" w:hAnsi="Book Antiqua" w:hint="eastAsia"/>
          <w:sz w:val="24"/>
        </w:rPr>
        <w:t xml:space="preserve"> were </w:t>
      </w:r>
      <w:r w:rsidR="002053A7">
        <w:rPr>
          <w:rFonts w:ascii="Book Antiqua" w:hAnsi="Book Antiqua" w:hint="eastAsia"/>
          <w:sz w:val="24"/>
        </w:rPr>
        <w:t xml:space="preserve">from eastern Asia, </w:t>
      </w:r>
      <w:r w:rsidR="00564E0F">
        <w:rPr>
          <w:rFonts w:ascii="Book Antiqua" w:hAnsi="Book Antiqua" w:hint="eastAsia"/>
          <w:sz w:val="24"/>
        </w:rPr>
        <w:t xml:space="preserve">which could result in </w:t>
      </w:r>
      <w:r w:rsidR="007E737A">
        <w:rPr>
          <w:rFonts w:ascii="Book Antiqua" w:hAnsi="Book Antiqua" w:hint="eastAsia"/>
          <w:sz w:val="24"/>
        </w:rPr>
        <w:t xml:space="preserve">a </w:t>
      </w:r>
      <w:r w:rsidR="00184630">
        <w:rPr>
          <w:rFonts w:ascii="Book Antiqua" w:hAnsi="Book Antiqua" w:hint="eastAsia"/>
          <w:sz w:val="24"/>
        </w:rPr>
        <w:t xml:space="preserve">sample bias. Considering that </w:t>
      </w:r>
      <w:r w:rsidR="007017AF">
        <w:rPr>
          <w:rFonts w:ascii="Book Antiqua" w:hAnsi="Book Antiqua" w:hint="eastAsia"/>
          <w:sz w:val="24"/>
        </w:rPr>
        <w:t xml:space="preserve">the incidence of ICC is much higher in eastern Asia than </w:t>
      </w:r>
      <w:r w:rsidR="007E737A">
        <w:rPr>
          <w:rFonts w:ascii="Book Antiqua" w:hAnsi="Book Antiqua" w:hint="eastAsia"/>
          <w:sz w:val="24"/>
        </w:rPr>
        <w:t xml:space="preserve">in </w:t>
      </w:r>
      <w:r w:rsidR="007017AF">
        <w:rPr>
          <w:rFonts w:ascii="Book Antiqua" w:hAnsi="Book Antiqua" w:hint="eastAsia"/>
          <w:sz w:val="24"/>
        </w:rPr>
        <w:t>the rest of the world</w:t>
      </w:r>
      <w:r w:rsidR="00CE1235">
        <w:rPr>
          <w:rFonts w:ascii="Book Antiqua" w:hAnsi="Book Antiqua"/>
          <w:sz w:val="24"/>
        </w:rPr>
        <w:fldChar w:fldCharType="begin"/>
      </w:r>
      <w:r w:rsidR="007017AF">
        <w:rPr>
          <w:rFonts w:ascii="Book Antiqua" w:hAnsi="Book Antiqua"/>
          <w:sz w:val="24"/>
        </w:rPr>
        <w:instrText xml:space="preserve"> ADDIN NE.Ref.{FD9322D4-BF28-49F4-A6FF-F494C6CAB5B0}</w:instrText>
      </w:r>
      <w:r w:rsidR="00CE1235">
        <w:rPr>
          <w:rFonts w:ascii="Book Antiqua" w:hAnsi="Book Antiqua"/>
          <w:sz w:val="24"/>
        </w:rPr>
        <w:fldChar w:fldCharType="separate"/>
      </w:r>
      <w:r w:rsidR="000065D8">
        <w:rPr>
          <w:rFonts w:ascii="Book Antiqua" w:hAnsi="Book Antiqua" w:cs="Book Antiqua"/>
          <w:color w:val="080000"/>
          <w:kern w:val="0"/>
          <w:sz w:val="24"/>
          <w:vertAlign w:val="superscript"/>
        </w:rPr>
        <w:t>[25]</w:t>
      </w:r>
      <w:r w:rsidR="00CE1235">
        <w:rPr>
          <w:rFonts w:ascii="Book Antiqua" w:hAnsi="Book Antiqua"/>
          <w:sz w:val="24"/>
        </w:rPr>
        <w:fldChar w:fldCharType="end"/>
      </w:r>
      <w:r w:rsidR="007017AF">
        <w:rPr>
          <w:rFonts w:ascii="Book Antiqua" w:hAnsi="Book Antiqua" w:hint="eastAsia"/>
          <w:sz w:val="24"/>
        </w:rPr>
        <w:t xml:space="preserve">, we believe the patients enrolled in our study </w:t>
      </w:r>
      <w:r w:rsidR="007E737A">
        <w:rPr>
          <w:rFonts w:ascii="Book Antiqua" w:hAnsi="Book Antiqua" w:hint="eastAsia"/>
          <w:sz w:val="24"/>
        </w:rPr>
        <w:t>are</w:t>
      </w:r>
      <w:r w:rsidR="007017AF" w:rsidRPr="007017AF">
        <w:rPr>
          <w:rFonts w:ascii="Book Antiqua" w:hAnsi="Book Antiqua"/>
          <w:sz w:val="24"/>
        </w:rPr>
        <w:t xml:space="preserve"> representative</w:t>
      </w:r>
      <w:r w:rsidR="007017AF">
        <w:rPr>
          <w:rFonts w:ascii="Book Antiqua" w:hAnsi="Book Antiqua" w:hint="eastAsia"/>
          <w:sz w:val="24"/>
        </w:rPr>
        <w:t xml:space="preserve"> </w:t>
      </w:r>
      <w:r w:rsidR="007017AF">
        <w:rPr>
          <w:rFonts w:ascii="Book Antiqua" w:hAnsi="Book Antiqua"/>
          <w:sz w:val="24"/>
        </w:rPr>
        <w:t xml:space="preserve">of </w:t>
      </w:r>
      <w:r w:rsidR="007017AF">
        <w:rPr>
          <w:rFonts w:ascii="Book Antiqua" w:hAnsi="Book Antiqua" w:hint="eastAsia"/>
          <w:sz w:val="24"/>
        </w:rPr>
        <w:t>ICC</w:t>
      </w:r>
      <w:r w:rsidR="007017AF" w:rsidRPr="007017AF">
        <w:rPr>
          <w:rFonts w:ascii="Book Antiqua" w:hAnsi="Book Antiqua"/>
          <w:sz w:val="24"/>
        </w:rPr>
        <w:t xml:space="preserve"> patients</w:t>
      </w:r>
      <w:r w:rsidR="007017AF">
        <w:rPr>
          <w:rFonts w:ascii="Book Antiqua" w:hAnsi="Book Antiqua" w:hint="eastAsia"/>
          <w:sz w:val="24"/>
        </w:rPr>
        <w:t xml:space="preserve">. </w:t>
      </w:r>
      <w:r w:rsidRPr="000527B8">
        <w:rPr>
          <w:rFonts w:ascii="Book Antiqua" w:hAnsi="Book Antiqua"/>
          <w:sz w:val="24"/>
        </w:rPr>
        <w:t xml:space="preserve">Third, </w:t>
      </w:r>
      <w:r w:rsidR="007E737A">
        <w:rPr>
          <w:rFonts w:ascii="Book Antiqua" w:hAnsi="Book Antiqua" w:hint="eastAsia"/>
          <w:sz w:val="24"/>
        </w:rPr>
        <w:t xml:space="preserve">a </w:t>
      </w:r>
      <w:r w:rsidR="00134DAD">
        <w:rPr>
          <w:rFonts w:ascii="Book Antiqua" w:hAnsi="Book Antiqua" w:hint="eastAsia"/>
          <w:sz w:val="24"/>
        </w:rPr>
        <w:t xml:space="preserve">potential language bias </w:t>
      </w:r>
      <w:r w:rsidR="00EB7A12">
        <w:rPr>
          <w:rFonts w:ascii="Book Antiqua" w:hAnsi="Book Antiqua" w:hint="eastAsia"/>
          <w:sz w:val="24"/>
        </w:rPr>
        <w:t xml:space="preserve">may exist </w:t>
      </w:r>
      <w:r w:rsidR="00134DAD">
        <w:rPr>
          <w:rFonts w:ascii="Book Antiqua" w:hAnsi="Book Antiqua" w:hint="eastAsia"/>
          <w:sz w:val="24"/>
        </w:rPr>
        <w:t xml:space="preserve">in this meta-analysis, because </w:t>
      </w:r>
      <w:r w:rsidR="00EB7A12">
        <w:rPr>
          <w:rFonts w:ascii="Book Antiqua" w:hAnsi="Book Antiqua" w:hint="eastAsia"/>
          <w:sz w:val="24"/>
        </w:rPr>
        <w:t>non-</w:t>
      </w:r>
      <w:r w:rsidRPr="000527B8">
        <w:rPr>
          <w:rFonts w:ascii="Book Antiqua" w:hAnsi="Book Antiqua"/>
          <w:sz w:val="24"/>
        </w:rPr>
        <w:t xml:space="preserve">English </w:t>
      </w:r>
      <w:r w:rsidR="00EB7A12">
        <w:rPr>
          <w:rFonts w:ascii="Book Antiqua" w:hAnsi="Book Antiqua" w:hint="eastAsia"/>
          <w:sz w:val="24"/>
        </w:rPr>
        <w:t xml:space="preserve">publications </w:t>
      </w:r>
      <w:r w:rsidRPr="000527B8">
        <w:rPr>
          <w:rFonts w:ascii="Book Antiqua" w:hAnsi="Book Antiqua"/>
          <w:sz w:val="24"/>
        </w:rPr>
        <w:t>were</w:t>
      </w:r>
      <w:r w:rsidR="00443D3E">
        <w:rPr>
          <w:rFonts w:ascii="Book Antiqua" w:hAnsi="Book Antiqua" w:hint="eastAsia"/>
          <w:sz w:val="24"/>
        </w:rPr>
        <w:t xml:space="preserve"> not included</w:t>
      </w:r>
      <w:r w:rsidR="007E737A">
        <w:rPr>
          <w:rFonts w:ascii="Book Antiqua" w:hAnsi="Book Antiqua" w:hint="eastAsia"/>
          <w:sz w:val="24"/>
        </w:rPr>
        <w:t xml:space="preserve">; however, </w:t>
      </w:r>
      <w:r w:rsidR="00134DAD">
        <w:rPr>
          <w:rFonts w:ascii="Book Antiqua" w:hAnsi="Book Antiqua" w:hint="eastAsia"/>
          <w:sz w:val="24"/>
        </w:rPr>
        <w:t>the risk of language bias</w:t>
      </w:r>
      <w:r w:rsidRPr="000527B8">
        <w:rPr>
          <w:rFonts w:ascii="Book Antiqua" w:hAnsi="Book Antiqua"/>
          <w:sz w:val="24"/>
        </w:rPr>
        <w:t xml:space="preserve"> </w:t>
      </w:r>
      <w:r w:rsidR="00EB7A12">
        <w:rPr>
          <w:rFonts w:ascii="Book Antiqua" w:hAnsi="Book Antiqua" w:hint="eastAsia"/>
          <w:sz w:val="24"/>
        </w:rPr>
        <w:t>would</w:t>
      </w:r>
      <w:r w:rsidRPr="000527B8">
        <w:rPr>
          <w:rFonts w:ascii="Book Antiqua" w:hAnsi="Book Antiqua"/>
          <w:sz w:val="24"/>
        </w:rPr>
        <w:t xml:space="preserve"> not </w:t>
      </w:r>
      <w:r w:rsidR="006407D3">
        <w:rPr>
          <w:rFonts w:ascii="Book Antiqua" w:hAnsi="Book Antiqua" w:hint="eastAsia"/>
          <w:sz w:val="24"/>
        </w:rPr>
        <w:t>result in</w:t>
      </w:r>
      <w:r w:rsidRPr="000527B8">
        <w:rPr>
          <w:rFonts w:ascii="Book Antiqua" w:hAnsi="Book Antiqua"/>
          <w:sz w:val="24"/>
        </w:rPr>
        <w:t xml:space="preserve"> signif</w:t>
      </w:r>
      <w:r w:rsidR="00134DAD">
        <w:rPr>
          <w:rFonts w:ascii="Book Antiqua" w:hAnsi="Book Antiqua"/>
          <w:sz w:val="24"/>
        </w:rPr>
        <w:t xml:space="preserve">icant bias in the </w:t>
      </w:r>
      <w:r w:rsidR="00EB7A12">
        <w:rPr>
          <w:rFonts w:ascii="Book Antiqua" w:hAnsi="Book Antiqua" w:hint="eastAsia"/>
          <w:sz w:val="24"/>
        </w:rPr>
        <w:t>evaluation</w:t>
      </w:r>
      <w:r w:rsidR="00134DAD">
        <w:rPr>
          <w:rFonts w:ascii="Book Antiqua" w:hAnsi="Book Antiqua"/>
          <w:sz w:val="24"/>
        </w:rPr>
        <w:t xml:space="preserve"> of</w:t>
      </w:r>
      <w:r w:rsidR="00134DAD">
        <w:rPr>
          <w:rFonts w:ascii="Book Antiqua" w:hAnsi="Book Antiqua" w:hint="eastAsia"/>
          <w:sz w:val="24"/>
        </w:rPr>
        <w:t xml:space="preserve"> </w:t>
      </w:r>
      <w:r w:rsidRPr="000527B8">
        <w:rPr>
          <w:rFonts w:ascii="Book Antiqua" w:hAnsi="Book Antiqua"/>
          <w:sz w:val="24"/>
        </w:rPr>
        <w:t>interventional effectiveness.</w:t>
      </w:r>
    </w:p>
    <w:p w14:paraId="5AE0A17A" w14:textId="510363C7" w:rsidR="00AD5576" w:rsidRPr="000527B8" w:rsidRDefault="0061560A" w:rsidP="00127C42">
      <w:pPr>
        <w:spacing w:line="360" w:lineRule="auto"/>
        <w:ind w:firstLine="420"/>
        <w:rPr>
          <w:rFonts w:ascii="Book Antiqua" w:hAnsi="Book Antiqua"/>
          <w:sz w:val="24"/>
        </w:rPr>
      </w:pPr>
      <w:r>
        <w:rPr>
          <w:rFonts w:ascii="Book Antiqua" w:hAnsi="Book Antiqua" w:hint="eastAsia"/>
          <w:sz w:val="24"/>
        </w:rPr>
        <w:t>To conclude</w:t>
      </w:r>
      <w:r w:rsidR="002053A7">
        <w:rPr>
          <w:rFonts w:ascii="Book Antiqua" w:hAnsi="Book Antiqua" w:hint="eastAsia"/>
          <w:sz w:val="24"/>
        </w:rPr>
        <w:t xml:space="preserve">, </w:t>
      </w:r>
      <w:r w:rsidR="008F07EB">
        <w:rPr>
          <w:rFonts w:ascii="Book Antiqua" w:hAnsi="Book Antiqua" w:hint="eastAsia"/>
          <w:sz w:val="24"/>
        </w:rPr>
        <w:t xml:space="preserve">our </w:t>
      </w:r>
      <w:r w:rsidR="00E43313">
        <w:rPr>
          <w:rFonts w:ascii="Book Antiqua" w:hAnsi="Book Antiqua" w:hint="eastAsia"/>
          <w:sz w:val="24"/>
        </w:rPr>
        <w:t>research</w:t>
      </w:r>
      <w:r w:rsidR="002053A7" w:rsidRPr="000527B8">
        <w:rPr>
          <w:rFonts w:ascii="Book Antiqua" w:hAnsi="Book Antiqua"/>
          <w:sz w:val="24"/>
        </w:rPr>
        <w:t xml:space="preserve"> </w:t>
      </w:r>
      <w:r w:rsidR="002053A7">
        <w:rPr>
          <w:rFonts w:ascii="Book Antiqua" w:hAnsi="Book Antiqua" w:hint="eastAsia"/>
          <w:sz w:val="24"/>
        </w:rPr>
        <w:t>show</w:t>
      </w:r>
      <w:r w:rsidR="007E737A">
        <w:rPr>
          <w:rFonts w:ascii="Book Antiqua" w:hAnsi="Book Antiqua" w:hint="eastAsia"/>
          <w:sz w:val="24"/>
        </w:rPr>
        <w:t>s</w:t>
      </w:r>
      <w:r w:rsidR="002053A7" w:rsidRPr="000527B8">
        <w:rPr>
          <w:rFonts w:ascii="Book Antiqua" w:hAnsi="Book Antiqua"/>
          <w:sz w:val="24"/>
        </w:rPr>
        <w:t xml:space="preserve"> that </w:t>
      </w:r>
      <w:r w:rsidR="002053A7">
        <w:rPr>
          <w:rFonts w:ascii="Book Antiqua" w:hAnsi="Book Antiqua" w:hint="eastAsia"/>
          <w:sz w:val="24"/>
        </w:rPr>
        <w:t>HBV infection</w:t>
      </w:r>
      <w:r w:rsidR="00FE7819">
        <w:rPr>
          <w:rFonts w:ascii="Book Antiqua" w:hAnsi="Book Antiqua" w:hint="eastAsia"/>
          <w:sz w:val="24"/>
        </w:rPr>
        <w:t xml:space="preserve"> </w:t>
      </w:r>
      <w:r w:rsidR="007E737A">
        <w:rPr>
          <w:rFonts w:ascii="Book Antiqua" w:hAnsi="Book Antiqua" w:hint="eastAsia"/>
          <w:sz w:val="24"/>
        </w:rPr>
        <w:t>is</w:t>
      </w:r>
      <w:r w:rsidR="002053A7" w:rsidRPr="000527B8">
        <w:rPr>
          <w:rFonts w:ascii="Book Antiqua" w:hAnsi="Book Antiqua"/>
          <w:sz w:val="24"/>
        </w:rPr>
        <w:t xml:space="preserve"> </w:t>
      </w:r>
      <w:r w:rsidR="00EB7A12">
        <w:rPr>
          <w:rFonts w:ascii="Book Antiqua" w:hAnsi="Book Antiqua" w:hint="eastAsia"/>
          <w:sz w:val="24"/>
        </w:rPr>
        <w:t xml:space="preserve">associated </w:t>
      </w:r>
      <w:r w:rsidR="002053A7" w:rsidRPr="000527B8">
        <w:rPr>
          <w:rFonts w:ascii="Book Antiqua" w:hAnsi="Book Antiqua"/>
          <w:sz w:val="24"/>
        </w:rPr>
        <w:t xml:space="preserve">with a favorable prognosis and </w:t>
      </w:r>
      <w:r w:rsidR="00EB7A12">
        <w:rPr>
          <w:rFonts w:ascii="Book Antiqua" w:hAnsi="Book Antiqua" w:hint="eastAsia"/>
          <w:sz w:val="24"/>
        </w:rPr>
        <w:t>certain</w:t>
      </w:r>
      <w:r w:rsidR="005E6831">
        <w:rPr>
          <w:rFonts w:ascii="Book Antiqua" w:hAnsi="Book Antiqua"/>
          <w:sz w:val="24"/>
        </w:rPr>
        <w:t xml:space="preserve"> clinical</w:t>
      </w:r>
      <w:r w:rsidR="002053A7" w:rsidRPr="000527B8">
        <w:rPr>
          <w:rFonts w:ascii="Book Antiqua" w:hAnsi="Book Antiqua"/>
          <w:sz w:val="24"/>
        </w:rPr>
        <w:t xml:space="preserve"> features in </w:t>
      </w:r>
      <w:r w:rsidR="002053A7">
        <w:rPr>
          <w:rFonts w:ascii="Book Antiqua" w:hAnsi="Book Antiqua" w:hint="eastAsia"/>
          <w:sz w:val="24"/>
        </w:rPr>
        <w:t xml:space="preserve">ICC, while HCV </w:t>
      </w:r>
      <w:r w:rsidR="000D39B8">
        <w:rPr>
          <w:rFonts w:ascii="Book Antiqua" w:hAnsi="Book Antiqua" w:hint="eastAsia"/>
          <w:sz w:val="24"/>
        </w:rPr>
        <w:t xml:space="preserve">infection </w:t>
      </w:r>
      <w:r w:rsidR="007E737A">
        <w:rPr>
          <w:rFonts w:ascii="Book Antiqua" w:hAnsi="Book Antiqua" w:hint="eastAsia"/>
          <w:sz w:val="24"/>
        </w:rPr>
        <w:t>markedly shortens</w:t>
      </w:r>
      <w:r w:rsidR="002053A7">
        <w:rPr>
          <w:rFonts w:ascii="Book Antiqua" w:hAnsi="Book Antiqua" w:hint="eastAsia"/>
          <w:sz w:val="24"/>
        </w:rPr>
        <w:t xml:space="preserve"> OS in ICC patients. </w:t>
      </w:r>
      <w:r w:rsidR="005716D9">
        <w:rPr>
          <w:rFonts w:ascii="Book Antiqua" w:hAnsi="Book Antiqua" w:hint="eastAsia"/>
          <w:sz w:val="24"/>
        </w:rPr>
        <w:t>Thus, HBV and HCV infection could be useful</w:t>
      </w:r>
      <w:r w:rsidR="00EF0C5E">
        <w:rPr>
          <w:rFonts w:ascii="Book Antiqua" w:hAnsi="Book Antiqua" w:hint="eastAsia"/>
          <w:sz w:val="24"/>
        </w:rPr>
        <w:t xml:space="preserve"> prognostic</w:t>
      </w:r>
      <w:r w:rsidR="005716D9">
        <w:rPr>
          <w:rFonts w:ascii="Book Antiqua" w:hAnsi="Book Antiqua" w:hint="eastAsia"/>
          <w:sz w:val="24"/>
        </w:rPr>
        <w:t xml:space="preserve"> markers for ICC. </w:t>
      </w:r>
      <w:r w:rsidR="007E737A">
        <w:rPr>
          <w:rFonts w:ascii="Book Antiqua" w:hAnsi="Book Antiqua" w:hint="eastAsia"/>
          <w:sz w:val="24"/>
        </w:rPr>
        <w:t>W</w:t>
      </w:r>
      <w:r w:rsidR="005716D9">
        <w:rPr>
          <w:rFonts w:ascii="Book Antiqua" w:hAnsi="Book Antiqua" w:hint="eastAsia"/>
          <w:sz w:val="24"/>
        </w:rPr>
        <w:t xml:space="preserve">e expect </w:t>
      </w:r>
      <w:r w:rsidR="007E737A">
        <w:rPr>
          <w:rFonts w:ascii="Book Antiqua" w:hAnsi="Book Antiqua" w:hint="eastAsia"/>
          <w:sz w:val="24"/>
        </w:rPr>
        <w:t xml:space="preserve">that </w:t>
      </w:r>
      <w:r w:rsidR="005716D9" w:rsidRPr="000527B8">
        <w:rPr>
          <w:rFonts w:ascii="Book Antiqua" w:hAnsi="Book Antiqua"/>
          <w:sz w:val="24"/>
        </w:rPr>
        <w:t xml:space="preserve">more </w:t>
      </w:r>
      <w:r w:rsidR="00F079B0">
        <w:rPr>
          <w:rFonts w:ascii="Book Antiqua" w:hAnsi="Book Antiqua" w:hint="eastAsia"/>
          <w:sz w:val="24"/>
        </w:rPr>
        <w:t xml:space="preserve">well-designed studies </w:t>
      </w:r>
      <w:r w:rsidR="007E737A">
        <w:rPr>
          <w:rFonts w:ascii="Book Antiqua" w:hAnsi="Book Antiqua" w:hint="eastAsia"/>
          <w:sz w:val="24"/>
        </w:rPr>
        <w:t xml:space="preserve">will be </w:t>
      </w:r>
      <w:r w:rsidR="00443D3E">
        <w:rPr>
          <w:rFonts w:ascii="Book Antiqua" w:hAnsi="Book Antiqua" w:hint="eastAsia"/>
          <w:sz w:val="24"/>
        </w:rPr>
        <w:t>performed</w:t>
      </w:r>
      <w:r w:rsidR="007E737A">
        <w:rPr>
          <w:rFonts w:ascii="Book Antiqua" w:hAnsi="Book Antiqua" w:hint="eastAsia"/>
          <w:sz w:val="24"/>
        </w:rPr>
        <w:t xml:space="preserve"> </w:t>
      </w:r>
      <w:r w:rsidR="00F079B0">
        <w:rPr>
          <w:rFonts w:ascii="Book Antiqua" w:hAnsi="Book Antiqua"/>
          <w:sz w:val="24"/>
        </w:rPr>
        <w:t>to</w:t>
      </w:r>
      <w:r w:rsidR="00AD5576">
        <w:rPr>
          <w:rFonts w:ascii="Book Antiqua" w:hAnsi="Book Antiqua" w:hint="eastAsia"/>
          <w:sz w:val="24"/>
        </w:rPr>
        <w:t xml:space="preserve"> further confirm </w:t>
      </w:r>
      <w:r w:rsidR="007E737A">
        <w:rPr>
          <w:rFonts w:ascii="Book Antiqua" w:hAnsi="Book Antiqua"/>
          <w:sz w:val="24"/>
        </w:rPr>
        <w:t>and establish the</w:t>
      </w:r>
      <w:r w:rsidR="007E737A">
        <w:rPr>
          <w:rFonts w:ascii="Book Antiqua" w:hAnsi="Book Antiqua" w:hint="eastAsia"/>
          <w:sz w:val="24"/>
        </w:rPr>
        <w:t xml:space="preserve"> </w:t>
      </w:r>
      <w:r w:rsidR="00AD5576" w:rsidRPr="00AD5576">
        <w:rPr>
          <w:rFonts w:ascii="Book Antiqua" w:hAnsi="Book Antiqua"/>
          <w:sz w:val="24"/>
        </w:rPr>
        <w:t>prognostic value</w:t>
      </w:r>
      <w:r w:rsidR="00F079B0">
        <w:rPr>
          <w:rFonts w:ascii="Book Antiqua" w:hAnsi="Book Antiqua" w:hint="eastAsia"/>
          <w:sz w:val="24"/>
        </w:rPr>
        <w:t xml:space="preserve"> of HBV/HCV infection in ICC</w:t>
      </w:r>
      <w:r w:rsidR="00AD5576">
        <w:rPr>
          <w:rFonts w:ascii="Book Antiqua" w:hAnsi="Book Antiqua" w:hint="eastAsia"/>
          <w:sz w:val="24"/>
        </w:rPr>
        <w:t xml:space="preserve"> patients.</w:t>
      </w:r>
    </w:p>
    <w:p w14:paraId="769FB017" w14:textId="77777777" w:rsidR="003A3CDD" w:rsidRDefault="003A3CDD" w:rsidP="005D48AB">
      <w:pPr>
        <w:autoSpaceDE w:val="0"/>
        <w:autoSpaceDN w:val="0"/>
        <w:adjustRightInd w:val="0"/>
        <w:spacing w:line="360" w:lineRule="auto"/>
        <w:rPr>
          <w:rFonts w:ascii="Book Antiqua" w:hAnsi="Book Antiqua"/>
          <w:sz w:val="24"/>
        </w:rPr>
      </w:pPr>
    </w:p>
    <w:p w14:paraId="67335C56" w14:textId="77777777" w:rsidR="005532A6" w:rsidRPr="00C33550" w:rsidRDefault="005532A6" w:rsidP="005D48AB">
      <w:pPr>
        <w:autoSpaceDE w:val="0"/>
        <w:autoSpaceDN w:val="0"/>
        <w:adjustRightInd w:val="0"/>
        <w:spacing w:line="360" w:lineRule="auto"/>
        <w:rPr>
          <w:rFonts w:ascii="Book Antiqua" w:hAnsi="Book Antiqua"/>
          <w:b/>
          <w:sz w:val="24"/>
        </w:rPr>
      </w:pPr>
      <w:r w:rsidRPr="00C33550">
        <w:rPr>
          <w:rFonts w:ascii="Book Antiqua" w:hAnsi="Book Antiqua" w:hint="eastAsia"/>
          <w:b/>
          <w:sz w:val="24"/>
        </w:rPr>
        <w:t>COMMENTS</w:t>
      </w:r>
    </w:p>
    <w:p w14:paraId="386A445B" w14:textId="77777777" w:rsidR="005532A6" w:rsidRPr="00C33550" w:rsidRDefault="005532A6" w:rsidP="005D48AB">
      <w:pPr>
        <w:snapToGrid w:val="0"/>
        <w:spacing w:line="360" w:lineRule="auto"/>
        <w:rPr>
          <w:rFonts w:ascii="Book Antiqua" w:hAnsi="Book Antiqua"/>
          <w:b/>
          <w:bCs/>
          <w:i/>
          <w:sz w:val="24"/>
        </w:rPr>
      </w:pPr>
      <w:r w:rsidRPr="00C33550">
        <w:rPr>
          <w:rFonts w:ascii="Book Antiqua" w:hAnsi="Book Antiqua"/>
          <w:b/>
          <w:bCs/>
          <w:i/>
          <w:sz w:val="24"/>
        </w:rPr>
        <w:t>Background</w:t>
      </w:r>
    </w:p>
    <w:p w14:paraId="5FCD2D39" w14:textId="2C9B17C5" w:rsidR="005532A6" w:rsidRPr="00C33550" w:rsidRDefault="007D5C03" w:rsidP="005D48AB">
      <w:pPr>
        <w:snapToGrid w:val="0"/>
        <w:spacing w:line="360" w:lineRule="auto"/>
        <w:rPr>
          <w:rFonts w:ascii="Book Antiqua" w:hAnsi="Book Antiqua"/>
          <w:sz w:val="24"/>
        </w:rPr>
      </w:pPr>
      <w:r w:rsidRPr="00C33550">
        <w:rPr>
          <w:rFonts w:ascii="Book Antiqua" w:hAnsi="Book Antiqua" w:hint="eastAsia"/>
          <w:sz w:val="24"/>
        </w:rPr>
        <w:t>The</w:t>
      </w:r>
      <w:r w:rsidRPr="00C33550">
        <w:rPr>
          <w:rFonts w:ascii="Book Antiqua" w:hAnsi="Book Antiqua"/>
          <w:sz w:val="24"/>
        </w:rPr>
        <w:t xml:space="preserve"> incidence </w:t>
      </w:r>
      <w:r w:rsidRPr="00C33550">
        <w:rPr>
          <w:rFonts w:ascii="Book Antiqua" w:hAnsi="Book Antiqua" w:hint="eastAsia"/>
          <w:sz w:val="24"/>
        </w:rPr>
        <w:t xml:space="preserve">and mortality rates </w:t>
      </w:r>
      <w:r w:rsidRPr="00C33550">
        <w:rPr>
          <w:rFonts w:ascii="Book Antiqua" w:hAnsi="Book Antiqua"/>
          <w:sz w:val="24"/>
        </w:rPr>
        <w:t xml:space="preserve">of </w:t>
      </w:r>
      <w:r w:rsidRPr="006078F9">
        <w:rPr>
          <w:rFonts w:ascii="Book Antiqua" w:hAnsi="Book Antiqua"/>
          <w:sz w:val="24"/>
        </w:rPr>
        <w:t>intrahepatic cholangiocarcinoma (</w:t>
      </w:r>
      <w:r w:rsidR="00C1379F">
        <w:rPr>
          <w:rFonts w:ascii="Book Antiqua" w:hAnsi="Book Antiqua" w:hint="eastAsia"/>
          <w:sz w:val="24"/>
        </w:rPr>
        <w:t>ICC</w:t>
      </w:r>
      <w:r w:rsidRPr="006078F9">
        <w:rPr>
          <w:rFonts w:ascii="Book Antiqua" w:hAnsi="Book Antiqua"/>
          <w:sz w:val="24"/>
        </w:rPr>
        <w:t>)</w:t>
      </w:r>
      <w:r w:rsidR="00C1379F">
        <w:rPr>
          <w:rFonts w:ascii="Book Antiqua" w:hAnsi="Book Antiqua" w:hint="eastAsia"/>
          <w:sz w:val="24"/>
        </w:rPr>
        <w:t xml:space="preserve"> </w:t>
      </w:r>
      <w:r w:rsidRPr="00C33550">
        <w:rPr>
          <w:rFonts w:ascii="Book Antiqua" w:hAnsi="Book Antiqua"/>
          <w:sz w:val="24"/>
        </w:rPr>
        <w:t>ha</w:t>
      </w:r>
      <w:r w:rsidRPr="00C33550">
        <w:rPr>
          <w:rFonts w:ascii="Book Antiqua" w:hAnsi="Book Antiqua" w:hint="eastAsia"/>
          <w:sz w:val="24"/>
        </w:rPr>
        <w:t>ve</w:t>
      </w:r>
      <w:r w:rsidRPr="00C33550">
        <w:rPr>
          <w:rFonts w:ascii="Book Antiqua" w:hAnsi="Book Antiqua"/>
          <w:sz w:val="24"/>
        </w:rPr>
        <w:t xml:space="preserve"> been </w:t>
      </w:r>
      <w:r w:rsidRPr="00C33550">
        <w:rPr>
          <w:rFonts w:ascii="Book Antiqua" w:hAnsi="Book Antiqua" w:hint="eastAsia"/>
          <w:sz w:val="24"/>
        </w:rPr>
        <w:t>increasing</w:t>
      </w:r>
      <w:r w:rsidRPr="00C33550">
        <w:rPr>
          <w:rFonts w:ascii="Book Antiqua" w:hAnsi="Book Antiqua"/>
          <w:sz w:val="24"/>
        </w:rPr>
        <w:t xml:space="preserve"> </w:t>
      </w:r>
      <w:r w:rsidR="007E737A" w:rsidRPr="00C33550">
        <w:rPr>
          <w:rFonts w:ascii="Book Antiqua" w:hAnsi="Book Antiqua" w:hint="eastAsia"/>
          <w:sz w:val="24"/>
        </w:rPr>
        <w:t>globally</w:t>
      </w:r>
      <w:r w:rsidRPr="00C33550">
        <w:rPr>
          <w:rFonts w:ascii="Book Antiqua" w:hAnsi="Book Antiqua" w:hint="eastAsia"/>
          <w:sz w:val="24"/>
        </w:rPr>
        <w:t xml:space="preserve"> </w:t>
      </w:r>
      <w:r w:rsidR="007E737A" w:rsidRPr="00C33550">
        <w:rPr>
          <w:rFonts w:ascii="Book Antiqua" w:hAnsi="Book Antiqua" w:hint="eastAsia"/>
          <w:sz w:val="24"/>
        </w:rPr>
        <w:t xml:space="preserve">in recent </w:t>
      </w:r>
      <w:r w:rsidRPr="00C33550">
        <w:rPr>
          <w:rFonts w:ascii="Book Antiqua" w:hAnsi="Book Antiqua" w:hint="eastAsia"/>
          <w:sz w:val="24"/>
        </w:rPr>
        <w:t xml:space="preserve">decades. </w:t>
      </w:r>
      <w:r w:rsidR="00C961B3" w:rsidRPr="006078F9">
        <w:rPr>
          <w:rFonts w:ascii="Book Antiqua" w:hAnsi="Book Antiqua"/>
          <w:sz w:val="24"/>
        </w:rPr>
        <w:t>Hepatitis B virus (</w:t>
      </w:r>
      <w:r w:rsidR="00C1379F">
        <w:rPr>
          <w:rFonts w:ascii="Book Antiqua" w:hAnsi="Book Antiqua"/>
          <w:sz w:val="24"/>
        </w:rPr>
        <w:t>HBV</w:t>
      </w:r>
      <w:r w:rsidR="00C961B3" w:rsidRPr="006078F9">
        <w:rPr>
          <w:rFonts w:ascii="Book Antiqua" w:hAnsi="Book Antiqua"/>
          <w:sz w:val="24"/>
        </w:rPr>
        <w:t>)</w:t>
      </w:r>
      <w:r w:rsidR="00C1379F">
        <w:rPr>
          <w:rFonts w:ascii="Book Antiqua" w:hAnsi="Book Antiqua"/>
          <w:sz w:val="24"/>
        </w:rPr>
        <w:t xml:space="preserve"> and </w:t>
      </w:r>
      <w:r w:rsidR="00C961B3" w:rsidRPr="006078F9">
        <w:rPr>
          <w:rFonts w:ascii="Book Antiqua" w:hAnsi="Book Antiqua"/>
          <w:sz w:val="24"/>
        </w:rPr>
        <w:t>hepatitis C virus (</w:t>
      </w:r>
      <w:r w:rsidR="00C1379F">
        <w:rPr>
          <w:rFonts w:ascii="Book Antiqua" w:hAnsi="Book Antiqua"/>
          <w:sz w:val="24"/>
        </w:rPr>
        <w:t>HCV</w:t>
      </w:r>
      <w:r w:rsidR="00C961B3" w:rsidRPr="006078F9">
        <w:rPr>
          <w:rFonts w:ascii="Book Antiqua" w:hAnsi="Book Antiqua"/>
          <w:sz w:val="24"/>
        </w:rPr>
        <w:t>)</w:t>
      </w:r>
      <w:r w:rsidR="00C1379F">
        <w:rPr>
          <w:rFonts w:ascii="Book Antiqua" w:hAnsi="Book Antiqua" w:hint="eastAsia"/>
          <w:sz w:val="24"/>
        </w:rPr>
        <w:t xml:space="preserve"> </w:t>
      </w:r>
      <w:r w:rsidR="00C961B3" w:rsidRPr="00C33550">
        <w:rPr>
          <w:rFonts w:ascii="Book Antiqua" w:hAnsi="Book Antiqua"/>
          <w:sz w:val="24"/>
        </w:rPr>
        <w:t>infection</w:t>
      </w:r>
      <w:r w:rsidR="00C961B3" w:rsidRPr="00C33550">
        <w:rPr>
          <w:rFonts w:ascii="Book Antiqua" w:hAnsi="Book Antiqua" w:hint="eastAsia"/>
          <w:sz w:val="24"/>
        </w:rPr>
        <w:t xml:space="preserve">s </w:t>
      </w:r>
      <w:r w:rsidR="00C961B3" w:rsidRPr="00C33550">
        <w:rPr>
          <w:rFonts w:ascii="Book Antiqua" w:hAnsi="Book Antiqua"/>
          <w:sz w:val="24"/>
        </w:rPr>
        <w:t xml:space="preserve">are </w:t>
      </w:r>
      <w:r w:rsidR="0071605D" w:rsidRPr="00C33550">
        <w:rPr>
          <w:rFonts w:ascii="Book Antiqua" w:hAnsi="Book Antiqua" w:hint="eastAsia"/>
          <w:sz w:val="24"/>
        </w:rPr>
        <w:t>correlated</w:t>
      </w:r>
      <w:r w:rsidR="00C961B3" w:rsidRPr="00C33550">
        <w:rPr>
          <w:rFonts w:ascii="Book Antiqua" w:hAnsi="Book Antiqua"/>
          <w:sz w:val="24"/>
        </w:rPr>
        <w:t xml:space="preserve"> with </w:t>
      </w:r>
      <w:r w:rsidR="00AF5325">
        <w:rPr>
          <w:rFonts w:ascii="Book Antiqua" w:hAnsi="Book Antiqua" w:hint="eastAsia"/>
          <w:sz w:val="24"/>
        </w:rPr>
        <w:t>the</w:t>
      </w:r>
      <w:r w:rsidR="00C961B3" w:rsidRPr="00C33550">
        <w:rPr>
          <w:rFonts w:ascii="Book Antiqua" w:hAnsi="Book Antiqua"/>
          <w:sz w:val="24"/>
        </w:rPr>
        <w:t xml:space="preserve"> </w:t>
      </w:r>
      <w:r w:rsidR="00AF5325">
        <w:rPr>
          <w:rFonts w:ascii="Book Antiqua" w:hAnsi="Book Antiqua" w:hint="eastAsia"/>
          <w:sz w:val="24"/>
        </w:rPr>
        <w:t>increasing incidence rate</w:t>
      </w:r>
      <w:r w:rsidR="00C961B3" w:rsidRPr="00C33550">
        <w:rPr>
          <w:rFonts w:ascii="Book Antiqua" w:hAnsi="Book Antiqua"/>
          <w:sz w:val="24"/>
        </w:rPr>
        <w:t xml:space="preserve"> of ICC</w:t>
      </w:r>
      <w:r w:rsidR="007E737A" w:rsidRPr="00C33550">
        <w:rPr>
          <w:rFonts w:ascii="Book Antiqua" w:hAnsi="Book Antiqua" w:hint="eastAsia"/>
          <w:sz w:val="24"/>
        </w:rPr>
        <w:t>; h</w:t>
      </w:r>
      <w:r w:rsidR="00C961B3" w:rsidRPr="00C33550">
        <w:rPr>
          <w:rFonts w:ascii="Book Antiqua" w:hAnsi="Book Antiqua" w:hint="eastAsia"/>
          <w:sz w:val="24"/>
        </w:rPr>
        <w:t xml:space="preserve">owever, the prognostic significance of HBV and HCV infections in ICC patients remains </w:t>
      </w:r>
      <w:r w:rsidR="00DB3834">
        <w:rPr>
          <w:rFonts w:ascii="Book Antiqua" w:hAnsi="Book Antiqua" w:hint="eastAsia"/>
          <w:sz w:val="24"/>
        </w:rPr>
        <w:t>unknown</w:t>
      </w:r>
      <w:r w:rsidR="00C961B3" w:rsidRPr="00C33550">
        <w:rPr>
          <w:rFonts w:ascii="Book Antiqua" w:hAnsi="Book Antiqua" w:hint="eastAsia"/>
          <w:sz w:val="24"/>
        </w:rPr>
        <w:t>.</w:t>
      </w:r>
    </w:p>
    <w:p w14:paraId="5D4CDF90" w14:textId="77777777" w:rsidR="00C961B3" w:rsidRPr="00850933" w:rsidRDefault="00C961B3" w:rsidP="005D48AB">
      <w:pPr>
        <w:snapToGrid w:val="0"/>
        <w:spacing w:line="360" w:lineRule="auto"/>
        <w:rPr>
          <w:rFonts w:ascii="Book Antiqua" w:hAnsi="Book Antiqua"/>
          <w:sz w:val="24"/>
          <w:highlight w:val="yellow"/>
        </w:rPr>
      </w:pPr>
    </w:p>
    <w:p w14:paraId="69297AD1" w14:textId="77777777" w:rsidR="005532A6" w:rsidRPr="00C33550" w:rsidRDefault="005532A6" w:rsidP="005D48AB">
      <w:pPr>
        <w:snapToGrid w:val="0"/>
        <w:spacing w:line="360" w:lineRule="auto"/>
        <w:rPr>
          <w:rFonts w:ascii="Book Antiqua" w:hAnsi="Book Antiqua"/>
          <w:b/>
          <w:bCs/>
          <w:i/>
          <w:sz w:val="24"/>
        </w:rPr>
      </w:pPr>
      <w:r w:rsidRPr="00C33550">
        <w:rPr>
          <w:rFonts w:ascii="Book Antiqua" w:hAnsi="Book Antiqua"/>
          <w:b/>
          <w:bCs/>
          <w:i/>
          <w:sz w:val="24"/>
        </w:rPr>
        <w:t>Research frontiers</w:t>
      </w:r>
    </w:p>
    <w:p w14:paraId="77598627" w14:textId="255F8A39" w:rsidR="005532A6" w:rsidRPr="00C33550" w:rsidRDefault="0027229F" w:rsidP="005D48AB">
      <w:pPr>
        <w:snapToGrid w:val="0"/>
        <w:spacing w:line="360" w:lineRule="auto"/>
        <w:rPr>
          <w:rFonts w:ascii="Book Antiqua" w:hAnsi="Book Antiqua"/>
          <w:sz w:val="24"/>
        </w:rPr>
      </w:pPr>
      <w:r w:rsidRPr="00C33550">
        <w:rPr>
          <w:rFonts w:ascii="Book Antiqua" w:hAnsi="Book Antiqua" w:hint="eastAsia"/>
          <w:sz w:val="24"/>
        </w:rPr>
        <w:t xml:space="preserve">In </w:t>
      </w:r>
      <w:r w:rsidR="00856E80">
        <w:rPr>
          <w:rFonts w:ascii="Book Antiqua" w:hAnsi="Book Antiqua" w:hint="eastAsia"/>
          <w:sz w:val="24"/>
        </w:rPr>
        <w:t>this</w:t>
      </w:r>
      <w:r w:rsidR="007E737A" w:rsidRPr="00C33550">
        <w:rPr>
          <w:rFonts w:ascii="Book Antiqua" w:hAnsi="Book Antiqua" w:hint="eastAsia"/>
          <w:sz w:val="24"/>
        </w:rPr>
        <w:t xml:space="preserve"> </w:t>
      </w:r>
      <w:r w:rsidR="00C56630">
        <w:rPr>
          <w:rFonts w:ascii="Book Antiqua" w:hAnsi="Book Antiqua" w:hint="eastAsia"/>
          <w:sz w:val="24"/>
        </w:rPr>
        <w:t>research</w:t>
      </w:r>
      <w:r w:rsidRPr="00C33550">
        <w:rPr>
          <w:rFonts w:ascii="Book Antiqua" w:hAnsi="Book Antiqua" w:hint="eastAsia"/>
          <w:sz w:val="24"/>
        </w:rPr>
        <w:t xml:space="preserve">, </w:t>
      </w:r>
      <w:r w:rsidR="007E737A" w:rsidRPr="00C33550">
        <w:rPr>
          <w:rFonts w:ascii="Book Antiqua" w:hAnsi="Book Antiqua" w:hint="eastAsia"/>
          <w:sz w:val="24"/>
        </w:rPr>
        <w:t xml:space="preserve">a </w:t>
      </w:r>
      <w:r w:rsidRPr="00C33550">
        <w:rPr>
          <w:rFonts w:ascii="Book Antiqua" w:hAnsi="Book Antiqua" w:hint="eastAsia"/>
          <w:sz w:val="24"/>
        </w:rPr>
        <w:t xml:space="preserve">meta-analysis was </w:t>
      </w:r>
      <w:r w:rsidR="00A23743">
        <w:rPr>
          <w:rFonts w:ascii="Book Antiqua" w:hAnsi="Book Antiqua" w:hint="eastAsia"/>
          <w:sz w:val="24"/>
        </w:rPr>
        <w:t>applied</w:t>
      </w:r>
      <w:r w:rsidRPr="00C33550">
        <w:rPr>
          <w:rFonts w:ascii="Book Antiqua" w:hAnsi="Book Antiqua" w:hint="eastAsia"/>
          <w:sz w:val="24"/>
        </w:rPr>
        <w:t xml:space="preserve"> to </w:t>
      </w:r>
      <w:r w:rsidR="00133A9A">
        <w:rPr>
          <w:rFonts w:ascii="Book Antiqua" w:hAnsi="Book Antiqua" w:hint="eastAsia"/>
          <w:sz w:val="24"/>
        </w:rPr>
        <w:t>identify</w:t>
      </w:r>
      <w:r w:rsidRPr="00C33550">
        <w:rPr>
          <w:rFonts w:ascii="Book Antiqua" w:hAnsi="Book Antiqua" w:hint="eastAsia"/>
          <w:sz w:val="24"/>
        </w:rPr>
        <w:t xml:space="preserve"> the prognostic </w:t>
      </w:r>
      <w:r w:rsidR="00342090">
        <w:rPr>
          <w:rFonts w:ascii="Book Antiqua" w:hAnsi="Book Antiqua" w:hint="eastAsia"/>
          <w:sz w:val="24"/>
        </w:rPr>
        <w:t>value</w:t>
      </w:r>
      <w:r w:rsidRPr="00C33550">
        <w:rPr>
          <w:rFonts w:ascii="Book Antiqua" w:hAnsi="Book Antiqua" w:hint="eastAsia"/>
          <w:sz w:val="24"/>
        </w:rPr>
        <w:t xml:space="preserve"> of </w:t>
      </w:r>
      <w:r w:rsidR="0071605D" w:rsidRPr="00C33550">
        <w:rPr>
          <w:rFonts w:ascii="Book Antiqua" w:hAnsi="Book Antiqua" w:hint="eastAsia"/>
          <w:sz w:val="24"/>
        </w:rPr>
        <w:t>HBV</w:t>
      </w:r>
      <w:r w:rsidRPr="00C33550">
        <w:rPr>
          <w:rFonts w:ascii="Book Antiqua" w:hAnsi="Book Antiqua" w:hint="eastAsia"/>
          <w:sz w:val="24"/>
        </w:rPr>
        <w:t xml:space="preserve"> </w:t>
      </w:r>
      <w:r w:rsidR="0071605D" w:rsidRPr="00C33550">
        <w:rPr>
          <w:rFonts w:ascii="Book Antiqua" w:hAnsi="Book Antiqua" w:hint="eastAsia"/>
          <w:sz w:val="24"/>
        </w:rPr>
        <w:t>and HCV</w:t>
      </w:r>
      <w:r w:rsidRPr="00C33550">
        <w:rPr>
          <w:rFonts w:ascii="Book Antiqua" w:hAnsi="Book Antiqua" w:hint="eastAsia"/>
          <w:sz w:val="24"/>
        </w:rPr>
        <w:t xml:space="preserve"> infection</w:t>
      </w:r>
      <w:r w:rsidR="0071605D" w:rsidRPr="00C33550">
        <w:rPr>
          <w:rFonts w:ascii="Book Antiqua" w:hAnsi="Book Antiqua" w:hint="eastAsia"/>
          <w:sz w:val="24"/>
        </w:rPr>
        <w:t>s</w:t>
      </w:r>
      <w:r w:rsidRPr="00C33550">
        <w:rPr>
          <w:rFonts w:ascii="Book Antiqua" w:hAnsi="Book Antiqua" w:hint="eastAsia"/>
          <w:sz w:val="24"/>
        </w:rPr>
        <w:t xml:space="preserve"> in patients with </w:t>
      </w:r>
      <w:r w:rsidRPr="00C33550">
        <w:rPr>
          <w:rFonts w:ascii="Book Antiqua" w:hAnsi="Book Antiqua"/>
          <w:sz w:val="24"/>
        </w:rPr>
        <w:t>intrahepatic</w:t>
      </w:r>
      <w:r w:rsidRPr="00C33550">
        <w:rPr>
          <w:rFonts w:ascii="Book Antiqua" w:hAnsi="Book Antiqua" w:hint="eastAsia"/>
          <w:sz w:val="24"/>
        </w:rPr>
        <w:t xml:space="preserve"> cholangiocarcinoma.</w:t>
      </w:r>
    </w:p>
    <w:p w14:paraId="407C8B64" w14:textId="77777777" w:rsidR="0027229F" w:rsidRPr="00C33550" w:rsidRDefault="0027229F" w:rsidP="005D48AB">
      <w:pPr>
        <w:snapToGrid w:val="0"/>
        <w:spacing w:line="360" w:lineRule="auto"/>
        <w:rPr>
          <w:rFonts w:ascii="Book Antiqua" w:hAnsi="Book Antiqua"/>
          <w:sz w:val="24"/>
        </w:rPr>
      </w:pPr>
    </w:p>
    <w:p w14:paraId="04FC5386" w14:textId="77777777" w:rsidR="005532A6" w:rsidRPr="00C33550" w:rsidRDefault="005532A6" w:rsidP="005D48AB">
      <w:pPr>
        <w:snapToGrid w:val="0"/>
        <w:spacing w:line="360" w:lineRule="auto"/>
        <w:rPr>
          <w:rFonts w:ascii="Book Antiqua" w:hAnsi="Book Antiqua"/>
          <w:i/>
          <w:sz w:val="24"/>
        </w:rPr>
      </w:pPr>
      <w:r w:rsidRPr="00C33550">
        <w:rPr>
          <w:rFonts w:ascii="Book Antiqua" w:hAnsi="Book Antiqua"/>
          <w:b/>
          <w:bCs/>
          <w:i/>
          <w:sz w:val="24"/>
        </w:rPr>
        <w:t>Innovations and breakthroughs</w:t>
      </w:r>
    </w:p>
    <w:p w14:paraId="5F1CE723" w14:textId="70F73B78" w:rsidR="005532A6" w:rsidRPr="00C33550" w:rsidRDefault="003617E9" w:rsidP="005D48AB">
      <w:pPr>
        <w:snapToGrid w:val="0"/>
        <w:spacing w:line="360" w:lineRule="auto"/>
        <w:rPr>
          <w:rFonts w:ascii="Book Antiqua" w:hAnsi="Book Antiqua"/>
          <w:sz w:val="24"/>
        </w:rPr>
      </w:pPr>
      <w:r>
        <w:rPr>
          <w:rFonts w:ascii="Book Antiqua" w:hAnsi="Book Antiqua" w:hint="eastAsia"/>
          <w:sz w:val="24"/>
        </w:rPr>
        <w:t xml:space="preserve">This research </w:t>
      </w:r>
      <w:r w:rsidR="00152E8C">
        <w:rPr>
          <w:rFonts w:ascii="Book Antiqua" w:hAnsi="Book Antiqua" w:hint="eastAsia"/>
          <w:sz w:val="24"/>
        </w:rPr>
        <w:t xml:space="preserve">is the first comprehensive </w:t>
      </w:r>
      <w:r w:rsidR="00971D7A" w:rsidRPr="00C33550">
        <w:rPr>
          <w:rFonts w:ascii="Book Antiqua" w:hAnsi="Book Antiqua" w:hint="eastAsia"/>
          <w:sz w:val="24"/>
        </w:rPr>
        <w:t xml:space="preserve">meta-analysis to </w:t>
      </w:r>
      <w:r w:rsidR="007A5B2D">
        <w:rPr>
          <w:rFonts w:ascii="Book Antiqua" w:hAnsi="Book Antiqua" w:hint="eastAsia"/>
          <w:sz w:val="24"/>
        </w:rPr>
        <w:t>identify</w:t>
      </w:r>
      <w:r w:rsidR="00971D7A" w:rsidRPr="00C33550">
        <w:rPr>
          <w:rFonts w:ascii="Book Antiqua" w:hAnsi="Book Antiqua" w:hint="eastAsia"/>
          <w:sz w:val="24"/>
        </w:rPr>
        <w:t xml:space="preserve"> the </w:t>
      </w:r>
      <w:r w:rsidR="0071605D" w:rsidRPr="00C33550">
        <w:rPr>
          <w:rFonts w:ascii="Book Antiqua" w:hAnsi="Book Antiqua" w:hint="eastAsia"/>
          <w:sz w:val="24"/>
        </w:rPr>
        <w:t>correlation</w:t>
      </w:r>
      <w:r w:rsidR="00971D7A" w:rsidRPr="00C33550">
        <w:rPr>
          <w:rFonts w:ascii="Book Antiqua" w:hAnsi="Book Antiqua" w:hint="eastAsia"/>
          <w:sz w:val="24"/>
        </w:rPr>
        <w:t xml:space="preserve"> of </w:t>
      </w:r>
      <w:r w:rsidR="0071605D" w:rsidRPr="00C33550">
        <w:rPr>
          <w:rFonts w:ascii="Book Antiqua" w:hAnsi="Book Antiqua" w:hint="eastAsia"/>
          <w:sz w:val="24"/>
        </w:rPr>
        <w:t>HBV</w:t>
      </w:r>
      <w:r w:rsidR="00971D7A" w:rsidRPr="00C33550">
        <w:rPr>
          <w:rFonts w:ascii="Book Antiqua" w:hAnsi="Book Antiqua" w:hint="eastAsia"/>
          <w:sz w:val="24"/>
        </w:rPr>
        <w:t xml:space="preserve"> and </w:t>
      </w:r>
      <w:r w:rsidR="0071605D" w:rsidRPr="00C33550">
        <w:rPr>
          <w:rFonts w:ascii="Book Antiqua" w:hAnsi="Book Antiqua" w:hint="eastAsia"/>
          <w:sz w:val="24"/>
        </w:rPr>
        <w:t>HCV</w:t>
      </w:r>
      <w:r w:rsidR="00971D7A" w:rsidRPr="00C33550">
        <w:rPr>
          <w:rFonts w:ascii="Book Antiqua" w:hAnsi="Book Antiqua" w:hint="eastAsia"/>
          <w:sz w:val="24"/>
        </w:rPr>
        <w:t xml:space="preserve"> infection</w:t>
      </w:r>
      <w:r w:rsidR="00347435" w:rsidRPr="00C33550">
        <w:rPr>
          <w:rFonts w:ascii="Book Antiqua" w:hAnsi="Book Antiqua" w:hint="eastAsia"/>
          <w:sz w:val="24"/>
        </w:rPr>
        <w:t>s</w:t>
      </w:r>
      <w:r w:rsidR="00971D7A" w:rsidRPr="00C33550">
        <w:rPr>
          <w:rFonts w:ascii="Book Antiqua" w:hAnsi="Book Antiqua" w:hint="eastAsia"/>
          <w:sz w:val="24"/>
        </w:rPr>
        <w:t xml:space="preserve"> with survival and clinical parameters in </w:t>
      </w:r>
      <w:r w:rsidR="00971D7A" w:rsidRPr="00C33550">
        <w:rPr>
          <w:rFonts w:ascii="Book Antiqua" w:hAnsi="Book Antiqua"/>
          <w:sz w:val="24"/>
        </w:rPr>
        <w:t>intrahepatic</w:t>
      </w:r>
      <w:r w:rsidR="00971D7A" w:rsidRPr="00C33550">
        <w:rPr>
          <w:rFonts w:ascii="Book Antiqua" w:hAnsi="Book Antiqua" w:hint="eastAsia"/>
          <w:sz w:val="24"/>
        </w:rPr>
        <w:t xml:space="preserve"> cholangiocarcinoma.</w:t>
      </w:r>
    </w:p>
    <w:p w14:paraId="72DC110A" w14:textId="77777777" w:rsidR="00971D7A" w:rsidRPr="00856E80" w:rsidRDefault="00971D7A" w:rsidP="005D48AB">
      <w:pPr>
        <w:snapToGrid w:val="0"/>
        <w:spacing w:line="360" w:lineRule="auto"/>
        <w:rPr>
          <w:rFonts w:ascii="Book Antiqua" w:hAnsi="Book Antiqua"/>
          <w:sz w:val="24"/>
        </w:rPr>
      </w:pPr>
    </w:p>
    <w:p w14:paraId="7F8698FA" w14:textId="77777777" w:rsidR="005532A6" w:rsidRPr="00C33550" w:rsidRDefault="005532A6" w:rsidP="005D48AB">
      <w:pPr>
        <w:snapToGrid w:val="0"/>
        <w:spacing w:line="360" w:lineRule="auto"/>
        <w:rPr>
          <w:rFonts w:ascii="Book Antiqua" w:hAnsi="Book Antiqua"/>
          <w:b/>
          <w:bCs/>
          <w:i/>
          <w:sz w:val="24"/>
        </w:rPr>
      </w:pPr>
      <w:r w:rsidRPr="00C33550">
        <w:rPr>
          <w:rFonts w:ascii="Book Antiqua" w:hAnsi="Book Antiqua"/>
          <w:b/>
          <w:bCs/>
          <w:i/>
          <w:sz w:val="24"/>
        </w:rPr>
        <w:t xml:space="preserve">Applications </w:t>
      </w:r>
    </w:p>
    <w:p w14:paraId="69A7A1AF" w14:textId="543ABD28" w:rsidR="005532A6" w:rsidRPr="00C33550" w:rsidRDefault="00127C42" w:rsidP="005D48AB">
      <w:pPr>
        <w:snapToGrid w:val="0"/>
        <w:spacing w:line="360" w:lineRule="auto"/>
        <w:rPr>
          <w:rFonts w:ascii="Book Antiqua" w:hAnsi="Book Antiqua"/>
          <w:sz w:val="24"/>
        </w:rPr>
      </w:pPr>
      <w:r>
        <w:rPr>
          <w:rFonts w:ascii="Book Antiqua" w:hAnsi="Book Antiqua" w:hint="eastAsia"/>
          <w:sz w:val="24"/>
        </w:rPr>
        <w:t>This</w:t>
      </w:r>
      <w:r w:rsidR="008B176B" w:rsidRPr="00C33550">
        <w:rPr>
          <w:rFonts w:ascii="Book Antiqua" w:hAnsi="Book Antiqua"/>
          <w:sz w:val="24"/>
        </w:rPr>
        <w:t xml:space="preserve"> study </w:t>
      </w:r>
      <w:r w:rsidR="008B176B" w:rsidRPr="00C33550">
        <w:rPr>
          <w:rFonts w:ascii="Book Antiqua" w:hAnsi="Book Antiqua" w:hint="eastAsia"/>
          <w:sz w:val="24"/>
        </w:rPr>
        <w:t>show</w:t>
      </w:r>
      <w:r w:rsidR="007E737A" w:rsidRPr="00C33550">
        <w:rPr>
          <w:rFonts w:ascii="Book Antiqua" w:hAnsi="Book Antiqua" w:hint="eastAsia"/>
          <w:sz w:val="24"/>
        </w:rPr>
        <w:t>s</w:t>
      </w:r>
      <w:r w:rsidR="008B176B" w:rsidRPr="00C33550">
        <w:rPr>
          <w:rFonts w:ascii="Book Antiqua" w:hAnsi="Book Antiqua"/>
          <w:sz w:val="24"/>
        </w:rPr>
        <w:t xml:space="preserve"> that </w:t>
      </w:r>
      <w:r w:rsidR="008B176B" w:rsidRPr="00C33550">
        <w:rPr>
          <w:rFonts w:ascii="Book Antiqua" w:hAnsi="Book Antiqua" w:hint="eastAsia"/>
          <w:sz w:val="24"/>
        </w:rPr>
        <w:t>HBV infection</w:t>
      </w:r>
      <w:r w:rsidR="008B176B" w:rsidRPr="00C33550">
        <w:rPr>
          <w:rFonts w:ascii="Book Antiqua" w:hAnsi="Book Antiqua"/>
          <w:sz w:val="24"/>
        </w:rPr>
        <w:t xml:space="preserve"> </w:t>
      </w:r>
      <w:r w:rsidR="007E737A" w:rsidRPr="00C33550">
        <w:rPr>
          <w:rFonts w:ascii="Book Antiqua" w:hAnsi="Book Antiqua" w:hint="eastAsia"/>
          <w:sz w:val="24"/>
        </w:rPr>
        <w:t>is</w:t>
      </w:r>
      <w:r w:rsidR="008B176B" w:rsidRPr="00C33550">
        <w:rPr>
          <w:rFonts w:ascii="Book Antiqua" w:hAnsi="Book Antiqua"/>
          <w:sz w:val="24"/>
        </w:rPr>
        <w:t xml:space="preserve"> </w:t>
      </w:r>
      <w:r w:rsidR="009A77E8">
        <w:rPr>
          <w:rFonts w:ascii="Book Antiqua" w:hAnsi="Book Antiqua" w:hint="eastAsia"/>
          <w:sz w:val="24"/>
        </w:rPr>
        <w:t>related</w:t>
      </w:r>
      <w:r w:rsidR="008B176B" w:rsidRPr="00C33550">
        <w:rPr>
          <w:rFonts w:ascii="Book Antiqua" w:hAnsi="Book Antiqua"/>
          <w:sz w:val="24"/>
        </w:rPr>
        <w:t xml:space="preserve"> with a </w:t>
      </w:r>
      <w:r w:rsidR="007E4CD1">
        <w:rPr>
          <w:rFonts w:ascii="Book Antiqua" w:hAnsi="Book Antiqua" w:hint="eastAsia"/>
          <w:sz w:val="24"/>
        </w:rPr>
        <w:t xml:space="preserve">better </w:t>
      </w:r>
      <w:r w:rsidR="008B176B" w:rsidRPr="00C33550">
        <w:rPr>
          <w:rFonts w:ascii="Book Antiqua" w:hAnsi="Book Antiqua"/>
          <w:sz w:val="24"/>
        </w:rPr>
        <w:t xml:space="preserve">prognosis and </w:t>
      </w:r>
      <w:r w:rsidR="0071605D" w:rsidRPr="00C33550">
        <w:rPr>
          <w:rFonts w:ascii="Book Antiqua" w:hAnsi="Book Antiqua" w:hint="eastAsia"/>
          <w:sz w:val="24"/>
        </w:rPr>
        <w:t>certain</w:t>
      </w:r>
      <w:r w:rsidR="008B176B" w:rsidRPr="00C33550">
        <w:rPr>
          <w:rFonts w:ascii="Book Antiqua" w:hAnsi="Book Antiqua"/>
          <w:sz w:val="24"/>
        </w:rPr>
        <w:t xml:space="preserve"> </w:t>
      </w:r>
      <w:r w:rsidR="004F1A4F">
        <w:rPr>
          <w:rFonts w:ascii="Book Antiqua" w:hAnsi="Book Antiqua" w:hint="eastAsia"/>
          <w:sz w:val="24"/>
        </w:rPr>
        <w:t xml:space="preserve">clinical </w:t>
      </w:r>
      <w:r w:rsidR="008B176B" w:rsidRPr="00C33550">
        <w:rPr>
          <w:rFonts w:ascii="Book Antiqua" w:hAnsi="Book Antiqua"/>
          <w:sz w:val="24"/>
        </w:rPr>
        <w:t xml:space="preserve">features in </w:t>
      </w:r>
      <w:r w:rsidR="008B176B" w:rsidRPr="00C33550">
        <w:rPr>
          <w:rFonts w:ascii="Book Antiqua" w:hAnsi="Book Antiqua" w:hint="eastAsia"/>
          <w:sz w:val="24"/>
        </w:rPr>
        <w:t>ICC</w:t>
      </w:r>
      <w:r w:rsidR="004F1A4F">
        <w:rPr>
          <w:rFonts w:ascii="Book Antiqua" w:hAnsi="Book Antiqua" w:hint="eastAsia"/>
          <w:sz w:val="24"/>
        </w:rPr>
        <w:t xml:space="preserve"> patients</w:t>
      </w:r>
      <w:r w:rsidR="008B176B" w:rsidRPr="00C33550">
        <w:rPr>
          <w:rFonts w:ascii="Book Antiqua" w:hAnsi="Book Antiqua" w:hint="eastAsia"/>
          <w:sz w:val="24"/>
        </w:rPr>
        <w:t xml:space="preserve">, while HCV infection </w:t>
      </w:r>
      <w:r w:rsidR="007E737A" w:rsidRPr="00C33550">
        <w:rPr>
          <w:rFonts w:ascii="Book Antiqua" w:hAnsi="Book Antiqua" w:hint="eastAsia"/>
          <w:sz w:val="24"/>
        </w:rPr>
        <w:t>is</w:t>
      </w:r>
      <w:r w:rsidR="008B176B" w:rsidRPr="00C33550">
        <w:rPr>
          <w:rFonts w:ascii="Book Antiqua" w:hAnsi="Book Antiqua" w:hint="eastAsia"/>
          <w:sz w:val="24"/>
        </w:rPr>
        <w:t xml:space="preserve"> </w:t>
      </w:r>
      <w:r w:rsidR="0071605D" w:rsidRPr="00C33550">
        <w:rPr>
          <w:rFonts w:ascii="Book Antiqua" w:hAnsi="Book Antiqua" w:hint="eastAsia"/>
          <w:sz w:val="24"/>
        </w:rPr>
        <w:t xml:space="preserve">correlated </w:t>
      </w:r>
      <w:r w:rsidR="008B176B" w:rsidRPr="00C33550">
        <w:rPr>
          <w:rFonts w:ascii="Book Antiqua" w:hAnsi="Book Antiqua" w:hint="eastAsia"/>
          <w:sz w:val="24"/>
        </w:rPr>
        <w:t xml:space="preserve">with </w:t>
      </w:r>
      <w:r w:rsidR="00C9268F">
        <w:rPr>
          <w:rFonts w:ascii="Book Antiqua" w:hAnsi="Book Antiqua" w:hint="eastAsia"/>
          <w:sz w:val="24"/>
        </w:rPr>
        <w:t>shortened overall survival</w:t>
      </w:r>
      <w:r w:rsidR="008B176B" w:rsidRPr="00C33550">
        <w:rPr>
          <w:rFonts w:ascii="Book Antiqua" w:hAnsi="Book Antiqua" w:hint="eastAsia"/>
          <w:sz w:val="24"/>
        </w:rPr>
        <w:t xml:space="preserve"> in ICC patients. Thus, HBV and HCV infection could be useful prognostic markers for ICC.</w:t>
      </w:r>
    </w:p>
    <w:p w14:paraId="5EF2A1F2" w14:textId="77777777" w:rsidR="008B176B" w:rsidRPr="00C33550" w:rsidRDefault="008B176B" w:rsidP="005D48AB">
      <w:pPr>
        <w:snapToGrid w:val="0"/>
        <w:spacing w:line="360" w:lineRule="auto"/>
        <w:rPr>
          <w:rFonts w:ascii="Book Antiqua" w:hAnsi="Book Antiqua"/>
          <w:sz w:val="24"/>
        </w:rPr>
      </w:pPr>
    </w:p>
    <w:p w14:paraId="1D3BA5EB" w14:textId="77777777" w:rsidR="005532A6" w:rsidRPr="00C33550" w:rsidRDefault="005532A6" w:rsidP="005D48AB">
      <w:pPr>
        <w:snapToGrid w:val="0"/>
        <w:spacing w:line="360" w:lineRule="auto"/>
        <w:rPr>
          <w:rFonts w:ascii="Book Antiqua" w:hAnsi="Book Antiqua"/>
          <w:b/>
          <w:bCs/>
          <w:i/>
          <w:sz w:val="24"/>
        </w:rPr>
      </w:pPr>
      <w:r w:rsidRPr="00C33550">
        <w:rPr>
          <w:rFonts w:ascii="Book Antiqua" w:hAnsi="Book Antiqua"/>
          <w:b/>
          <w:bCs/>
          <w:i/>
          <w:sz w:val="24"/>
        </w:rPr>
        <w:t>Terminology</w:t>
      </w:r>
    </w:p>
    <w:p w14:paraId="1458FC85" w14:textId="3E5155E8" w:rsidR="005532A6" w:rsidRPr="00C33550" w:rsidRDefault="00685014" w:rsidP="005D48AB">
      <w:pPr>
        <w:snapToGrid w:val="0"/>
        <w:spacing w:line="360" w:lineRule="auto"/>
        <w:rPr>
          <w:rFonts w:ascii="Book Antiqua" w:hAnsi="Book Antiqua"/>
          <w:sz w:val="24"/>
        </w:rPr>
      </w:pPr>
      <w:r>
        <w:rPr>
          <w:rFonts w:ascii="Book Antiqua" w:hAnsi="Book Antiqua" w:hint="eastAsia"/>
          <w:sz w:val="24"/>
        </w:rPr>
        <w:t>I</w:t>
      </w:r>
      <w:r w:rsidRPr="00C22F2E">
        <w:rPr>
          <w:rFonts w:ascii="Book Antiqua" w:hAnsi="Book Antiqua"/>
          <w:sz w:val="24"/>
        </w:rPr>
        <w:t>ntrahepatic cholangiocarcinoma</w:t>
      </w:r>
      <w:r w:rsidR="0014086B">
        <w:rPr>
          <w:rFonts w:ascii="Book Antiqua" w:hAnsi="Book Antiqua" w:hint="eastAsia"/>
          <w:sz w:val="24"/>
        </w:rPr>
        <w:t xml:space="preserve"> </w:t>
      </w:r>
      <w:r w:rsidRPr="00C22F2E">
        <w:rPr>
          <w:rFonts w:ascii="Book Antiqua" w:hAnsi="Book Antiqua"/>
          <w:sz w:val="24"/>
        </w:rPr>
        <w:t xml:space="preserve">is </w:t>
      </w:r>
      <w:r>
        <w:rPr>
          <w:rFonts w:ascii="Book Antiqua" w:hAnsi="Book Antiqua" w:hint="eastAsia"/>
          <w:sz w:val="24"/>
        </w:rPr>
        <w:t>one of the</w:t>
      </w:r>
      <w:r w:rsidRPr="00C22F2E">
        <w:rPr>
          <w:rFonts w:ascii="Book Antiqua" w:hAnsi="Book Antiqua"/>
          <w:sz w:val="24"/>
        </w:rPr>
        <w:t xml:space="preserve"> common </w:t>
      </w:r>
      <w:r>
        <w:rPr>
          <w:rFonts w:ascii="Book Antiqua" w:hAnsi="Book Antiqua" w:hint="eastAsia"/>
          <w:sz w:val="24"/>
        </w:rPr>
        <w:t xml:space="preserve">hepatic malignancies. </w:t>
      </w:r>
      <w:r w:rsidR="009803CD" w:rsidRPr="00C33550">
        <w:rPr>
          <w:rFonts w:ascii="Book Antiqua" w:hAnsi="Book Antiqua" w:hint="eastAsia"/>
          <w:sz w:val="24"/>
        </w:rPr>
        <w:t xml:space="preserve">Pathologically, it </w:t>
      </w:r>
      <w:r w:rsidR="002A0B64">
        <w:rPr>
          <w:rFonts w:ascii="Book Antiqua" w:hAnsi="Book Antiqua" w:hint="eastAsia"/>
          <w:sz w:val="24"/>
        </w:rPr>
        <w:t>consists</w:t>
      </w:r>
      <w:r w:rsidR="009803CD" w:rsidRPr="00C33550">
        <w:rPr>
          <w:rFonts w:ascii="Book Antiqua" w:hAnsi="Book Antiqua" w:hint="eastAsia"/>
          <w:sz w:val="24"/>
        </w:rPr>
        <w:t xml:space="preserve"> of </w:t>
      </w:r>
      <w:r w:rsidR="00C31CFB">
        <w:rPr>
          <w:rFonts w:ascii="Book Antiqua" w:hAnsi="Book Antiqua" w:hint="eastAsia"/>
          <w:sz w:val="24"/>
        </w:rPr>
        <w:t>altered</w:t>
      </w:r>
      <w:r w:rsidR="00E9793F" w:rsidRPr="00C33550">
        <w:rPr>
          <w:rFonts w:ascii="Book Antiqua" w:hAnsi="Book Antiqua" w:hint="eastAsia"/>
          <w:sz w:val="24"/>
        </w:rPr>
        <w:t xml:space="preserve"> epithelial cells </w:t>
      </w:r>
      <w:r w:rsidR="008E26F5">
        <w:rPr>
          <w:rFonts w:ascii="Book Antiqua" w:hAnsi="Book Antiqua" w:hint="eastAsia"/>
          <w:sz w:val="24"/>
        </w:rPr>
        <w:t>which</w:t>
      </w:r>
      <w:r w:rsidR="00403D57" w:rsidRPr="00C33550">
        <w:rPr>
          <w:rFonts w:ascii="Book Antiqua" w:hAnsi="Book Antiqua" w:hint="eastAsia"/>
          <w:sz w:val="24"/>
        </w:rPr>
        <w:t xml:space="preserve"> originate from the </w:t>
      </w:r>
      <w:r w:rsidR="00242347">
        <w:rPr>
          <w:rFonts w:ascii="Book Antiqua" w:hAnsi="Book Antiqua" w:hint="eastAsia"/>
          <w:sz w:val="24"/>
        </w:rPr>
        <w:t>biliary system</w:t>
      </w:r>
      <w:r w:rsidR="00403D57" w:rsidRPr="00C33550">
        <w:rPr>
          <w:rFonts w:ascii="Book Antiqua" w:hAnsi="Book Antiqua" w:hint="eastAsia"/>
          <w:sz w:val="24"/>
        </w:rPr>
        <w:t xml:space="preserve"> in the liver.</w:t>
      </w:r>
    </w:p>
    <w:p w14:paraId="34DC2D1E" w14:textId="77777777" w:rsidR="006213DE" w:rsidRPr="00C33550" w:rsidRDefault="006213DE" w:rsidP="005D48AB">
      <w:pPr>
        <w:snapToGrid w:val="0"/>
        <w:spacing w:line="360" w:lineRule="auto"/>
        <w:rPr>
          <w:rFonts w:ascii="Book Antiqua" w:hAnsi="Book Antiqua"/>
          <w:sz w:val="24"/>
        </w:rPr>
      </w:pPr>
    </w:p>
    <w:p w14:paraId="7DBBB794" w14:textId="14F7ACB3" w:rsidR="005532A6" w:rsidRPr="00C33550" w:rsidRDefault="005532A6" w:rsidP="005D48AB">
      <w:pPr>
        <w:snapToGrid w:val="0"/>
        <w:spacing w:line="360" w:lineRule="auto"/>
        <w:rPr>
          <w:rFonts w:ascii="Book Antiqua" w:hAnsi="Book Antiqua"/>
          <w:b/>
          <w:bCs/>
          <w:i/>
          <w:sz w:val="24"/>
        </w:rPr>
      </w:pPr>
      <w:r w:rsidRPr="00C33550">
        <w:rPr>
          <w:rFonts w:ascii="Book Antiqua" w:hAnsi="Book Antiqua"/>
          <w:b/>
          <w:bCs/>
          <w:i/>
          <w:sz w:val="24"/>
        </w:rPr>
        <w:t>Peer</w:t>
      </w:r>
      <w:r w:rsidR="00940DCC">
        <w:rPr>
          <w:rFonts w:ascii="Book Antiqua" w:hAnsi="Book Antiqua" w:hint="eastAsia"/>
          <w:b/>
          <w:bCs/>
          <w:i/>
          <w:sz w:val="24"/>
        </w:rPr>
        <w:t>-</w:t>
      </w:r>
      <w:r w:rsidRPr="00C33550">
        <w:rPr>
          <w:rFonts w:ascii="Book Antiqua" w:hAnsi="Book Antiqua"/>
          <w:b/>
          <w:bCs/>
          <w:i/>
          <w:sz w:val="24"/>
        </w:rPr>
        <w:t>review</w:t>
      </w:r>
    </w:p>
    <w:p w14:paraId="257EA73F" w14:textId="77777777" w:rsidR="00023F07" w:rsidRDefault="00E44000" w:rsidP="005D48AB">
      <w:pPr>
        <w:spacing w:line="360" w:lineRule="auto"/>
        <w:rPr>
          <w:rFonts w:ascii="Book Antiqua" w:hAnsi="Book Antiqua"/>
          <w:sz w:val="24"/>
        </w:rPr>
      </w:pPr>
      <w:r w:rsidRPr="00C33550">
        <w:rPr>
          <w:rFonts w:ascii="Book Antiqua" w:hAnsi="Book Antiqua"/>
          <w:bCs/>
          <w:sz w:val="24"/>
        </w:rPr>
        <w:t xml:space="preserve">This is a well-performed meta-analysis of currently available studies on the </w:t>
      </w:r>
      <w:r w:rsidRPr="00C33550">
        <w:rPr>
          <w:rFonts w:ascii="Book Antiqua" w:hAnsi="Book Antiqua" w:hint="eastAsia"/>
          <w:bCs/>
          <w:sz w:val="24"/>
        </w:rPr>
        <w:t>prognostic</w:t>
      </w:r>
      <w:r w:rsidRPr="00C33550">
        <w:rPr>
          <w:rFonts w:ascii="Book Antiqua" w:hAnsi="Book Antiqua"/>
          <w:bCs/>
          <w:sz w:val="24"/>
        </w:rPr>
        <w:t xml:space="preserve"> role of </w:t>
      </w:r>
      <w:r w:rsidRPr="00C33550">
        <w:rPr>
          <w:rFonts w:ascii="Book Antiqua" w:hAnsi="Book Antiqua"/>
          <w:sz w:val="24"/>
        </w:rPr>
        <w:t>HBV and HCV infections in patients with intrahepatic cholangiocarcinoma</w:t>
      </w:r>
      <w:r w:rsidRPr="00C33550">
        <w:rPr>
          <w:rFonts w:ascii="Book Antiqua" w:hAnsi="Book Antiqua" w:hint="eastAsia"/>
          <w:sz w:val="24"/>
        </w:rPr>
        <w:t xml:space="preserve">. The results are interesting and suggest </w:t>
      </w:r>
      <w:r w:rsidRPr="00C33550">
        <w:rPr>
          <w:rFonts w:ascii="Book Antiqua" w:hAnsi="Book Antiqua"/>
          <w:sz w:val="24"/>
        </w:rPr>
        <w:t>a favorable prognosis for ICC and HBV infection in comparison with ICC and HCV infection.</w:t>
      </w:r>
    </w:p>
    <w:p w14:paraId="06E2E6BE" w14:textId="77777777" w:rsidR="00850933" w:rsidRDefault="00850933" w:rsidP="005D48AB">
      <w:pPr>
        <w:widowControl/>
        <w:spacing w:line="360" w:lineRule="auto"/>
        <w:rPr>
          <w:rFonts w:ascii="Book Antiqua" w:hAnsi="Book Antiqua"/>
          <w:sz w:val="24"/>
        </w:rPr>
      </w:pPr>
    </w:p>
    <w:p w14:paraId="49BACC1B" w14:textId="77777777" w:rsidR="00850933" w:rsidRDefault="00850933" w:rsidP="005D48AB">
      <w:pPr>
        <w:widowControl/>
        <w:spacing w:line="360" w:lineRule="auto"/>
        <w:rPr>
          <w:rFonts w:ascii="Book Antiqua" w:hAnsi="Book Antiqua"/>
          <w:sz w:val="24"/>
        </w:rPr>
      </w:pPr>
      <w:r>
        <w:rPr>
          <w:rFonts w:ascii="Book Antiqua" w:hAnsi="Book Antiqua"/>
          <w:sz w:val="24"/>
        </w:rPr>
        <w:br w:type="page"/>
      </w:r>
    </w:p>
    <w:p w14:paraId="1E3513C8" w14:textId="77777777" w:rsidR="00850933" w:rsidRPr="0016077F" w:rsidRDefault="00850933" w:rsidP="005D48AB">
      <w:pPr>
        <w:widowControl/>
        <w:snapToGrid w:val="0"/>
        <w:spacing w:line="360" w:lineRule="auto"/>
        <w:rPr>
          <w:rFonts w:ascii="Book Antiqua" w:hAnsi="Book Antiqua" w:cs="Arial"/>
          <w:bCs/>
          <w:sz w:val="24"/>
        </w:rPr>
      </w:pPr>
      <w:r w:rsidRPr="0016077F">
        <w:rPr>
          <w:rFonts w:ascii="Book Antiqua" w:hAnsi="Book Antiqua" w:cs="Arial"/>
          <w:b/>
          <w:sz w:val="24"/>
        </w:rPr>
        <w:lastRenderedPageBreak/>
        <w:t>REFERENCES</w:t>
      </w:r>
    </w:p>
    <w:p w14:paraId="7544AFAD" w14:textId="26F3278A"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36" w:name="_neb892EA0DE_B79C_430A_B462_66F6EE93AA1A"/>
      <w:bookmarkStart w:id="37" w:name="OLE_LINK11"/>
      <w:bookmarkStart w:id="38" w:name="OLE_LINK12"/>
      <w:r w:rsidRPr="004F154F">
        <w:rPr>
          <w:rFonts w:ascii="Book Antiqua" w:hAnsi="Book Antiqua"/>
          <w:b/>
          <w:kern w:val="0"/>
          <w:sz w:val="24"/>
        </w:rPr>
        <w:t>Aljiffry M</w:t>
      </w:r>
      <w:r w:rsidRPr="004F154F">
        <w:rPr>
          <w:rFonts w:ascii="Book Antiqua" w:hAnsi="Book Antiqua"/>
          <w:kern w:val="0"/>
          <w:sz w:val="24"/>
        </w:rPr>
        <w:t xml:space="preserve">, Abdulelah A, Walsh M, Peltekian K, Alwayn I, Molinari M. Evidence-based approach to cholangiocarcinoma: a systematic review of the current literature. </w:t>
      </w:r>
      <w:r w:rsidRPr="004F154F">
        <w:rPr>
          <w:rFonts w:ascii="Book Antiqua" w:hAnsi="Book Antiqua"/>
          <w:i/>
          <w:kern w:val="0"/>
          <w:sz w:val="24"/>
        </w:rPr>
        <w:t>J Am Coll Surg</w:t>
      </w:r>
      <w:r w:rsidRPr="004F154F">
        <w:rPr>
          <w:rFonts w:ascii="Book Antiqua" w:hAnsi="Book Antiqua"/>
          <w:kern w:val="0"/>
          <w:sz w:val="24"/>
        </w:rPr>
        <w:t xml:space="preserve"> 2009; </w:t>
      </w:r>
      <w:r w:rsidRPr="004F154F">
        <w:rPr>
          <w:rFonts w:ascii="Book Antiqua" w:hAnsi="Book Antiqua"/>
          <w:b/>
          <w:kern w:val="0"/>
          <w:sz w:val="24"/>
        </w:rPr>
        <w:t>208</w:t>
      </w:r>
      <w:r w:rsidRPr="004F154F">
        <w:rPr>
          <w:rFonts w:ascii="Book Antiqua" w:hAnsi="Book Antiqua"/>
          <w:kern w:val="0"/>
          <w:sz w:val="24"/>
        </w:rPr>
        <w:t>: 134-147</w:t>
      </w:r>
      <w:bookmarkEnd w:id="36"/>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19228515</w:t>
      </w:r>
      <w:r w:rsidRPr="004F154F">
        <w:rPr>
          <w:rFonts w:ascii="Book Antiqua" w:hAnsi="Book Antiqua" w:hint="eastAsia"/>
          <w:kern w:val="0"/>
          <w:sz w:val="24"/>
        </w:rPr>
        <w:t xml:space="preserve"> DOI:</w:t>
      </w:r>
      <w:r w:rsidRPr="004F154F">
        <w:rPr>
          <w:rFonts w:ascii="Book Antiqua" w:hAnsi="Book Antiqua"/>
          <w:kern w:val="0"/>
          <w:sz w:val="24"/>
        </w:rPr>
        <w:t xml:space="preserve"> 10.1016/j.jamcollsurg.2008.09.007</w:t>
      </w:r>
      <w:r w:rsidRPr="004F154F">
        <w:rPr>
          <w:rFonts w:ascii="Book Antiqua" w:hAnsi="Book Antiqua" w:hint="eastAsia"/>
          <w:kern w:val="0"/>
          <w:sz w:val="24"/>
        </w:rPr>
        <w:t>]</w:t>
      </w:r>
    </w:p>
    <w:p w14:paraId="67147FC0" w14:textId="4C0B14B5"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39" w:name="_nebCC54E13F_02FF_413D_9166_4762EC380C4C"/>
      <w:r w:rsidRPr="004F154F">
        <w:rPr>
          <w:rFonts w:ascii="Book Antiqua" w:hAnsi="Book Antiqua"/>
          <w:b/>
          <w:kern w:val="0"/>
          <w:sz w:val="24"/>
        </w:rPr>
        <w:t>Patel T</w:t>
      </w:r>
      <w:r w:rsidRPr="004F154F">
        <w:rPr>
          <w:rFonts w:ascii="Book Antiqua" w:hAnsi="Book Antiqua"/>
          <w:kern w:val="0"/>
          <w:sz w:val="24"/>
        </w:rPr>
        <w:t>. Increasing incidence and mortality of primary intrahepatic cholangiocarcinoma in</w:t>
      </w:r>
      <w:r w:rsidR="00695A68" w:rsidRPr="004F154F">
        <w:rPr>
          <w:rFonts w:ascii="Book Antiqua" w:hAnsi="Book Antiqua"/>
          <w:kern w:val="0"/>
          <w:sz w:val="24"/>
        </w:rPr>
        <w:t xml:space="preserve"> </w:t>
      </w:r>
      <w:r w:rsidRPr="004F154F">
        <w:rPr>
          <w:rFonts w:ascii="Book Antiqua" w:hAnsi="Book Antiqua"/>
          <w:kern w:val="0"/>
          <w:sz w:val="24"/>
        </w:rPr>
        <w:t xml:space="preserve">the United States. </w:t>
      </w:r>
      <w:r w:rsidRPr="004F154F">
        <w:rPr>
          <w:rFonts w:ascii="Book Antiqua" w:hAnsi="Book Antiqua"/>
          <w:i/>
          <w:kern w:val="0"/>
          <w:sz w:val="24"/>
        </w:rPr>
        <w:t>Hepatology</w:t>
      </w:r>
      <w:r w:rsidRPr="004F154F">
        <w:rPr>
          <w:rFonts w:ascii="Book Antiqua" w:hAnsi="Book Antiqua"/>
          <w:kern w:val="0"/>
          <w:sz w:val="24"/>
        </w:rPr>
        <w:t xml:space="preserve"> 2001; </w:t>
      </w:r>
      <w:r w:rsidRPr="004F154F">
        <w:rPr>
          <w:rFonts w:ascii="Book Antiqua" w:hAnsi="Book Antiqua"/>
          <w:b/>
          <w:kern w:val="0"/>
          <w:sz w:val="24"/>
        </w:rPr>
        <w:t>33</w:t>
      </w:r>
      <w:r w:rsidRPr="004F154F">
        <w:rPr>
          <w:rFonts w:ascii="Book Antiqua" w:hAnsi="Book Antiqua"/>
          <w:kern w:val="0"/>
          <w:sz w:val="24"/>
        </w:rPr>
        <w:t>: 1353-1357</w:t>
      </w:r>
      <w:bookmarkEnd w:id="39"/>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11391522</w:t>
      </w:r>
      <w:r w:rsidRPr="004F154F">
        <w:rPr>
          <w:rFonts w:ascii="Book Antiqua" w:hAnsi="Book Antiqua" w:hint="eastAsia"/>
          <w:kern w:val="0"/>
          <w:sz w:val="24"/>
        </w:rPr>
        <w:t xml:space="preserve"> DOI:</w:t>
      </w:r>
      <w:r w:rsidRPr="004F154F">
        <w:rPr>
          <w:rFonts w:ascii="Book Antiqua" w:hAnsi="Book Antiqua"/>
          <w:kern w:val="0"/>
          <w:sz w:val="24"/>
        </w:rPr>
        <w:t xml:space="preserve"> 10.1053/jhep.2001.25087</w:t>
      </w:r>
      <w:r w:rsidRPr="004F154F">
        <w:rPr>
          <w:rFonts w:ascii="Book Antiqua" w:hAnsi="Book Antiqua" w:hint="eastAsia"/>
          <w:kern w:val="0"/>
          <w:sz w:val="24"/>
        </w:rPr>
        <w:t>]</w:t>
      </w:r>
    </w:p>
    <w:p w14:paraId="1875C4FD" w14:textId="247D1D15"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0" w:name="_neb2D865DBE_3C8A_4013_AA3C_80B152DAA851"/>
      <w:r w:rsidRPr="004F154F">
        <w:rPr>
          <w:rFonts w:ascii="Book Antiqua" w:hAnsi="Book Antiqua"/>
          <w:b/>
          <w:kern w:val="0"/>
          <w:sz w:val="24"/>
        </w:rPr>
        <w:t>Khan SA</w:t>
      </w:r>
      <w:r w:rsidRPr="004F154F">
        <w:rPr>
          <w:rFonts w:ascii="Book Antiqua" w:hAnsi="Book Antiqua"/>
          <w:kern w:val="0"/>
          <w:sz w:val="24"/>
        </w:rPr>
        <w:t xml:space="preserve">, Taylor-Robinson SD, Toledano MB, Beck A, Elliott P, Thomas HC. Changing international trends in mortality rates for liver, biliary and pancreatic tumours. </w:t>
      </w:r>
      <w:r w:rsidRPr="004F154F">
        <w:rPr>
          <w:rFonts w:ascii="Book Antiqua" w:hAnsi="Book Antiqua"/>
          <w:i/>
          <w:kern w:val="0"/>
          <w:sz w:val="24"/>
        </w:rPr>
        <w:t>J Hepatol</w:t>
      </w:r>
      <w:r w:rsidRPr="004F154F">
        <w:rPr>
          <w:rFonts w:ascii="Book Antiqua" w:hAnsi="Book Antiqua"/>
          <w:kern w:val="0"/>
          <w:sz w:val="24"/>
        </w:rPr>
        <w:t xml:space="preserve"> 2002; </w:t>
      </w:r>
      <w:r w:rsidRPr="004F154F">
        <w:rPr>
          <w:rFonts w:ascii="Book Antiqua" w:hAnsi="Book Antiqua"/>
          <w:b/>
          <w:kern w:val="0"/>
          <w:sz w:val="24"/>
        </w:rPr>
        <w:t>37</w:t>
      </w:r>
      <w:r w:rsidRPr="004F154F">
        <w:rPr>
          <w:rFonts w:ascii="Book Antiqua" w:hAnsi="Book Antiqua"/>
          <w:kern w:val="0"/>
          <w:sz w:val="24"/>
        </w:rPr>
        <w:t>: 806-813</w:t>
      </w:r>
      <w:bookmarkEnd w:id="40"/>
      <w:r w:rsidRPr="004F154F">
        <w:rPr>
          <w:rFonts w:ascii="Book Antiqua" w:hAnsi="Book Antiqua" w:hint="eastAsia"/>
          <w:kern w:val="0"/>
          <w:sz w:val="24"/>
        </w:rPr>
        <w:t xml:space="preserve"> [</w:t>
      </w:r>
      <w:r w:rsidRPr="004F154F">
        <w:rPr>
          <w:rFonts w:ascii="Book Antiqua" w:hAnsi="Book Antiqua"/>
          <w:kern w:val="0"/>
          <w:sz w:val="24"/>
        </w:rPr>
        <w:t>PMID:12445422</w:t>
      </w:r>
      <w:r w:rsidRPr="004F154F">
        <w:rPr>
          <w:rFonts w:ascii="Book Antiqua" w:hAnsi="Book Antiqua" w:hint="eastAsia"/>
          <w:kern w:val="0"/>
          <w:sz w:val="24"/>
        </w:rPr>
        <w:t xml:space="preserve"> DOI: </w:t>
      </w:r>
      <w:r w:rsidRPr="004F154F">
        <w:rPr>
          <w:rFonts w:ascii="Book Antiqua" w:hAnsi="Book Antiqua"/>
          <w:kern w:val="0"/>
          <w:sz w:val="24"/>
        </w:rPr>
        <w:t>10.1016/S0168-8278(02)00297-0</w:t>
      </w:r>
      <w:r w:rsidRPr="004F154F">
        <w:rPr>
          <w:rFonts w:ascii="Book Antiqua" w:hAnsi="Book Antiqua" w:hint="eastAsia"/>
          <w:kern w:val="0"/>
          <w:sz w:val="24"/>
        </w:rPr>
        <w:t>]</w:t>
      </w:r>
    </w:p>
    <w:p w14:paraId="7912E863" w14:textId="66B17BD8"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1" w:name="_neb794AD28F_BAD0_4378_B6AB_2EBD3E5173CA"/>
      <w:r w:rsidRPr="004F154F">
        <w:rPr>
          <w:rFonts w:ascii="Book Antiqua" w:hAnsi="Book Antiqua"/>
          <w:b/>
          <w:kern w:val="0"/>
          <w:sz w:val="24"/>
        </w:rPr>
        <w:t>Okuda K</w:t>
      </w:r>
      <w:r w:rsidRPr="004F154F">
        <w:rPr>
          <w:rFonts w:ascii="Book Antiqua" w:hAnsi="Book Antiqua"/>
          <w:kern w:val="0"/>
          <w:sz w:val="24"/>
        </w:rPr>
        <w:t xml:space="preserve">, Nakanuma Y, Miyazaki M. Cholangiocarcinoma: recent progress. Part 1: epidemiology and etiology. </w:t>
      </w:r>
      <w:r w:rsidRPr="004F154F">
        <w:rPr>
          <w:rFonts w:ascii="Book Antiqua" w:hAnsi="Book Antiqua"/>
          <w:i/>
          <w:kern w:val="0"/>
          <w:sz w:val="24"/>
        </w:rPr>
        <w:t>J Gastroenterol Hepatol</w:t>
      </w:r>
      <w:r w:rsidRPr="004F154F">
        <w:rPr>
          <w:rFonts w:ascii="Book Antiqua" w:hAnsi="Book Antiqua"/>
          <w:kern w:val="0"/>
          <w:sz w:val="24"/>
        </w:rPr>
        <w:t xml:space="preserve"> 2002; </w:t>
      </w:r>
      <w:r w:rsidRPr="004F154F">
        <w:rPr>
          <w:rFonts w:ascii="Book Antiqua" w:hAnsi="Book Antiqua"/>
          <w:b/>
          <w:kern w:val="0"/>
          <w:sz w:val="24"/>
        </w:rPr>
        <w:t>17</w:t>
      </w:r>
      <w:r w:rsidRPr="004F154F">
        <w:rPr>
          <w:rFonts w:ascii="Book Antiqua" w:hAnsi="Book Antiqua"/>
          <w:kern w:val="0"/>
          <w:sz w:val="24"/>
        </w:rPr>
        <w:t>: 1049-1055</w:t>
      </w:r>
      <w:bookmarkEnd w:id="41"/>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12201863</w:t>
      </w:r>
      <w:r w:rsidRPr="004F154F">
        <w:rPr>
          <w:rFonts w:ascii="Book Antiqua" w:hAnsi="Book Antiqua" w:hint="eastAsia"/>
          <w:kern w:val="0"/>
          <w:sz w:val="24"/>
        </w:rPr>
        <w:t xml:space="preserve"> DOI: </w:t>
      </w:r>
      <w:r w:rsidRPr="004F154F">
        <w:rPr>
          <w:rFonts w:ascii="Book Antiqua" w:hAnsi="Book Antiqua"/>
          <w:kern w:val="0"/>
          <w:sz w:val="24"/>
        </w:rPr>
        <w:t>10.1046/j.1440-1746.2002.02781.x</w:t>
      </w:r>
      <w:r w:rsidRPr="004F154F">
        <w:rPr>
          <w:rFonts w:ascii="Book Antiqua" w:hAnsi="Book Antiqua" w:hint="eastAsia"/>
          <w:kern w:val="0"/>
          <w:sz w:val="24"/>
        </w:rPr>
        <w:t>]</w:t>
      </w:r>
    </w:p>
    <w:p w14:paraId="656A0CEF" w14:textId="4C763C86"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2" w:name="_nebD9614EAE_C35C_4772_B44D_EB6BD743AB5E"/>
      <w:r w:rsidRPr="004F154F">
        <w:rPr>
          <w:rFonts w:ascii="Book Antiqua" w:hAnsi="Book Antiqua"/>
          <w:b/>
          <w:kern w:val="0"/>
          <w:sz w:val="24"/>
        </w:rPr>
        <w:t>Khan SA</w:t>
      </w:r>
      <w:r w:rsidRPr="004F154F">
        <w:rPr>
          <w:rFonts w:ascii="Book Antiqua" w:hAnsi="Book Antiqua"/>
          <w:kern w:val="0"/>
          <w:sz w:val="24"/>
        </w:rPr>
        <w:t xml:space="preserve">, Thomas HC, Davidson BR, Taylor-Robinson SD. Cholangiocarcinoma. </w:t>
      </w:r>
      <w:r w:rsidRPr="004F154F">
        <w:rPr>
          <w:rFonts w:ascii="Book Antiqua" w:hAnsi="Book Antiqua"/>
          <w:i/>
          <w:kern w:val="0"/>
          <w:sz w:val="24"/>
        </w:rPr>
        <w:t>Lancet</w:t>
      </w:r>
      <w:r w:rsidRPr="004F154F">
        <w:rPr>
          <w:rFonts w:ascii="Book Antiqua" w:hAnsi="Book Antiqua"/>
          <w:kern w:val="0"/>
          <w:sz w:val="24"/>
        </w:rPr>
        <w:t xml:space="preserve"> 2005; </w:t>
      </w:r>
      <w:r w:rsidRPr="004F154F">
        <w:rPr>
          <w:rFonts w:ascii="Book Antiqua" w:hAnsi="Book Antiqua"/>
          <w:b/>
          <w:kern w:val="0"/>
          <w:sz w:val="24"/>
        </w:rPr>
        <w:t>366</w:t>
      </w:r>
      <w:r w:rsidRPr="004F154F">
        <w:rPr>
          <w:rFonts w:ascii="Book Antiqua" w:hAnsi="Book Antiqua"/>
          <w:kern w:val="0"/>
          <w:sz w:val="24"/>
        </w:rPr>
        <w:t>: 1303-1314</w:t>
      </w:r>
      <w:bookmarkEnd w:id="42"/>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16214602</w:t>
      </w:r>
      <w:r w:rsidRPr="004F154F">
        <w:rPr>
          <w:rFonts w:ascii="Book Antiqua" w:hAnsi="Book Antiqua" w:hint="eastAsia"/>
          <w:kern w:val="0"/>
          <w:sz w:val="24"/>
        </w:rPr>
        <w:t xml:space="preserve"> DOI: </w:t>
      </w:r>
      <w:r w:rsidRPr="004F154F">
        <w:rPr>
          <w:rFonts w:ascii="Book Antiqua" w:hAnsi="Book Antiqua"/>
          <w:kern w:val="0"/>
          <w:sz w:val="24"/>
        </w:rPr>
        <w:t>10.1016/S0140-6736(05)67530-7</w:t>
      </w:r>
      <w:r w:rsidRPr="004F154F">
        <w:rPr>
          <w:rFonts w:ascii="Book Antiqua" w:hAnsi="Book Antiqua" w:hint="eastAsia"/>
          <w:kern w:val="0"/>
          <w:sz w:val="24"/>
        </w:rPr>
        <w:t>]</w:t>
      </w:r>
    </w:p>
    <w:p w14:paraId="307F071D" w14:textId="25DD0DA7"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3" w:name="_nebE8A65B58_0D58_4A01_BADC_2667CF7FE1A0"/>
      <w:r w:rsidRPr="004F154F">
        <w:rPr>
          <w:rFonts w:ascii="Book Antiqua" w:hAnsi="Book Antiqua"/>
          <w:b/>
          <w:kern w:val="0"/>
          <w:sz w:val="24"/>
        </w:rPr>
        <w:t>Brown KM</w:t>
      </w:r>
      <w:r w:rsidRPr="004F154F">
        <w:rPr>
          <w:rFonts w:ascii="Book Antiqua" w:hAnsi="Book Antiqua"/>
          <w:kern w:val="0"/>
          <w:sz w:val="24"/>
        </w:rPr>
        <w:t xml:space="preserve">, Parmar AD, Geller DA. Intrahepatic cholangiocarcinoma. </w:t>
      </w:r>
      <w:r w:rsidRPr="004F154F">
        <w:rPr>
          <w:rFonts w:ascii="Book Antiqua" w:hAnsi="Book Antiqua"/>
          <w:i/>
          <w:kern w:val="0"/>
          <w:sz w:val="24"/>
        </w:rPr>
        <w:t>Surg Oncol Clin N Am</w:t>
      </w:r>
      <w:r w:rsidRPr="004F154F">
        <w:rPr>
          <w:rFonts w:ascii="Book Antiqua" w:hAnsi="Book Antiqua"/>
          <w:kern w:val="0"/>
          <w:sz w:val="24"/>
        </w:rPr>
        <w:t xml:space="preserve"> 2014; </w:t>
      </w:r>
      <w:r w:rsidRPr="004F154F">
        <w:rPr>
          <w:rFonts w:ascii="Book Antiqua" w:hAnsi="Book Antiqua"/>
          <w:b/>
          <w:kern w:val="0"/>
          <w:sz w:val="24"/>
        </w:rPr>
        <w:t>23</w:t>
      </w:r>
      <w:r w:rsidRPr="004F154F">
        <w:rPr>
          <w:rFonts w:ascii="Book Antiqua" w:hAnsi="Book Antiqua"/>
          <w:kern w:val="0"/>
          <w:sz w:val="24"/>
        </w:rPr>
        <w:t>: 231-246</w:t>
      </w:r>
      <w:bookmarkEnd w:id="43"/>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24560108</w:t>
      </w:r>
      <w:r w:rsidRPr="004F154F">
        <w:rPr>
          <w:rFonts w:ascii="Book Antiqua" w:hAnsi="Book Antiqua" w:hint="eastAsia"/>
          <w:kern w:val="0"/>
          <w:sz w:val="24"/>
        </w:rPr>
        <w:t xml:space="preserve"> DOI: </w:t>
      </w:r>
      <w:r w:rsidRPr="004F154F">
        <w:rPr>
          <w:rFonts w:ascii="Book Antiqua" w:hAnsi="Book Antiqua"/>
          <w:kern w:val="0"/>
          <w:sz w:val="24"/>
        </w:rPr>
        <w:t>10.1016/j.soc.2013.10.004</w:t>
      </w:r>
      <w:r w:rsidRPr="004F154F">
        <w:rPr>
          <w:rFonts w:ascii="Book Antiqua" w:hAnsi="Book Antiqua" w:hint="eastAsia"/>
          <w:kern w:val="0"/>
          <w:sz w:val="24"/>
        </w:rPr>
        <w:t>]</w:t>
      </w:r>
    </w:p>
    <w:p w14:paraId="1440B8A8" w14:textId="07B572AA"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kern w:val="0"/>
          <w:sz w:val="24"/>
        </w:rPr>
      </w:pPr>
      <w:bookmarkStart w:id="44" w:name="_nebEB69169E_D508_4FF1_84E3_92933E78D1E8"/>
      <w:r w:rsidRPr="004F154F">
        <w:rPr>
          <w:rFonts w:ascii="Book Antiqua" w:hAnsi="Book Antiqua"/>
          <w:b/>
          <w:kern w:val="0"/>
          <w:sz w:val="24"/>
        </w:rPr>
        <w:t>Shaib YH</w:t>
      </w:r>
      <w:r w:rsidRPr="004F154F">
        <w:rPr>
          <w:rFonts w:ascii="Book Antiqua" w:hAnsi="Book Antiqua"/>
          <w:kern w:val="0"/>
          <w:sz w:val="24"/>
        </w:rPr>
        <w:t xml:space="preserve">, Davila JA, McGlynn K, El-Serag HB. Rising incidence of intrahepatic cholangiocarcinoma in the United States: a true increase? </w:t>
      </w:r>
      <w:r w:rsidRPr="004F154F">
        <w:rPr>
          <w:rFonts w:ascii="Book Antiqua" w:hAnsi="Book Antiqua"/>
          <w:i/>
          <w:kern w:val="0"/>
          <w:sz w:val="24"/>
        </w:rPr>
        <w:t>J Hepatol</w:t>
      </w:r>
      <w:r w:rsidRPr="004F154F">
        <w:rPr>
          <w:rFonts w:ascii="Book Antiqua" w:hAnsi="Book Antiqua"/>
          <w:kern w:val="0"/>
          <w:sz w:val="24"/>
        </w:rPr>
        <w:t xml:space="preserve"> 2004; </w:t>
      </w:r>
      <w:r w:rsidRPr="004F154F">
        <w:rPr>
          <w:rFonts w:ascii="Book Antiqua" w:hAnsi="Book Antiqua"/>
          <w:b/>
          <w:kern w:val="0"/>
          <w:sz w:val="24"/>
        </w:rPr>
        <w:t>40</w:t>
      </w:r>
      <w:r w:rsidRPr="004F154F">
        <w:rPr>
          <w:rFonts w:ascii="Book Antiqua" w:hAnsi="Book Antiqua"/>
          <w:kern w:val="0"/>
          <w:sz w:val="24"/>
        </w:rPr>
        <w:t>: 472-477</w:t>
      </w:r>
      <w:bookmarkEnd w:id="44"/>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15123362</w:t>
      </w:r>
      <w:r w:rsidRPr="004F154F">
        <w:rPr>
          <w:rFonts w:ascii="Book Antiqua" w:hAnsi="Book Antiqua" w:hint="eastAsia"/>
          <w:kern w:val="0"/>
          <w:sz w:val="24"/>
        </w:rPr>
        <w:t xml:space="preserve"> DOI: </w:t>
      </w:r>
      <w:r w:rsidRPr="004F154F">
        <w:rPr>
          <w:rFonts w:ascii="Book Antiqua" w:hAnsi="Book Antiqua"/>
          <w:kern w:val="0"/>
          <w:sz w:val="24"/>
        </w:rPr>
        <w:t>10.1016/j.jhep.2003.11.030</w:t>
      </w:r>
      <w:r w:rsidRPr="004F154F">
        <w:rPr>
          <w:rFonts w:ascii="Book Antiqua" w:hAnsi="Book Antiqua" w:hint="eastAsia"/>
          <w:kern w:val="0"/>
          <w:sz w:val="24"/>
        </w:rPr>
        <w:t>]</w:t>
      </w:r>
    </w:p>
    <w:p w14:paraId="11F8C5B3" w14:textId="4EF5AA2C"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5" w:name="_neb89F3D0C1_1E0E_445A_8FE5_28215A307B3F"/>
      <w:r w:rsidRPr="004F154F">
        <w:rPr>
          <w:rFonts w:ascii="Book Antiqua" w:hAnsi="Book Antiqua"/>
          <w:b/>
          <w:kern w:val="0"/>
          <w:sz w:val="24"/>
        </w:rPr>
        <w:t>Zhou Y</w:t>
      </w:r>
      <w:r w:rsidRPr="004F154F">
        <w:rPr>
          <w:rFonts w:ascii="Book Antiqua" w:hAnsi="Book Antiqua"/>
          <w:kern w:val="0"/>
          <w:sz w:val="24"/>
        </w:rPr>
        <w:t xml:space="preserve">, Zhao Y, Li B, Huang J, Wu L, Xu D, Yang J, He J. Hepatitis viruses infection and risk of intrahepatic cholangiocarcinoma: evidence from a meta-analysis. </w:t>
      </w:r>
      <w:r w:rsidRPr="004F154F">
        <w:rPr>
          <w:rFonts w:ascii="Book Antiqua" w:hAnsi="Book Antiqua"/>
          <w:i/>
          <w:kern w:val="0"/>
          <w:sz w:val="24"/>
        </w:rPr>
        <w:t>B</w:t>
      </w:r>
      <w:r w:rsidR="004F154F" w:rsidRPr="004F154F">
        <w:rPr>
          <w:rFonts w:ascii="Book Antiqua" w:hAnsi="Book Antiqua"/>
          <w:i/>
          <w:kern w:val="0"/>
          <w:sz w:val="24"/>
        </w:rPr>
        <w:t>MC</w:t>
      </w:r>
      <w:r w:rsidRPr="004F154F">
        <w:rPr>
          <w:rFonts w:ascii="Book Antiqua" w:hAnsi="Book Antiqua"/>
          <w:i/>
          <w:kern w:val="0"/>
          <w:sz w:val="24"/>
        </w:rPr>
        <w:t xml:space="preserve"> Cancer</w:t>
      </w:r>
      <w:r w:rsidRPr="004F154F">
        <w:rPr>
          <w:rFonts w:ascii="Book Antiqua" w:hAnsi="Book Antiqua"/>
          <w:kern w:val="0"/>
          <w:sz w:val="24"/>
        </w:rPr>
        <w:t xml:space="preserve"> 2012; </w:t>
      </w:r>
      <w:r w:rsidRPr="004F154F">
        <w:rPr>
          <w:rFonts w:ascii="Book Antiqua" w:hAnsi="Book Antiqua"/>
          <w:b/>
          <w:kern w:val="0"/>
          <w:sz w:val="24"/>
        </w:rPr>
        <w:t>12</w:t>
      </w:r>
      <w:r w:rsidRPr="004F154F">
        <w:rPr>
          <w:rFonts w:ascii="Book Antiqua" w:hAnsi="Book Antiqua"/>
          <w:kern w:val="0"/>
          <w:sz w:val="24"/>
        </w:rPr>
        <w:t>: 289</w:t>
      </w:r>
      <w:bookmarkEnd w:id="45"/>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22799744</w:t>
      </w:r>
      <w:r w:rsidRPr="004F154F">
        <w:rPr>
          <w:rFonts w:ascii="Book Antiqua" w:hAnsi="Book Antiqua" w:hint="eastAsia"/>
          <w:kern w:val="0"/>
          <w:sz w:val="24"/>
        </w:rPr>
        <w:t xml:space="preserve"> DOI: </w:t>
      </w:r>
      <w:r w:rsidRPr="004F154F">
        <w:rPr>
          <w:rFonts w:ascii="Book Antiqua" w:hAnsi="Book Antiqua"/>
          <w:kern w:val="0"/>
          <w:sz w:val="24"/>
        </w:rPr>
        <w:t>10.1186/1471-2407-12-289</w:t>
      </w:r>
      <w:r w:rsidRPr="004F154F">
        <w:rPr>
          <w:rFonts w:ascii="Book Antiqua" w:hAnsi="Book Antiqua" w:hint="eastAsia"/>
          <w:kern w:val="0"/>
          <w:sz w:val="24"/>
        </w:rPr>
        <w:t>]</w:t>
      </w:r>
    </w:p>
    <w:p w14:paraId="0FC50E24" w14:textId="55A6A6BE"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6" w:name="_nebA6B05EA9_432B_4D40_B81F_335037C49EC7"/>
      <w:r w:rsidRPr="004F154F">
        <w:rPr>
          <w:rFonts w:ascii="Book Antiqua" w:hAnsi="Book Antiqua"/>
          <w:b/>
          <w:kern w:val="0"/>
          <w:sz w:val="24"/>
        </w:rPr>
        <w:t>Matsumoto K</w:t>
      </w:r>
      <w:r w:rsidRPr="004F154F">
        <w:rPr>
          <w:rFonts w:ascii="Book Antiqua" w:hAnsi="Book Antiqua"/>
          <w:kern w:val="0"/>
          <w:sz w:val="24"/>
        </w:rPr>
        <w:t xml:space="preserve">, Onoyama T, Kawata S, Takeda Y, Harada K, Ikebuchi Y, Ueki M, Miura N, Yashima K, Koda M, Sakamoto T, Endo M, Horie Y, </w:t>
      </w:r>
      <w:r w:rsidRPr="004F154F">
        <w:rPr>
          <w:rFonts w:ascii="Book Antiqua" w:hAnsi="Book Antiqua"/>
          <w:kern w:val="0"/>
          <w:sz w:val="24"/>
        </w:rPr>
        <w:lastRenderedPageBreak/>
        <w:t xml:space="preserve">Murawaki Y. Hepatitis B and C virus infection is a risk factor for the development of cholangiocarcinoma. </w:t>
      </w:r>
      <w:r w:rsidRPr="004F154F">
        <w:rPr>
          <w:rFonts w:ascii="Book Antiqua" w:hAnsi="Book Antiqua"/>
          <w:i/>
          <w:kern w:val="0"/>
          <w:sz w:val="24"/>
        </w:rPr>
        <w:t>Intern Med</w:t>
      </w:r>
      <w:r w:rsidRPr="004F154F">
        <w:rPr>
          <w:rFonts w:ascii="Book Antiqua" w:hAnsi="Book Antiqua"/>
          <w:kern w:val="0"/>
          <w:sz w:val="24"/>
        </w:rPr>
        <w:t xml:space="preserve"> 2014; </w:t>
      </w:r>
      <w:r w:rsidRPr="004F154F">
        <w:rPr>
          <w:rFonts w:ascii="Book Antiqua" w:hAnsi="Book Antiqua"/>
          <w:b/>
          <w:kern w:val="0"/>
          <w:sz w:val="24"/>
        </w:rPr>
        <w:t>53</w:t>
      </w:r>
      <w:r w:rsidRPr="004F154F">
        <w:rPr>
          <w:rFonts w:ascii="Book Antiqua" w:hAnsi="Book Antiqua"/>
          <w:kern w:val="0"/>
          <w:sz w:val="24"/>
        </w:rPr>
        <w:t>: 651-654</w:t>
      </w:r>
      <w:bookmarkEnd w:id="46"/>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24694471</w:t>
      </w:r>
      <w:r w:rsidRPr="004F154F">
        <w:rPr>
          <w:rFonts w:ascii="Book Antiqua" w:hAnsi="Book Antiqua" w:hint="eastAsia"/>
          <w:kern w:val="0"/>
          <w:sz w:val="24"/>
        </w:rPr>
        <w:t xml:space="preserve"> DOI: </w:t>
      </w:r>
      <w:r w:rsidRPr="004F154F">
        <w:rPr>
          <w:rFonts w:ascii="Book Antiqua" w:hAnsi="Book Antiqua"/>
          <w:kern w:val="0"/>
          <w:sz w:val="24"/>
        </w:rPr>
        <w:t>10.2169/internalmedicine.53.1410</w:t>
      </w:r>
      <w:r w:rsidRPr="004F154F">
        <w:rPr>
          <w:rFonts w:ascii="Book Antiqua" w:hAnsi="Book Antiqua" w:hint="eastAsia"/>
          <w:kern w:val="0"/>
          <w:sz w:val="24"/>
        </w:rPr>
        <w:t>]</w:t>
      </w:r>
    </w:p>
    <w:p w14:paraId="15BC31B4" w14:textId="254F1DCB"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7" w:name="_nebE96E6957_683F_4C3C_AE75_441A3FE0C7EC"/>
      <w:r w:rsidRPr="004F154F">
        <w:rPr>
          <w:rFonts w:ascii="Book Antiqua" w:hAnsi="Book Antiqua"/>
          <w:b/>
          <w:kern w:val="0"/>
          <w:sz w:val="24"/>
        </w:rPr>
        <w:t>Zhou H</w:t>
      </w:r>
      <w:r w:rsidRPr="004F154F">
        <w:rPr>
          <w:rFonts w:ascii="Book Antiqua" w:hAnsi="Book Antiqua"/>
          <w:kern w:val="0"/>
          <w:sz w:val="24"/>
        </w:rPr>
        <w:t xml:space="preserve">, Wang H, Zhou D, Wang H, Wang Q, Zou S, Tu Q, Wu M, Hu H. Hepatitis B virus-associated intrahepatic cholangiocarcinoma and hepatocellular carcinoma may hold common disease process for carcinogenesis. </w:t>
      </w:r>
      <w:r w:rsidRPr="004F154F">
        <w:rPr>
          <w:rFonts w:ascii="Book Antiqua" w:hAnsi="Book Antiqua"/>
          <w:i/>
          <w:kern w:val="0"/>
          <w:sz w:val="24"/>
        </w:rPr>
        <w:t>Eur J Cancer</w:t>
      </w:r>
      <w:r w:rsidRPr="004F154F">
        <w:rPr>
          <w:rFonts w:ascii="Book Antiqua" w:hAnsi="Book Antiqua"/>
          <w:kern w:val="0"/>
          <w:sz w:val="24"/>
        </w:rPr>
        <w:t xml:space="preserve"> 2010; </w:t>
      </w:r>
      <w:r w:rsidRPr="004F154F">
        <w:rPr>
          <w:rFonts w:ascii="Book Antiqua" w:hAnsi="Book Antiqua"/>
          <w:b/>
          <w:kern w:val="0"/>
          <w:sz w:val="24"/>
        </w:rPr>
        <w:t>46</w:t>
      </w:r>
      <w:r w:rsidRPr="004F154F">
        <w:rPr>
          <w:rFonts w:ascii="Book Antiqua" w:hAnsi="Book Antiqua"/>
          <w:kern w:val="0"/>
          <w:sz w:val="24"/>
        </w:rPr>
        <w:t>: 1056-1061</w:t>
      </w:r>
      <w:bookmarkEnd w:id="47"/>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20202823</w:t>
      </w:r>
      <w:r w:rsidRPr="004F154F">
        <w:rPr>
          <w:rFonts w:ascii="Book Antiqua" w:hAnsi="Book Antiqua" w:hint="eastAsia"/>
          <w:kern w:val="0"/>
          <w:sz w:val="24"/>
        </w:rPr>
        <w:t xml:space="preserve"> DOI: </w:t>
      </w:r>
      <w:r w:rsidRPr="004F154F">
        <w:rPr>
          <w:rFonts w:ascii="Book Antiqua" w:hAnsi="Book Antiqua"/>
          <w:kern w:val="0"/>
          <w:sz w:val="24"/>
        </w:rPr>
        <w:t>10.1016/j.ejca.2010.02.005</w:t>
      </w:r>
      <w:r w:rsidRPr="004F154F">
        <w:rPr>
          <w:rFonts w:ascii="Book Antiqua" w:hAnsi="Book Antiqua" w:hint="eastAsia"/>
          <w:kern w:val="0"/>
          <w:sz w:val="24"/>
        </w:rPr>
        <w:t>]</w:t>
      </w:r>
    </w:p>
    <w:p w14:paraId="6FCB89D3" w14:textId="7B34D242"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8" w:name="_neb3081490D_0904_4F57_AD87_12334E7201EF"/>
      <w:r w:rsidRPr="004F154F">
        <w:rPr>
          <w:rFonts w:ascii="Book Antiqua" w:hAnsi="Book Antiqua"/>
          <w:b/>
          <w:kern w:val="0"/>
          <w:sz w:val="24"/>
        </w:rPr>
        <w:t>Zhou HB</w:t>
      </w:r>
      <w:r w:rsidRPr="004F154F">
        <w:rPr>
          <w:rFonts w:ascii="Book Antiqua" w:hAnsi="Book Antiqua"/>
          <w:kern w:val="0"/>
          <w:sz w:val="24"/>
        </w:rPr>
        <w:t xml:space="preserve">, Wang H, Li YQ, Li SX, Wang H, Zhou DX, Tu QQ, Wang Q, Zou SS, Wu MC, Hu HP. Hepatitis B virus infection: a favorable prognostic factor for intrahepatic cholangiocarcinoma after resection. </w:t>
      </w:r>
      <w:r w:rsidRPr="004F154F">
        <w:rPr>
          <w:rFonts w:ascii="Book Antiqua" w:hAnsi="Book Antiqua"/>
          <w:i/>
          <w:kern w:val="0"/>
          <w:sz w:val="24"/>
        </w:rPr>
        <w:t>World J Gastroenterol</w:t>
      </w:r>
      <w:r w:rsidRPr="004F154F">
        <w:rPr>
          <w:rFonts w:ascii="Book Antiqua" w:hAnsi="Book Antiqua"/>
          <w:kern w:val="0"/>
          <w:sz w:val="24"/>
        </w:rPr>
        <w:t xml:space="preserve"> 2011; </w:t>
      </w:r>
      <w:r w:rsidRPr="004F154F">
        <w:rPr>
          <w:rFonts w:ascii="Book Antiqua" w:hAnsi="Book Antiqua"/>
          <w:b/>
          <w:kern w:val="0"/>
          <w:sz w:val="24"/>
        </w:rPr>
        <w:t>17</w:t>
      </w:r>
      <w:r w:rsidRPr="004F154F">
        <w:rPr>
          <w:rFonts w:ascii="Book Antiqua" w:hAnsi="Book Antiqua"/>
          <w:kern w:val="0"/>
          <w:sz w:val="24"/>
        </w:rPr>
        <w:t>: 1292-1303</w:t>
      </w:r>
      <w:bookmarkEnd w:id="48"/>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21455328</w:t>
      </w:r>
      <w:r w:rsidRPr="004F154F">
        <w:rPr>
          <w:rFonts w:ascii="Book Antiqua" w:hAnsi="Book Antiqua" w:hint="eastAsia"/>
          <w:kern w:val="0"/>
          <w:sz w:val="24"/>
        </w:rPr>
        <w:t xml:space="preserve"> DOI: </w:t>
      </w:r>
      <w:r w:rsidRPr="004F154F">
        <w:rPr>
          <w:rFonts w:ascii="Book Antiqua" w:hAnsi="Book Antiqua"/>
          <w:kern w:val="0"/>
          <w:sz w:val="24"/>
        </w:rPr>
        <w:t>10.3748/wjg.v17.i10.1292</w:t>
      </w:r>
      <w:r w:rsidRPr="004F154F">
        <w:rPr>
          <w:rFonts w:ascii="Book Antiqua" w:hAnsi="Book Antiqua" w:hint="eastAsia"/>
          <w:kern w:val="0"/>
          <w:sz w:val="24"/>
        </w:rPr>
        <w:t>]</w:t>
      </w:r>
    </w:p>
    <w:p w14:paraId="6E734FC5" w14:textId="61C15779"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49" w:name="_neb957FC380_B8D2_46BE_8592_F83BD2554B80"/>
      <w:r w:rsidRPr="004F154F">
        <w:rPr>
          <w:rFonts w:ascii="Book Antiqua" w:hAnsi="Book Antiqua"/>
          <w:b/>
          <w:kern w:val="0"/>
          <w:sz w:val="24"/>
        </w:rPr>
        <w:t>Zhang L</w:t>
      </w:r>
      <w:r w:rsidRPr="004F154F">
        <w:rPr>
          <w:rFonts w:ascii="Book Antiqua" w:hAnsi="Book Antiqua"/>
          <w:kern w:val="0"/>
          <w:sz w:val="24"/>
        </w:rPr>
        <w:t xml:space="preserve">, Cai JQ, Zhao JJ, Bi XY, Tan XG, Yan T, Li C, Zhao P. Impact of hepatitis B virus infection on outcome following resection for intrahepatic cholangiocarcinoma. </w:t>
      </w:r>
      <w:r w:rsidRPr="004F154F">
        <w:rPr>
          <w:rFonts w:ascii="Book Antiqua" w:hAnsi="Book Antiqua"/>
          <w:i/>
          <w:kern w:val="0"/>
          <w:sz w:val="24"/>
        </w:rPr>
        <w:t>J Surg Oncol</w:t>
      </w:r>
      <w:r w:rsidRPr="004F154F">
        <w:rPr>
          <w:rFonts w:ascii="Book Antiqua" w:hAnsi="Book Antiqua"/>
          <w:kern w:val="0"/>
          <w:sz w:val="24"/>
        </w:rPr>
        <w:t xml:space="preserve"> 2010; </w:t>
      </w:r>
      <w:r w:rsidRPr="004F154F">
        <w:rPr>
          <w:rFonts w:ascii="Book Antiqua" w:hAnsi="Book Antiqua"/>
          <w:b/>
          <w:kern w:val="0"/>
          <w:sz w:val="24"/>
        </w:rPr>
        <w:t>101</w:t>
      </w:r>
      <w:r w:rsidRPr="004F154F">
        <w:rPr>
          <w:rFonts w:ascii="Book Antiqua" w:hAnsi="Book Antiqua"/>
          <w:kern w:val="0"/>
          <w:sz w:val="24"/>
        </w:rPr>
        <w:t>: 233-238</w:t>
      </w:r>
      <w:bookmarkEnd w:id="49"/>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20169539</w:t>
      </w:r>
      <w:r w:rsidRPr="004F154F">
        <w:rPr>
          <w:rFonts w:ascii="Book Antiqua" w:hAnsi="Book Antiqua" w:hint="eastAsia"/>
          <w:kern w:val="0"/>
          <w:sz w:val="24"/>
        </w:rPr>
        <w:t xml:space="preserve"> DOI: </w:t>
      </w:r>
      <w:r w:rsidRPr="004F154F">
        <w:rPr>
          <w:rFonts w:ascii="Book Antiqua" w:hAnsi="Book Antiqua"/>
          <w:kern w:val="0"/>
          <w:sz w:val="24"/>
        </w:rPr>
        <w:t>10.1002/jso.21488</w:t>
      </w:r>
      <w:r w:rsidRPr="004F154F">
        <w:rPr>
          <w:rFonts w:ascii="Book Antiqua" w:hAnsi="Book Antiqua" w:hint="eastAsia"/>
          <w:kern w:val="0"/>
          <w:sz w:val="24"/>
        </w:rPr>
        <w:t>]</w:t>
      </w:r>
    </w:p>
    <w:p w14:paraId="58C83CF7" w14:textId="04BD3D8D"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0" w:name="_nebD3F3419B_D62B_4B9F_91C1_61C3B6D3A966"/>
      <w:r w:rsidRPr="004F154F">
        <w:rPr>
          <w:rFonts w:ascii="Book Antiqua" w:hAnsi="Book Antiqua"/>
          <w:b/>
          <w:kern w:val="0"/>
          <w:sz w:val="24"/>
        </w:rPr>
        <w:t>Hai S</w:t>
      </w:r>
      <w:r w:rsidRPr="004F154F">
        <w:rPr>
          <w:rFonts w:ascii="Book Antiqua" w:hAnsi="Book Antiqua"/>
          <w:kern w:val="0"/>
          <w:sz w:val="24"/>
        </w:rPr>
        <w:t xml:space="preserve">, Kubo S, Yamamoto S, Uenishi T, Tanaka H, Shuto T, Takemura S, Yamazaki O, Hirohashi K. Clinicopathologic characteristics of hepatitis C virus-associated intrahepatic cholangiocarcinoma. </w:t>
      </w:r>
      <w:r w:rsidRPr="004F154F">
        <w:rPr>
          <w:rFonts w:ascii="Book Antiqua" w:hAnsi="Book Antiqua"/>
          <w:i/>
          <w:kern w:val="0"/>
          <w:sz w:val="24"/>
        </w:rPr>
        <w:t>Dig Surg</w:t>
      </w:r>
      <w:r w:rsidRPr="004F154F">
        <w:rPr>
          <w:rFonts w:ascii="Book Antiqua" w:hAnsi="Book Antiqua"/>
          <w:kern w:val="0"/>
          <w:sz w:val="24"/>
        </w:rPr>
        <w:t xml:space="preserve"> 2005; </w:t>
      </w:r>
      <w:r w:rsidRPr="004F154F">
        <w:rPr>
          <w:rFonts w:ascii="Book Antiqua" w:hAnsi="Book Antiqua"/>
          <w:b/>
          <w:kern w:val="0"/>
          <w:sz w:val="24"/>
        </w:rPr>
        <w:t>22</w:t>
      </w:r>
      <w:r w:rsidRPr="004F154F">
        <w:rPr>
          <w:rFonts w:ascii="Book Antiqua" w:hAnsi="Book Antiqua"/>
          <w:kern w:val="0"/>
          <w:sz w:val="24"/>
        </w:rPr>
        <w:t>: 432-439</w:t>
      </w:r>
      <w:bookmarkEnd w:id="50"/>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16479112</w:t>
      </w:r>
      <w:r w:rsidRPr="004F154F">
        <w:rPr>
          <w:rFonts w:ascii="Book Antiqua" w:hAnsi="Book Antiqua" w:hint="eastAsia"/>
          <w:kern w:val="0"/>
          <w:sz w:val="24"/>
        </w:rPr>
        <w:t xml:space="preserve"> DOI: </w:t>
      </w:r>
      <w:r w:rsidRPr="004F154F">
        <w:rPr>
          <w:rFonts w:ascii="Book Antiqua" w:hAnsi="Book Antiqua"/>
          <w:kern w:val="0"/>
          <w:sz w:val="24"/>
        </w:rPr>
        <w:t>10.1159/000091446</w:t>
      </w:r>
      <w:r w:rsidRPr="004F154F">
        <w:rPr>
          <w:rFonts w:ascii="Book Antiqua" w:hAnsi="Book Antiqua" w:hint="eastAsia"/>
          <w:kern w:val="0"/>
          <w:sz w:val="24"/>
        </w:rPr>
        <w:t>]</w:t>
      </w:r>
    </w:p>
    <w:p w14:paraId="14D7A813" w14:textId="5B2231F5"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1" w:name="_neb68659084_0EDC_4B46_8CC0_D27603D2AAF7"/>
      <w:r w:rsidRPr="004F154F">
        <w:rPr>
          <w:rFonts w:ascii="Book Antiqua" w:hAnsi="Book Antiqua"/>
          <w:b/>
          <w:kern w:val="0"/>
          <w:sz w:val="24"/>
        </w:rPr>
        <w:t>Horino K</w:t>
      </w:r>
      <w:r w:rsidRPr="004F154F">
        <w:rPr>
          <w:rFonts w:ascii="Book Antiqua" w:hAnsi="Book Antiqua"/>
          <w:kern w:val="0"/>
          <w:sz w:val="24"/>
        </w:rPr>
        <w:t>, Beppu T, Komori H, Masuda T, Hayashi H, Okabe H, Takamori H, Baba H. Evaluation of mass-forming intrahepatic cholangiocarcinoma with viral hepatitis.</w:t>
      </w:r>
      <w:r w:rsidRPr="004F154F">
        <w:rPr>
          <w:rFonts w:ascii="Book Antiqua" w:hAnsi="Book Antiqua" w:hint="eastAsia"/>
          <w:kern w:val="0"/>
          <w:sz w:val="24"/>
        </w:rPr>
        <w:t xml:space="preserve"> </w:t>
      </w:r>
      <w:r w:rsidRPr="004F154F">
        <w:rPr>
          <w:rFonts w:ascii="Book Antiqua" w:hAnsi="Book Antiqua"/>
          <w:i/>
          <w:kern w:val="0"/>
          <w:sz w:val="24"/>
        </w:rPr>
        <w:t>Hepatogastroenterology</w:t>
      </w:r>
      <w:r w:rsidRPr="004F154F">
        <w:rPr>
          <w:rFonts w:ascii="Book Antiqua" w:hAnsi="Book Antiqua" w:hint="eastAsia"/>
          <w:kern w:val="0"/>
          <w:sz w:val="24"/>
        </w:rPr>
        <w:t xml:space="preserve"> </w:t>
      </w:r>
      <w:r w:rsidRPr="004F154F">
        <w:rPr>
          <w:rFonts w:ascii="Book Antiqua" w:hAnsi="Book Antiqua"/>
          <w:kern w:val="0"/>
          <w:sz w:val="24"/>
        </w:rPr>
        <w:t>2012</w:t>
      </w:r>
      <w:r w:rsidRPr="004F154F">
        <w:rPr>
          <w:rFonts w:ascii="Book Antiqua" w:hAnsi="Book Antiqua" w:hint="eastAsia"/>
          <w:kern w:val="0"/>
          <w:sz w:val="24"/>
        </w:rPr>
        <w:t xml:space="preserve">; </w:t>
      </w:r>
      <w:r w:rsidRPr="004F154F">
        <w:rPr>
          <w:rFonts w:ascii="Book Antiqua" w:hAnsi="Book Antiqua" w:hint="eastAsia"/>
          <w:b/>
          <w:kern w:val="0"/>
          <w:sz w:val="24"/>
        </w:rPr>
        <w:t>59</w:t>
      </w:r>
      <w:r w:rsidRPr="004F154F">
        <w:rPr>
          <w:rFonts w:ascii="Book Antiqua" w:hAnsi="Book Antiqua" w:hint="eastAsia"/>
          <w:kern w:val="0"/>
          <w:sz w:val="24"/>
        </w:rPr>
        <w:t>:</w:t>
      </w:r>
      <w:r w:rsidR="00695A68" w:rsidRPr="004F154F">
        <w:rPr>
          <w:rFonts w:ascii="Book Antiqua" w:hAnsi="Book Antiqua" w:hint="eastAsia"/>
          <w:kern w:val="0"/>
          <w:sz w:val="24"/>
        </w:rPr>
        <w:t xml:space="preserve"> </w:t>
      </w:r>
      <w:r w:rsidRPr="004F154F">
        <w:rPr>
          <w:rFonts w:ascii="Book Antiqua" w:hAnsi="Book Antiqua"/>
          <w:kern w:val="0"/>
          <w:sz w:val="24"/>
        </w:rPr>
        <w:t>1217-1219</w:t>
      </w:r>
      <w:bookmarkEnd w:id="51"/>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22580675</w:t>
      </w:r>
      <w:r w:rsidRPr="004F154F">
        <w:rPr>
          <w:rFonts w:ascii="Book Antiqua" w:hAnsi="Book Antiqua" w:hint="eastAsia"/>
          <w:kern w:val="0"/>
          <w:sz w:val="24"/>
        </w:rPr>
        <w:t xml:space="preserve"> DOI: </w:t>
      </w:r>
      <w:r w:rsidRPr="004F154F">
        <w:rPr>
          <w:rFonts w:ascii="Book Antiqua" w:hAnsi="Book Antiqua"/>
          <w:kern w:val="0"/>
          <w:sz w:val="24"/>
        </w:rPr>
        <w:t>10.5754/hge09739</w:t>
      </w:r>
      <w:r w:rsidRPr="004F154F">
        <w:rPr>
          <w:rFonts w:ascii="Book Antiqua" w:hAnsi="Book Antiqua" w:hint="eastAsia"/>
          <w:kern w:val="0"/>
          <w:sz w:val="24"/>
        </w:rPr>
        <w:t>]</w:t>
      </w:r>
    </w:p>
    <w:p w14:paraId="30579A4C" w14:textId="2274D56D"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2" w:name="_neb8E3BC814_9DAF_4222_BFB7_E24CD194479E"/>
      <w:r w:rsidRPr="004F154F">
        <w:rPr>
          <w:rFonts w:ascii="Book Antiqua" w:hAnsi="Book Antiqua"/>
          <w:b/>
          <w:kern w:val="0"/>
          <w:sz w:val="24"/>
        </w:rPr>
        <w:t>Moher D</w:t>
      </w:r>
      <w:r w:rsidRPr="004F154F">
        <w:rPr>
          <w:rFonts w:ascii="Book Antiqua" w:hAnsi="Book Antiqua"/>
          <w:kern w:val="0"/>
          <w:sz w:val="24"/>
        </w:rPr>
        <w:t xml:space="preserve">, Liberati A, Tetzlaff J, Altman DG. Preferred reporting items for systematic reviews and meta-analyses: the PRISMA statement. </w:t>
      </w:r>
      <w:r w:rsidR="004F154F" w:rsidRPr="004F154F">
        <w:rPr>
          <w:rFonts w:ascii="Book Antiqua" w:hAnsi="Book Antiqua"/>
          <w:i/>
          <w:kern w:val="0"/>
          <w:sz w:val="24"/>
        </w:rPr>
        <w:t>Int J Surg</w:t>
      </w:r>
      <w:r w:rsidR="004F154F" w:rsidRPr="004F154F">
        <w:rPr>
          <w:rFonts w:ascii="Book Antiqua" w:hAnsi="Book Antiqua"/>
          <w:kern w:val="0"/>
          <w:sz w:val="24"/>
        </w:rPr>
        <w:t xml:space="preserve"> 2010;</w:t>
      </w:r>
      <w:r w:rsidR="004F154F" w:rsidRPr="004F154F">
        <w:rPr>
          <w:rFonts w:ascii="Book Antiqua" w:hAnsi="Book Antiqua" w:hint="eastAsia"/>
          <w:kern w:val="0"/>
          <w:sz w:val="24"/>
        </w:rPr>
        <w:t xml:space="preserve"> </w:t>
      </w:r>
      <w:r w:rsidR="004F154F" w:rsidRPr="004F154F">
        <w:rPr>
          <w:rFonts w:ascii="Book Antiqua" w:hAnsi="Book Antiqua" w:hint="eastAsia"/>
          <w:b/>
          <w:kern w:val="0"/>
          <w:sz w:val="24"/>
        </w:rPr>
        <w:t>8</w:t>
      </w:r>
      <w:r w:rsidRPr="004F154F">
        <w:rPr>
          <w:rFonts w:ascii="Book Antiqua" w:hAnsi="Book Antiqua"/>
          <w:kern w:val="0"/>
          <w:sz w:val="24"/>
        </w:rPr>
        <w:t xml:space="preserve">: </w:t>
      </w:r>
      <w:bookmarkEnd w:id="52"/>
      <w:r w:rsidRPr="004F154F">
        <w:rPr>
          <w:rFonts w:ascii="Book Antiqua" w:hAnsi="Book Antiqua" w:hint="eastAsia"/>
          <w:kern w:val="0"/>
          <w:sz w:val="24"/>
        </w:rPr>
        <w:t>336-341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20171303</w:t>
      </w:r>
      <w:r w:rsidRPr="004F154F">
        <w:rPr>
          <w:rFonts w:ascii="Book Antiqua" w:hAnsi="Book Antiqua" w:hint="eastAsia"/>
          <w:kern w:val="0"/>
          <w:sz w:val="24"/>
        </w:rPr>
        <w:t xml:space="preserve"> DOI: </w:t>
      </w:r>
      <w:r w:rsidRPr="004F154F">
        <w:rPr>
          <w:rFonts w:ascii="Book Antiqua" w:hAnsi="Book Antiqua"/>
          <w:kern w:val="0"/>
          <w:sz w:val="24"/>
        </w:rPr>
        <w:t>10.1016/j.ijsu.2010.02.007</w:t>
      </w:r>
      <w:r w:rsidRPr="004F154F">
        <w:rPr>
          <w:rFonts w:ascii="Book Antiqua" w:hAnsi="Book Antiqua" w:hint="eastAsia"/>
          <w:kern w:val="0"/>
          <w:sz w:val="24"/>
        </w:rPr>
        <w:t>]</w:t>
      </w:r>
    </w:p>
    <w:p w14:paraId="2BC734B2" w14:textId="07FA5ABC"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3" w:name="_neb672752B2_D285_4673_8AC2_95FF187DE7E2"/>
      <w:r w:rsidRPr="004F154F">
        <w:rPr>
          <w:rFonts w:ascii="Book Antiqua" w:hAnsi="Book Antiqua"/>
          <w:b/>
          <w:kern w:val="0"/>
          <w:sz w:val="24"/>
        </w:rPr>
        <w:t>Stang A</w:t>
      </w:r>
      <w:r w:rsidRPr="004F154F">
        <w:rPr>
          <w:rFonts w:ascii="Book Antiqua" w:hAnsi="Book Antiqua"/>
          <w:kern w:val="0"/>
          <w:sz w:val="24"/>
        </w:rPr>
        <w:t xml:space="preserve">. Critical evaluation of the Newcastle-Ottawa scale for the assessment of the quality of nonrandomized studies in meta-analyses. </w:t>
      </w:r>
      <w:r w:rsidRPr="004F154F">
        <w:rPr>
          <w:rFonts w:ascii="Book Antiqua" w:hAnsi="Book Antiqua"/>
          <w:i/>
          <w:kern w:val="0"/>
          <w:sz w:val="24"/>
        </w:rPr>
        <w:t xml:space="preserve">Eur J </w:t>
      </w:r>
      <w:r w:rsidRPr="004F154F">
        <w:rPr>
          <w:rFonts w:ascii="Book Antiqua" w:hAnsi="Book Antiqua"/>
          <w:i/>
          <w:kern w:val="0"/>
          <w:sz w:val="24"/>
        </w:rPr>
        <w:lastRenderedPageBreak/>
        <w:t>Epidemiol</w:t>
      </w:r>
      <w:r w:rsidRPr="004F154F">
        <w:rPr>
          <w:rFonts w:ascii="Book Antiqua" w:hAnsi="Book Antiqua"/>
          <w:kern w:val="0"/>
          <w:sz w:val="24"/>
        </w:rPr>
        <w:t xml:space="preserve"> 2010; </w:t>
      </w:r>
      <w:r w:rsidRPr="004F154F">
        <w:rPr>
          <w:rFonts w:ascii="Book Antiqua" w:hAnsi="Book Antiqua"/>
          <w:b/>
          <w:kern w:val="0"/>
          <w:sz w:val="24"/>
        </w:rPr>
        <w:t>25</w:t>
      </w:r>
      <w:r w:rsidRPr="004F154F">
        <w:rPr>
          <w:rFonts w:ascii="Book Antiqua" w:hAnsi="Book Antiqua"/>
          <w:kern w:val="0"/>
          <w:sz w:val="24"/>
        </w:rPr>
        <w:t>: 603-605</w:t>
      </w:r>
      <w:bookmarkEnd w:id="53"/>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20652370</w:t>
      </w:r>
      <w:r w:rsidRPr="004F154F">
        <w:rPr>
          <w:rFonts w:ascii="Book Antiqua" w:hAnsi="Book Antiqua" w:hint="eastAsia"/>
          <w:kern w:val="0"/>
          <w:sz w:val="24"/>
        </w:rPr>
        <w:t xml:space="preserve"> DOI: </w:t>
      </w:r>
      <w:r w:rsidRPr="004F154F">
        <w:rPr>
          <w:rFonts w:ascii="Book Antiqua" w:hAnsi="Book Antiqua"/>
          <w:kern w:val="0"/>
          <w:sz w:val="24"/>
        </w:rPr>
        <w:t>10.1007/s10654-010-9491-z</w:t>
      </w:r>
      <w:r w:rsidRPr="004F154F">
        <w:rPr>
          <w:rFonts w:ascii="Book Antiqua" w:hAnsi="Book Antiqua" w:hint="eastAsia"/>
          <w:kern w:val="0"/>
          <w:sz w:val="24"/>
        </w:rPr>
        <w:t>]</w:t>
      </w:r>
    </w:p>
    <w:p w14:paraId="143D5766" w14:textId="0150AE8E" w:rsidR="00850933" w:rsidRPr="004F154F" w:rsidRDefault="00850933" w:rsidP="005D48AB">
      <w:pPr>
        <w:pStyle w:val="ListParagraph"/>
        <w:numPr>
          <w:ilvl w:val="0"/>
          <w:numId w:val="2"/>
        </w:numPr>
        <w:shd w:val="clear" w:color="auto" w:fill="FFFFFF"/>
        <w:spacing w:line="360" w:lineRule="auto"/>
        <w:ind w:left="284" w:firstLineChars="0" w:hanging="284"/>
        <w:rPr>
          <w:rFonts w:ascii="Book Antiqua" w:hAnsi="Book Antiqua"/>
          <w:kern w:val="0"/>
          <w:sz w:val="24"/>
        </w:rPr>
      </w:pPr>
      <w:bookmarkStart w:id="54" w:name="_neb30DF48EA_21C3_4399_92C0_ED9E9010686B"/>
      <w:r w:rsidRPr="004F154F">
        <w:rPr>
          <w:rFonts w:ascii="Book Antiqua" w:hAnsi="Book Antiqua"/>
          <w:b/>
          <w:kern w:val="0"/>
          <w:sz w:val="24"/>
        </w:rPr>
        <w:t>Parmar MK</w:t>
      </w:r>
      <w:r w:rsidRPr="004F154F">
        <w:rPr>
          <w:rFonts w:ascii="Book Antiqua" w:hAnsi="Book Antiqua"/>
          <w:kern w:val="0"/>
          <w:sz w:val="24"/>
        </w:rPr>
        <w:t xml:space="preserve">, Torri V, Stewart L. Extracting summary statistics to perform meta-analyses of the published literature for survival endpoints. </w:t>
      </w:r>
      <w:r w:rsidRPr="004F154F">
        <w:rPr>
          <w:rFonts w:ascii="Book Antiqua" w:hAnsi="Book Antiqua"/>
          <w:i/>
          <w:kern w:val="0"/>
          <w:sz w:val="24"/>
        </w:rPr>
        <w:t>Stat Med</w:t>
      </w:r>
      <w:r w:rsidRPr="004F154F">
        <w:rPr>
          <w:rFonts w:ascii="Book Antiqua" w:hAnsi="Book Antiqua" w:hint="eastAsia"/>
          <w:i/>
          <w:kern w:val="0"/>
          <w:sz w:val="24"/>
        </w:rPr>
        <w:t xml:space="preserve"> </w:t>
      </w:r>
      <w:r w:rsidRPr="004F154F">
        <w:rPr>
          <w:rFonts w:ascii="Book Antiqua" w:hAnsi="Book Antiqua"/>
          <w:kern w:val="0"/>
          <w:sz w:val="24"/>
        </w:rPr>
        <w:t xml:space="preserve">1998; </w:t>
      </w:r>
      <w:r w:rsidRPr="004F154F">
        <w:rPr>
          <w:rFonts w:ascii="Book Antiqua" w:hAnsi="Book Antiqua"/>
          <w:b/>
          <w:kern w:val="0"/>
          <w:sz w:val="24"/>
        </w:rPr>
        <w:t>17</w:t>
      </w:r>
      <w:r w:rsidRPr="004F154F">
        <w:rPr>
          <w:rFonts w:ascii="Book Antiqua" w:hAnsi="Book Antiqua"/>
          <w:kern w:val="0"/>
          <w:sz w:val="24"/>
        </w:rPr>
        <w:t>: 2815-2834</w:t>
      </w:r>
      <w:bookmarkEnd w:id="54"/>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9921604</w:t>
      </w:r>
      <w:r w:rsidRPr="004F154F">
        <w:rPr>
          <w:rFonts w:ascii="Book Antiqua" w:hAnsi="Book Antiqua" w:hint="eastAsia"/>
          <w:kern w:val="0"/>
          <w:sz w:val="24"/>
        </w:rPr>
        <w:t xml:space="preserve"> DOI: </w:t>
      </w:r>
      <w:r w:rsidRPr="004F154F">
        <w:rPr>
          <w:rFonts w:ascii="Book Antiqua" w:hAnsi="Book Antiqua"/>
          <w:kern w:val="0"/>
          <w:sz w:val="24"/>
        </w:rPr>
        <w:t>10.1002/(SICI)1097-0258(19981230)17:24&lt;2815::AID-SIM110&gt;3.0.CO;2-8</w:t>
      </w:r>
      <w:r w:rsidRPr="004F154F">
        <w:rPr>
          <w:rFonts w:ascii="Book Antiqua" w:hAnsi="Book Antiqua" w:hint="eastAsia"/>
          <w:kern w:val="0"/>
          <w:sz w:val="24"/>
        </w:rPr>
        <w:t>]</w:t>
      </w:r>
    </w:p>
    <w:p w14:paraId="104EA984" w14:textId="6A11B945"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5" w:name="_neb5DB9ADA4_EE35_47EE_9B72_4E2A0942A9BA"/>
      <w:r w:rsidRPr="004F154F">
        <w:rPr>
          <w:rFonts w:ascii="Book Antiqua" w:hAnsi="Book Antiqua"/>
          <w:b/>
          <w:kern w:val="0"/>
          <w:sz w:val="24"/>
        </w:rPr>
        <w:t>Farges O</w:t>
      </w:r>
      <w:r w:rsidRPr="004F154F">
        <w:rPr>
          <w:rFonts w:ascii="Book Antiqua" w:hAnsi="Book Antiqua"/>
          <w:kern w:val="0"/>
          <w:sz w:val="24"/>
        </w:rPr>
        <w:t xml:space="preserve">, Fuks D, Boleslawski E, Le Treut YP, Castaing D, Laurent A, Ducerf C, Rivoire M, Bachellier P, Chiche L, Nuzzo G, Regimbeau JM. Influence of surgical margins on outcome in patients with intrahepatic cholangiocarcinoma: a multicenter study by the AFC-IHCC-2009 study group. </w:t>
      </w:r>
      <w:r w:rsidRPr="004F154F">
        <w:rPr>
          <w:rFonts w:ascii="Book Antiqua" w:hAnsi="Book Antiqua"/>
          <w:i/>
          <w:kern w:val="0"/>
          <w:sz w:val="24"/>
        </w:rPr>
        <w:t>Ann Surg</w:t>
      </w:r>
      <w:r w:rsidRPr="004F154F">
        <w:rPr>
          <w:rFonts w:ascii="Book Antiqua" w:hAnsi="Book Antiqua"/>
          <w:kern w:val="0"/>
          <w:sz w:val="24"/>
        </w:rPr>
        <w:t xml:space="preserve"> 2011; </w:t>
      </w:r>
      <w:r w:rsidRPr="004F154F">
        <w:rPr>
          <w:rFonts w:ascii="Book Antiqua" w:hAnsi="Book Antiqua"/>
          <w:b/>
          <w:kern w:val="0"/>
          <w:sz w:val="24"/>
        </w:rPr>
        <w:t>254</w:t>
      </w:r>
      <w:r w:rsidR="004F154F" w:rsidRPr="004F154F">
        <w:rPr>
          <w:rFonts w:ascii="Book Antiqua" w:hAnsi="Book Antiqua"/>
          <w:kern w:val="0"/>
          <w:sz w:val="24"/>
        </w:rPr>
        <w:t>: 824-829; discussion</w:t>
      </w:r>
      <w:r w:rsidR="004F154F" w:rsidRPr="004F154F">
        <w:rPr>
          <w:rFonts w:ascii="Book Antiqua" w:hAnsi="Book Antiqua" w:hint="eastAsia"/>
          <w:kern w:val="0"/>
          <w:sz w:val="24"/>
        </w:rPr>
        <w:t xml:space="preserve"> </w:t>
      </w:r>
      <w:r w:rsidRPr="004F154F">
        <w:rPr>
          <w:rFonts w:ascii="Book Antiqua" w:hAnsi="Book Antiqua"/>
          <w:kern w:val="0"/>
          <w:sz w:val="24"/>
        </w:rPr>
        <w:t>830</w:t>
      </w:r>
      <w:bookmarkEnd w:id="55"/>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22042474</w:t>
      </w:r>
      <w:r w:rsidRPr="004F154F">
        <w:rPr>
          <w:rFonts w:ascii="Book Antiqua" w:hAnsi="Book Antiqua" w:hint="eastAsia"/>
          <w:kern w:val="0"/>
          <w:sz w:val="24"/>
        </w:rPr>
        <w:t xml:space="preserve"> DOI: </w:t>
      </w:r>
      <w:r w:rsidRPr="004F154F">
        <w:rPr>
          <w:rFonts w:ascii="Book Antiqua" w:hAnsi="Book Antiqua"/>
          <w:kern w:val="0"/>
          <w:sz w:val="24"/>
        </w:rPr>
        <w:t>10.1097/SLA.0b013e318236c21d</w:t>
      </w:r>
      <w:r w:rsidRPr="004F154F">
        <w:rPr>
          <w:rFonts w:ascii="Book Antiqua" w:hAnsi="Book Antiqua" w:hint="eastAsia"/>
          <w:kern w:val="0"/>
          <w:sz w:val="24"/>
        </w:rPr>
        <w:t>]</w:t>
      </w:r>
    </w:p>
    <w:p w14:paraId="34C9EF0A" w14:textId="0195AC13"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6" w:name="_neb509CC461_905F_4FC1_8EC3_41FB28398B0F"/>
      <w:r w:rsidRPr="004F154F">
        <w:rPr>
          <w:rFonts w:ascii="Book Antiqua" w:hAnsi="Book Antiqua"/>
          <w:b/>
          <w:kern w:val="0"/>
          <w:sz w:val="24"/>
        </w:rPr>
        <w:t>Ribero D</w:t>
      </w:r>
      <w:r w:rsidRPr="004F154F">
        <w:rPr>
          <w:rFonts w:ascii="Book Antiqua" w:hAnsi="Book Antiqua"/>
          <w:kern w:val="0"/>
          <w:sz w:val="24"/>
        </w:rPr>
        <w:t xml:space="preserve">, Pinna AD, Guglielmi A, Ponti A, Nuzzo G, Giulini SM, Aldrighetti L, Calise F, Gerunda GE, Tomatis M, Amisano M, Berloco P, Torzilli G, Capussotti L. Surgical Approach for Long-term Survival of Patients With Intrahepatic Cholangiocarcinoma: A Multi-institutional Analysis of 434 Patients. </w:t>
      </w:r>
      <w:r w:rsidRPr="004F154F">
        <w:rPr>
          <w:rFonts w:ascii="Book Antiqua" w:hAnsi="Book Antiqua"/>
          <w:i/>
          <w:kern w:val="0"/>
          <w:sz w:val="24"/>
        </w:rPr>
        <w:t>Arch Surg</w:t>
      </w:r>
      <w:r w:rsidRPr="004F154F">
        <w:rPr>
          <w:rFonts w:ascii="Book Antiqua" w:hAnsi="Book Antiqua"/>
          <w:kern w:val="0"/>
          <w:sz w:val="24"/>
        </w:rPr>
        <w:t xml:space="preserve"> 2012; </w:t>
      </w:r>
      <w:r w:rsidRPr="004F154F">
        <w:rPr>
          <w:rFonts w:ascii="Book Antiqua" w:hAnsi="Book Antiqua"/>
          <w:b/>
          <w:kern w:val="0"/>
          <w:sz w:val="24"/>
        </w:rPr>
        <w:t>147</w:t>
      </w:r>
      <w:r w:rsidRPr="004F154F">
        <w:rPr>
          <w:rFonts w:ascii="Book Antiqua" w:hAnsi="Book Antiqua"/>
          <w:kern w:val="0"/>
          <w:sz w:val="24"/>
        </w:rPr>
        <w:t>: 1107-1113</w:t>
      </w:r>
      <w:bookmarkEnd w:id="56"/>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22910846</w:t>
      </w:r>
      <w:r w:rsidRPr="004F154F">
        <w:rPr>
          <w:rFonts w:ascii="Book Antiqua" w:hAnsi="Book Antiqua" w:hint="eastAsia"/>
          <w:kern w:val="0"/>
          <w:sz w:val="24"/>
        </w:rPr>
        <w:t xml:space="preserve"> DOI: </w:t>
      </w:r>
      <w:r w:rsidRPr="004F154F">
        <w:rPr>
          <w:rFonts w:ascii="Book Antiqua" w:hAnsi="Book Antiqua"/>
          <w:kern w:val="0"/>
          <w:sz w:val="24"/>
        </w:rPr>
        <w:t>10.1001/archsurg.2012.1962</w:t>
      </w:r>
      <w:r w:rsidRPr="004F154F">
        <w:rPr>
          <w:rFonts w:ascii="Book Antiqua" w:hAnsi="Book Antiqua" w:hint="eastAsia"/>
          <w:kern w:val="0"/>
          <w:sz w:val="24"/>
        </w:rPr>
        <w:t>]</w:t>
      </w:r>
    </w:p>
    <w:p w14:paraId="41E4346A" w14:textId="3F8201A0"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7" w:name="_neb3ECD3D6E_E548_49BA_B554_6AC6BADF3694"/>
      <w:r w:rsidRPr="004F154F">
        <w:rPr>
          <w:rFonts w:ascii="Book Antiqua" w:hAnsi="Book Antiqua"/>
          <w:b/>
          <w:kern w:val="0"/>
          <w:sz w:val="24"/>
        </w:rPr>
        <w:t>Lee CH</w:t>
      </w:r>
      <w:r w:rsidRPr="004F154F">
        <w:rPr>
          <w:rFonts w:ascii="Book Antiqua" w:hAnsi="Book Antiqua"/>
          <w:kern w:val="0"/>
          <w:sz w:val="24"/>
        </w:rPr>
        <w:t>, Chang CJ, Lin YJ, Yeh CN, Chen MF, Hsieh SY. Viral hepatitis-associated intrahepatic cholangiocarcinoma shares common disease</w:t>
      </w:r>
      <w:r w:rsidR="00695A68" w:rsidRPr="004F154F">
        <w:rPr>
          <w:rFonts w:ascii="Book Antiqua" w:hAnsi="Book Antiqua"/>
          <w:kern w:val="0"/>
          <w:sz w:val="24"/>
        </w:rPr>
        <w:t xml:space="preserve"> </w:t>
      </w:r>
      <w:r w:rsidRPr="004F154F">
        <w:rPr>
          <w:rFonts w:ascii="Book Antiqua" w:hAnsi="Book Antiqua"/>
          <w:kern w:val="0"/>
          <w:sz w:val="24"/>
        </w:rPr>
        <w:t xml:space="preserve">processes with hepatocellular carcinoma. </w:t>
      </w:r>
      <w:r w:rsidRPr="004F154F">
        <w:rPr>
          <w:rFonts w:ascii="Book Antiqua" w:hAnsi="Book Antiqua"/>
          <w:i/>
          <w:kern w:val="0"/>
          <w:sz w:val="24"/>
        </w:rPr>
        <w:t>Br J Cancer</w:t>
      </w:r>
      <w:r w:rsidRPr="004F154F">
        <w:rPr>
          <w:rFonts w:ascii="Book Antiqua" w:hAnsi="Book Antiqua"/>
          <w:kern w:val="0"/>
          <w:sz w:val="24"/>
        </w:rPr>
        <w:t xml:space="preserve"> 2009; </w:t>
      </w:r>
      <w:r w:rsidRPr="004F154F">
        <w:rPr>
          <w:rFonts w:ascii="Book Antiqua" w:hAnsi="Book Antiqua"/>
          <w:b/>
          <w:kern w:val="0"/>
          <w:sz w:val="24"/>
        </w:rPr>
        <w:t>100</w:t>
      </w:r>
      <w:r w:rsidRPr="004F154F">
        <w:rPr>
          <w:rFonts w:ascii="Book Antiqua" w:hAnsi="Book Antiqua"/>
          <w:kern w:val="0"/>
          <w:sz w:val="24"/>
        </w:rPr>
        <w:t>: 1765-1770</w:t>
      </w:r>
      <w:bookmarkEnd w:id="57"/>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19436294</w:t>
      </w:r>
      <w:r w:rsidRPr="004F154F">
        <w:rPr>
          <w:rFonts w:ascii="Book Antiqua" w:hAnsi="Book Antiqua" w:hint="eastAsia"/>
          <w:kern w:val="0"/>
          <w:sz w:val="24"/>
        </w:rPr>
        <w:t xml:space="preserve"> DOI: </w:t>
      </w:r>
      <w:r w:rsidRPr="004F154F">
        <w:rPr>
          <w:rFonts w:ascii="Book Antiqua" w:hAnsi="Book Antiqua"/>
          <w:kern w:val="0"/>
          <w:sz w:val="24"/>
        </w:rPr>
        <w:t>10.1038/sj.bjc.6605063</w:t>
      </w:r>
      <w:r w:rsidRPr="004F154F">
        <w:rPr>
          <w:rFonts w:ascii="Book Antiqua" w:hAnsi="Book Antiqua" w:hint="eastAsia"/>
          <w:kern w:val="0"/>
          <w:sz w:val="24"/>
        </w:rPr>
        <w:t>]</w:t>
      </w:r>
    </w:p>
    <w:p w14:paraId="6ABBA1EB" w14:textId="77BC1689"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8" w:name="_neb41B45EF6_A836_4BAF_8D49_5277E319AA96"/>
      <w:r w:rsidRPr="004F154F">
        <w:rPr>
          <w:rFonts w:ascii="Book Antiqua" w:hAnsi="Book Antiqua"/>
          <w:b/>
          <w:kern w:val="0"/>
          <w:sz w:val="24"/>
        </w:rPr>
        <w:t>Patel AH</w:t>
      </w:r>
      <w:r w:rsidRPr="004F154F">
        <w:rPr>
          <w:rFonts w:ascii="Book Antiqua" w:hAnsi="Book Antiqua"/>
          <w:kern w:val="0"/>
          <w:sz w:val="24"/>
        </w:rPr>
        <w:t xml:space="preserve">, Harnois DM, Klee GG, LaRusso NF, Gores GJ. The utility of CA 19-9 in the diagnoses of cholangiocarcinoma in patients without primary sclerosing cholangitis. </w:t>
      </w:r>
      <w:r w:rsidRPr="004F154F">
        <w:rPr>
          <w:rFonts w:ascii="Book Antiqua" w:hAnsi="Book Antiqua"/>
          <w:i/>
          <w:kern w:val="0"/>
          <w:sz w:val="24"/>
        </w:rPr>
        <w:t>Am J Gastroenterol</w:t>
      </w:r>
      <w:r w:rsidRPr="004F154F">
        <w:rPr>
          <w:rFonts w:ascii="Book Antiqua" w:hAnsi="Book Antiqua"/>
          <w:kern w:val="0"/>
          <w:sz w:val="24"/>
        </w:rPr>
        <w:t xml:space="preserve"> 2000; </w:t>
      </w:r>
      <w:r w:rsidRPr="004F154F">
        <w:rPr>
          <w:rFonts w:ascii="Book Antiqua" w:hAnsi="Book Antiqua"/>
          <w:b/>
          <w:kern w:val="0"/>
          <w:sz w:val="24"/>
        </w:rPr>
        <w:t>95</w:t>
      </w:r>
      <w:r w:rsidRPr="004F154F">
        <w:rPr>
          <w:rFonts w:ascii="Book Antiqua" w:hAnsi="Book Antiqua"/>
          <w:kern w:val="0"/>
          <w:sz w:val="24"/>
        </w:rPr>
        <w:t>: 204-207</w:t>
      </w:r>
      <w:bookmarkEnd w:id="58"/>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10638584</w:t>
      </w:r>
      <w:r w:rsidRPr="004F154F">
        <w:rPr>
          <w:rFonts w:ascii="Book Antiqua" w:hAnsi="Book Antiqua" w:hint="eastAsia"/>
          <w:kern w:val="0"/>
          <w:sz w:val="24"/>
        </w:rPr>
        <w:t xml:space="preserve"> DOI: </w:t>
      </w:r>
      <w:r w:rsidRPr="004F154F">
        <w:rPr>
          <w:rFonts w:ascii="Book Antiqua" w:hAnsi="Book Antiqua"/>
          <w:kern w:val="0"/>
          <w:sz w:val="24"/>
        </w:rPr>
        <w:t>10.1111/j.1572-0241.2000.01685.x</w:t>
      </w:r>
      <w:r w:rsidRPr="004F154F">
        <w:rPr>
          <w:rFonts w:ascii="Book Antiqua" w:hAnsi="Book Antiqua" w:hint="eastAsia"/>
          <w:kern w:val="0"/>
          <w:sz w:val="24"/>
        </w:rPr>
        <w:t>]</w:t>
      </w:r>
    </w:p>
    <w:p w14:paraId="3B3FA54A" w14:textId="3EAB1EEC"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59" w:name="_nebC9C9272F_0DCC_4A39_9C58_4229D850F2C7"/>
      <w:r w:rsidRPr="004F154F">
        <w:rPr>
          <w:rFonts w:ascii="Book Antiqua" w:hAnsi="Book Antiqua"/>
          <w:b/>
          <w:kern w:val="0"/>
          <w:sz w:val="24"/>
        </w:rPr>
        <w:t>Miwa S</w:t>
      </w:r>
      <w:r w:rsidRPr="004F154F">
        <w:rPr>
          <w:rFonts w:ascii="Book Antiqua" w:hAnsi="Book Antiqua"/>
          <w:kern w:val="0"/>
          <w:sz w:val="24"/>
        </w:rPr>
        <w:t xml:space="preserve">, Miyagawa S, Kobayashi A, Akahane Y, Nakata T, Mihara M, Kusama K, Soeda J, Ogawa S. Predictive factors for intrahepatic cholangiocarcinoma recurrence in the liver following surgery. </w:t>
      </w:r>
      <w:r w:rsidRPr="004F154F">
        <w:rPr>
          <w:rFonts w:ascii="Book Antiqua" w:hAnsi="Book Antiqua"/>
          <w:i/>
          <w:kern w:val="0"/>
          <w:sz w:val="24"/>
        </w:rPr>
        <w:t>J Gastroenterol</w:t>
      </w:r>
      <w:r w:rsidRPr="004F154F">
        <w:rPr>
          <w:rFonts w:ascii="Book Antiqua" w:hAnsi="Book Antiqua"/>
          <w:kern w:val="0"/>
          <w:sz w:val="24"/>
        </w:rPr>
        <w:t xml:space="preserve"> 2006; </w:t>
      </w:r>
      <w:r w:rsidRPr="004F154F">
        <w:rPr>
          <w:rFonts w:ascii="Book Antiqua" w:hAnsi="Book Antiqua"/>
          <w:b/>
          <w:kern w:val="0"/>
          <w:sz w:val="24"/>
        </w:rPr>
        <w:t>41</w:t>
      </w:r>
      <w:r w:rsidRPr="004F154F">
        <w:rPr>
          <w:rFonts w:ascii="Book Antiqua" w:hAnsi="Book Antiqua"/>
          <w:kern w:val="0"/>
          <w:sz w:val="24"/>
        </w:rPr>
        <w:t>: 893-900</w:t>
      </w:r>
      <w:bookmarkEnd w:id="59"/>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17048054</w:t>
      </w:r>
      <w:r w:rsidRPr="004F154F">
        <w:rPr>
          <w:rFonts w:ascii="Book Antiqua" w:hAnsi="Book Antiqua" w:hint="eastAsia"/>
          <w:kern w:val="0"/>
          <w:sz w:val="24"/>
        </w:rPr>
        <w:t xml:space="preserve"> DOI: </w:t>
      </w:r>
      <w:r w:rsidRPr="004F154F">
        <w:rPr>
          <w:rFonts w:ascii="Book Antiqua" w:hAnsi="Book Antiqua"/>
          <w:kern w:val="0"/>
          <w:sz w:val="24"/>
        </w:rPr>
        <w:lastRenderedPageBreak/>
        <w:t>10.1007/s00535-006-1877-z</w:t>
      </w:r>
      <w:r w:rsidRPr="004F154F">
        <w:rPr>
          <w:rFonts w:ascii="Book Antiqua" w:hAnsi="Book Antiqua" w:hint="eastAsia"/>
          <w:kern w:val="0"/>
          <w:sz w:val="24"/>
        </w:rPr>
        <w:t>]</w:t>
      </w:r>
    </w:p>
    <w:p w14:paraId="13B4D776" w14:textId="7EAD2499"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kern w:val="0"/>
          <w:sz w:val="24"/>
        </w:rPr>
      </w:pPr>
      <w:bookmarkStart w:id="60" w:name="_neb04A4A6EB_4726_4408_A7E9_252D07756757"/>
      <w:r w:rsidRPr="004F154F">
        <w:rPr>
          <w:rFonts w:ascii="Book Antiqua" w:hAnsi="Book Antiqua"/>
          <w:b/>
          <w:kern w:val="0"/>
          <w:sz w:val="24"/>
        </w:rPr>
        <w:t>Shen WF</w:t>
      </w:r>
      <w:r w:rsidRPr="004F154F">
        <w:rPr>
          <w:rFonts w:ascii="Book Antiqua" w:hAnsi="Book Antiqua"/>
          <w:kern w:val="0"/>
          <w:sz w:val="24"/>
        </w:rPr>
        <w:t xml:space="preserve">, Zhong W, Xu F, Kan T, Geng L, Xie F, Sui CJ, Yang JM. Clinicopathological and prognostic analysis of 429 patients with intrahepatic cholangiocarcinoma. </w:t>
      </w:r>
      <w:r w:rsidRPr="004F154F">
        <w:rPr>
          <w:rFonts w:ascii="Book Antiqua" w:hAnsi="Book Antiqua"/>
          <w:i/>
          <w:kern w:val="0"/>
          <w:sz w:val="24"/>
        </w:rPr>
        <w:t>World J Gastroenterol</w:t>
      </w:r>
      <w:r w:rsidRPr="004F154F">
        <w:rPr>
          <w:rFonts w:ascii="Book Antiqua" w:hAnsi="Book Antiqua"/>
          <w:kern w:val="0"/>
          <w:sz w:val="24"/>
        </w:rPr>
        <w:t xml:space="preserve"> 2009; </w:t>
      </w:r>
      <w:r w:rsidRPr="004F154F">
        <w:rPr>
          <w:rFonts w:ascii="Book Antiqua" w:hAnsi="Book Antiqua"/>
          <w:b/>
          <w:kern w:val="0"/>
          <w:sz w:val="24"/>
        </w:rPr>
        <w:t>15</w:t>
      </w:r>
      <w:r w:rsidRPr="004F154F">
        <w:rPr>
          <w:rFonts w:ascii="Book Antiqua" w:hAnsi="Book Antiqua"/>
          <w:kern w:val="0"/>
          <w:sz w:val="24"/>
        </w:rPr>
        <w:t>: 5976-5982</w:t>
      </w:r>
      <w:bookmarkEnd w:id="60"/>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20014463</w:t>
      </w:r>
      <w:r w:rsidRPr="004F154F">
        <w:rPr>
          <w:rFonts w:ascii="Book Antiqua" w:hAnsi="Book Antiqua" w:hint="eastAsia"/>
          <w:kern w:val="0"/>
          <w:sz w:val="24"/>
        </w:rPr>
        <w:t xml:space="preserve"> DOI: </w:t>
      </w:r>
      <w:r w:rsidRPr="004F154F">
        <w:rPr>
          <w:rFonts w:ascii="Book Antiqua" w:hAnsi="Book Antiqua"/>
          <w:kern w:val="0"/>
          <w:sz w:val="24"/>
        </w:rPr>
        <w:t>10.3748/wjg.15.5976</w:t>
      </w:r>
      <w:r w:rsidRPr="004F154F">
        <w:rPr>
          <w:rFonts w:ascii="Book Antiqua" w:hAnsi="Book Antiqua" w:hint="eastAsia"/>
          <w:kern w:val="0"/>
          <w:sz w:val="24"/>
        </w:rPr>
        <w:t>]</w:t>
      </w:r>
    </w:p>
    <w:p w14:paraId="1BBA7999" w14:textId="045F0094"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1" w:name="_nebD762A0F8_9A94_49C3_BE35_03BFDFB30DD9"/>
      <w:r w:rsidRPr="004F154F">
        <w:rPr>
          <w:rFonts w:ascii="Book Antiqua" w:hAnsi="Book Antiqua"/>
          <w:b/>
          <w:kern w:val="0"/>
          <w:sz w:val="24"/>
        </w:rPr>
        <w:t>Welzel TM</w:t>
      </w:r>
      <w:r w:rsidRPr="004F154F">
        <w:rPr>
          <w:rFonts w:ascii="Book Antiqua" w:hAnsi="Book Antiqua"/>
          <w:kern w:val="0"/>
          <w:sz w:val="24"/>
        </w:rPr>
        <w:t xml:space="preserve">, Graubard BI, El-Serag HB, Shaib YH, Hsing AW, Davila JA, McGlynn KA. Risk factors for intrahepatic and extrahepatic cholangiocarcinoma in the United States: a population-based case-control study. </w:t>
      </w:r>
      <w:r w:rsidRPr="004F154F">
        <w:rPr>
          <w:rFonts w:ascii="Book Antiqua" w:hAnsi="Book Antiqua"/>
          <w:i/>
          <w:kern w:val="0"/>
          <w:sz w:val="24"/>
        </w:rPr>
        <w:t>Clin Gastroenterol Hepatol</w:t>
      </w:r>
      <w:r w:rsidRPr="004F154F">
        <w:rPr>
          <w:rFonts w:ascii="Book Antiqua" w:hAnsi="Book Antiqua"/>
          <w:kern w:val="0"/>
          <w:sz w:val="24"/>
        </w:rPr>
        <w:t xml:space="preserve"> 2007; </w:t>
      </w:r>
      <w:r w:rsidRPr="004F154F">
        <w:rPr>
          <w:rFonts w:ascii="Book Antiqua" w:hAnsi="Book Antiqua"/>
          <w:b/>
          <w:kern w:val="0"/>
          <w:sz w:val="24"/>
        </w:rPr>
        <w:t>5</w:t>
      </w:r>
      <w:r w:rsidRPr="004F154F">
        <w:rPr>
          <w:rFonts w:ascii="Book Antiqua" w:hAnsi="Book Antiqua"/>
          <w:kern w:val="0"/>
          <w:sz w:val="24"/>
        </w:rPr>
        <w:t>: 1221-1228</w:t>
      </w:r>
      <w:bookmarkEnd w:id="61"/>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17689296</w:t>
      </w:r>
      <w:r w:rsidRPr="004F154F">
        <w:rPr>
          <w:rFonts w:ascii="Book Antiqua" w:hAnsi="Book Antiqua" w:hint="eastAsia"/>
          <w:kern w:val="0"/>
          <w:sz w:val="24"/>
        </w:rPr>
        <w:t xml:space="preserve"> DOI: </w:t>
      </w:r>
      <w:r w:rsidRPr="004F154F">
        <w:rPr>
          <w:rFonts w:ascii="Book Antiqua" w:hAnsi="Book Antiqua"/>
          <w:kern w:val="0"/>
          <w:sz w:val="24"/>
        </w:rPr>
        <w:t>10.1016/j.cgh.2007.05.020</w:t>
      </w:r>
      <w:r w:rsidRPr="004F154F">
        <w:rPr>
          <w:rFonts w:ascii="Book Antiqua" w:hAnsi="Book Antiqua" w:hint="eastAsia"/>
          <w:kern w:val="0"/>
          <w:sz w:val="24"/>
        </w:rPr>
        <w:t>]</w:t>
      </w:r>
    </w:p>
    <w:p w14:paraId="5BD7B11B" w14:textId="51955B2E"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2" w:name="_neb821FA654_2114_48E6_9CF0_6F3978B2B0FE"/>
      <w:r w:rsidRPr="004F154F">
        <w:rPr>
          <w:rFonts w:ascii="Book Antiqua" w:hAnsi="Book Antiqua"/>
          <w:b/>
          <w:kern w:val="0"/>
          <w:sz w:val="24"/>
        </w:rPr>
        <w:t>Shaib Y</w:t>
      </w:r>
      <w:r w:rsidRPr="004F154F">
        <w:rPr>
          <w:rFonts w:ascii="Book Antiqua" w:hAnsi="Book Antiqua"/>
          <w:kern w:val="0"/>
          <w:sz w:val="24"/>
        </w:rPr>
        <w:t xml:space="preserve">, El-Serag HB. The epidemiology of cholangiocarcinoma. </w:t>
      </w:r>
      <w:r w:rsidRPr="004F154F">
        <w:rPr>
          <w:rFonts w:ascii="Book Antiqua" w:hAnsi="Book Antiqua"/>
          <w:i/>
          <w:kern w:val="0"/>
          <w:sz w:val="24"/>
        </w:rPr>
        <w:t>Semin Liver Dis</w:t>
      </w:r>
      <w:r w:rsidRPr="004F154F">
        <w:rPr>
          <w:rFonts w:ascii="Book Antiqua" w:hAnsi="Book Antiqua"/>
          <w:kern w:val="0"/>
          <w:sz w:val="24"/>
        </w:rPr>
        <w:t xml:space="preserve"> 2004; </w:t>
      </w:r>
      <w:r w:rsidRPr="004F154F">
        <w:rPr>
          <w:rFonts w:ascii="Book Antiqua" w:hAnsi="Book Antiqua"/>
          <w:b/>
          <w:kern w:val="0"/>
          <w:sz w:val="24"/>
        </w:rPr>
        <w:t>24</w:t>
      </w:r>
      <w:r w:rsidRPr="004F154F">
        <w:rPr>
          <w:rFonts w:ascii="Book Antiqua" w:hAnsi="Book Antiqua"/>
          <w:kern w:val="0"/>
          <w:sz w:val="24"/>
        </w:rPr>
        <w:t>: 115-125</w:t>
      </w:r>
      <w:bookmarkEnd w:id="62"/>
      <w:r w:rsidRPr="004F154F">
        <w:rPr>
          <w:rFonts w:ascii="Book Antiqua" w:hAnsi="Book Antiqua" w:hint="eastAsia"/>
          <w:kern w:val="0"/>
          <w:sz w:val="24"/>
        </w:rPr>
        <w:t xml:space="preserve"> [</w:t>
      </w:r>
      <w:r w:rsidRPr="004F154F">
        <w:rPr>
          <w:rFonts w:ascii="Book Antiqua" w:hAnsi="Book Antiqua"/>
          <w:kern w:val="0"/>
          <w:sz w:val="24"/>
        </w:rPr>
        <w:t>PMID:</w:t>
      </w:r>
      <w:r w:rsidRPr="004F154F">
        <w:rPr>
          <w:rFonts w:ascii="Book Antiqua" w:hAnsi="Book Antiqua" w:hint="eastAsia"/>
          <w:kern w:val="0"/>
          <w:sz w:val="24"/>
        </w:rPr>
        <w:t xml:space="preserve"> </w:t>
      </w:r>
      <w:r w:rsidRPr="004F154F">
        <w:rPr>
          <w:rFonts w:ascii="Book Antiqua" w:hAnsi="Book Antiqua"/>
          <w:kern w:val="0"/>
          <w:sz w:val="24"/>
        </w:rPr>
        <w:t>15192785</w:t>
      </w:r>
      <w:r w:rsidRPr="004F154F">
        <w:rPr>
          <w:rFonts w:ascii="Book Antiqua" w:hAnsi="Book Antiqua" w:hint="eastAsia"/>
          <w:kern w:val="0"/>
          <w:sz w:val="24"/>
        </w:rPr>
        <w:t xml:space="preserve"> DOI: </w:t>
      </w:r>
      <w:r w:rsidRPr="004F154F">
        <w:rPr>
          <w:rFonts w:ascii="Book Antiqua" w:hAnsi="Book Antiqua"/>
          <w:kern w:val="0"/>
          <w:sz w:val="24"/>
        </w:rPr>
        <w:t>10.1055/s-2004-828889</w:t>
      </w:r>
      <w:r w:rsidRPr="004F154F">
        <w:rPr>
          <w:rFonts w:ascii="Book Antiqua" w:hAnsi="Book Antiqua" w:hint="eastAsia"/>
          <w:kern w:val="0"/>
          <w:sz w:val="24"/>
        </w:rPr>
        <w:t>]</w:t>
      </w:r>
    </w:p>
    <w:p w14:paraId="7CB2406E" w14:textId="44C24108"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3" w:name="_neb34D211C1_43CF_447B_B7E0_EA3716BCD451"/>
      <w:r w:rsidRPr="004F154F">
        <w:rPr>
          <w:rFonts w:ascii="Book Antiqua" w:hAnsi="Book Antiqua"/>
          <w:b/>
          <w:kern w:val="0"/>
          <w:sz w:val="24"/>
        </w:rPr>
        <w:t>Li T</w:t>
      </w:r>
      <w:r w:rsidRPr="004F154F">
        <w:rPr>
          <w:rFonts w:ascii="Book Antiqua" w:hAnsi="Book Antiqua"/>
          <w:kern w:val="0"/>
          <w:sz w:val="24"/>
        </w:rPr>
        <w:t xml:space="preserve">, Qin LX, Zhou J, Sun HC, Qiu SJ, Ye QH, Wang L, Tang ZY, Fan J. Staging, prognostic factors and adjuvant therapy of intrahepatic cholangiocarcinoma after curative resection. </w:t>
      </w:r>
      <w:r w:rsidRPr="004F154F">
        <w:rPr>
          <w:rFonts w:ascii="Book Antiqua" w:hAnsi="Book Antiqua"/>
          <w:i/>
          <w:kern w:val="0"/>
          <w:sz w:val="24"/>
        </w:rPr>
        <w:t>Liver Int</w:t>
      </w:r>
      <w:r w:rsidRPr="004F154F">
        <w:rPr>
          <w:rFonts w:ascii="Book Antiqua" w:hAnsi="Book Antiqua"/>
          <w:kern w:val="0"/>
          <w:sz w:val="24"/>
        </w:rPr>
        <w:t xml:space="preserve"> 2014; </w:t>
      </w:r>
      <w:r w:rsidRPr="004F154F">
        <w:rPr>
          <w:rFonts w:ascii="Book Antiqua" w:hAnsi="Book Antiqua"/>
          <w:b/>
          <w:kern w:val="0"/>
          <w:sz w:val="24"/>
        </w:rPr>
        <w:t>34</w:t>
      </w:r>
      <w:r w:rsidRPr="004F154F">
        <w:rPr>
          <w:rFonts w:ascii="Book Antiqua" w:hAnsi="Book Antiqua"/>
          <w:kern w:val="0"/>
          <w:sz w:val="24"/>
        </w:rPr>
        <w:t>: 953-960</w:t>
      </w:r>
      <w:bookmarkEnd w:id="63"/>
      <w:r w:rsidRPr="004F154F">
        <w:rPr>
          <w:rFonts w:ascii="Book Antiqua" w:hAnsi="Book Antiqua" w:hint="eastAsia"/>
          <w:kern w:val="0"/>
          <w:sz w:val="24"/>
        </w:rPr>
        <w:t xml:space="preserve"> [PMID: </w:t>
      </w:r>
      <w:r w:rsidRPr="004F154F">
        <w:rPr>
          <w:rFonts w:ascii="Book Antiqua" w:hAnsi="Book Antiqua"/>
          <w:kern w:val="0"/>
          <w:sz w:val="24"/>
        </w:rPr>
        <w:t>24134199</w:t>
      </w:r>
      <w:r w:rsidRPr="004F154F">
        <w:rPr>
          <w:rFonts w:ascii="Book Antiqua" w:hAnsi="Book Antiqua" w:hint="eastAsia"/>
          <w:kern w:val="0"/>
          <w:sz w:val="24"/>
        </w:rPr>
        <w:t xml:space="preserve"> DOI: </w:t>
      </w:r>
      <w:r w:rsidRPr="004F154F">
        <w:rPr>
          <w:rFonts w:ascii="Book Antiqua" w:hAnsi="Book Antiqua"/>
          <w:kern w:val="0"/>
          <w:sz w:val="24"/>
        </w:rPr>
        <w:t>10.1111/liv.12364</w:t>
      </w:r>
      <w:r w:rsidRPr="004F154F">
        <w:rPr>
          <w:rFonts w:ascii="Book Antiqua" w:hAnsi="Book Antiqua" w:hint="eastAsia"/>
          <w:kern w:val="0"/>
          <w:sz w:val="24"/>
        </w:rPr>
        <w:t>]</w:t>
      </w:r>
    </w:p>
    <w:p w14:paraId="5D5EC42E" w14:textId="0392F081"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4" w:name="_neb8AA88D8D_2D70_4080_9B09_38D6AC896BF6"/>
      <w:r w:rsidRPr="004F154F">
        <w:rPr>
          <w:rFonts w:ascii="Book Antiqua" w:hAnsi="Book Antiqua"/>
          <w:b/>
          <w:kern w:val="0"/>
          <w:sz w:val="24"/>
        </w:rPr>
        <w:t>Luo X</w:t>
      </w:r>
      <w:r w:rsidRPr="004F154F">
        <w:rPr>
          <w:rFonts w:ascii="Book Antiqua" w:hAnsi="Book Antiqua"/>
          <w:kern w:val="0"/>
          <w:sz w:val="24"/>
        </w:rPr>
        <w:t>, Yuan L, Wang Y, Ge R, Sun Y, Wei G. Survival outcomes and prognostic factors of surgical therapy for all potentially</w:t>
      </w:r>
      <w:r w:rsidR="00695A68" w:rsidRPr="004F154F">
        <w:rPr>
          <w:rFonts w:ascii="Book Antiqua" w:hAnsi="Book Antiqua"/>
          <w:kern w:val="0"/>
          <w:sz w:val="24"/>
        </w:rPr>
        <w:t xml:space="preserve"> </w:t>
      </w:r>
      <w:r w:rsidRPr="004F154F">
        <w:rPr>
          <w:rFonts w:ascii="Book Antiqua" w:hAnsi="Book Antiqua"/>
          <w:kern w:val="0"/>
          <w:sz w:val="24"/>
        </w:rPr>
        <w:t xml:space="preserve">resectable intrahepatic cholangiocarcinoma: a large single-center cohort study. </w:t>
      </w:r>
      <w:r w:rsidRPr="004F154F">
        <w:rPr>
          <w:rFonts w:ascii="Book Antiqua" w:hAnsi="Book Antiqua"/>
          <w:i/>
          <w:kern w:val="0"/>
          <w:sz w:val="24"/>
        </w:rPr>
        <w:t>J Gastrointest Surg</w:t>
      </w:r>
      <w:r w:rsidRPr="004F154F">
        <w:rPr>
          <w:rFonts w:ascii="Book Antiqua" w:hAnsi="Book Antiqua"/>
          <w:kern w:val="0"/>
          <w:sz w:val="24"/>
        </w:rPr>
        <w:t xml:space="preserve"> 2014; </w:t>
      </w:r>
      <w:r w:rsidRPr="004F154F">
        <w:rPr>
          <w:rFonts w:ascii="Book Antiqua" w:hAnsi="Book Antiqua"/>
          <w:b/>
          <w:kern w:val="0"/>
          <w:sz w:val="24"/>
        </w:rPr>
        <w:t>18</w:t>
      </w:r>
      <w:r w:rsidRPr="004F154F">
        <w:rPr>
          <w:rFonts w:ascii="Book Antiqua" w:hAnsi="Book Antiqua"/>
          <w:kern w:val="0"/>
          <w:sz w:val="24"/>
        </w:rPr>
        <w:t>: 562-572</w:t>
      </w:r>
      <w:bookmarkEnd w:id="64"/>
      <w:r w:rsidRPr="004F154F">
        <w:rPr>
          <w:rFonts w:ascii="Book Antiqua" w:hAnsi="Book Antiqua" w:hint="eastAsia"/>
          <w:kern w:val="0"/>
          <w:sz w:val="24"/>
        </w:rPr>
        <w:t xml:space="preserve"> [</w:t>
      </w:r>
      <w:r w:rsidRPr="004F154F">
        <w:rPr>
          <w:rFonts w:ascii="Book Antiqua" w:hAnsi="Book Antiqua"/>
          <w:kern w:val="0"/>
          <w:sz w:val="24"/>
        </w:rPr>
        <w:t>PMID: 24395070</w:t>
      </w:r>
      <w:r w:rsidRPr="004F154F">
        <w:rPr>
          <w:rFonts w:ascii="Book Antiqua" w:hAnsi="Book Antiqua" w:hint="eastAsia"/>
          <w:kern w:val="0"/>
          <w:sz w:val="24"/>
        </w:rPr>
        <w:t xml:space="preserve"> DOI: </w:t>
      </w:r>
      <w:r w:rsidRPr="004F154F">
        <w:rPr>
          <w:rFonts w:ascii="Book Antiqua" w:hAnsi="Book Antiqua"/>
          <w:kern w:val="0"/>
          <w:sz w:val="24"/>
        </w:rPr>
        <w:t>10.1007/s11605-013-2447-3</w:t>
      </w:r>
      <w:r w:rsidRPr="004F154F">
        <w:rPr>
          <w:rFonts w:ascii="Book Antiqua" w:hAnsi="Book Antiqua" w:hint="eastAsia"/>
          <w:kern w:val="0"/>
          <w:sz w:val="24"/>
        </w:rPr>
        <w:t>]</w:t>
      </w:r>
    </w:p>
    <w:p w14:paraId="1798FB18" w14:textId="335F23F2"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5" w:name="_neb5756EC6C_9D38_4A8C_9182_9F728E4E1467"/>
      <w:r w:rsidRPr="004F154F">
        <w:rPr>
          <w:rFonts w:ascii="Book Antiqua" w:hAnsi="Book Antiqua"/>
          <w:b/>
          <w:kern w:val="0"/>
          <w:sz w:val="24"/>
        </w:rPr>
        <w:t>Uenishi T</w:t>
      </w:r>
      <w:r w:rsidRPr="004F154F">
        <w:rPr>
          <w:rFonts w:ascii="Book Antiqua" w:hAnsi="Book Antiqua"/>
          <w:kern w:val="0"/>
          <w:sz w:val="24"/>
        </w:rPr>
        <w:t xml:space="preserve">, Nagano H, Marubashi S, Hayashi M, Hirokawa F, Kaibori M, Matsui K, Kubo S. The long-term outcomes after curative resection for mass-forming intrahepatic cholangiocarcinoma associated with hepatitis C viral infection: a multicenter analysis by Osaka Hepatic Surgery Study Group. </w:t>
      </w:r>
      <w:r w:rsidRPr="004F154F">
        <w:rPr>
          <w:rFonts w:ascii="Book Antiqua" w:hAnsi="Book Antiqua"/>
          <w:i/>
          <w:kern w:val="0"/>
          <w:sz w:val="24"/>
        </w:rPr>
        <w:t>J Surg Oncol</w:t>
      </w:r>
      <w:r w:rsidRPr="004F154F">
        <w:rPr>
          <w:rFonts w:ascii="Book Antiqua" w:hAnsi="Book Antiqua"/>
          <w:kern w:val="0"/>
          <w:sz w:val="24"/>
        </w:rPr>
        <w:t xml:space="preserve"> 2014; </w:t>
      </w:r>
      <w:r w:rsidRPr="004F154F">
        <w:rPr>
          <w:rFonts w:ascii="Book Antiqua" w:hAnsi="Book Antiqua"/>
          <w:b/>
          <w:kern w:val="0"/>
          <w:sz w:val="24"/>
        </w:rPr>
        <w:t>110</w:t>
      </w:r>
      <w:r w:rsidRPr="004F154F">
        <w:rPr>
          <w:rFonts w:ascii="Book Antiqua" w:hAnsi="Book Antiqua"/>
          <w:kern w:val="0"/>
          <w:sz w:val="24"/>
        </w:rPr>
        <w:t>: 176-181</w:t>
      </w:r>
      <w:bookmarkEnd w:id="65"/>
      <w:r w:rsidRPr="004F154F">
        <w:rPr>
          <w:rFonts w:ascii="Book Antiqua" w:hAnsi="Book Antiqua" w:hint="eastAsia"/>
          <w:kern w:val="0"/>
          <w:sz w:val="24"/>
        </w:rPr>
        <w:t xml:space="preserve"> [</w:t>
      </w:r>
      <w:r w:rsidRPr="004F154F">
        <w:rPr>
          <w:rFonts w:ascii="Book Antiqua" w:hAnsi="Book Antiqua"/>
          <w:kern w:val="0"/>
          <w:sz w:val="24"/>
        </w:rPr>
        <w:t>PMID: 24760391</w:t>
      </w:r>
      <w:r w:rsidRPr="004F154F">
        <w:rPr>
          <w:rFonts w:ascii="Book Antiqua" w:hAnsi="Book Antiqua" w:hint="eastAsia"/>
          <w:kern w:val="0"/>
          <w:sz w:val="24"/>
        </w:rPr>
        <w:t xml:space="preserve"> DOI:</w:t>
      </w:r>
      <w:r w:rsidRPr="004F154F">
        <w:rPr>
          <w:rFonts w:ascii="Book Antiqua" w:hAnsi="Book Antiqua"/>
          <w:kern w:val="0"/>
          <w:sz w:val="24"/>
        </w:rPr>
        <w:t xml:space="preserve"> 10.1002/jso.23611</w:t>
      </w:r>
      <w:r w:rsidRPr="004F154F">
        <w:rPr>
          <w:rFonts w:ascii="Book Antiqua" w:hAnsi="Book Antiqua" w:hint="eastAsia"/>
          <w:kern w:val="0"/>
          <w:sz w:val="24"/>
        </w:rPr>
        <w:t>]</w:t>
      </w:r>
    </w:p>
    <w:p w14:paraId="62E58E26" w14:textId="2AF48567"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6" w:name="_neb38040782_A107_4ECA_84D6_880F02F9CBA6"/>
      <w:r w:rsidRPr="004F154F">
        <w:rPr>
          <w:rFonts w:ascii="Book Antiqua" w:hAnsi="Book Antiqua"/>
          <w:b/>
          <w:kern w:val="0"/>
          <w:sz w:val="24"/>
        </w:rPr>
        <w:t>Zhang GW</w:t>
      </w:r>
      <w:r w:rsidRPr="004F154F">
        <w:rPr>
          <w:rFonts w:ascii="Book Antiqua" w:hAnsi="Book Antiqua"/>
          <w:kern w:val="0"/>
          <w:sz w:val="24"/>
        </w:rPr>
        <w:t xml:space="preserve">, Lin JH, Qian JP, Zhou J. Identification of risk and prognostic factors for patients with clonorchiasis-associated intrahepatic cholangiocarcinoma. </w:t>
      </w:r>
      <w:r w:rsidRPr="004F154F">
        <w:rPr>
          <w:rFonts w:ascii="Book Antiqua" w:hAnsi="Book Antiqua"/>
          <w:i/>
          <w:kern w:val="0"/>
          <w:sz w:val="24"/>
        </w:rPr>
        <w:t>Ann Surg Oncol</w:t>
      </w:r>
      <w:r w:rsidRPr="004F154F">
        <w:rPr>
          <w:rFonts w:ascii="Book Antiqua" w:hAnsi="Book Antiqua"/>
          <w:kern w:val="0"/>
          <w:sz w:val="24"/>
        </w:rPr>
        <w:t xml:space="preserve"> 2014; </w:t>
      </w:r>
      <w:r w:rsidRPr="004F154F">
        <w:rPr>
          <w:rFonts w:ascii="Book Antiqua" w:hAnsi="Book Antiqua"/>
          <w:b/>
          <w:kern w:val="0"/>
          <w:sz w:val="24"/>
        </w:rPr>
        <w:t>21</w:t>
      </w:r>
      <w:r w:rsidRPr="004F154F">
        <w:rPr>
          <w:rFonts w:ascii="Book Antiqua" w:hAnsi="Book Antiqua"/>
          <w:kern w:val="0"/>
          <w:sz w:val="24"/>
        </w:rPr>
        <w:t>: 3628-3637</w:t>
      </w:r>
      <w:bookmarkEnd w:id="66"/>
      <w:r w:rsidRPr="004F154F">
        <w:rPr>
          <w:rFonts w:ascii="Book Antiqua" w:hAnsi="Book Antiqua" w:hint="eastAsia"/>
          <w:kern w:val="0"/>
          <w:sz w:val="24"/>
        </w:rPr>
        <w:t xml:space="preserve"> [PMID: </w:t>
      </w:r>
      <w:r w:rsidRPr="004F154F">
        <w:rPr>
          <w:rFonts w:ascii="Book Antiqua" w:hAnsi="Book Antiqua"/>
          <w:kern w:val="0"/>
          <w:sz w:val="24"/>
        </w:rPr>
        <w:t>24781504</w:t>
      </w:r>
      <w:r w:rsidRPr="004F154F">
        <w:rPr>
          <w:rFonts w:ascii="Book Antiqua" w:hAnsi="Book Antiqua" w:hint="eastAsia"/>
          <w:kern w:val="0"/>
          <w:sz w:val="24"/>
        </w:rPr>
        <w:t xml:space="preserve"> </w:t>
      </w:r>
      <w:r w:rsidRPr="004F154F">
        <w:rPr>
          <w:rFonts w:ascii="Book Antiqua" w:hAnsi="Book Antiqua" w:hint="eastAsia"/>
          <w:kern w:val="0"/>
          <w:sz w:val="24"/>
        </w:rPr>
        <w:lastRenderedPageBreak/>
        <w:t>DOI:</w:t>
      </w:r>
      <w:r w:rsidRPr="004F154F">
        <w:rPr>
          <w:rFonts w:ascii="Book Antiqua" w:hAnsi="Book Antiqua"/>
          <w:kern w:val="0"/>
          <w:sz w:val="24"/>
        </w:rPr>
        <w:t xml:space="preserve"> 10.1245/s10434-014-3710-x</w:t>
      </w:r>
      <w:r w:rsidRPr="004F154F">
        <w:rPr>
          <w:rFonts w:ascii="Book Antiqua" w:hAnsi="Book Antiqua" w:hint="eastAsia"/>
          <w:kern w:val="0"/>
          <w:sz w:val="24"/>
        </w:rPr>
        <w:t>]</w:t>
      </w:r>
    </w:p>
    <w:p w14:paraId="1B701D7B" w14:textId="0B5E958D" w:rsidR="008C0863" w:rsidRPr="004F154F" w:rsidRDefault="00850933" w:rsidP="005D48AB">
      <w:pPr>
        <w:pStyle w:val="ListParagraph"/>
        <w:numPr>
          <w:ilvl w:val="0"/>
          <w:numId w:val="2"/>
        </w:numPr>
        <w:spacing w:line="360" w:lineRule="auto"/>
        <w:ind w:left="284" w:firstLineChars="0" w:hanging="284"/>
        <w:rPr>
          <w:rFonts w:ascii="Book Antiqua" w:hAnsi="Book Antiqua"/>
          <w:kern w:val="0"/>
          <w:sz w:val="24"/>
        </w:rPr>
      </w:pPr>
      <w:bookmarkStart w:id="67" w:name="_nebE9C0D332_6199_4C74_859E_EBB6A37134CA"/>
      <w:r w:rsidRPr="004F154F">
        <w:rPr>
          <w:rFonts w:ascii="Book Antiqua" w:hAnsi="Book Antiqua"/>
          <w:b/>
          <w:kern w:val="0"/>
          <w:sz w:val="24"/>
        </w:rPr>
        <w:t>Liu RQ</w:t>
      </w:r>
      <w:r w:rsidRPr="004F154F">
        <w:rPr>
          <w:rFonts w:ascii="Book Antiqua" w:hAnsi="Book Antiqua"/>
          <w:kern w:val="0"/>
          <w:sz w:val="24"/>
        </w:rPr>
        <w:t xml:space="preserve">, Shen SJ, Hu XF, Liu J, Chen LJ, Li XY. Prognosis of the intrahepatic cholangiocarcinoma after resection: hepatitis B virus infection and adjuvant chemotherapy are favorable prognosis factors. </w:t>
      </w:r>
      <w:r w:rsidRPr="004F154F">
        <w:rPr>
          <w:rFonts w:ascii="Book Antiqua" w:hAnsi="Book Antiqua"/>
          <w:i/>
          <w:kern w:val="0"/>
          <w:sz w:val="24"/>
        </w:rPr>
        <w:t>Cancer Cell Int</w:t>
      </w:r>
      <w:r w:rsidRPr="004F154F">
        <w:rPr>
          <w:rFonts w:ascii="Book Antiqua" w:hAnsi="Book Antiqua"/>
          <w:kern w:val="0"/>
          <w:sz w:val="24"/>
        </w:rPr>
        <w:t xml:space="preserve"> 2013; </w:t>
      </w:r>
      <w:r w:rsidRPr="004F154F">
        <w:rPr>
          <w:rFonts w:ascii="Book Antiqua" w:hAnsi="Book Antiqua"/>
          <w:b/>
          <w:kern w:val="0"/>
          <w:sz w:val="24"/>
        </w:rPr>
        <w:t>13</w:t>
      </w:r>
      <w:r w:rsidRPr="004F154F">
        <w:rPr>
          <w:rFonts w:ascii="Book Antiqua" w:hAnsi="Book Antiqua"/>
          <w:kern w:val="0"/>
          <w:sz w:val="24"/>
        </w:rPr>
        <w:t>: 99</w:t>
      </w:r>
      <w:bookmarkEnd w:id="67"/>
      <w:r w:rsidRPr="004F154F">
        <w:rPr>
          <w:rFonts w:ascii="Book Antiqua" w:hAnsi="Book Antiqua" w:hint="eastAsia"/>
          <w:kern w:val="0"/>
          <w:sz w:val="24"/>
        </w:rPr>
        <w:t xml:space="preserve"> [PMID: </w:t>
      </w:r>
      <w:r w:rsidRPr="004F154F">
        <w:rPr>
          <w:rFonts w:ascii="Book Antiqua" w:hAnsi="Book Antiqua"/>
          <w:kern w:val="0"/>
          <w:sz w:val="24"/>
        </w:rPr>
        <w:t xml:space="preserve">24139471 </w:t>
      </w:r>
      <w:r w:rsidRPr="004F154F">
        <w:rPr>
          <w:rFonts w:ascii="Book Antiqua" w:hAnsi="Book Antiqua" w:hint="eastAsia"/>
          <w:kern w:val="0"/>
          <w:sz w:val="24"/>
        </w:rPr>
        <w:t>DOI</w:t>
      </w:r>
      <w:r w:rsidRPr="004F154F">
        <w:rPr>
          <w:rFonts w:ascii="Book Antiqua" w:hAnsi="Book Antiqua"/>
          <w:kern w:val="0"/>
          <w:sz w:val="24"/>
        </w:rPr>
        <w:t>: 10.1186/1475-2867-13-99</w:t>
      </w:r>
      <w:r w:rsidRPr="004F154F">
        <w:rPr>
          <w:rFonts w:ascii="Book Antiqua" w:hAnsi="Book Antiqua" w:hint="eastAsia"/>
          <w:kern w:val="0"/>
          <w:sz w:val="24"/>
        </w:rPr>
        <w:t>]</w:t>
      </w:r>
      <w:bookmarkStart w:id="68" w:name="_neb2DF4100C_B675_471E_891D_C57DC580BDE6"/>
    </w:p>
    <w:p w14:paraId="1388B8C8" w14:textId="2A83A2FA" w:rsidR="004F154F" w:rsidRPr="004F154F" w:rsidRDefault="004F154F" w:rsidP="005D48AB">
      <w:pPr>
        <w:pStyle w:val="ListParagraph"/>
        <w:numPr>
          <w:ilvl w:val="0"/>
          <w:numId w:val="2"/>
        </w:numPr>
        <w:spacing w:line="360" w:lineRule="auto"/>
        <w:ind w:left="284" w:firstLineChars="0" w:hanging="284"/>
        <w:rPr>
          <w:rFonts w:ascii="Book Antiqua" w:hAnsi="Book Antiqua"/>
          <w:kern w:val="0"/>
          <w:sz w:val="24"/>
        </w:rPr>
      </w:pPr>
      <w:r w:rsidRPr="004F154F">
        <w:rPr>
          <w:rFonts w:ascii="Book Antiqua" w:hAnsi="Book Antiqua"/>
          <w:b/>
          <w:bCs/>
          <w:kern w:val="0"/>
          <w:sz w:val="24"/>
        </w:rPr>
        <w:t>Wu ZF</w:t>
      </w:r>
      <w:r w:rsidRPr="004F154F">
        <w:rPr>
          <w:rFonts w:ascii="Book Antiqua" w:hAnsi="Book Antiqua"/>
          <w:kern w:val="0"/>
          <w:sz w:val="24"/>
        </w:rPr>
        <w:t>, Yang N, Li DY, Zhang HB, Yang GS. Characteristics of intrahepatic cholangiocarcinoma in patients with hepatitis B virus infection: clinicopathologic study of resected tumours. </w:t>
      </w:r>
      <w:r w:rsidRPr="004F154F">
        <w:rPr>
          <w:rFonts w:ascii="Book Antiqua" w:hAnsi="Book Antiqua"/>
          <w:i/>
          <w:iCs/>
          <w:kern w:val="0"/>
          <w:sz w:val="24"/>
        </w:rPr>
        <w:t>J Viral Hepat</w:t>
      </w:r>
      <w:r w:rsidRPr="004F154F">
        <w:rPr>
          <w:rFonts w:ascii="Book Antiqua" w:hAnsi="Book Antiqua"/>
          <w:kern w:val="0"/>
          <w:sz w:val="24"/>
        </w:rPr>
        <w:t> 2013; </w:t>
      </w:r>
      <w:r w:rsidRPr="004F154F">
        <w:rPr>
          <w:rFonts w:ascii="Book Antiqua" w:hAnsi="Book Antiqua"/>
          <w:b/>
          <w:bCs/>
          <w:kern w:val="0"/>
          <w:sz w:val="24"/>
        </w:rPr>
        <w:t>20</w:t>
      </w:r>
      <w:r w:rsidRPr="004F154F">
        <w:rPr>
          <w:rFonts w:ascii="Book Antiqua" w:hAnsi="Book Antiqua"/>
          <w:kern w:val="0"/>
          <w:sz w:val="24"/>
        </w:rPr>
        <w:t>: 306-310 [PMID: 23565611 DOI: 10.1111/jvh.12005]</w:t>
      </w:r>
    </w:p>
    <w:p w14:paraId="7F2583D4" w14:textId="73615590" w:rsidR="004F154F" w:rsidRPr="004F154F" w:rsidRDefault="004F154F" w:rsidP="005D48AB">
      <w:pPr>
        <w:pStyle w:val="ListParagraph"/>
        <w:numPr>
          <w:ilvl w:val="0"/>
          <w:numId w:val="2"/>
        </w:numPr>
        <w:spacing w:line="360" w:lineRule="auto"/>
        <w:ind w:left="284" w:firstLineChars="0" w:hanging="284"/>
        <w:rPr>
          <w:rFonts w:ascii="Book Antiqua" w:hAnsi="Book Antiqua"/>
          <w:kern w:val="0"/>
          <w:sz w:val="24"/>
        </w:rPr>
      </w:pPr>
      <w:r w:rsidRPr="004F154F">
        <w:rPr>
          <w:rFonts w:ascii="Book Antiqua" w:hAnsi="Book Antiqua"/>
          <w:b/>
          <w:bCs/>
          <w:kern w:val="0"/>
          <w:sz w:val="24"/>
        </w:rPr>
        <w:t>Jiang BG</w:t>
      </w:r>
      <w:r w:rsidRPr="004F154F">
        <w:rPr>
          <w:rFonts w:ascii="Book Antiqua" w:hAnsi="Book Antiqua"/>
          <w:kern w:val="0"/>
          <w:sz w:val="24"/>
        </w:rPr>
        <w:t>, Ge RL, Sun LL, Zong M, Wei GT, Zhang YJ. Clinical parameters predicting survival duration after hepatectomy for intrahepatic cholangiocarcinoma. </w:t>
      </w:r>
      <w:r w:rsidRPr="004F154F">
        <w:rPr>
          <w:rFonts w:ascii="Book Antiqua" w:hAnsi="Book Antiqua"/>
          <w:i/>
          <w:iCs/>
          <w:kern w:val="0"/>
          <w:sz w:val="24"/>
        </w:rPr>
        <w:t>Can J Gastroenterol</w:t>
      </w:r>
      <w:r w:rsidRPr="004F154F">
        <w:rPr>
          <w:rFonts w:ascii="Book Antiqua" w:hAnsi="Book Antiqua"/>
          <w:kern w:val="0"/>
          <w:sz w:val="24"/>
        </w:rPr>
        <w:t> 2011; </w:t>
      </w:r>
      <w:r w:rsidRPr="004F154F">
        <w:rPr>
          <w:rFonts w:ascii="Book Antiqua" w:hAnsi="Book Antiqua"/>
          <w:b/>
          <w:bCs/>
          <w:kern w:val="0"/>
          <w:sz w:val="24"/>
        </w:rPr>
        <w:t>25</w:t>
      </w:r>
      <w:r w:rsidRPr="004F154F">
        <w:rPr>
          <w:rFonts w:ascii="Book Antiqua" w:hAnsi="Book Antiqua"/>
          <w:kern w:val="0"/>
          <w:sz w:val="24"/>
        </w:rPr>
        <w:t>: 603-608 [PMID: 22059167]</w:t>
      </w:r>
    </w:p>
    <w:p w14:paraId="6E73D8DF" w14:textId="4F8D3BF9"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69" w:name="_nebB18102E8_F1D3_48F1_9630_F18A29EC03D9"/>
      <w:bookmarkEnd w:id="68"/>
      <w:r w:rsidRPr="004F154F">
        <w:rPr>
          <w:rFonts w:ascii="Book Antiqua" w:hAnsi="Book Antiqua"/>
          <w:b/>
          <w:kern w:val="0"/>
          <w:sz w:val="24"/>
        </w:rPr>
        <w:t>Peng NF,</w:t>
      </w:r>
      <w:r w:rsidRPr="004F154F">
        <w:rPr>
          <w:rFonts w:ascii="Book Antiqua" w:hAnsi="Book Antiqua"/>
          <w:kern w:val="0"/>
          <w:sz w:val="24"/>
        </w:rPr>
        <w:t xml:space="preserve"> Li LQ, Qin X, Guo Y, Peng T, Xiao KY, Chen XG, Yang YF, Su ZX, Chen B, Su M, Qi LN. Evaluation of risk factors and clinicopathologic features for intrahepatic cholangiocarcinoma in Southern China: a possible role of hepatitis B virus. </w:t>
      </w:r>
      <w:r w:rsidRPr="004F154F">
        <w:rPr>
          <w:rFonts w:ascii="Book Antiqua" w:hAnsi="Book Antiqua"/>
          <w:i/>
          <w:kern w:val="0"/>
          <w:sz w:val="24"/>
        </w:rPr>
        <w:t>Ann Surg Oncol</w:t>
      </w:r>
      <w:r w:rsidRPr="004F154F">
        <w:rPr>
          <w:rFonts w:ascii="Book Antiqua" w:hAnsi="Book Antiqua"/>
          <w:kern w:val="0"/>
          <w:sz w:val="24"/>
        </w:rPr>
        <w:t xml:space="preserve"> 2011; </w:t>
      </w:r>
      <w:r w:rsidRPr="004F154F">
        <w:rPr>
          <w:rFonts w:ascii="Book Antiqua" w:hAnsi="Book Antiqua"/>
          <w:b/>
          <w:kern w:val="0"/>
          <w:sz w:val="24"/>
        </w:rPr>
        <w:t>18</w:t>
      </w:r>
      <w:r w:rsidRPr="004F154F">
        <w:rPr>
          <w:rFonts w:ascii="Book Antiqua" w:hAnsi="Book Antiqua"/>
          <w:kern w:val="0"/>
          <w:sz w:val="24"/>
        </w:rPr>
        <w:t>: 1258-1266</w:t>
      </w:r>
      <w:bookmarkEnd w:id="69"/>
      <w:r w:rsidRPr="004F154F">
        <w:rPr>
          <w:rFonts w:ascii="Book Antiqua" w:hAnsi="Book Antiqua" w:hint="eastAsia"/>
          <w:kern w:val="0"/>
          <w:sz w:val="24"/>
        </w:rPr>
        <w:t xml:space="preserve"> [PMID: </w:t>
      </w:r>
      <w:r w:rsidRPr="004F154F">
        <w:rPr>
          <w:rFonts w:ascii="Book Antiqua" w:hAnsi="Book Antiqua"/>
          <w:kern w:val="0"/>
          <w:sz w:val="24"/>
        </w:rPr>
        <w:t>21207172</w:t>
      </w:r>
      <w:r w:rsidRPr="004F154F">
        <w:rPr>
          <w:rFonts w:ascii="Book Antiqua" w:hAnsi="Book Antiqua" w:hint="eastAsia"/>
          <w:kern w:val="0"/>
          <w:sz w:val="24"/>
        </w:rPr>
        <w:t xml:space="preserve"> DOI:</w:t>
      </w:r>
      <w:r w:rsidRPr="004F154F">
        <w:rPr>
          <w:rFonts w:ascii="Book Antiqua" w:hAnsi="Book Antiqua"/>
          <w:kern w:val="0"/>
          <w:sz w:val="24"/>
        </w:rPr>
        <w:t xml:space="preserve"> 10.1245/s10434-010-1458-5</w:t>
      </w:r>
      <w:r w:rsidRPr="004F154F">
        <w:rPr>
          <w:rFonts w:ascii="Book Antiqua" w:hAnsi="Book Antiqua" w:hint="eastAsia"/>
          <w:kern w:val="0"/>
          <w:sz w:val="24"/>
        </w:rPr>
        <w:t>]</w:t>
      </w:r>
    </w:p>
    <w:p w14:paraId="6D53D99F" w14:textId="35A89A51" w:rsidR="00850933" w:rsidRPr="004F154F" w:rsidRDefault="00850933" w:rsidP="005D48AB">
      <w:pPr>
        <w:pStyle w:val="ListParagraph"/>
        <w:numPr>
          <w:ilvl w:val="0"/>
          <w:numId w:val="2"/>
        </w:numPr>
        <w:autoSpaceDE w:val="0"/>
        <w:autoSpaceDN w:val="0"/>
        <w:adjustRightInd w:val="0"/>
        <w:spacing w:line="360" w:lineRule="auto"/>
        <w:ind w:left="284" w:firstLineChars="0" w:hanging="284"/>
        <w:rPr>
          <w:rFonts w:ascii="Book Antiqua" w:hAnsi="Book Antiqua"/>
          <w:color w:val="auto"/>
          <w:kern w:val="0"/>
          <w:sz w:val="24"/>
        </w:rPr>
      </w:pPr>
      <w:bookmarkStart w:id="70" w:name="_nebEA19DDE7_3062_46B7_9FF2_AC211798B4EF"/>
      <w:r w:rsidRPr="004F154F">
        <w:rPr>
          <w:rFonts w:ascii="Book Antiqua" w:hAnsi="Book Antiqua"/>
          <w:b/>
          <w:kern w:val="0"/>
          <w:sz w:val="24"/>
        </w:rPr>
        <w:t>Uenishi T</w:t>
      </w:r>
      <w:r w:rsidRPr="004F154F">
        <w:rPr>
          <w:rFonts w:ascii="Book Antiqua" w:hAnsi="Book Antiqua"/>
          <w:kern w:val="0"/>
          <w:sz w:val="24"/>
        </w:rPr>
        <w:t xml:space="preserve">, Hirohashi K, Kubo S, Yamamoto T, Yamazaki O, Kinoshita H. Clinicopathological factors predicting outcome after resection of mass-forming intrahepatic cholangiocarcinoma. </w:t>
      </w:r>
      <w:r w:rsidRPr="004F154F">
        <w:rPr>
          <w:rFonts w:ascii="Book Antiqua" w:hAnsi="Book Antiqua"/>
          <w:i/>
          <w:kern w:val="0"/>
          <w:sz w:val="24"/>
        </w:rPr>
        <w:t>Br J Surg</w:t>
      </w:r>
      <w:r w:rsidRPr="004F154F">
        <w:rPr>
          <w:rFonts w:ascii="Book Antiqua" w:hAnsi="Book Antiqua"/>
          <w:kern w:val="0"/>
          <w:sz w:val="24"/>
        </w:rPr>
        <w:t xml:space="preserve"> 2001; </w:t>
      </w:r>
      <w:r w:rsidRPr="004F154F">
        <w:rPr>
          <w:rFonts w:ascii="Book Antiqua" w:hAnsi="Book Antiqua"/>
          <w:b/>
          <w:kern w:val="0"/>
          <w:sz w:val="24"/>
        </w:rPr>
        <w:t>88</w:t>
      </w:r>
      <w:r w:rsidRPr="004F154F">
        <w:rPr>
          <w:rFonts w:ascii="Book Antiqua" w:hAnsi="Book Antiqua"/>
          <w:kern w:val="0"/>
          <w:sz w:val="24"/>
        </w:rPr>
        <w:t>: 969-974</w:t>
      </w:r>
      <w:bookmarkEnd w:id="70"/>
      <w:r w:rsidRPr="004F154F">
        <w:rPr>
          <w:rFonts w:ascii="Book Antiqua" w:hAnsi="Book Antiqua" w:hint="eastAsia"/>
          <w:kern w:val="0"/>
          <w:sz w:val="24"/>
        </w:rPr>
        <w:t xml:space="preserve"> [PMID: </w:t>
      </w:r>
      <w:r w:rsidRPr="004F154F">
        <w:rPr>
          <w:rFonts w:ascii="Book Antiqua" w:hAnsi="Book Antiqua"/>
          <w:kern w:val="0"/>
          <w:sz w:val="24"/>
        </w:rPr>
        <w:t>11442529</w:t>
      </w:r>
      <w:r w:rsidRPr="004F154F">
        <w:rPr>
          <w:rFonts w:ascii="Book Antiqua" w:hAnsi="Book Antiqua" w:hint="eastAsia"/>
          <w:kern w:val="0"/>
          <w:sz w:val="24"/>
        </w:rPr>
        <w:t xml:space="preserve"> DOI:</w:t>
      </w:r>
      <w:r w:rsidRPr="00922E2F">
        <w:t xml:space="preserve"> </w:t>
      </w:r>
      <w:r w:rsidRPr="004F154F">
        <w:rPr>
          <w:rFonts w:ascii="Book Antiqua" w:hAnsi="Book Antiqua"/>
          <w:kern w:val="0"/>
          <w:sz w:val="24"/>
        </w:rPr>
        <w:t>10.1046/j.0007-1323.2001.01784.x</w:t>
      </w:r>
      <w:r w:rsidRPr="004F154F">
        <w:rPr>
          <w:rFonts w:ascii="Book Antiqua" w:hAnsi="Book Antiqua" w:hint="eastAsia"/>
          <w:kern w:val="0"/>
          <w:sz w:val="24"/>
        </w:rPr>
        <w:t>]</w:t>
      </w:r>
    </w:p>
    <w:p w14:paraId="11487C00" w14:textId="4CAE3286" w:rsidR="0043304C" w:rsidRPr="004F154F" w:rsidRDefault="00850933" w:rsidP="005D48AB">
      <w:pPr>
        <w:pStyle w:val="ListParagraph"/>
        <w:widowControl/>
        <w:numPr>
          <w:ilvl w:val="0"/>
          <w:numId w:val="2"/>
        </w:numPr>
        <w:spacing w:line="360" w:lineRule="auto"/>
        <w:ind w:left="284" w:firstLineChars="0" w:hanging="284"/>
        <w:rPr>
          <w:rFonts w:ascii="Book Antiqua" w:hAnsi="Book Antiqua"/>
          <w:sz w:val="24"/>
        </w:rPr>
      </w:pPr>
      <w:bookmarkStart w:id="71" w:name="_neb54A43A21_34F5_4B62_A06C_2E4DBCFE9B1D"/>
      <w:r w:rsidRPr="004F154F">
        <w:rPr>
          <w:rFonts w:ascii="Book Antiqua" w:hAnsi="Book Antiqua"/>
          <w:b/>
          <w:kern w:val="0"/>
          <w:sz w:val="24"/>
        </w:rPr>
        <w:t>Asayama Y</w:t>
      </w:r>
      <w:r w:rsidRPr="004F154F">
        <w:rPr>
          <w:rFonts w:ascii="Book Antiqua" w:hAnsi="Book Antiqua"/>
          <w:kern w:val="0"/>
          <w:sz w:val="24"/>
        </w:rPr>
        <w:t xml:space="preserve">, Aishima S, Taguchi K, Sugimachi K, Matsuura S, Masuda K, Tsuneyoshi M. Coexpression of neural cell adhesion molecules and bcl-2 in intrahepatic cholangiocarcinoma originated from viral hepatitis: relationship to atypical reactive bile ductule. </w:t>
      </w:r>
      <w:r w:rsidRPr="004F154F">
        <w:rPr>
          <w:rFonts w:ascii="Book Antiqua" w:hAnsi="Book Antiqua"/>
          <w:i/>
          <w:kern w:val="0"/>
          <w:sz w:val="24"/>
        </w:rPr>
        <w:t>Pathol Int</w:t>
      </w:r>
      <w:r w:rsidRPr="004F154F">
        <w:rPr>
          <w:rFonts w:ascii="Book Antiqua" w:hAnsi="Book Antiqua"/>
          <w:kern w:val="0"/>
          <w:sz w:val="24"/>
        </w:rPr>
        <w:t xml:space="preserve"> 2002; </w:t>
      </w:r>
      <w:r w:rsidRPr="004F154F">
        <w:rPr>
          <w:rFonts w:ascii="Book Antiqua" w:hAnsi="Book Antiqua"/>
          <w:b/>
          <w:kern w:val="0"/>
          <w:sz w:val="24"/>
        </w:rPr>
        <w:t>52</w:t>
      </w:r>
      <w:r w:rsidRPr="004F154F">
        <w:rPr>
          <w:rFonts w:ascii="Book Antiqua" w:hAnsi="Book Antiqua"/>
          <w:kern w:val="0"/>
          <w:sz w:val="24"/>
        </w:rPr>
        <w:t>: 300-306</w:t>
      </w:r>
      <w:bookmarkEnd w:id="71"/>
      <w:r w:rsidRPr="004F154F">
        <w:rPr>
          <w:rFonts w:ascii="Book Antiqua" w:hAnsi="Book Antiqua" w:hint="eastAsia"/>
          <w:kern w:val="0"/>
          <w:sz w:val="24"/>
        </w:rPr>
        <w:t xml:space="preserve"> [PMID: </w:t>
      </w:r>
      <w:r w:rsidRPr="004F154F">
        <w:rPr>
          <w:rFonts w:ascii="Book Antiqua" w:hAnsi="Book Antiqua"/>
          <w:kern w:val="0"/>
          <w:sz w:val="24"/>
        </w:rPr>
        <w:t>12031086</w:t>
      </w:r>
      <w:r w:rsidRPr="004F154F">
        <w:rPr>
          <w:rFonts w:ascii="Book Antiqua" w:hAnsi="Book Antiqua" w:hint="eastAsia"/>
          <w:kern w:val="0"/>
          <w:sz w:val="24"/>
        </w:rPr>
        <w:t xml:space="preserve"> DOI: </w:t>
      </w:r>
      <w:r w:rsidRPr="004F154F">
        <w:rPr>
          <w:rFonts w:ascii="Book Antiqua" w:hAnsi="Book Antiqua"/>
          <w:kern w:val="0"/>
          <w:sz w:val="24"/>
        </w:rPr>
        <w:t>10.1046/j.1440-1827.2002.01349.x</w:t>
      </w:r>
      <w:r w:rsidRPr="004F154F">
        <w:rPr>
          <w:rFonts w:ascii="Book Antiqua" w:hAnsi="Book Antiqua" w:hint="eastAsia"/>
          <w:kern w:val="0"/>
          <w:sz w:val="24"/>
        </w:rPr>
        <w:t>]</w:t>
      </w:r>
    </w:p>
    <w:bookmarkEnd w:id="37"/>
    <w:bookmarkEnd w:id="38"/>
    <w:p w14:paraId="45000335" w14:textId="77777777" w:rsidR="00695A68" w:rsidRDefault="00695A68" w:rsidP="005D48AB">
      <w:pPr>
        <w:tabs>
          <w:tab w:val="left" w:pos="180"/>
          <w:tab w:val="left" w:pos="360"/>
        </w:tabs>
        <w:spacing w:line="360" w:lineRule="auto"/>
        <w:rPr>
          <w:rFonts w:ascii="Book Antiqua" w:hAnsi="Book Antiqua"/>
          <w:sz w:val="24"/>
        </w:rPr>
      </w:pPr>
    </w:p>
    <w:p w14:paraId="46AE3B71" w14:textId="73BC16AB" w:rsidR="00B86352" w:rsidRDefault="00451FF6" w:rsidP="00A14B34">
      <w:pPr>
        <w:tabs>
          <w:tab w:val="left" w:pos="180"/>
          <w:tab w:val="left" w:pos="360"/>
        </w:tabs>
        <w:spacing w:line="360" w:lineRule="auto"/>
        <w:jc w:val="right"/>
        <w:rPr>
          <w:rFonts w:ascii="Book Antiqua" w:hAnsi="Book Antiqua" w:cs="Tahoma"/>
          <w:b/>
          <w:sz w:val="24"/>
        </w:rPr>
      </w:pPr>
      <w:r w:rsidRPr="009A3DB0">
        <w:rPr>
          <w:rFonts w:ascii="Book Antiqua" w:hAnsi="Book Antiqua"/>
          <w:sz w:val="24"/>
        </w:rPr>
        <w:t xml:space="preserve"> </w:t>
      </w:r>
      <w:bookmarkStart w:id="72" w:name="OLE_LINK141"/>
      <w:bookmarkStart w:id="73" w:name="OLE_LINK164"/>
      <w:bookmarkStart w:id="74" w:name="OLE_LINK177"/>
      <w:bookmarkStart w:id="75" w:name="OLE_LINK180"/>
      <w:bookmarkStart w:id="76" w:name="OLE_LINK172"/>
      <w:bookmarkStart w:id="77" w:name="OLE_LINK187"/>
      <w:bookmarkStart w:id="78" w:name="OLE_LINK192"/>
      <w:bookmarkStart w:id="79" w:name="OLE_LINK193"/>
      <w:bookmarkStart w:id="80" w:name="OLE_LINK214"/>
      <w:bookmarkStart w:id="81" w:name="OLE_LINK213"/>
      <w:bookmarkStart w:id="82" w:name="OLE_LINK239"/>
      <w:bookmarkStart w:id="83" w:name="OLE_LINK249"/>
      <w:bookmarkStart w:id="84" w:name="OLE_LINK281"/>
      <w:bookmarkStart w:id="85" w:name="OLE_LINK268"/>
      <w:bookmarkStart w:id="86" w:name="OLE_LINK314"/>
      <w:bookmarkStart w:id="87" w:name="OLE_LINK320"/>
      <w:bookmarkStart w:id="88" w:name="OLE_LINK322"/>
      <w:bookmarkStart w:id="89" w:name="OLE_LINK340"/>
      <w:bookmarkStart w:id="90" w:name="OLE_LINK323"/>
      <w:bookmarkStart w:id="91" w:name="OLE_LINK387"/>
      <w:bookmarkStart w:id="92" w:name="OLE_LINK416"/>
      <w:bookmarkStart w:id="93" w:name="OLE_LINK332"/>
      <w:r w:rsidRPr="00C978BB">
        <w:rPr>
          <w:rFonts w:ascii="Book Antiqua" w:hAnsi="Book Antiqua"/>
          <w:b/>
          <w:bCs/>
          <w:sz w:val="24"/>
        </w:rPr>
        <w:t>P-Reviewer:</w:t>
      </w:r>
      <w:r w:rsidRPr="00200383">
        <w:rPr>
          <w:rFonts w:ascii="Tahoma" w:hAnsi="Tahoma" w:cs="Tahoma"/>
          <w:shd w:val="clear" w:color="auto" w:fill="FFFFFF"/>
        </w:rPr>
        <w:t xml:space="preserve"> </w:t>
      </w:r>
      <w:r w:rsidRPr="006D09E9">
        <w:rPr>
          <w:rFonts w:ascii="Book Antiqua" w:hAnsi="Book Antiqua"/>
          <w:sz w:val="24"/>
          <w:lang w:val="hu-HU"/>
        </w:rPr>
        <w:t>Rezaee-Zavareh</w:t>
      </w:r>
      <w:r>
        <w:rPr>
          <w:rFonts w:ascii="Book Antiqua" w:hAnsi="Book Antiqua" w:hint="eastAsia"/>
          <w:sz w:val="24"/>
          <w:lang w:val="hu-HU"/>
        </w:rPr>
        <w:t xml:space="preserve"> MS </w:t>
      </w:r>
      <w:r w:rsidRPr="00C978BB">
        <w:rPr>
          <w:rFonts w:ascii="Book Antiqua" w:hAnsi="Book Antiqua" w:cs="Tahoma"/>
          <w:b/>
          <w:sz w:val="24"/>
        </w:rPr>
        <w:t>S-Editor</w:t>
      </w:r>
      <w:r w:rsidRPr="00C978BB">
        <w:rPr>
          <w:rFonts w:ascii="Book Antiqua" w:hAnsi="Book Antiqua" w:cs="Tahoma"/>
          <w:sz w:val="24"/>
        </w:rPr>
        <w:t>:</w:t>
      </w:r>
      <w:r>
        <w:rPr>
          <w:rFonts w:ascii="Book Antiqua" w:hAnsi="Book Antiqua" w:hint="eastAsia"/>
          <w:kern w:val="0"/>
          <w:sz w:val="24"/>
          <w:szCs w:val="22"/>
          <w:lang w:val="hu-HU"/>
        </w:rPr>
        <w:t xml:space="preserve"> </w:t>
      </w:r>
      <w:r w:rsidRPr="007405C0">
        <w:rPr>
          <w:rFonts w:ascii="Book Antiqua" w:hAnsi="Book Antiqua" w:hint="eastAsia"/>
          <w:sz w:val="24"/>
          <w:lang w:val="hu-HU"/>
        </w:rPr>
        <w:t>Ko</w:t>
      </w:r>
      <w:r w:rsidRPr="00BA41C7">
        <w:rPr>
          <w:rFonts w:ascii="Book Antiqua" w:hAnsi="Book Antiqua" w:hint="eastAsia"/>
          <w:kern w:val="0"/>
          <w:sz w:val="24"/>
          <w:lang w:val="hu-HU"/>
        </w:rPr>
        <w:t>ng</w:t>
      </w:r>
      <w:r w:rsidRPr="006D09E9">
        <w:rPr>
          <w:rFonts w:ascii="Book Antiqua" w:hAnsi="Book Antiqua" w:cs="Tahoma"/>
          <w:sz w:val="24"/>
        </w:rPr>
        <w:t xml:space="preserve"> JX</w:t>
      </w:r>
      <w:r>
        <w:rPr>
          <w:rFonts w:ascii="Book Antiqua" w:hAnsi="Book Antiqua" w:cs="Tahoma" w:hint="eastAsia"/>
          <w:b/>
          <w:sz w:val="24"/>
        </w:rPr>
        <w:t xml:space="preserve"> </w:t>
      </w:r>
      <w:r w:rsidRPr="00C978BB">
        <w:rPr>
          <w:rFonts w:ascii="Book Antiqua" w:hAnsi="Book Antiqua" w:cs="Tahoma"/>
          <w:b/>
          <w:sz w:val="24"/>
        </w:rPr>
        <w:t>L-Editor: E-Editor:</w:t>
      </w:r>
    </w:p>
    <w:p w14:paraId="11BE9FAD" w14:textId="77777777" w:rsidR="00B86352" w:rsidRDefault="00B86352" w:rsidP="005D48AB">
      <w:pPr>
        <w:widowControl/>
        <w:rPr>
          <w:rFonts w:ascii="Book Antiqua" w:hAnsi="Book Antiqua" w:cs="Tahoma"/>
          <w:b/>
          <w:sz w:val="24"/>
        </w:rPr>
      </w:pPr>
      <w:r>
        <w:rPr>
          <w:rFonts w:ascii="Book Antiqua" w:hAnsi="Book Antiqua" w:cs="Tahoma"/>
          <w:b/>
          <w:sz w:val="24"/>
        </w:rPr>
        <w:br w:type="page"/>
      </w:r>
    </w:p>
    <w:p w14:paraId="069BB10A" w14:textId="77777777" w:rsidR="00BC6565" w:rsidRDefault="00BC6565" w:rsidP="005D48AB">
      <w:pPr>
        <w:autoSpaceDE w:val="0"/>
        <w:autoSpaceDN w:val="0"/>
        <w:spacing w:line="360" w:lineRule="auto"/>
        <w:rPr>
          <w:rFonts w:ascii="Book Antiqua" w:hAnsi="Book Antiqua"/>
          <w:sz w:val="24"/>
        </w:rPr>
      </w:pPr>
      <w:r>
        <w:rPr>
          <w:rFonts w:ascii="Book Antiqua" w:hAnsi="Book Antiqua"/>
          <w:noProof/>
          <w:sz w:val="24"/>
        </w:rPr>
        <w:lastRenderedPageBreak/>
        <w:drawing>
          <wp:inline distT="0" distB="0" distL="0" distR="0" wp14:anchorId="2DF6453C" wp14:editId="5BCAE543">
            <wp:extent cx="5147574" cy="4532244"/>
            <wp:effectExtent l="0" t="0" r="0" b="0"/>
            <wp:docPr id="1" name="图片 1" descr="C:\Users\Administrator\Desktop\8.7编稿\17697\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8.7编稿\17697\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8810" cy="4533333"/>
                    </a:xfrm>
                    <a:prstGeom prst="rect">
                      <a:avLst/>
                    </a:prstGeom>
                    <a:noFill/>
                    <a:ln>
                      <a:noFill/>
                    </a:ln>
                  </pic:spPr>
                </pic:pic>
              </a:graphicData>
            </a:graphic>
          </wp:inline>
        </w:drawing>
      </w:r>
    </w:p>
    <w:p w14:paraId="1DE3716D" w14:textId="1F9F800C" w:rsidR="00BC6565" w:rsidRDefault="00BC6565" w:rsidP="005D48AB">
      <w:pPr>
        <w:autoSpaceDE w:val="0"/>
        <w:autoSpaceDN w:val="0"/>
        <w:spacing w:line="360" w:lineRule="auto"/>
        <w:rPr>
          <w:rFonts w:ascii="Book Antiqua" w:hAnsi="Book Antiqua"/>
          <w:sz w:val="24"/>
        </w:rPr>
      </w:pPr>
      <w:r w:rsidRPr="009A3DB0">
        <w:rPr>
          <w:rFonts w:ascii="Book Antiqua" w:hAnsi="Book Antiqua"/>
          <w:b/>
          <w:sz w:val="24"/>
        </w:rPr>
        <w:t>Figure 1 Flowchart of the literature search strategies.</w:t>
      </w:r>
      <w:r>
        <w:rPr>
          <w:rFonts w:ascii="Book Antiqua" w:hAnsi="Book Antiqua" w:hint="eastAsia"/>
          <w:b/>
          <w:sz w:val="24"/>
        </w:rPr>
        <w:t xml:space="preserve"> </w:t>
      </w:r>
      <w:r>
        <w:rPr>
          <w:rFonts w:ascii="Book Antiqua" w:hAnsi="Book Antiqua" w:hint="eastAsia"/>
          <w:sz w:val="24"/>
        </w:rPr>
        <w:t xml:space="preserve">HBV: </w:t>
      </w:r>
      <w:r w:rsidR="00695A68" w:rsidRPr="009A3DB0">
        <w:rPr>
          <w:rFonts w:ascii="Book Antiqua" w:hAnsi="Book Antiqua"/>
          <w:sz w:val="24"/>
        </w:rPr>
        <w:t>H</w:t>
      </w:r>
      <w:r w:rsidRPr="009A3DB0">
        <w:rPr>
          <w:rFonts w:ascii="Book Antiqua" w:hAnsi="Book Antiqua"/>
          <w:sz w:val="24"/>
        </w:rPr>
        <w:t>epatitis B viru</w:t>
      </w:r>
      <w:r>
        <w:rPr>
          <w:rFonts w:ascii="Book Antiqua" w:hAnsi="Book Antiqua" w:hint="eastAsia"/>
          <w:sz w:val="24"/>
        </w:rPr>
        <w:t xml:space="preserve">s; HCV: </w:t>
      </w:r>
      <w:r w:rsidR="00695A68" w:rsidRPr="009A3DB0">
        <w:rPr>
          <w:rFonts w:ascii="Book Antiqua" w:hAnsi="Book Antiqua"/>
          <w:sz w:val="24"/>
        </w:rPr>
        <w:t>H</w:t>
      </w:r>
      <w:r w:rsidRPr="009A3DB0">
        <w:rPr>
          <w:rFonts w:ascii="Book Antiqua" w:hAnsi="Book Antiqua"/>
          <w:sz w:val="24"/>
        </w:rPr>
        <w:t>epatitis C virus</w:t>
      </w:r>
      <w:r>
        <w:rPr>
          <w:rFonts w:ascii="Book Antiqua" w:hAnsi="Book Antiqua" w:hint="eastAsia"/>
          <w:sz w:val="24"/>
        </w:rPr>
        <w:t xml:space="preserve">; OS: </w:t>
      </w:r>
      <w:r w:rsidR="00695A68" w:rsidRPr="009A3DB0">
        <w:rPr>
          <w:rFonts w:ascii="Book Antiqua" w:hAnsi="Book Antiqua"/>
          <w:sz w:val="24"/>
        </w:rPr>
        <w:t>O</w:t>
      </w:r>
      <w:r w:rsidRPr="009A3DB0">
        <w:rPr>
          <w:rFonts w:ascii="Book Antiqua" w:hAnsi="Book Antiqua"/>
          <w:sz w:val="24"/>
        </w:rPr>
        <w:t>verall survival</w:t>
      </w:r>
      <w:r>
        <w:rPr>
          <w:rFonts w:ascii="Book Antiqua" w:hAnsi="Book Antiqua" w:hint="eastAsia"/>
          <w:sz w:val="24"/>
        </w:rPr>
        <w:t xml:space="preserve">; DFS: </w:t>
      </w:r>
      <w:r w:rsidR="00695A68" w:rsidRPr="009A3DB0">
        <w:rPr>
          <w:rFonts w:ascii="Book Antiqua" w:hAnsi="Book Antiqua"/>
          <w:sz w:val="24"/>
        </w:rPr>
        <w:t>D</w:t>
      </w:r>
      <w:r w:rsidRPr="009A3DB0">
        <w:rPr>
          <w:rFonts w:ascii="Book Antiqua" w:hAnsi="Book Antiqua"/>
          <w:sz w:val="24"/>
        </w:rPr>
        <w:t>isease-free survival</w:t>
      </w:r>
      <w:r>
        <w:rPr>
          <w:rFonts w:ascii="Book Antiqua" w:hAnsi="Book Antiqua" w:hint="eastAsia"/>
          <w:sz w:val="24"/>
        </w:rPr>
        <w:t>.</w:t>
      </w:r>
    </w:p>
    <w:p w14:paraId="39831D31" w14:textId="77777777" w:rsidR="00BC6565" w:rsidRPr="001A0A9D" w:rsidRDefault="00BC6565" w:rsidP="005D48AB">
      <w:pPr>
        <w:autoSpaceDE w:val="0"/>
        <w:autoSpaceDN w:val="0"/>
        <w:spacing w:line="360" w:lineRule="auto"/>
        <w:rPr>
          <w:rFonts w:ascii="Book Antiqua" w:hAnsi="Book Antiqua"/>
          <w:sz w:val="24"/>
        </w:rPr>
      </w:pPr>
    </w:p>
    <w:p w14:paraId="7603BC49" w14:textId="77777777" w:rsidR="00BC6565" w:rsidRDefault="00BC6565" w:rsidP="005D48AB">
      <w:pPr>
        <w:widowControl/>
        <w:rPr>
          <w:rFonts w:ascii="Book Antiqua" w:hAnsi="Book Antiqua"/>
          <w:b/>
          <w:sz w:val="24"/>
        </w:rPr>
      </w:pPr>
      <w:r>
        <w:rPr>
          <w:rFonts w:ascii="Book Antiqua" w:hAnsi="Book Antiqua"/>
          <w:b/>
          <w:sz w:val="24"/>
        </w:rPr>
        <w:br w:type="page"/>
      </w:r>
    </w:p>
    <w:p w14:paraId="74D205A8" w14:textId="3F89D36A" w:rsidR="00D43498" w:rsidRPr="00B86352" w:rsidRDefault="00BC6565" w:rsidP="00A8757D">
      <w:pPr>
        <w:autoSpaceDE w:val="0"/>
        <w:autoSpaceDN w:val="0"/>
        <w:adjustRightInd w:val="0"/>
        <w:spacing w:line="360" w:lineRule="auto"/>
        <w:rPr>
          <w:rFonts w:ascii="Book Antiqua" w:hAnsi="Book Antiqua"/>
          <w:b/>
          <w:sz w:val="24"/>
        </w:rPr>
      </w:pPr>
      <w:r>
        <w:rPr>
          <w:rFonts w:ascii="Book Antiqua" w:hAnsi="Book Antiqua"/>
          <w:b/>
          <w:noProof/>
          <w:sz w:val="24"/>
        </w:rPr>
        <w:lastRenderedPageBreak/>
        <w:drawing>
          <wp:inline distT="0" distB="0" distL="0" distR="0" wp14:anchorId="11CA2CB6" wp14:editId="1421EEC7">
            <wp:extent cx="5274310" cy="4343243"/>
            <wp:effectExtent l="0" t="0" r="0" b="0"/>
            <wp:docPr id="2" name="图片 2" descr="C:\Users\Administrator\Desktop\8.7编稿\17697\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8.7编稿\17697\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343243"/>
                    </a:xfrm>
                    <a:prstGeom prst="rect">
                      <a:avLst/>
                    </a:prstGeom>
                    <a:noFill/>
                    <a:ln>
                      <a:noFill/>
                    </a:ln>
                  </pic:spPr>
                </pic:pic>
              </a:graphicData>
            </a:graphic>
          </wp:inline>
        </w:drawing>
      </w:r>
    </w:p>
    <w:p w14:paraId="22DD451F" w14:textId="77777777" w:rsidR="00BC6565" w:rsidRPr="009A3DB0" w:rsidRDefault="00A840C1" w:rsidP="005D48AB">
      <w:pPr>
        <w:autoSpaceDE w:val="0"/>
        <w:autoSpaceDN w:val="0"/>
        <w:spacing w:line="360" w:lineRule="auto"/>
        <w:rPr>
          <w:rFonts w:ascii="Book Antiqua" w:hAnsi="Book Antiqua"/>
          <w:color w:val="auto"/>
          <w:kern w:val="0"/>
          <w:sz w:val="24"/>
        </w:rPr>
      </w:pPr>
      <w:r w:rsidRPr="004B4EE3">
        <w:rPr>
          <w:rFonts w:ascii="Book Antiqua" w:hAnsi="Book Antiqua" w:hint="eastAsia"/>
          <w:b/>
          <w:sz w:val="24"/>
        </w:rPr>
        <w:t>Figure 2</w:t>
      </w:r>
      <w:r w:rsidR="00BC6565" w:rsidRPr="009A3DB0">
        <w:rPr>
          <w:rFonts w:ascii="Book Antiqua" w:hAnsi="Book Antiqua" w:cs="AdvP41461E"/>
          <w:color w:val="auto"/>
          <w:kern w:val="0"/>
          <w:sz w:val="24"/>
        </w:rPr>
        <w:t xml:space="preserve"> </w:t>
      </w:r>
      <w:r w:rsidR="00BC6565" w:rsidRPr="009A3DB0">
        <w:rPr>
          <w:rFonts w:ascii="Book Antiqua" w:hAnsi="Book Antiqua"/>
          <w:b/>
          <w:sz w:val="24"/>
        </w:rPr>
        <w:t xml:space="preserve">Forest plot of the hazard ratio for the association of </w:t>
      </w:r>
      <w:r w:rsidR="00BC6565" w:rsidRPr="00A93098">
        <w:rPr>
          <w:rFonts w:ascii="Book Antiqua" w:hAnsi="Book Antiqua"/>
          <w:b/>
          <w:sz w:val="24"/>
        </w:rPr>
        <w:t>hepatitis B virus</w:t>
      </w:r>
      <w:r w:rsidR="00BC6565" w:rsidRPr="009A3DB0">
        <w:rPr>
          <w:rFonts w:ascii="Book Antiqua" w:hAnsi="Book Antiqua"/>
          <w:b/>
          <w:sz w:val="24"/>
        </w:rPr>
        <w:t xml:space="preserve"> infection and survival. </w:t>
      </w:r>
      <w:r w:rsidR="00BC6565" w:rsidRPr="009A3DB0">
        <w:rPr>
          <w:rFonts w:ascii="Book Antiqua" w:hAnsi="Book Antiqua"/>
          <w:sz w:val="24"/>
        </w:rPr>
        <w:t>The survival data are reported as overall survival and disease-free survival.</w:t>
      </w:r>
    </w:p>
    <w:p w14:paraId="1DB16937" w14:textId="77777777" w:rsidR="00BC6565" w:rsidRPr="009A3DB0" w:rsidRDefault="00BC6565" w:rsidP="005D48AB">
      <w:pPr>
        <w:autoSpaceDE w:val="0"/>
        <w:autoSpaceDN w:val="0"/>
        <w:spacing w:line="360" w:lineRule="auto"/>
        <w:rPr>
          <w:rFonts w:ascii="Book Antiqua" w:hAnsi="Book Antiqua"/>
          <w:color w:val="auto"/>
          <w:kern w:val="0"/>
          <w:sz w:val="24"/>
        </w:rPr>
      </w:pPr>
    </w:p>
    <w:p w14:paraId="3A1E2A3D" w14:textId="77777777" w:rsidR="00BC6565" w:rsidRDefault="00BC6565" w:rsidP="005D48AB">
      <w:pPr>
        <w:widowControl/>
        <w:rPr>
          <w:rFonts w:ascii="Book Antiqua" w:hAnsi="Book Antiqua"/>
          <w:b/>
          <w:sz w:val="24"/>
        </w:rPr>
      </w:pPr>
      <w:r>
        <w:rPr>
          <w:rFonts w:ascii="Book Antiqua" w:hAnsi="Book Antiqua"/>
          <w:b/>
          <w:sz w:val="24"/>
        </w:rPr>
        <w:br w:type="page"/>
      </w:r>
    </w:p>
    <w:p w14:paraId="32473609" w14:textId="77777777" w:rsidR="00BC6565" w:rsidRDefault="00BC6565" w:rsidP="005D48AB">
      <w:pPr>
        <w:autoSpaceDE w:val="0"/>
        <w:autoSpaceDN w:val="0"/>
        <w:spacing w:line="360" w:lineRule="auto"/>
        <w:rPr>
          <w:rFonts w:ascii="Book Antiqua" w:hAnsi="Book Antiqua"/>
          <w:b/>
          <w:sz w:val="24"/>
        </w:rPr>
      </w:pPr>
      <w:r>
        <w:rPr>
          <w:rFonts w:ascii="Book Antiqua" w:hAnsi="Book Antiqua"/>
          <w:b/>
          <w:noProof/>
          <w:sz w:val="24"/>
        </w:rPr>
        <w:lastRenderedPageBreak/>
        <w:drawing>
          <wp:inline distT="0" distB="0" distL="0" distR="0" wp14:anchorId="5A6A9427" wp14:editId="45C2861E">
            <wp:extent cx="5274310" cy="3536305"/>
            <wp:effectExtent l="0" t="0" r="0" b="0"/>
            <wp:docPr id="3" name="图片 3" descr="C:\Users\Administrator\Desktop\8.7编稿\17697\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7编稿\17697\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36305"/>
                    </a:xfrm>
                    <a:prstGeom prst="rect">
                      <a:avLst/>
                    </a:prstGeom>
                    <a:noFill/>
                    <a:ln>
                      <a:noFill/>
                    </a:ln>
                  </pic:spPr>
                </pic:pic>
              </a:graphicData>
            </a:graphic>
          </wp:inline>
        </w:drawing>
      </w:r>
    </w:p>
    <w:p w14:paraId="10FAC61E" w14:textId="3972FC43" w:rsidR="00B86352" w:rsidRDefault="00B86352" w:rsidP="005D48AB">
      <w:pPr>
        <w:autoSpaceDE w:val="0"/>
        <w:autoSpaceDN w:val="0"/>
        <w:adjustRightInd w:val="0"/>
        <w:spacing w:line="360" w:lineRule="auto"/>
        <w:rPr>
          <w:color w:val="auto"/>
          <w:kern w:val="0"/>
          <w:sz w:val="24"/>
        </w:rPr>
      </w:pPr>
      <w:r>
        <w:rPr>
          <w:rFonts w:ascii="Book Antiqua" w:hAnsi="Book Antiqua" w:hint="eastAsia"/>
          <w:b/>
          <w:sz w:val="24"/>
        </w:rPr>
        <w:t>Figure 3</w:t>
      </w:r>
      <w:r w:rsidRPr="00DB64C7">
        <w:rPr>
          <w:rFonts w:ascii="Book Antiqua" w:hAnsi="Book Antiqua"/>
          <w:b/>
          <w:sz w:val="24"/>
        </w:rPr>
        <w:t xml:space="preserve"> </w:t>
      </w:r>
      <w:r>
        <w:rPr>
          <w:rFonts w:ascii="Book Antiqua" w:hAnsi="Book Antiqua"/>
          <w:b/>
          <w:sz w:val="24"/>
        </w:rPr>
        <w:t>For</w:t>
      </w:r>
      <w:r w:rsidRPr="00F24BFA">
        <w:rPr>
          <w:rFonts w:ascii="Book Antiqua" w:hAnsi="Book Antiqua"/>
          <w:b/>
          <w:sz w:val="24"/>
        </w:rPr>
        <w:t xml:space="preserve">est plot of </w:t>
      </w:r>
      <w:r>
        <w:rPr>
          <w:rFonts w:ascii="Book Antiqua" w:hAnsi="Book Antiqua" w:hint="eastAsia"/>
          <w:b/>
          <w:sz w:val="24"/>
        </w:rPr>
        <w:t xml:space="preserve">the </w:t>
      </w:r>
      <w:r w:rsidRPr="00F24BFA">
        <w:rPr>
          <w:rFonts w:ascii="Book Antiqua" w:hAnsi="Book Antiqua"/>
          <w:b/>
          <w:sz w:val="24"/>
        </w:rPr>
        <w:t xml:space="preserve">hazard ratio for the association </w:t>
      </w:r>
      <w:r>
        <w:rPr>
          <w:rFonts w:ascii="Book Antiqua" w:hAnsi="Book Antiqua" w:hint="eastAsia"/>
          <w:b/>
          <w:sz w:val="24"/>
        </w:rPr>
        <w:t>between</w:t>
      </w:r>
      <w:r w:rsidRPr="00F24BFA">
        <w:rPr>
          <w:rFonts w:ascii="Book Antiqua" w:hAnsi="Book Antiqua"/>
          <w:b/>
          <w:sz w:val="24"/>
        </w:rPr>
        <w:t xml:space="preserve"> </w:t>
      </w:r>
      <w:r w:rsidR="00624D0C" w:rsidRPr="00624D0C">
        <w:rPr>
          <w:rFonts w:ascii="Book Antiqua" w:hAnsi="Book Antiqua"/>
          <w:b/>
          <w:sz w:val="24"/>
        </w:rPr>
        <w:t xml:space="preserve">hepatitis </w:t>
      </w:r>
      <w:r w:rsidR="00624D0C" w:rsidRPr="00624D0C">
        <w:rPr>
          <w:rFonts w:ascii="Book Antiqua" w:hAnsi="Book Antiqua" w:hint="eastAsia"/>
          <w:b/>
          <w:sz w:val="24"/>
        </w:rPr>
        <w:t>C</w:t>
      </w:r>
      <w:r w:rsidR="00624D0C" w:rsidRPr="00624D0C">
        <w:rPr>
          <w:rFonts w:ascii="Book Antiqua" w:hAnsi="Book Antiqua"/>
          <w:b/>
          <w:sz w:val="24"/>
        </w:rPr>
        <w:t xml:space="preserve"> virus</w:t>
      </w:r>
      <w:r>
        <w:rPr>
          <w:rFonts w:ascii="Book Antiqua" w:hAnsi="Book Antiqua" w:hint="eastAsia"/>
          <w:b/>
          <w:sz w:val="24"/>
        </w:rPr>
        <w:t xml:space="preserve"> infection </w:t>
      </w:r>
      <w:r w:rsidRPr="00F24BFA">
        <w:rPr>
          <w:rFonts w:ascii="Book Antiqua" w:hAnsi="Book Antiqua"/>
          <w:b/>
          <w:sz w:val="24"/>
        </w:rPr>
        <w:t>and survival.</w:t>
      </w:r>
      <w:r w:rsidRPr="004B4EE3">
        <w:rPr>
          <w:color w:val="auto"/>
          <w:kern w:val="0"/>
          <w:sz w:val="24"/>
        </w:rPr>
        <w:t xml:space="preserve"> </w:t>
      </w:r>
      <w:r>
        <w:rPr>
          <w:rFonts w:ascii="Book Antiqua" w:hAnsi="Book Antiqua" w:hint="eastAsia"/>
          <w:sz w:val="24"/>
        </w:rPr>
        <w:t>The prognostic information</w:t>
      </w:r>
      <w:r w:rsidRPr="004C5AD9">
        <w:rPr>
          <w:rFonts w:ascii="Book Antiqua" w:hAnsi="Book Antiqua"/>
          <w:sz w:val="24"/>
        </w:rPr>
        <w:t xml:space="preserve"> </w:t>
      </w:r>
      <w:r>
        <w:rPr>
          <w:rFonts w:ascii="Book Antiqua" w:hAnsi="Book Antiqua" w:hint="eastAsia"/>
          <w:sz w:val="24"/>
        </w:rPr>
        <w:t>is</w:t>
      </w:r>
      <w:r w:rsidRPr="004C5AD9">
        <w:rPr>
          <w:rFonts w:ascii="Book Antiqua" w:hAnsi="Book Antiqua"/>
          <w:sz w:val="24"/>
        </w:rPr>
        <w:t xml:space="preserve"> reported as overall survival</w:t>
      </w:r>
      <w:r w:rsidRPr="004C5AD9">
        <w:rPr>
          <w:rFonts w:ascii="Book Antiqua" w:hAnsi="Book Antiqua" w:hint="eastAsia"/>
          <w:sz w:val="24"/>
        </w:rPr>
        <w:t>.</w:t>
      </w:r>
      <w:r w:rsidR="00624D0C">
        <w:rPr>
          <w:rFonts w:ascii="Book Antiqua" w:hAnsi="Book Antiqua" w:hint="eastAsia"/>
          <w:sz w:val="24"/>
        </w:rPr>
        <w:t xml:space="preserve"> </w:t>
      </w:r>
    </w:p>
    <w:p w14:paraId="6AFDFF48" w14:textId="77777777" w:rsidR="00B86352" w:rsidRPr="009A3DB0" w:rsidRDefault="00B86352" w:rsidP="005D48AB">
      <w:pPr>
        <w:autoSpaceDE w:val="0"/>
        <w:autoSpaceDN w:val="0"/>
        <w:spacing w:line="360" w:lineRule="auto"/>
        <w:rPr>
          <w:rFonts w:ascii="Book Antiqua" w:hAnsi="Book Antiqua"/>
          <w:color w:val="auto"/>
          <w:kern w:val="0"/>
          <w:sz w:val="24"/>
        </w:rPr>
      </w:pPr>
    </w:p>
    <w:p w14:paraId="5F70C96A" w14:textId="77777777" w:rsidR="00BC6565" w:rsidRPr="009A3DB0" w:rsidRDefault="00BC6565" w:rsidP="005D48AB">
      <w:pPr>
        <w:autoSpaceDE w:val="0"/>
        <w:autoSpaceDN w:val="0"/>
        <w:spacing w:line="360" w:lineRule="auto"/>
        <w:rPr>
          <w:rFonts w:ascii="Book Antiqua" w:hAnsi="Book Antiqua"/>
          <w:color w:val="auto"/>
          <w:kern w:val="0"/>
          <w:sz w:val="24"/>
        </w:rPr>
      </w:pPr>
    </w:p>
    <w:p w14:paraId="04EBD0A3" w14:textId="77777777" w:rsidR="00BC6565" w:rsidRDefault="00BC6565" w:rsidP="005D48AB">
      <w:pPr>
        <w:widowControl/>
        <w:rPr>
          <w:rFonts w:ascii="Book Antiqua" w:hAnsi="Book Antiqua"/>
          <w:b/>
          <w:sz w:val="24"/>
        </w:rPr>
      </w:pPr>
      <w:r>
        <w:rPr>
          <w:rFonts w:ascii="Book Antiqua" w:hAnsi="Book Antiqua"/>
          <w:b/>
          <w:sz w:val="24"/>
        </w:rPr>
        <w:br w:type="page"/>
      </w:r>
    </w:p>
    <w:p w14:paraId="65AFAA9F" w14:textId="77777777" w:rsidR="00BC6565" w:rsidRDefault="00BC6565" w:rsidP="005D48AB">
      <w:pPr>
        <w:autoSpaceDE w:val="0"/>
        <w:autoSpaceDN w:val="0"/>
        <w:spacing w:line="360" w:lineRule="auto"/>
        <w:rPr>
          <w:rFonts w:ascii="Book Antiqua" w:hAnsi="Book Antiqua"/>
          <w:b/>
          <w:sz w:val="24"/>
        </w:rPr>
      </w:pPr>
      <w:r>
        <w:rPr>
          <w:rFonts w:ascii="Book Antiqua" w:hAnsi="Book Antiqua"/>
          <w:b/>
          <w:noProof/>
          <w:sz w:val="24"/>
        </w:rPr>
        <w:lastRenderedPageBreak/>
        <w:drawing>
          <wp:inline distT="0" distB="0" distL="0" distR="0" wp14:anchorId="52A00098" wp14:editId="5F439CEF">
            <wp:extent cx="5371899" cy="3999506"/>
            <wp:effectExtent l="0" t="0" r="0" b="0"/>
            <wp:docPr id="4" name="图片 4" descr="C:\Users\Administrator\Desktop\8.7编稿\17697\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8.7编稿\17697\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057" cy="3999624"/>
                    </a:xfrm>
                    <a:prstGeom prst="rect">
                      <a:avLst/>
                    </a:prstGeom>
                    <a:noFill/>
                    <a:ln>
                      <a:noFill/>
                    </a:ln>
                  </pic:spPr>
                </pic:pic>
              </a:graphicData>
            </a:graphic>
          </wp:inline>
        </w:drawing>
      </w:r>
    </w:p>
    <w:p w14:paraId="5A439BBF" w14:textId="4CFC5FFA" w:rsidR="00757EFC" w:rsidRPr="009A3DB0" w:rsidRDefault="00BC6565" w:rsidP="005D48AB">
      <w:pPr>
        <w:autoSpaceDE w:val="0"/>
        <w:autoSpaceDN w:val="0"/>
        <w:spacing w:line="360" w:lineRule="auto"/>
        <w:rPr>
          <w:rFonts w:ascii="Book Antiqua" w:hAnsi="Book Antiqua"/>
          <w:sz w:val="24"/>
        </w:rPr>
      </w:pPr>
      <w:r w:rsidRPr="009A3DB0">
        <w:rPr>
          <w:rFonts w:ascii="Book Antiqua" w:hAnsi="Book Antiqua"/>
          <w:b/>
          <w:sz w:val="24"/>
        </w:rPr>
        <w:t xml:space="preserve">Figure 4 Forest plot of the hazard ratio for the association of </w:t>
      </w:r>
      <w:r w:rsidRPr="00A93098">
        <w:rPr>
          <w:rFonts w:ascii="Book Antiqua" w:hAnsi="Book Antiqua"/>
          <w:b/>
          <w:sz w:val="24"/>
        </w:rPr>
        <w:t>hepatitis B virus</w:t>
      </w:r>
      <w:r w:rsidRPr="00075676">
        <w:rPr>
          <w:rFonts w:ascii="Book Antiqua" w:hAnsi="Book Antiqua"/>
          <w:b/>
          <w:sz w:val="24"/>
        </w:rPr>
        <w:t xml:space="preserve"> </w:t>
      </w:r>
      <w:r w:rsidRPr="009A3DB0">
        <w:rPr>
          <w:rFonts w:ascii="Book Antiqua" w:hAnsi="Book Antiqua"/>
          <w:b/>
          <w:sz w:val="24"/>
        </w:rPr>
        <w:t>infection with overall</w:t>
      </w:r>
      <w:r w:rsidR="00757EFC">
        <w:rPr>
          <w:rFonts w:ascii="Book Antiqua" w:hAnsi="Book Antiqua"/>
          <w:b/>
          <w:sz w:val="24"/>
        </w:rPr>
        <w:t xml:space="preserve"> survival by subgroup analysis.</w:t>
      </w:r>
      <w:r w:rsidR="00757EFC">
        <w:rPr>
          <w:rFonts w:ascii="Book Antiqua" w:hAnsi="Book Antiqua" w:hint="eastAsia"/>
          <w:sz w:val="24"/>
        </w:rPr>
        <w:t xml:space="preserve"> </w:t>
      </w:r>
      <w:r w:rsidR="00757EFC" w:rsidRPr="0044666B">
        <w:rPr>
          <w:rFonts w:ascii="Book Antiqua" w:hAnsi="Book Antiqua"/>
          <w:sz w:val="24"/>
        </w:rPr>
        <w:t>A: By sample size</w:t>
      </w:r>
      <w:r w:rsidR="00757EFC">
        <w:rPr>
          <w:rFonts w:ascii="Book Antiqua" w:hAnsi="Book Antiqua" w:hint="eastAsia"/>
          <w:sz w:val="24"/>
        </w:rPr>
        <w:t>;</w:t>
      </w:r>
      <w:r w:rsidR="00757EFC" w:rsidRPr="0044666B">
        <w:rPr>
          <w:rFonts w:ascii="Book Antiqua" w:hAnsi="Book Antiqua"/>
          <w:sz w:val="24"/>
        </w:rPr>
        <w:t xml:space="preserve"> B: By tumor type</w:t>
      </w:r>
      <w:r w:rsidR="00757EFC">
        <w:rPr>
          <w:rFonts w:ascii="Book Antiqua" w:hAnsi="Book Antiqua" w:hint="eastAsia"/>
          <w:sz w:val="24"/>
        </w:rPr>
        <w:t>;</w:t>
      </w:r>
      <w:r w:rsidR="00757EFC" w:rsidRPr="0044666B">
        <w:rPr>
          <w:rFonts w:ascii="Book Antiqua" w:hAnsi="Book Antiqua"/>
          <w:sz w:val="24"/>
        </w:rPr>
        <w:t xml:space="preserve"> C: By study region</w:t>
      </w:r>
      <w:r w:rsidR="00757EFC">
        <w:rPr>
          <w:rFonts w:ascii="Book Antiqua" w:hAnsi="Book Antiqua" w:hint="eastAsia"/>
          <w:sz w:val="24"/>
        </w:rPr>
        <w:t>;</w:t>
      </w:r>
      <w:r w:rsidR="00757EFC" w:rsidRPr="0044666B">
        <w:rPr>
          <w:rFonts w:ascii="Book Antiqua" w:hAnsi="Book Antiqua"/>
          <w:sz w:val="24"/>
        </w:rPr>
        <w:t xml:space="preserve"> D: By mean age.</w:t>
      </w:r>
    </w:p>
    <w:p w14:paraId="470073B4" w14:textId="77777777" w:rsidR="00BC6565" w:rsidRPr="009A3DB0" w:rsidRDefault="00BC6565" w:rsidP="005D48AB">
      <w:pPr>
        <w:autoSpaceDE w:val="0"/>
        <w:autoSpaceDN w:val="0"/>
        <w:spacing w:line="360" w:lineRule="auto"/>
        <w:rPr>
          <w:rFonts w:ascii="Book Antiqua" w:hAnsi="Book Antiqua"/>
          <w:color w:val="auto"/>
          <w:kern w:val="0"/>
          <w:sz w:val="24"/>
        </w:rPr>
      </w:pPr>
    </w:p>
    <w:p w14:paraId="776396A1" w14:textId="77777777" w:rsidR="00BC6565" w:rsidRDefault="00BC6565" w:rsidP="005D48AB">
      <w:pPr>
        <w:widowControl/>
        <w:rPr>
          <w:rFonts w:ascii="Book Antiqua" w:hAnsi="Book Antiqua"/>
          <w:b/>
          <w:sz w:val="24"/>
        </w:rPr>
      </w:pPr>
      <w:r>
        <w:rPr>
          <w:rFonts w:ascii="Book Antiqua" w:hAnsi="Book Antiqua"/>
          <w:b/>
          <w:sz w:val="24"/>
        </w:rPr>
        <w:br w:type="page"/>
      </w:r>
    </w:p>
    <w:p w14:paraId="4296A150" w14:textId="77777777" w:rsidR="00BC6565" w:rsidRDefault="00BC6565" w:rsidP="005D48AB">
      <w:pPr>
        <w:autoSpaceDE w:val="0"/>
        <w:autoSpaceDN w:val="0"/>
        <w:spacing w:line="360" w:lineRule="auto"/>
        <w:rPr>
          <w:rFonts w:ascii="Book Antiqua" w:hAnsi="Book Antiqua"/>
          <w:b/>
          <w:sz w:val="24"/>
        </w:rPr>
      </w:pPr>
      <w:r>
        <w:rPr>
          <w:rFonts w:ascii="Book Antiqua" w:hAnsi="Book Antiqua"/>
          <w:b/>
          <w:noProof/>
          <w:sz w:val="24"/>
        </w:rPr>
        <w:lastRenderedPageBreak/>
        <w:drawing>
          <wp:inline distT="0" distB="0" distL="0" distR="0" wp14:anchorId="3FE8753C" wp14:editId="53E654AA">
            <wp:extent cx="5271715" cy="6297433"/>
            <wp:effectExtent l="0" t="0" r="0" b="0"/>
            <wp:docPr id="5" name="图片 5" descr="C:\Users\Administrator\Desktop\8.7编稿\17697\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8.7编稿\17697\Figure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300533"/>
                    </a:xfrm>
                    <a:prstGeom prst="rect">
                      <a:avLst/>
                    </a:prstGeom>
                    <a:noFill/>
                    <a:ln>
                      <a:noFill/>
                    </a:ln>
                  </pic:spPr>
                </pic:pic>
              </a:graphicData>
            </a:graphic>
          </wp:inline>
        </w:drawing>
      </w:r>
    </w:p>
    <w:p w14:paraId="27B75973" w14:textId="3C196F62" w:rsidR="00BC6565" w:rsidRDefault="00BC6565" w:rsidP="005D48AB">
      <w:pPr>
        <w:autoSpaceDE w:val="0"/>
        <w:autoSpaceDN w:val="0"/>
        <w:spacing w:line="360" w:lineRule="auto"/>
        <w:rPr>
          <w:rFonts w:ascii="Book Antiqua" w:hAnsi="Book Antiqua"/>
          <w:sz w:val="24"/>
        </w:rPr>
      </w:pPr>
      <w:r w:rsidRPr="009A3DB0">
        <w:rPr>
          <w:rFonts w:ascii="Book Antiqua" w:hAnsi="Book Antiqua"/>
          <w:b/>
          <w:sz w:val="24"/>
        </w:rPr>
        <w:t xml:space="preserve">Figure 5 Forest plot of odds ratios for the association of </w:t>
      </w:r>
      <w:r w:rsidRPr="00A93098">
        <w:rPr>
          <w:rFonts w:ascii="Book Antiqua" w:hAnsi="Book Antiqua"/>
          <w:b/>
          <w:sz w:val="24"/>
        </w:rPr>
        <w:t>hepatitis B virus</w:t>
      </w:r>
      <w:r w:rsidRPr="00075676">
        <w:rPr>
          <w:rFonts w:ascii="Book Antiqua" w:hAnsi="Book Antiqua"/>
          <w:b/>
          <w:sz w:val="24"/>
        </w:rPr>
        <w:t xml:space="preserve"> </w:t>
      </w:r>
      <w:r w:rsidRPr="009A3DB0">
        <w:rPr>
          <w:rFonts w:ascii="Book Antiqua" w:hAnsi="Book Antiqua"/>
          <w:b/>
          <w:sz w:val="24"/>
        </w:rPr>
        <w:t>infection with clinicopathological features.</w:t>
      </w:r>
      <w:r w:rsidR="00757EFC" w:rsidRPr="00757EFC">
        <w:rPr>
          <w:rFonts w:ascii="Book Antiqua" w:hAnsi="Book Antiqua"/>
          <w:sz w:val="24"/>
        </w:rPr>
        <w:t xml:space="preserve"> </w:t>
      </w:r>
      <w:r w:rsidR="00757EFC" w:rsidRPr="0044666B">
        <w:rPr>
          <w:rFonts w:ascii="Book Antiqua" w:hAnsi="Book Antiqua"/>
          <w:sz w:val="24"/>
        </w:rPr>
        <w:t>A:</w:t>
      </w:r>
      <w:r w:rsidR="00757EFC" w:rsidRPr="0044666B">
        <w:rPr>
          <w:rFonts w:ascii="Book Antiqua" w:hAnsi="Book Antiqua"/>
          <w:b/>
          <w:sz w:val="24"/>
        </w:rPr>
        <w:t xml:space="preserve"> </w:t>
      </w:r>
      <w:r w:rsidR="00757EFC" w:rsidRPr="0044666B">
        <w:rPr>
          <w:rFonts w:ascii="Book Antiqua" w:hAnsi="Book Antiqua"/>
          <w:sz w:val="24"/>
        </w:rPr>
        <w:t>Meta-analysis for gender</w:t>
      </w:r>
      <w:r w:rsidR="00757EFC">
        <w:rPr>
          <w:rFonts w:ascii="Book Antiqua" w:hAnsi="Book Antiqua" w:hint="eastAsia"/>
          <w:sz w:val="24"/>
        </w:rPr>
        <w:t>;</w:t>
      </w:r>
      <w:r w:rsidR="00757EFC" w:rsidRPr="0044666B">
        <w:rPr>
          <w:rFonts w:ascii="Book Antiqua" w:hAnsi="Book Antiqua"/>
          <w:sz w:val="24"/>
        </w:rPr>
        <w:t xml:space="preserve"> B: Meta-analysis for AST levels</w:t>
      </w:r>
      <w:r w:rsidR="00757EFC">
        <w:rPr>
          <w:rFonts w:ascii="Book Antiqua" w:hAnsi="Book Antiqua" w:hint="eastAsia"/>
          <w:sz w:val="24"/>
        </w:rPr>
        <w:t>;</w:t>
      </w:r>
      <w:r w:rsidR="00757EFC" w:rsidRPr="0044666B">
        <w:rPr>
          <w:rFonts w:ascii="Book Antiqua" w:hAnsi="Book Antiqua"/>
          <w:sz w:val="24"/>
        </w:rPr>
        <w:t xml:space="preserve"> C: Meta-analysis for AFP levels</w:t>
      </w:r>
      <w:r w:rsidR="00757EFC">
        <w:rPr>
          <w:rFonts w:ascii="Book Antiqua" w:hAnsi="Book Antiqua" w:hint="eastAsia"/>
          <w:sz w:val="24"/>
        </w:rPr>
        <w:t>;</w:t>
      </w:r>
      <w:r w:rsidR="00757EFC" w:rsidRPr="0044666B">
        <w:rPr>
          <w:rFonts w:ascii="Book Antiqua" w:hAnsi="Book Antiqua"/>
          <w:sz w:val="24"/>
        </w:rPr>
        <w:t xml:space="preserve"> D: Meta-analysis for CA19-9 levels</w:t>
      </w:r>
      <w:r w:rsidR="00757EFC">
        <w:rPr>
          <w:rFonts w:ascii="Book Antiqua" w:hAnsi="Book Antiqua" w:hint="eastAsia"/>
          <w:sz w:val="24"/>
        </w:rPr>
        <w:t>;</w:t>
      </w:r>
      <w:r w:rsidR="00757EFC" w:rsidRPr="0044666B">
        <w:rPr>
          <w:rFonts w:ascii="Book Antiqua" w:hAnsi="Book Antiqua"/>
          <w:sz w:val="24"/>
        </w:rPr>
        <w:t xml:space="preserve"> E: Meta-analysis for cirrhosis</w:t>
      </w:r>
      <w:r w:rsidR="00757EFC">
        <w:rPr>
          <w:rFonts w:ascii="Book Antiqua" w:hAnsi="Book Antiqua" w:hint="eastAsia"/>
          <w:sz w:val="24"/>
        </w:rPr>
        <w:t>;</w:t>
      </w:r>
      <w:r w:rsidR="00757EFC" w:rsidRPr="0044666B">
        <w:rPr>
          <w:rFonts w:ascii="Book Antiqua" w:hAnsi="Book Antiqua"/>
          <w:sz w:val="24"/>
        </w:rPr>
        <w:t xml:space="preserve"> F: Meta-analysis for capsule formation</w:t>
      </w:r>
      <w:r w:rsidR="00757EFC">
        <w:rPr>
          <w:rFonts w:ascii="Book Antiqua" w:hAnsi="Book Antiqua" w:hint="eastAsia"/>
          <w:sz w:val="24"/>
        </w:rPr>
        <w:t>;</w:t>
      </w:r>
      <w:r w:rsidR="00757EFC" w:rsidRPr="0044666B">
        <w:rPr>
          <w:rFonts w:ascii="Book Antiqua" w:hAnsi="Book Antiqua"/>
          <w:sz w:val="24"/>
        </w:rPr>
        <w:t xml:space="preserve"> G: Meta-analysis for lymph node metastasis.</w:t>
      </w:r>
    </w:p>
    <w:p w14:paraId="1B9FAA38" w14:textId="77777777" w:rsidR="007E72A0" w:rsidRPr="001412FC" w:rsidRDefault="00BC6565" w:rsidP="005D48AB">
      <w:pPr>
        <w:framePr w:hSpace="180" w:wrap="around" w:vAnchor="text" w:hAnchor="text" w:xAlign="center" w:y="1"/>
        <w:widowControl/>
        <w:suppressOverlap/>
        <w:rPr>
          <w:b/>
          <w:kern w:val="0"/>
          <w:sz w:val="16"/>
        </w:rPr>
      </w:pPr>
      <w:r>
        <w:rPr>
          <w:rFonts w:ascii="Book Antiqua" w:hAnsi="Book Antiqua"/>
          <w:sz w:val="24"/>
        </w:rPr>
        <w:lastRenderedPageBreak/>
        <w:br w:type="page"/>
      </w:r>
      <w:r>
        <w:rPr>
          <w:rFonts w:ascii="Book Antiqua" w:hAnsi="Book Antiqua"/>
          <w:noProof/>
          <w:sz w:val="24"/>
        </w:rPr>
        <w:drawing>
          <wp:inline distT="0" distB="0" distL="0" distR="0" wp14:anchorId="464ADDBE" wp14:editId="41298FA6">
            <wp:extent cx="5270075" cy="1781093"/>
            <wp:effectExtent l="0" t="0" r="0" b="0"/>
            <wp:docPr id="6" name="图片 6" descr="C:\Users\Administrator\Desktop\8.7编稿\17697\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8.7编稿\17697\Figure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782524"/>
                    </a:xfrm>
                    <a:prstGeom prst="rect">
                      <a:avLst/>
                    </a:prstGeom>
                    <a:noFill/>
                    <a:ln>
                      <a:noFill/>
                    </a:ln>
                  </pic:spPr>
                </pic:pic>
              </a:graphicData>
            </a:graphic>
          </wp:inline>
        </w:drawing>
      </w:r>
    </w:p>
    <w:p w14:paraId="5751DDDD" w14:textId="77777777" w:rsidR="00035C6E" w:rsidRDefault="00035C6E" w:rsidP="005D48AB">
      <w:pPr>
        <w:autoSpaceDE w:val="0"/>
        <w:autoSpaceDN w:val="0"/>
        <w:spacing w:line="360" w:lineRule="auto"/>
        <w:rPr>
          <w:rFonts w:ascii="Book Antiqua" w:hAnsi="Book Antiqua"/>
          <w:sz w:val="24"/>
        </w:rPr>
      </w:pPr>
    </w:p>
    <w:p w14:paraId="41FEACAF" w14:textId="00AC1927" w:rsidR="00695A68" w:rsidRDefault="00244070" w:rsidP="005D48AB">
      <w:pPr>
        <w:autoSpaceDE w:val="0"/>
        <w:autoSpaceDN w:val="0"/>
        <w:spacing w:line="360" w:lineRule="auto"/>
        <w:rPr>
          <w:rFonts w:ascii="Book Antiqua" w:hAnsi="Book Antiqua"/>
          <w:sz w:val="24"/>
        </w:rPr>
      </w:pPr>
      <w:r>
        <w:rPr>
          <w:rFonts w:ascii="Book Antiqua" w:hAnsi="Book Antiqua" w:hint="eastAsia"/>
          <w:b/>
          <w:sz w:val="24"/>
        </w:rPr>
        <w:t>Figure 6</w:t>
      </w:r>
      <w:r w:rsidR="00BC6565" w:rsidRPr="009A3DB0">
        <w:rPr>
          <w:rFonts w:ascii="Book Antiqua" w:hAnsi="Book Antiqua"/>
          <w:b/>
          <w:sz w:val="24"/>
        </w:rPr>
        <w:t xml:space="preserve"> Funnel plot of the studies included in the meta-analysis.</w:t>
      </w:r>
      <w:r w:rsidR="00695A68">
        <w:rPr>
          <w:rFonts w:ascii="Book Antiqua" w:hAnsi="Book Antiqua"/>
          <w:b/>
          <w:sz w:val="24"/>
        </w:rPr>
        <w:t xml:space="preserve"> </w:t>
      </w:r>
      <w:r w:rsidR="00BC6565">
        <w:rPr>
          <w:rFonts w:ascii="Book Antiqua" w:hAnsi="Book Antiqua" w:hint="eastAsia"/>
          <w:sz w:val="24"/>
        </w:rPr>
        <w:t>H</w:t>
      </w:r>
      <w:r w:rsidR="00BC6565" w:rsidRPr="009A3DB0">
        <w:rPr>
          <w:rFonts w:ascii="Book Antiqua" w:hAnsi="Book Antiqua"/>
          <w:sz w:val="24"/>
        </w:rPr>
        <w:t>epatitis B virus and</w:t>
      </w:r>
      <w:r w:rsidR="00BC6565">
        <w:rPr>
          <w:rFonts w:ascii="Book Antiqua" w:hAnsi="Book Antiqua" w:hint="eastAsia"/>
          <w:sz w:val="24"/>
        </w:rPr>
        <w:t xml:space="preserve"> </w:t>
      </w:r>
      <w:r w:rsidR="00BC6565" w:rsidRPr="009A3DB0">
        <w:rPr>
          <w:rFonts w:ascii="Book Antiqua" w:hAnsi="Book Antiqua"/>
          <w:sz w:val="24"/>
        </w:rPr>
        <w:t>overall survival</w:t>
      </w:r>
      <w:r w:rsidR="00BC6565">
        <w:rPr>
          <w:rFonts w:ascii="Book Antiqua" w:hAnsi="Book Antiqua" w:hint="eastAsia"/>
          <w:sz w:val="24"/>
        </w:rPr>
        <w:t xml:space="preserve"> (OS)</w:t>
      </w:r>
      <w:r w:rsidR="00BC6565" w:rsidRPr="009A3DB0">
        <w:rPr>
          <w:rFonts w:ascii="Book Antiqua" w:hAnsi="Book Antiqua"/>
          <w:sz w:val="24"/>
        </w:rPr>
        <w:t xml:space="preserve">; B: </w:t>
      </w:r>
      <w:r w:rsidR="00BC6565">
        <w:rPr>
          <w:rFonts w:ascii="Book Antiqua" w:hAnsi="Book Antiqua" w:hint="eastAsia"/>
          <w:sz w:val="24"/>
        </w:rPr>
        <w:t>H</w:t>
      </w:r>
      <w:r w:rsidR="00BC6565" w:rsidRPr="009A3DB0">
        <w:rPr>
          <w:rFonts w:ascii="Book Antiqua" w:hAnsi="Book Antiqua"/>
          <w:sz w:val="24"/>
        </w:rPr>
        <w:t xml:space="preserve">epatitis </w:t>
      </w:r>
      <w:r w:rsidR="00BC6565">
        <w:rPr>
          <w:rFonts w:ascii="Book Antiqua" w:hAnsi="Book Antiqua" w:hint="eastAsia"/>
          <w:sz w:val="24"/>
        </w:rPr>
        <w:t>C</w:t>
      </w:r>
      <w:r w:rsidR="00BC6565" w:rsidRPr="009A3DB0">
        <w:rPr>
          <w:rFonts w:ascii="Book Antiqua" w:hAnsi="Book Antiqua"/>
          <w:sz w:val="24"/>
        </w:rPr>
        <w:t xml:space="preserve"> virus and </w:t>
      </w:r>
      <w:r w:rsidR="00BC6565">
        <w:rPr>
          <w:rFonts w:ascii="Book Antiqua" w:hAnsi="Book Antiqua" w:hint="eastAsia"/>
          <w:sz w:val="24"/>
        </w:rPr>
        <w:t>OS</w:t>
      </w:r>
      <w:r w:rsidR="0037505A">
        <w:rPr>
          <w:rFonts w:ascii="Book Antiqua" w:hAnsi="Book Antiqua" w:hint="eastAsia"/>
          <w:sz w:val="24"/>
        </w:rPr>
        <w:t>.</w:t>
      </w:r>
    </w:p>
    <w:p w14:paraId="654D9840" w14:textId="77777777" w:rsidR="00695A68" w:rsidRDefault="00695A68" w:rsidP="005D48AB">
      <w:pPr>
        <w:widowControl/>
        <w:rPr>
          <w:rFonts w:ascii="Book Antiqua" w:hAnsi="Book Antiqua"/>
          <w:sz w:val="24"/>
        </w:rPr>
      </w:pPr>
      <w:r>
        <w:rPr>
          <w:rFonts w:ascii="Book Antiqua" w:hAnsi="Book Antiqua"/>
          <w:sz w:val="24"/>
        </w:rPr>
        <w:br w:type="page"/>
      </w:r>
    </w:p>
    <w:p w14:paraId="04AE3723" w14:textId="61E94D60" w:rsidR="00811F6F" w:rsidRDefault="00811F6F" w:rsidP="005D48AB">
      <w:pPr>
        <w:widowControl/>
        <w:rPr>
          <w:rFonts w:ascii="Book Antiqua" w:hAnsi="Book Antiqua"/>
          <w:sz w:val="24"/>
        </w:rPr>
        <w:sectPr w:rsidR="00811F6F" w:rsidSect="00965BD0">
          <w:pgSz w:w="11906" w:h="16838"/>
          <w:pgMar w:top="1440" w:right="1800" w:bottom="1440" w:left="1800" w:header="851" w:footer="992" w:gutter="0"/>
          <w:cols w:space="425"/>
          <w:docGrid w:type="lines" w:linePitch="312"/>
        </w:sectPr>
      </w:pPr>
    </w:p>
    <w:p w14:paraId="5B3E02E6" w14:textId="583F0886" w:rsidR="003E24F9" w:rsidRPr="00811F6F" w:rsidRDefault="003E24F9" w:rsidP="005D48AB">
      <w:pPr>
        <w:widowControl/>
        <w:rPr>
          <w:rFonts w:ascii="Book Antiqua" w:hAnsi="Book Antiqua"/>
          <w:sz w:val="24"/>
        </w:rPr>
      </w:pPr>
      <w:bookmarkStart w:id="94" w:name="OLE_LINK7"/>
      <w:bookmarkStart w:id="95" w:name="OLE_LINK8"/>
      <w:r w:rsidRPr="00DE0EB6">
        <w:rPr>
          <w:rFonts w:ascii="Book Antiqua" w:hAnsi="Book Antiqua" w:hint="eastAsia"/>
          <w:b/>
          <w:sz w:val="24"/>
        </w:rPr>
        <w:lastRenderedPageBreak/>
        <w:t xml:space="preserve">Table 1 </w:t>
      </w:r>
      <w:r w:rsidRPr="00DE0EB6">
        <w:rPr>
          <w:rFonts w:ascii="Book Antiqua" w:hAnsi="Book Antiqua"/>
          <w:b/>
          <w:sz w:val="24"/>
        </w:rPr>
        <w:t>Main characteristics of all the studies included in the meta-analysis</w:t>
      </w:r>
    </w:p>
    <w:tbl>
      <w:tblPr>
        <w:tblW w:w="15452" w:type="dxa"/>
        <w:tblInd w:w="-88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992"/>
        <w:gridCol w:w="709"/>
        <w:gridCol w:w="850"/>
        <w:gridCol w:w="1134"/>
        <w:gridCol w:w="1134"/>
        <w:gridCol w:w="1134"/>
        <w:gridCol w:w="992"/>
        <w:gridCol w:w="1276"/>
        <w:gridCol w:w="1701"/>
        <w:gridCol w:w="709"/>
        <w:gridCol w:w="1276"/>
        <w:gridCol w:w="1559"/>
      </w:tblGrid>
      <w:tr w:rsidR="0037505A" w:rsidRPr="0037505A" w14:paraId="033C789A" w14:textId="328D5A2A" w:rsidTr="0037505A">
        <w:trPr>
          <w:trHeight w:val="270"/>
        </w:trPr>
        <w:tc>
          <w:tcPr>
            <w:tcW w:w="1986" w:type="dxa"/>
            <w:tcBorders>
              <w:bottom w:val="single" w:sz="4" w:space="0" w:color="auto"/>
              <w:right w:val="nil"/>
            </w:tcBorders>
            <w:shd w:val="clear" w:color="auto" w:fill="auto"/>
            <w:noWrap/>
            <w:vAlign w:val="center"/>
            <w:hideMark/>
          </w:tcPr>
          <w:bookmarkEnd w:id="94"/>
          <w:bookmarkEnd w:id="95"/>
          <w:p w14:paraId="74052123"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Study</w:t>
            </w:r>
          </w:p>
        </w:tc>
        <w:tc>
          <w:tcPr>
            <w:tcW w:w="992" w:type="dxa"/>
            <w:tcBorders>
              <w:left w:val="nil"/>
              <w:bottom w:val="single" w:sz="4" w:space="0" w:color="auto"/>
              <w:right w:val="nil"/>
            </w:tcBorders>
            <w:shd w:val="clear" w:color="auto" w:fill="auto"/>
            <w:noWrap/>
            <w:vAlign w:val="center"/>
            <w:hideMark/>
          </w:tcPr>
          <w:p w14:paraId="03D5296A"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Study region</w:t>
            </w:r>
          </w:p>
        </w:tc>
        <w:tc>
          <w:tcPr>
            <w:tcW w:w="709" w:type="dxa"/>
            <w:tcBorders>
              <w:left w:val="nil"/>
              <w:bottom w:val="single" w:sz="4" w:space="0" w:color="auto"/>
              <w:right w:val="nil"/>
            </w:tcBorders>
            <w:shd w:val="clear" w:color="auto" w:fill="auto"/>
            <w:noWrap/>
            <w:vAlign w:val="center"/>
            <w:hideMark/>
          </w:tcPr>
          <w:p w14:paraId="23A277FD" w14:textId="06F3A5F2" w:rsidR="003E24F9" w:rsidRPr="0037505A" w:rsidRDefault="003E24F9" w:rsidP="005D48AB">
            <w:pPr>
              <w:widowControl/>
              <w:rPr>
                <w:rFonts w:ascii="Book Antiqua" w:hAnsi="Book Antiqua" w:cs="SimSun"/>
                <w:b/>
                <w:i/>
                <w:kern w:val="0"/>
                <w:sz w:val="24"/>
              </w:rPr>
            </w:pPr>
            <w:r w:rsidRPr="0037505A">
              <w:rPr>
                <w:rFonts w:ascii="Book Antiqua" w:hAnsi="Book Antiqua" w:cs="SimSun" w:hint="eastAsia"/>
                <w:b/>
                <w:i/>
                <w:kern w:val="0"/>
                <w:sz w:val="24"/>
              </w:rPr>
              <w:t>n</w:t>
            </w:r>
          </w:p>
        </w:tc>
        <w:tc>
          <w:tcPr>
            <w:tcW w:w="850" w:type="dxa"/>
            <w:tcBorders>
              <w:left w:val="nil"/>
              <w:bottom w:val="single" w:sz="4" w:space="0" w:color="auto"/>
              <w:right w:val="nil"/>
            </w:tcBorders>
            <w:shd w:val="clear" w:color="auto" w:fill="auto"/>
            <w:noWrap/>
            <w:vAlign w:val="center"/>
            <w:hideMark/>
          </w:tcPr>
          <w:p w14:paraId="2AE1EC65"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Mean age</w:t>
            </w:r>
          </w:p>
        </w:tc>
        <w:tc>
          <w:tcPr>
            <w:tcW w:w="1134" w:type="dxa"/>
            <w:tcBorders>
              <w:left w:val="nil"/>
              <w:bottom w:val="single" w:sz="4" w:space="0" w:color="auto"/>
              <w:right w:val="nil"/>
            </w:tcBorders>
            <w:shd w:val="clear" w:color="auto" w:fill="auto"/>
            <w:noWrap/>
            <w:vAlign w:val="center"/>
            <w:hideMark/>
          </w:tcPr>
          <w:p w14:paraId="38369D1C"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Gender (M/F)</w:t>
            </w:r>
          </w:p>
        </w:tc>
        <w:tc>
          <w:tcPr>
            <w:tcW w:w="1134" w:type="dxa"/>
            <w:tcBorders>
              <w:left w:val="nil"/>
              <w:bottom w:val="single" w:sz="4" w:space="0" w:color="auto"/>
              <w:right w:val="nil"/>
            </w:tcBorders>
            <w:shd w:val="clear" w:color="auto" w:fill="auto"/>
            <w:noWrap/>
            <w:vAlign w:val="center"/>
            <w:hideMark/>
          </w:tcPr>
          <w:p w14:paraId="2235FA6A"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Clinical stage</w:t>
            </w:r>
          </w:p>
        </w:tc>
        <w:tc>
          <w:tcPr>
            <w:tcW w:w="1134" w:type="dxa"/>
            <w:tcBorders>
              <w:left w:val="nil"/>
              <w:bottom w:val="single" w:sz="4" w:space="0" w:color="auto"/>
              <w:right w:val="nil"/>
            </w:tcBorders>
            <w:shd w:val="clear" w:color="auto" w:fill="auto"/>
            <w:noWrap/>
            <w:vAlign w:val="center"/>
            <w:hideMark/>
          </w:tcPr>
          <w:p w14:paraId="0BD473AD"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Study design</w:t>
            </w:r>
          </w:p>
        </w:tc>
        <w:tc>
          <w:tcPr>
            <w:tcW w:w="992" w:type="dxa"/>
            <w:tcBorders>
              <w:left w:val="nil"/>
              <w:bottom w:val="single" w:sz="4" w:space="0" w:color="auto"/>
              <w:right w:val="nil"/>
            </w:tcBorders>
            <w:shd w:val="clear" w:color="auto" w:fill="auto"/>
            <w:noWrap/>
            <w:vAlign w:val="center"/>
            <w:hideMark/>
          </w:tcPr>
          <w:p w14:paraId="70666C0B"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Tumor type</w:t>
            </w:r>
          </w:p>
        </w:tc>
        <w:tc>
          <w:tcPr>
            <w:tcW w:w="1276" w:type="dxa"/>
            <w:tcBorders>
              <w:left w:val="nil"/>
              <w:bottom w:val="single" w:sz="4" w:space="0" w:color="auto"/>
              <w:right w:val="nil"/>
            </w:tcBorders>
            <w:shd w:val="clear" w:color="auto" w:fill="auto"/>
            <w:noWrap/>
            <w:vAlign w:val="center"/>
            <w:hideMark/>
          </w:tcPr>
          <w:p w14:paraId="244BC4AE"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Marker detection</w:t>
            </w:r>
          </w:p>
        </w:tc>
        <w:tc>
          <w:tcPr>
            <w:tcW w:w="1701" w:type="dxa"/>
            <w:tcBorders>
              <w:left w:val="nil"/>
              <w:bottom w:val="single" w:sz="4" w:space="0" w:color="auto"/>
              <w:right w:val="nil"/>
            </w:tcBorders>
            <w:shd w:val="clear" w:color="auto" w:fill="auto"/>
            <w:noWrap/>
            <w:vAlign w:val="center"/>
            <w:hideMark/>
          </w:tcPr>
          <w:p w14:paraId="09C5033B"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Clinicopathological features</w:t>
            </w:r>
          </w:p>
        </w:tc>
        <w:tc>
          <w:tcPr>
            <w:tcW w:w="709" w:type="dxa"/>
            <w:tcBorders>
              <w:left w:val="nil"/>
              <w:bottom w:val="single" w:sz="4" w:space="0" w:color="auto"/>
              <w:right w:val="nil"/>
            </w:tcBorders>
            <w:shd w:val="clear" w:color="auto" w:fill="auto"/>
            <w:noWrap/>
            <w:vAlign w:val="center"/>
            <w:hideMark/>
          </w:tcPr>
          <w:p w14:paraId="6619B4DD" w14:textId="77777777" w:rsidR="003E24F9" w:rsidRPr="0037505A" w:rsidRDefault="003E24F9" w:rsidP="005D48AB">
            <w:pPr>
              <w:widowControl/>
              <w:rPr>
                <w:rFonts w:ascii="Book Antiqua" w:hAnsi="Book Antiqua" w:cs="SimSun"/>
                <w:b/>
                <w:kern w:val="0"/>
                <w:sz w:val="24"/>
              </w:rPr>
            </w:pPr>
            <w:r w:rsidRPr="0037505A">
              <w:rPr>
                <w:rFonts w:ascii="Book Antiqua" w:hAnsi="Book Antiqua" w:cs="SimSun"/>
                <w:b/>
                <w:kern w:val="0"/>
                <w:sz w:val="24"/>
              </w:rPr>
              <w:t>HR</w:t>
            </w:r>
          </w:p>
        </w:tc>
        <w:tc>
          <w:tcPr>
            <w:tcW w:w="1276" w:type="dxa"/>
            <w:tcBorders>
              <w:left w:val="nil"/>
              <w:bottom w:val="single" w:sz="4" w:space="0" w:color="auto"/>
              <w:right w:val="nil"/>
            </w:tcBorders>
            <w:vAlign w:val="center"/>
          </w:tcPr>
          <w:p w14:paraId="037FC412" w14:textId="1DCE68C0" w:rsidR="003E24F9" w:rsidRPr="0037505A" w:rsidRDefault="003E24F9" w:rsidP="005D48AB">
            <w:pPr>
              <w:widowControl/>
              <w:rPr>
                <w:rFonts w:ascii="Book Antiqua" w:hAnsi="Book Antiqua" w:cs="SimSun"/>
                <w:b/>
                <w:kern w:val="0"/>
                <w:sz w:val="24"/>
              </w:rPr>
            </w:pPr>
            <w:r w:rsidRPr="0037505A">
              <w:rPr>
                <w:rFonts w:ascii="Book Antiqua" w:hAnsi="Book Antiqua"/>
                <w:b/>
                <w:bCs/>
                <w:kern w:val="0"/>
                <w:sz w:val="24"/>
              </w:rPr>
              <w:t>Outcome</w:t>
            </w:r>
          </w:p>
        </w:tc>
        <w:tc>
          <w:tcPr>
            <w:tcW w:w="1559" w:type="dxa"/>
            <w:tcBorders>
              <w:left w:val="nil"/>
              <w:bottom w:val="single" w:sz="4" w:space="0" w:color="auto"/>
            </w:tcBorders>
            <w:vAlign w:val="center"/>
          </w:tcPr>
          <w:p w14:paraId="73C8BF1E" w14:textId="25D21C8A" w:rsidR="003E24F9" w:rsidRPr="0037505A" w:rsidRDefault="003E24F9" w:rsidP="005D48AB">
            <w:pPr>
              <w:widowControl/>
              <w:ind w:firstLine="34"/>
              <w:rPr>
                <w:rFonts w:ascii="Book Antiqua" w:hAnsi="Book Antiqua" w:cs="SimSun"/>
                <w:b/>
                <w:kern w:val="0"/>
                <w:sz w:val="24"/>
              </w:rPr>
            </w:pPr>
            <w:r w:rsidRPr="0037505A">
              <w:rPr>
                <w:rFonts w:ascii="Book Antiqua" w:hAnsi="Book Antiqua"/>
                <w:b/>
                <w:bCs/>
                <w:kern w:val="0"/>
                <w:sz w:val="24"/>
              </w:rPr>
              <w:t>Quality</w:t>
            </w:r>
            <w:r w:rsidRPr="0037505A">
              <w:rPr>
                <w:rFonts w:ascii="Book Antiqua" w:hAnsi="Book Antiqua" w:hint="eastAsia"/>
                <w:b/>
                <w:bCs/>
                <w:kern w:val="0"/>
                <w:sz w:val="24"/>
              </w:rPr>
              <w:t xml:space="preserve"> </w:t>
            </w:r>
            <w:r w:rsidRPr="0037505A">
              <w:rPr>
                <w:rFonts w:ascii="Book Antiqua" w:hAnsi="Book Antiqua"/>
                <w:b/>
                <w:bCs/>
                <w:kern w:val="0"/>
                <w:sz w:val="24"/>
              </w:rPr>
              <w:t>assessment</w:t>
            </w:r>
          </w:p>
        </w:tc>
      </w:tr>
      <w:tr w:rsidR="0037505A" w:rsidRPr="0037505A" w14:paraId="12B4EDF0" w14:textId="7758D523" w:rsidTr="0037505A">
        <w:trPr>
          <w:trHeight w:val="270"/>
        </w:trPr>
        <w:tc>
          <w:tcPr>
            <w:tcW w:w="1986" w:type="dxa"/>
            <w:tcBorders>
              <w:bottom w:val="nil"/>
              <w:right w:val="nil"/>
            </w:tcBorders>
            <w:shd w:val="clear" w:color="auto" w:fill="auto"/>
            <w:noWrap/>
            <w:hideMark/>
          </w:tcPr>
          <w:p w14:paraId="41EB582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L</w:t>
            </w:r>
            <w:r w:rsidRPr="0037505A">
              <w:rPr>
                <w:rFonts w:ascii="Book Antiqua" w:hAnsi="Book Antiqua" w:cs="SimSun" w:hint="eastAsia"/>
                <w:kern w:val="0"/>
                <w:sz w:val="24"/>
              </w:rPr>
              <w:t>i</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[26]</w:t>
            </w:r>
            <w:r w:rsidRPr="0037505A">
              <w:rPr>
                <w:rFonts w:ascii="Book Antiqua" w:hAnsi="Book Antiqua" w:cs="SimSun"/>
                <w:kern w:val="0"/>
                <w:sz w:val="24"/>
              </w:rPr>
              <w:t>, 2014</w:t>
            </w:r>
          </w:p>
        </w:tc>
        <w:tc>
          <w:tcPr>
            <w:tcW w:w="992" w:type="dxa"/>
            <w:tcBorders>
              <w:left w:val="nil"/>
              <w:bottom w:val="nil"/>
              <w:right w:val="nil"/>
            </w:tcBorders>
            <w:shd w:val="clear" w:color="auto" w:fill="auto"/>
            <w:noWrap/>
            <w:hideMark/>
          </w:tcPr>
          <w:p w14:paraId="7CA1B07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left w:val="nil"/>
              <w:bottom w:val="nil"/>
              <w:right w:val="nil"/>
            </w:tcBorders>
            <w:shd w:val="clear" w:color="auto" w:fill="auto"/>
            <w:noWrap/>
            <w:hideMark/>
          </w:tcPr>
          <w:p w14:paraId="61FB2C4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283</w:t>
            </w:r>
          </w:p>
        </w:tc>
        <w:tc>
          <w:tcPr>
            <w:tcW w:w="850" w:type="dxa"/>
            <w:tcBorders>
              <w:left w:val="nil"/>
              <w:bottom w:val="nil"/>
              <w:right w:val="nil"/>
            </w:tcBorders>
            <w:shd w:val="clear" w:color="auto" w:fill="auto"/>
            <w:noWrap/>
            <w:hideMark/>
          </w:tcPr>
          <w:p w14:paraId="7BDE8D6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55.0 (18.0–79.0)</w:t>
            </w:r>
          </w:p>
        </w:tc>
        <w:tc>
          <w:tcPr>
            <w:tcW w:w="1134" w:type="dxa"/>
            <w:tcBorders>
              <w:left w:val="nil"/>
              <w:bottom w:val="nil"/>
              <w:right w:val="nil"/>
            </w:tcBorders>
            <w:shd w:val="clear" w:color="auto" w:fill="auto"/>
            <w:noWrap/>
            <w:hideMark/>
          </w:tcPr>
          <w:p w14:paraId="23E3EB6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174/109</w:t>
            </w:r>
          </w:p>
        </w:tc>
        <w:tc>
          <w:tcPr>
            <w:tcW w:w="1134" w:type="dxa"/>
            <w:tcBorders>
              <w:left w:val="nil"/>
              <w:bottom w:val="nil"/>
              <w:right w:val="nil"/>
            </w:tcBorders>
            <w:shd w:val="clear" w:color="auto" w:fill="auto"/>
            <w:noWrap/>
            <w:hideMark/>
          </w:tcPr>
          <w:p w14:paraId="79C9DA3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left w:val="nil"/>
              <w:bottom w:val="nil"/>
              <w:right w:val="nil"/>
            </w:tcBorders>
            <w:shd w:val="clear" w:color="auto" w:fill="auto"/>
            <w:noWrap/>
            <w:hideMark/>
          </w:tcPr>
          <w:p w14:paraId="4FC4E14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prospective</w:t>
            </w:r>
          </w:p>
        </w:tc>
        <w:tc>
          <w:tcPr>
            <w:tcW w:w="992" w:type="dxa"/>
            <w:tcBorders>
              <w:left w:val="nil"/>
              <w:bottom w:val="nil"/>
              <w:right w:val="nil"/>
            </w:tcBorders>
            <w:shd w:val="clear" w:color="auto" w:fill="auto"/>
            <w:noWrap/>
            <w:hideMark/>
          </w:tcPr>
          <w:p w14:paraId="4F03E35F"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left w:val="nil"/>
              <w:bottom w:val="nil"/>
              <w:right w:val="nil"/>
            </w:tcBorders>
            <w:shd w:val="clear" w:color="auto" w:fill="auto"/>
            <w:noWrap/>
            <w:hideMark/>
          </w:tcPr>
          <w:p w14:paraId="6336874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w:t>
            </w:r>
          </w:p>
        </w:tc>
        <w:tc>
          <w:tcPr>
            <w:tcW w:w="1701" w:type="dxa"/>
            <w:tcBorders>
              <w:top w:val="single" w:sz="4" w:space="0" w:color="auto"/>
              <w:left w:val="nil"/>
              <w:bottom w:val="nil"/>
              <w:right w:val="nil"/>
            </w:tcBorders>
            <w:shd w:val="clear" w:color="auto" w:fill="auto"/>
            <w:noWrap/>
            <w:hideMark/>
          </w:tcPr>
          <w:p w14:paraId="3DF0B1D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single" w:sz="4" w:space="0" w:color="auto"/>
              <w:left w:val="nil"/>
              <w:bottom w:val="nil"/>
              <w:right w:val="nil"/>
            </w:tcBorders>
            <w:shd w:val="clear" w:color="auto" w:fill="auto"/>
            <w:noWrap/>
            <w:hideMark/>
          </w:tcPr>
          <w:p w14:paraId="55E3796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single" w:sz="4" w:space="0" w:color="auto"/>
              <w:left w:val="nil"/>
              <w:bottom w:val="nil"/>
              <w:right w:val="nil"/>
            </w:tcBorders>
          </w:tcPr>
          <w:p w14:paraId="06BA698B" w14:textId="458DC348"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single" w:sz="4" w:space="0" w:color="auto"/>
              <w:left w:val="nil"/>
              <w:bottom w:val="nil"/>
            </w:tcBorders>
          </w:tcPr>
          <w:p w14:paraId="25F5877E" w14:textId="541DE1D4"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51D8F706" w14:textId="575BB647" w:rsidTr="0037505A">
        <w:trPr>
          <w:trHeight w:val="270"/>
        </w:trPr>
        <w:tc>
          <w:tcPr>
            <w:tcW w:w="1986" w:type="dxa"/>
            <w:tcBorders>
              <w:top w:val="nil"/>
              <w:bottom w:val="nil"/>
              <w:right w:val="nil"/>
            </w:tcBorders>
            <w:shd w:val="clear" w:color="auto" w:fill="auto"/>
            <w:noWrap/>
            <w:hideMark/>
          </w:tcPr>
          <w:p w14:paraId="4218C649" w14:textId="24039FAB"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9998</w:t>
            </w:r>
            <w:r w:rsidRPr="0037505A">
              <w:rPr>
                <w:rFonts w:ascii="Book Antiqua" w:hAnsi="Book Antiqua" w:cs="SimSun"/>
                <w:kern w:val="0"/>
                <w:sz w:val="24"/>
              </w:rPr>
              <w:t>L</w:t>
            </w:r>
            <w:r w:rsidRPr="0037505A">
              <w:rPr>
                <w:rFonts w:ascii="Book Antiqua" w:hAnsi="Book Antiqua" w:cs="SimSun" w:hint="eastAsia"/>
                <w:kern w:val="0"/>
                <w:sz w:val="24"/>
              </w:rPr>
              <w:t>uo</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[27]</w:t>
            </w:r>
            <w:r w:rsidRPr="0037505A">
              <w:rPr>
                <w:rFonts w:ascii="Book Antiqua" w:hAnsi="Book Antiqua" w:cs="SimSun"/>
                <w:kern w:val="0"/>
                <w:sz w:val="24"/>
              </w:rPr>
              <w:t>, 2014</w:t>
            </w:r>
          </w:p>
        </w:tc>
        <w:tc>
          <w:tcPr>
            <w:tcW w:w="992" w:type="dxa"/>
            <w:tcBorders>
              <w:top w:val="nil"/>
              <w:left w:val="nil"/>
              <w:bottom w:val="nil"/>
              <w:right w:val="nil"/>
            </w:tcBorders>
            <w:shd w:val="clear" w:color="auto" w:fill="auto"/>
            <w:noWrap/>
            <w:hideMark/>
          </w:tcPr>
          <w:p w14:paraId="4B7BBDE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6531298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1333</w:t>
            </w:r>
          </w:p>
        </w:tc>
        <w:tc>
          <w:tcPr>
            <w:tcW w:w="850" w:type="dxa"/>
            <w:tcBorders>
              <w:top w:val="nil"/>
              <w:left w:val="nil"/>
              <w:bottom w:val="nil"/>
              <w:right w:val="nil"/>
            </w:tcBorders>
            <w:shd w:val="clear" w:color="auto" w:fill="auto"/>
            <w:noWrap/>
            <w:hideMark/>
          </w:tcPr>
          <w:p w14:paraId="2A12D50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54.1±10.9</w:t>
            </w:r>
          </w:p>
        </w:tc>
        <w:tc>
          <w:tcPr>
            <w:tcW w:w="1134" w:type="dxa"/>
            <w:tcBorders>
              <w:top w:val="nil"/>
              <w:left w:val="nil"/>
              <w:bottom w:val="nil"/>
              <w:right w:val="nil"/>
            </w:tcBorders>
            <w:shd w:val="clear" w:color="auto" w:fill="auto"/>
            <w:noWrap/>
            <w:hideMark/>
          </w:tcPr>
          <w:p w14:paraId="2F82E46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912/421</w:t>
            </w:r>
          </w:p>
        </w:tc>
        <w:tc>
          <w:tcPr>
            <w:tcW w:w="1134" w:type="dxa"/>
            <w:tcBorders>
              <w:top w:val="nil"/>
              <w:left w:val="nil"/>
              <w:bottom w:val="nil"/>
              <w:right w:val="nil"/>
            </w:tcBorders>
            <w:shd w:val="clear" w:color="auto" w:fill="auto"/>
            <w:noWrap/>
            <w:hideMark/>
          </w:tcPr>
          <w:p w14:paraId="4B81171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32608941"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3C7E54A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w:t>
            </w:r>
          </w:p>
        </w:tc>
        <w:tc>
          <w:tcPr>
            <w:tcW w:w="1276" w:type="dxa"/>
            <w:tcBorders>
              <w:top w:val="nil"/>
              <w:left w:val="nil"/>
              <w:bottom w:val="nil"/>
              <w:right w:val="nil"/>
            </w:tcBorders>
            <w:shd w:val="clear" w:color="auto" w:fill="auto"/>
            <w:noWrap/>
            <w:hideMark/>
          </w:tcPr>
          <w:p w14:paraId="5582AD4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HBsAg/anti-HCV</w:t>
            </w:r>
          </w:p>
        </w:tc>
        <w:tc>
          <w:tcPr>
            <w:tcW w:w="1701" w:type="dxa"/>
            <w:tcBorders>
              <w:top w:val="nil"/>
              <w:left w:val="nil"/>
              <w:bottom w:val="nil"/>
              <w:right w:val="nil"/>
            </w:tcBorders>
            <w:shd w:val="clear" w:color="auto" w:fill="auto"/>
            <w:noWrap/>
            <w:hideMark/>
          </w:tcPr>
          <w:p w14:paraId="113DC35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nil"/>
              <w:left w:val="nil"/>
              <w:bottom w:val="nil"/>
              <w:right w:val="nil"/>
            </w:tcBorders>
            <w:shd w:val="clear" w:color="auto" w:fill="auto"/>
            <w:noWrap/>
            <w:hideMark/>
          </w:tcPr>
          <w:p w14:paraId="097B14C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nil"/>
              <w:left w:val="nil"/>
              <w:bottom w:val="nil"/>
              <w:right w:val="nil"/>
            </w:tcBorders>
          </w:tcPr>
          <w:p w14:paraId="31064A37" w14:textId="20FEF1D2"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746CA2E6" w14:textId="095F6D3A"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9</w:t>
            </w:r>
          </w:p>
        </w:tc>
      </w:tr>
      <w:tr w:rsidR="0037505A" w:rsidRPr="0037505A" w14:paraId="437C983A" w14:textId="06B23AFC" w:rsidTr="0037505A">
        <w:trPr>
          <w:trHeight w:val="270"/>
        </w:trPr>
        <w:tc>
          <w:tcPr>
            <w:tcW w:w="1986" w:type="dxa"/>
            <w:tcBorders>
              <w:top w:val="nil"/>
              <w:bottom w:val="nil"/>
              <w:right w:val="nil"/>
            </w:tcBorders>
            <w:shd w:val="clear" w:color="auto" w:fill="auto"/>
            <w:noWrap/>
            <w:hideMark/>
          </w:tcPr>
          <w:p w14:paraId="0B898E21"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U</w:t>
            </w:r>
            <w:r w:rsidRPr="0037505A">
              <w:rPr>
                <w:rFonts w:ascii="Book Antiqua" w:hAnsi="Book Antiqua" w:cs="SimSun" w:hint="eastAsia"/>
                <w:kern w:val="0"/>
                <w:sz w:val="24"/>
              </w:rPr>
              <w:t>enishi</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[28]</w:t>
            </w:r>
            <w:r w:rsidRPr="0037505A">
              <w:rPr>
                <w:rFonts w:ascii="Book Antiqua" w:hAnsi="Book Antiqua" w:cs="SimSun"/>
                <w:kern w:val="0"/>
                <w:sz w:val="24"/>
              </w:rPr>
              <w:t>, 2014</w:t>
            </w:r>
          </w:p>
        </w:tc>
        <w:tc>
          <w:tcPr>
            <w:tcW w:w="992" w:type="dxa"/>
            <w:tcBorders>
              <w:top w:val="nil"/>
              <w:left w:val="nil"/>
              <w:bottom w:val="nil"/>
              <w:right w:val="nil"/>
            </w:tcBorders>
            <w:shd w:val="clear" w:color="auto" w:fill="auto"/>
            <w:noWrap/>
            <w:hideMark/>
          </w:tcPr>
          <w:p w14:paraId="371E3F8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Japan</w:t>
            </w:r>
          </w:p>
        </w:tc>
        <w:tc>
          <w:tcPr>
            <w:tcW w:w="709" w:type="dxa"/>
            <w:tcBorders>
              <w:top w:val="nil"/>
              <w:left w:val="nil"/>
              <w:bottom w:val="nil"/>
              <w:right w:val="nil"/>
            </w:tcBorders>
            <w:shd w:val="clear" w:color="auto" w:fill="auto"/>
            <w:noWrap/>
            <w:hideMark/>
          </w:tcPr>
          <w:p w14:paraId="1E774EE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90</w:t>
            </w:r>
          </w:p>
        </w:tc>
        <w:tc>
          <w:tcPr>
            <w:tcW w:w="850" w:type="dxa"/>
            <w:tcBorders>
              <w:top w:val="nil"/>
              <w:left w:val="nil"/>
              <w:bottom w:val="nil"/>
              <w:right w:val="nil"/>
            </w:tcBorders>
            <w:shd w:val="clear" w:color="auto" w:fill="auto"/>
            <w:noWrap/>
            <w:hideMark/>
          </w:tcPr>
          <w:p w14:paraId="621B6E6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516747DF"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61/29</w:t>
            </w:r>
          </w:p>
        </w:tc>
        <w:tc>
          <w:tcPr>
            <w:tcW w:w="1134" w:type="dxa"/>
            <w:tcBorders>
              <w:top w:val="nil"/>
              <w:left w:val="nil"/>
              <w:bottom w:val="nil"/>
              <w:right w:val="nil"/>
            </w:tcBorders>
            <w:shd w:val="clear" w:color="auto" w:fill="auto"/>
            <w:noWrap/>
            <w:hideMark/>
          </w:tcPr>
          <w:p w14:paraId="023D29C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7F78831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4D4B0F3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w:t>
            </w:r>
          </w:p>
        </w:tc>
        <w:tc>
          <w:tcPr>
            <w:tcW w:w="1276" w:type="dxa"/>
            <w:tcBorders>
              <w:top w:val="nil"/>
              <w:left w:val="nil"/>
              <w:bottom w:val="nil"/>
              <w:right w:val="nil"/>
            </w:tcBorders>
            <w:shd w:val="clear" w:color="auto" w:fill="auto"/>
            <w:noWrap/>
            <w:hideMark/>
          </w:tcPr>
          <w:p w14:paraId="5393580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HBsAg/anti-HCV</w:t>
            </w:r>
          </w:p>
        </w:tc>
        <w:tc>
          <w:tcPr>
            <w:tcW w:w="1701" w:type="dxa"/>
            <w:tcBorders>
              <w:top w:val="nil"/>
              <w:left w:val="nil"/>
              <w:bottom w:val="nil"/>
              <w:right w:val="nil"/>
            </w:tcBorders>
            <w:shd w:val="clear" w:color="auto" w:fill="auto"/>
            <w:noWrap/>
            <w:hideMark/>
          </w:tcPr>
          <w:p w14:paraId="56A483A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G</w:t>
            </w:r>
          </w:p>
        </w:tc>
        <w:tc>
          <w:tcPr>
            <w:tcW w:w="709" w:type="dxa"/>
            <w:tcBorders>
              <w:top w:val="nil"/>
              <w:left w:val="nil"/>
              <w:bottom w:val="nil"/>
              <w:right w:val="nil"/>
            </w:tcBorders>
            <w:shd w:val="clear" w:color="auto" w:fill="auto"/>
            <w:noWrap/>
            <w:hideMark/>
          </w:tcPr>
          <w:p w14:paraId="005B23E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nil"/>
              <w:left w:val="nil"/>
              <w:bottom w:val="nil"/>
              <w:right w:val="nil"/>
            </w:tcBorders>
          </w:tcPr>
          <w:p w14:paraId="68A163B0" w14:textId="6F8FDA8E"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7E8D7889" w14:textId="2CEDF934"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9</w:t>
            </w:r>
          </w:p>
        </w:tc>
      </w:tr>
      <w:tr w:rsidR="0037505A" w:rsidRPr="0037505A" w14:paraId="646DDBA2" w14:textId="1456194E" w:rsidTr="0037505A">
        <w:trPr>
          <w:trHeight w:val="270"/>
        </w:trPr>
        <w:tc>
          <w:tcPr>
            <w:tcW w:w="1986" w:type="dxa"/>
            <w:tcBorders>
              <w:top w:val="nil"/>
              <w:bottom w:val="nil"/>
              <w:right w:val="nil"/>
            </w:tcBorders>
            <w:shd w:val="clear" w:color="auto" w:fill="auto"/>
            <w:noWrap/>
            <w:hideMark/>
          </w:tcPr>
          <w:p w14:paraId="1DE8BDF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Z</w:t>
            </w:r>
            <w:r w:rsidRPr="0037505A">
              <w:rPr>
                <w:rFonts w:ascii="Book Antiqua" w:hAnsi="Book Antiqua" w:cs="SimSun" w:hint="eastAsia"/>
                <w:kern w:val="0"/>
                <w:sz w:val="24"/>
              </w:rPr>
              <w:t>hang</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[29]</w:t>
            </w:r>
            <w:r w:rsidRPr="0037505A">
              <w:rPr>
                <w:rFonts w:ascii="Book Antiqua" w:hAnsi="Book Antiqua" w:cs="SimSun"/>
                <w:kern w:val="0"/>
                <w:sz w:val="24"/>
              </w:rPr>
              <w:t>, 2014</w:t>
            </w:r>
          </w:p>
        </w:tc>
        <w:tc>
          <w:tcPr>
            <w:tcW w:w="992" w:type="dxa"/>
            <w:tcBorders>
              <w:top w:val="nil"/>
              <w:left w:val="nil"/>
              <w:bottom w:val="nil"/>
              <w:right w:val="nil"/>
            </w:tcBorders>
            <w:shd w:val="clear" w:color="auto" w:fill="auto"/>
            <w:noWrap/>
            <w:hideMark/>
          </w:tcPr>
          <w:p w14:paraId="04CC8D3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3653353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127</w:t>
            </w:r>
          </w:p>
        </w:tc>
        <w:tc>
          <w:tcPr>
            <w:tcW w:w="850" w:type="dxa"/>
            <w:tcBorders>
              <w:top w:val="nil"/>
              <w:left w:val="nil"/>
              <w:bottom w:val="nil"/>
              <w:right w:val="nil"/>
            </w:tcBorders>
            <w:shd w:val="clear" w:color="auto" w:fill="auto"/>
            <w:noWrap/>
            <w:hideMark/>
          </w:tcPr>
          <w:p w14:paraId="312CCFC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55.5±11.8</w:t>
            </w:r>
          </w:p>
        </w:tc>
        <w:tc>
          <w:tcPr>
            <w:tcW w:w="1134" w:type="dxa"/>
            <w:tcBorders>
              <w:top w:val="nil"/>
              <w:left w:val="nil"/>
              <w:bottom w:val="nil"/>
              <w:right w:val="nil"/>
            </w:tcBorders>
            <w:shd w:val="clear" w:color="auto" w:fill="auto"/>
            <w:noWrap/>
            <w:hideMark/>
          </w:tcPr>
          <w:p w14:paraId="1F2BCE8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102/25</w:t>
            </w:r>
          </w:p>
        </w:tc>
        <w:tc>
          <w:tcPr>
            <w:tcW w:w="1134" w:type="dxa"/>
            <w:tcBorders>
              <w:top w:val="nil"/>
              <w:left w:val="nil"/>
              <w:bottom w:val="nil"/>
              <w:right w:val="nil"/>
            </w:tcBorders>
            <w:shd w:val="clear" w:color="auto" w:fill="auto"/>
            <w:noWrap/>
            <w:hideMark/>
          </w:tcPr>
          <w:p w14:paraId="6E9DC9B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365104D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5D339A5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1FB4436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HBsAg/anti-HCV</w:t>
            </w:r>
          </w:p>
        </w:tc>
        <w:tc>
          <w:tcPr>
            <w:tcW w:w="1701" w:type="dxa"/>
            <w:tcBorders>
              <w:top w:val="nil"/>
              <w:left w:val="nil"/>
              <w:bottom w:val="nil"/>
              <w:right w:val="nil"/>
            </w:tcBorders>
            <w:shd w:val="clear" w:color="auto" w:fill="auto"/>
            <w:noWrap/>
            <w:hideMark/>
          </w:tcPr>
          <w:p w14:paraId="618AE42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nil"/>
              <w:left w:val="nil"/>
              <w:bottom w:val="nil"/>
              <w:right w:val="nil"/>
            </w:tcBorders>
            <w:shd w:val="clear" w:color="auto" w:fill="auto"/>
            <w:noWrap/>
            <w:hideMark/>
          </w:tcPr>
          <w:p w14:paraId="285F207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nil"/>
              <w:left w:val="nil"/>
              <w:bottom w:val="nil"/>
              <w:right w:val="nil"/>
            </w:tcBorders>
          </w:tcPr>
          <w:p w14:paraId="7788331D" w14:textId="56CC1B28" w:rsidR="003E24F9" w:rsidRPr="0037505A" w:rsidRDefault="003E24F9" w:rsidP="005D48AB">
            <w:pPr>
              <w:widowControl/>
              <w:rPr>
                <w:rFonts w:ascii="Book Antiqua" w:hAnsi="Book Antiqua" w:cs="SimSun"/>
                <w:kern w:val="0"/>
                <w:sz w:val="24"/>
              </w:rPr>
            </w:pPr>
            <w:r w:rsidRPr="0037505A">
              <w:rPr>
                <w:rFonts w:ascii="Book Antiqua" w:hAnsi="Book Antiqua"/>
                <w:kern w:val="0"/>
                <w:sz w:val="24"/>
              </w:rPr>
              <w:t>OS/DFS</w:t>
            </w:r>
          </w:p>
        </w:tc>
        <w:tc>
          <w:tcPr>
            <w:tcW w:w="1559" w:type="dxa"/>
            <w:tcBorders>
              <w:top w:val="nil"/>
              <w:left w:val="nil"/>
              <w:bottom w:val="nil"/>
            </w:tcBorders>
          </w:tcPr>
          <w:p w14:paraId="461590A4" w14:textId="407DFD08"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9</w:t>
            </w:r>
          </w:p>
        </w:tc>
      </w:tr>
      <w:tr w:rsidR="0037505A" w:rsidRPr="0037505A" w14:paraId="093FED5C" w14:textId="445AAC1C" w:rsidTr="0037505A">
        <w:trPr>
          <w:trHeight w:val="270"/>
        </w:trPr>
        <w:tc>
          <w:tcPr>
            <w:tcW w:w="1986" w:type="dxa"/>
            <w:tcBorders>
              <w:top w:val="nil"/>
              <w:bottom w:val="nil"/>
              <w:right w:val="nil"/>
            </w:tcBorders>
            <w:shd w:val="clear" w:color="auto" w:fill="auto"/>
            <w:noWrap/>
            <w:hideMark/>
          </w:tcPr>
          <w:p w14:paraId="658FC49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L</w:t>
            </w:r>
            <w:r w:rsidRPr="0037505A">
              <w:rPr>
                <w:rFonts w:ascii="Book Antiqua" w:hAnsi="Book Antiqua" w:cs="SimSun" w:hint="eastAsia"/>
                <w:kern w:val="0"/>
                <w:sz w:val="24"/>
              </w:rPr>
              <w:t>iu</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[30]</w:t>
            </w:r>
            <w:r w:rsidRPr="0037505A">
              <w:rPr>
                <w:rFonts w:ascii="Book Antiqua" w:hAnsi="Book Antiqua" w:cs="SimSun"/>
                <w:kern w:val="0"/>
                <w:sz w:val="24"/>
              </w:rPr>
              <w:t>, 2013</w:t>
            </w:r>
          </w:p>
        </w:tc>
        <w:tc>
          <w:tcPr>
            <w:tcW w:w="992" w:type="dxa"/>
            <w:tcBorders>
              <w:top w:val="nil"/>
              <w:left w:val="nil"/>
              <w:bottom w:val="nil"/>
              <w:right w:val="nil"/>
            </w:tcBorders>
            <w:shd w:val="clear" w:color="auto" w:fill="auto"/>
            <w:noWrap/>
            <w:hideMark/>
          </w:tcPr>
          <w:p w14:paraId="5775E6E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6127935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81</w:t>
            </w:r>
          </w:p>
        </w:tc>
        <w:tc>
          <w:tcPr>
            <w:tcW w:w="850" w:type="dxa"/>
            <w:tcBorders>
              <w:top w:val="nil"/>
              <w:left w:val="nil"/>
              <w:bottom w:val="nil"/>
              <w:right w:val="nil"/>
            </w:tcBorders>
            <w:shd w:val="clear" w:color="auto" w:fill="auto"/>
            <w:noWrap/>
            <w:hideMark/>
          </w:tcPr>
          <w:p w14:paraId="464C5AA1"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59.0</w:t>
            </w:r>
            <w:r w:rsidRPr="0037505A">
              <w:rPr>
                <w:rFonts w:ascii="Book Antiqua" w:hAnsi="Book Antiqua" w:cs="SimSun" w:hint="eastAsia"/>
                <w:kern w:val="0"/>
                <w:sz w:val="24"/>
              </w:rPr>
              <w:t xml:space="preserve"> </w:t>
            </w:r>
            <w:r w:rsidRPr="0037505A">
              <w:rPr>
                <w:rFonts w:ascii="Book Antiqua" w:hAnsi="Book Antiqua" w:cs="SimSun"/>
                <w:kern w:val="0"/>
                <w:sz w:val="24"/>
              </w:rPr>
              <w:t>(30.0-76.0)</w:t>
            </w:r>
          </w:p>
        </w:tc>
        <w:tc>
          <w:tcPr>
            <w:tcW w:w="1134" w:type="dxa"/>
            <w:tcBorders>
              <w:top w:val="nil"/>
              <w:left w:val="nil"/>
              <w:bottom w:val="nil"/>
              <w:right w:val="nil"/>
            </w:tcBorders>
            <w:shd w:val="clear" w:color="auto" w:fill="auto"/>
            <w:noWrap/>
            <w:hideMark/>
          </w:tcPr>
          <w:p w14:paraId="7A3DAD2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48/33</w:t>
            </w:r>
          </w:p>
        </w:tc>
        <w:tc>
          <w:tcPr>
            <w:tcW w:w="1134" w:type="dxa"/>
            <w:tcBorders>
              <w:top w:val="nil"/>
              <w:left w:val="nil"/>
              <w:bottom w:val="nil"/>
              <w:right w:val="nil"/>
            </w:tcBorders>
            <w:shd w:val="clear" w:color="auto" w:fill="auto"/>
            <w:noWrap/>
            <w:hideMark/>
          </w:tcPr>
          <w:p w14:paraId="2B2882C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4C2D6BB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05898B5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08B3763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HBsAg/HBcAb</w:t>
            </w:r>
          </w:p>
        </w:tc>
        <w:tc>
          <w:tcPr>
            <w:tcW w:w="1701" w:type="dxa"/>
            <w:tcBorders>
              <w:top w:val="nil"/>
              <w:left w:val="nil"/>
              <w:bottom w:val="nil"/>
              <w:right w:val="nil"/>
            </w:tcBorders>
            <w:shd w:val="clear" w:color="auto" w:fill="auto"/>
            <w:noWrap/>
            <w:hideMark/>
          </w:tcPr>
          <w:p w14:paraId="67CB5EF1"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nil"/>
              <w:left w:val="nil"/>
              <w:bottom w:val="nil"/>
              <w:right w:val="nil"/>
            </w:tcBorders>
            <w:shd w:val="clear" w:color="auto" w:fill="auto"/>
            <w:noWrap/>
            <w:hideMark/>
          </w:tcPr>
          <w:p w14:paraId="0006358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nil"/>
              <w:left w:val="nil"/>
              <w:bottom w:val="nil"/>
              <w:right w:val="nil"/>
            </w:tcBorders>
          </w:tcPr>
          <w:p w14:paraId="76683B10" w14:textId="7CC06E8C"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6589816A" w14:textId="15919967"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9</w:t>
            </w:r>
          </w:p>
        </w:tc>
      </w:tr>
      <w:tr w:rsidR="0037505A" w:rsidRPr="0037505A" w14:paraId="1CA5F30B" w14:textId="6736B824" w:rsidTr="0037505A">
        <w:trPr>
          <w:trHeight w:val="270"/>
        </w:trPr>
        <w:tc>
          <w:tcPr>
            <w:tcW w:w="1986" w:type="dxa"/>
            <w:tcBorders>
              <w:top w:val="nil"/>
              <w:bottom w:val="nil"/>
              <w:right w:val="nil"/>
            </w:tcBorders>
            <w:shd w:val="clear" w:color="auto" w:fill="auto"/>
            <w:noWrap/>
            <w:hideMark/>
          </w:tcPr>
          <w:p w14:paraId="7481A52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W</w:t>
            </w:r>
            <w:r w:rsidRPr="0037505A">
              <w:rPr>
                <w:rFonts w:ascii="Book Antiqua" w:hAnsi="Book Antiqua" w:cs="SimSun" w:hint="eastAsia"/>
                <w:kern w:val="0"/>
                <w:sz w:val="24"/>
              </w:rPr>
              <w:t>u</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[31]</w:t>
            </w:r>
            <w:r w:rsidRPr="0037505A">
              <w:rPr>
                <w:rFonts w:ascii="Book Antiqua" w:hAnsi="Book Antiqua" w:cs="SimSun"/>
                <w:kern w:val="0"/>
                <w:sz w:val="24"/>
              </w:rPr>
              <w:t>, 2013</w:t>
            </w:r>
          </w:p>
        </w:tc>
        <w:tc>
          <w:tcPr>
            <w:tcW w:w="992" w:type="dxa"/>
            <w:tcBorders>
              <w:top w:val="nil"/>
              <w:left w:val="nil"/>
              <w:bottom w:val="nil"/>
              <w:right w:val="nil"/>
            </w:tcBorders>
            <w:shd w:val="clear" w:color="auto" w:fill="auto"/>
            <w:noWrap/>
            <w:hideMark/>
          </w:tcPr>
          <w:p w14:paraId="2CAADD8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32004EA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138</w:t>
            </w:r>
          </w:p>
        </w:tc>
        <w:tc>
          <w:tcPr>
            <w:tcW w:w="850" w:type="dxa"/>
            <w:tcBorders>
              <w:top w:val="nil"/>
              <w:left w:val="nil"/>
              <w:bottom w:val="nil"/>
              <w:right w:val="nil"/>
            </w:tcBorders>
            <w:shd w:val="clear" w:color="auto" w:fill="auto"/>
            <w:noWrap/>
            <w:hideMark/>
          </w:tcPr>
          <w:p w14:paraId="50D5CCEF"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55</w:t>
            </w:r>
          </w:p>
        </w:tc>
        <w:tc>
          <w:tcPr>
            <w:tcW w:w="1134" w:type="dxa"/>
            <w:tcBorders>
              <w:top w:val="nil"/>
              <w:left w:val="nil"/>
              <w:bottom w:val="nil"/>
              <w:right w:val="nil"/>
            </w:tcBorders>
            <w:shd w:val="clear" w:color="auto" w:fill="auto"/>
            <w:noWrap/>
            <w:hideMark/>
          </w:tcPr>
          <w:p w14:paraId="3523C11F"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107/31</w:t>
            </w:r>
          </w:p>
        </w:tc>
        <w:tc>
          <w:tcPr>
            <w:tcW w:w="1134" w:type="dxa"/>
            <w:tcBorders>
              <w:top w:val="nil"/>
              <w:left w:val="nil"/>
              <w:bottom w:val="nil"/>
              <w:right w:val="nil"/>
            </w:tcBorders>
            <w:shd w:val="clear" w:color="auto" w:fill="auto"/>
            <w:noWrap/>
            <w:hideMark/>
          </w:tcPr>
          <w:p w14:paraId="37B4830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23126E7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1523BDE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1739A42F"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HBsAg/HBcAb</w:t>
            </w:r>
          </w:p>
        </w:tc>
        <w:tc>
          <w:tcPr>
            <w:tcW w:w="1701" w:type="dxa"/>
            <w:tcBorders>
              <w:top w:val="nil"/>
              <w:left w:val="nil"/>
              <w:bottom w:val="nil"/>
              <w:right w:val="nil"/>
            </w:tcBorders>
            <w:shd w:val="clear" w:color="auto" w:fill="auto"/>
            <w:noWrap/>
            <w:hideMark/>
          </w:tcPr>
          <w:p w14:paraId="195C615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G, ALT, AST, TB, r-GT, AFP, CA19-9, C, CF, D, TN, TS, LNM, VI</w:t>
            </w:r>
          </w:p>
        </w:tc>
        <w:tc>
          <w:tcPr>
            <w:tcW w:w="709" w:type="dxa"/>
            <w:tcBorders>
              <w:top w:val="nil"/>
              <w:left w:val="nil"/>
              <w:bottom w:val="nil"/>
              <w:right w:val="nil"/>
            </w:tcBorders>
            <w:shd w:val="clear" w:color="auto" w:fill="auto"/>
            <w:noWrap/>
            <w:hideMark/>
          </w:tcPr>
          <w:p w14:paraId="080E036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E</w:t>
            </w:r>
          </w:p>
        </w:tc>
        <w:tc>
          <w:tcPr>
            <w:tcW w:w="1276" w:type="dxa"/>
            <w:tcBorders>
              <w:top w:val="nil"/>
              <w:left w:val="nil"/>
              <w:bottom w:val="nil"/>
              <w:right w:val="nil"/>
            </w:tcBorders>
          </w:tcPr>
          <w:p w14:paraId="264C0D5D" w14:textId="7D5DDF86"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394327DA" w14:textId="37D045CF"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49FCF2BB" w14:textId="605CA9D0" w:rsidTr="0037505A">
        <w:trPr>
          <w:trHeight w:val="270"/>
        </w:trPr>
        <w:tc>
          <w:tcPr>
            <w:tcW w:w="1986" w:type="dxa"/>
            <w:tcBorders>
              <w:top w:val="nil"/>
              <w:bottom w:val="nil"/>
              <w:right w:val="nil"/>
            </w:tcBorders>
            <w:shd w:val="clear" w:color="auto" w:fill="auto"/>
            <w:noWrap/>
            <w:hideMark/>
          </w:tcPr>
          <w:p w14:paraId="2569B84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J</w:t>
            </w:r>
            <w:r w:rsidRPr="0037505A">
              <w:rPr>
                <w:rFonts w:ascii="Book Antiqua" w:hAnsi="Book Antiqua" w:cs="SimSun" w:hint="eastAsia"/>
                <w:kern w:val="0"/>
                <w:sz w:val="24"/>
              </w:rPr>
              <w:t>iang</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[32]</w:t>
            </w:r>
            <w:r w:rsidRPr="0037505A">
              <w:rPr>
                <w:rFonts w:ascii="Book Antiqua" w:hAnsi="Book Antiqua" w:cs="SimSun"/>
                <w:kern w:val="0"/>
                <w:sz w:val="24"/>
              </w:rPr>
              <w:t>, 2011</w:t>
            </w:r>
          </w:p>
        </w:tc>
        <w:tc>
          <w:tcPr>
            <w:tcW w:w="992" w:type="dxa"/>
            <w:tcBorders>
              <w:top w:val="nil"/>
              <w:left w:val="nil"/>
              <w:bottom w:val="nil"/>
              <w:right w:val="nil"/>
            </w:tcBorders>
            <w:shd w:val="clear" w:color="auto" w:fill="auto"/>
            <w:noWrap/>
            <w:hideMark/>
          </w:tcPr>
          <w:p w14:paraId="63D02A8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43FB6A1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76</w:t>
            </w:r>
          </w:p>
        </w:tc>
        <w:tc>
          <w:tcPr>
            <w:tcW w:w="850" w:type="dxa"/>
            <w:tcBorders>
              <w:top w:val="nil"/>
              <w:left w:val="nil"/>
              <w:bottom w:val="nil"/>
              <w:right w:val="nil"/>
            </w:tcBorders>
            <w:shd w:val="clear" w:color="auto" w:fill="auto"/>
            <w:noWrap/>
            <w:hideMark/>
          </w:tcPr>
          <w:p w14:paraId="1F22867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51.0</w:t>
            </w:r>
            <w:r w:rsidRPr="0037505A">
              <w:rPr>
                <w:rFonts w:ascii="Book Antiqua" w:hAnsi="Book Antiqua" w:cs="SimSun" w:hint="eastAsia"/>
                <w:kern w:val="0"/>
                <w:sz w:val="24"/>
              </w:rPr>
              <w:t xml:space="preserve"> </w:t>
            </w:r>
            <w:r w:rsidRPr="0037505A">
              <w:rPr>
                <w:rFonts w:ascii="Book Antiqua" w:hAnsi="Book Antiqua" w:cs="SimSun"/>
                <w:kern w:val="0"/>
                <w:sz w:val="24"/>
              </w:rPr>
              <w:t>(40.0–60.0)</w:t>
            </w:r>
          </w:p>
        </w:tc>
        <w:tc>
          <w:tcPr>
            <w:tcW w:w="1134" w:type="dxa"/>
            <w:tcBorders>
              <w:top w:val="nil"/>
              <w:left w:val="nil"/>
              <w:bottom w:val="nil"/>
              <w:right w:val="nil"/>
            </w:tcBorders>
            <w:shd w:val="clear" w:color="auto" w:fill="auto"/>
            <w:noWrap/>
            <w:hideMark/>
          </w:tcPr>
          <w:p w14:paraId="0A8C87D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53/23</w:t>
            </w:r>
          </w:p>
        </w:tc>
        <w:tc>
          <w:tcPr>
            <w:tcW w:w="1134" w:type="dxa"/>
            <w:tcBorders>
              <w:top w:val="nil"/>
              <w:left w:val="nil"/>
              <w:bottom w:val="nil"/>
              <w:right w:val="nil"/>
            </w:tcBorders>
            <w:shd w:val="clear" w:color="auto" w:fill="auto"/>
            <w:noWrap/>
            <w:hideMark/>
          </w:tcPr>
          <w:p w14:paraId="4C437D4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5429B52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5F187BE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49553C3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w:t>
            </w:r>
          </w:p>
        </w:tc>
        <w:tc>
          <w:tcPr>
            <w:tcW w:w="1701" w:type="dxa"/>
            <w:tcBorders>
              <w:top w:val="nil"/>
              <w:left w:val="nil"/>
              <w:bottom w:val="nil"/>
              <w:right w:val="nil"/>
            </w:tcBorders>
            <w:shd w:val="clear" w:color="auto" w:fill="auto"/>
            <w:noWrap/>
            <w:hideMark/>
          </w:tcPr>
          <w:p w14:paraId="65F486F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nil"/>
              <w:left w:val="nil"/>
              <w:bottom w:val="nil"/>
              <w:right w:val="nil"/>
            </w:tcBorders>
            <w:shd w:val="clear" w:color="auto" w:fill="auto"/>
            <w:noWrap/>
            <w:hideMark/>
          </w:tcPr>
          <w:p w14:paraId="70E9876A"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nil"/>
              <w:left w:val="nil"/>
              <w:bottom w:val="nil"/>
              <w:right w:val="nil"/>
            </w:tcBorders>
          </w:tcPr>
          <w:p w14:paraId="55B20091" w14:textId="155522D3"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5DEB85AD" w14:textId="0D9B00CA" w:rsidR="003E24F9" w:rsidRPr="0037505A" w:rsidRDefault="003E24F9" w:rsidP="005D48AB">
            <w:pPr>
              <w:widowControl/>
              <w:ind w:firstLine="34"/>
              <w:rPr>
                <w:rFonts w:ascii="Book Antiqua" w:hAnsi="Book Antiqua" w:cs="SimSun"/>
                <w:kern w:val="0"/>
                <w:sz w:val="24"/>
              </w:rPr>
            </w:pPr>
            <w:r w:rsidRPr="0037505A">
              <w:rPr>
                <w:rFonts w:ascii="Book Antiqua" w:hAnsi="Book Antiqua" w:cs="SimSun" w:hint="eastAsia"/>
                <w:kern w:val="0"/>
                <w:sz w:val="24"/>
              </w:rPr>
              <w:t>9</w:t>
            </w:r>
          </w:p>
        </w:tc>
      </w:tr>
      <w:tr w:rsidR="0037505A" w:rsidRPr="0037505A" w14:paraId="5DCBB7C9" w14:textId="2F741404" w:rsidTr="0037505A">
        <w:trPr>
          <w:trHeight w:val="270"/>
        </w:trPr>
        <w:tc>
          <w:tcPr>
            <w:tcW w:w="1986" w:type="dxa"/>
            <w:tcBorders>
              <w:top w:val="nil"/>
              <w:bottom w:val="nil"/>
              <w:right w:val="nil"/>
            </w:tcBorders>
            <w:shd w:val="clear" w:color="auto" w:fill="auto"/>
            <w:noWrap/>
            <w:hideMark/>
          </w:tcPr>
          <w:p w14:paraId="07F8C821"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P</w:t>
            </w:r>
            <w:r w:rsidRPr="0037505A">
              <w:rPr>
                <w:rFonts w:ascii="Book Antiqua" w:hAnsi="Book Antiqua" w:cs="SimSun" w:hint="eastAsia"/>
                <w:kern w:val="0"/>
                <w:sz w:val="24"/>
              </w:rPr>
              <w:t>eng</w:t>
            </w:r>
            <w:r w:rsidRPr="0037505A">
              <w:rPr>
                <w:rFonts w:ascii="Book Antiqua" w:hAnsi="Book Antiqua" w:cs="SimSun"/>
                <w:i/>
                <w:kern w:val="0"/>
                <w:sz w:val="24"/>
              </w:rPr>
              <w:t xml:space="preserve"> et al</w:t>
            </w:r>
            <w:r w:rsidRPr="0037505A">
              <w:rPr>
                <w:rFonts w:ascii="Book Antiqua" w:hAnsi="Book Antiqua" w:cs="SimSun"/>
                <w:kern w:val="0"/>
                <w:sz w:val="24"/>
                <w:vertAlign w:val="superscript"/>
              </w:rPr>
              <w:t>[33]</w:t>
            </w:r>
            <w:r w:rsidRPr="0037505A">
              <w:rPr>
                <w:rFonts w:ascii="Book Antiqua" w:hAnsi="Book Antiqua" w:cs="SimSun"/>
                <w:kern w:val="0"/>
                <w:sz w:val="24"/>
              </w:rPr>
              <w:t>, 2011</w:t>
            </w:r>
          </w:p>
        </w:tc>
        <w:tc>
          <w:tcPr>
            <w:tcW w:w="992" w:type="dxa"/>
            <w:tcBorders>
              <w:top w:val="nil"/>
              <w:left w:val="nil"/>
              <w:bottom w:val="nil"/>
              <w:right w:val="nil"/>
            </w:tcBorders>
            <w:shd w:val="clear" w:color="auto" w:fill="auto"/>
            <w:noWrap/>
            <w:hideMark/>
          </w:tcPr>
          <w:p w14:paraId="6E22457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33CF0DB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62</w:t>
            </w:r>
          </w:p>
        </w:tc>
        <w:tc>
          <w:tcPr>
            <w:tcW w:w="850" w:type="dxa"/>
            <w:tcBorders>
              <w:top w:val="nil"/>
              <w:left w:val="nil"/>
              <w:bottom w:val="nil"/>
              <w:right w:val="nil"/>
            </w:tcBorders>
            <w:shd w:val="clear" w:color="auto" w:fill="auto"/>
            <w:noWrap/>
            <w:hideMark/>
          </w:tcPr>
          <w:p w14:paraId="294EF81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5590111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12ECD34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2271696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73E4CFB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2C013D4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HBsAg/HBcAb</w:t>
            </w:r>
          </w:p>
        </w:tc>
        <w:tc>
          <w:tcPr>
            <w:tcW w:w="1701" w:type="dxa"/>
            <w:tcBorders>
              <w:top w:val="nil"/>
              <w:left w:val="nil"/>
              <w:bottom w:val="nil"/>
              <w:right w:val="nil"/>
            </w:tcBorders>
            <w:shd w:val="clear" w:color="auto" w:fill="auto"/>
            <w:noWrap/>
            <w:hideMark/>
          </w:tcPr>
          <w:p w14:paraId="4699980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 xml:space="preserve">AFP, CA19-9, C, CF, D, TL, </w:t>
            </w:r>
            <w:r w:rsidRPr="0037505A">
              <w:rPr>
                <w:rFonts w:ascii="Book Antiqua" w:hAnsi="Book Antiqua" w:cs="SimSun"/>
                <w:kern w:val="0"/>
                <w:sz w:val="24"/>
              </w:rPr>
              <w:lastRenderedPageBreak/>
              <w:t>TN, TS, LNM, VI</w:t>
            </w:r>
          </w:p>
        </w:tc>
        <w:tc>
          <w:tcPr>
            <w:tcW w:w="709" w:type="dxa"/>
            <w:tcBorders>
              <w:top w:val="nil"/>
              <w:left w:val="nil"/>
              <w:bottom w:val="nil"/>
              <w:right w:val="nil"/>
            </w:tcBorders>
            <w:shd w:val="clear" w:color="auto" w:fill="auto"/>
            <w:noWrap/>
            <w:hideMark/>
          </w:tcPr>
          <w:p w14:paraId="0D6B05D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lastRenderedPageBreak/>
              <w:t>NR</w:t>
            </w:r>
          </w:p>
        </w:tc>
        <w:tc>
          <w:tcPr>
            <w:tcW w:w="1276" w:type="dxa"/>
            <w:tcBorders>
              <w:top w:val="nil"/>
              <w:left w:val="nil"/>
              <w:bottom w:val="nil"/>
              <w:right w:val="nil"/>
            </w:tcBorders>
          </w:tcPr>
          <w:p w14:paraId="4CB4EEC1" w14:textId="58C334BA" w:rsidR="003E24F9" w:rsidRPr="0037505A" w:rsidRDefault="003E24F9" w:rsidP="005D48AB">
            <w:pPr>
              <w:widowControl/>
              <w:rPr>
                <w:rFonts w:ascii="Book Antiqua" w:hAnsi="Book Antiqua" w:cs="SimSun"/>
                <w:kern w:val="0"/>
                <w:sz w:val="24"/>
              </w:rPr>
            </w:pPr>
            <w:r w:rsidRPr="0037505A">
              <w:rPr>
                <w:rFonts w:ascii="Book Antiqua" w:hAnsi="Book Antiqua"/>
                <w:kern w:val="0"/>
                <w:sz w:val="24"/>
              </w:rPr>
              <w:t>NR</w:t>
            </w:r>
          </w:p>
        </w:tc>
        <w:tc>
          <w:tcPr>
            <w:tcW w:w="1559" w:type="dxa"/>
            <w:tcBorders>
              <w:top w:val="nil"/>
              <w:left w:val="nil"/>
              <w:bottom w:val="nil"/>
            </w:tcBorders>
          </w:tcPr>
          <w:p w14:paraId="1330B2F3" w14:textId="5D64A60D"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606BA2C0" w14:textId="4E4DD16B" w:rsidTr="0037505A">
        <w:trPr>
          <w:trHeight w:val="270"/>
        </w:trPr>
        <w:tc>
          <w:tcPr>
            <w:tcW w:w="1986" w:type="dxa"/>
            <w:tcBorders>
              <w:top w:val="nil"/>
              <w:bottom w:val="nil"/>
              <w:right w:val="nil"/>
            </w:tcBorders>
            <w:shd w:val="clear" w:color="auto" w:fill="auto"/>
            <w:noWrap/>
            <w:hideMark/>
          </w:tcPr>
          <w:p w14:paraId="6B567A1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lastRenderedPageBreak/>
              <w:t>U</w:t>
            </w:r>
            <w:r w:rsidRPr="0037505A">
              <w:rPr>
                <w:rFonts w:ascii="Book Antiqua" w:hAnsi="Book Antiqua" w:cs="SimSun" w:hint="eastAsia"/>
                <w:kern w:val="0"/>
                <w:sz w:val="24"/>
              </w:rPr>
              <w:t>enishi</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[34]</w:t>
            </w:r>
            <w:r w:rsidRPr="0037505A">
              <w:rPr>
                <w:rFonts w:ascii="Book Antiqua" w:hAnsi="Book Antiqua" w:cs="SimSun"/>
                <w:kern w:val="0"/>
                <w:sz w:val="24"/>
              </w:rPr>
              <w:t>, 2011</w:t>
            </w:r>
          </w:p>
        </w:tc>
        <w:tc>
          <w:tcPr>
            <w:tcW w:w="992" w:type="dxa"/>
            <w:tcBorders>
              <w:top w:val="nil"/>
              <w:left w:val="nil"/>
              <w:bottom w:val="nil"/>
              <w:right w:val="nil"/>
            </w:tcBorders>
            <w:shd w:val="clear" w:color="auto" w:fill="auto"/>
            <w:noWrap/>
            <w:hideMark/>
          </w:tcPr>
          <w:p w14:paraId="6F9625D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Japan</w:t>
            </w:r>
          </w:p>
        </w:tc>
        <w:tc>
          <w:tcPr>
            <w:tcW w:w="709" w:type="dxa"/>
            <w:tcBorders>
              <w:top w:val="nil"/>
              <w:left w:val="nil"/>
              <w:bottom w:val="nil"/>
              <w:right w:val="nil"/>
            </w:tcBorders>
            <w:shd w:val="clear" w:color="auto" w:fill="auto"/>
            <w:noWrap/>
            <w:hideMark/>
          </w:tcPr>
          <w:p w14:paraId="6E37459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35</w:t>
            </w:r>
          </w:p>
        </w:tc>
        <w:tc>
          <w:tcPr>
            <w:tcW w:w="850" w:type="dxa"/>
            <w:tcBorders>
              <w:top w:val="nil"/>
              <w:left w:val="nil"/>
              <w:bottom w:val="nil"/>
              <w:right w:val="nil"/>
            </w:tcBorders>
            <w:shd w:val="clear" w:color="auto" w:fill="auto"/>
            <w:noWrap/>
            <w:hideMark/>
          </w:tcPr>
          <w:p w14:paraId="59763FA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61.0</w:t>
            </w:r>
            <w:r w:rsidRPr="0037505A">
              <w:rPr>
                <w:rFonts w:ascii="Book Antiqua" w:hAnsi="Book Antiqua" w:cs="SimSun" w:hint="eastAsia"/>
                <w:kern w:val="0"/>
                <w:sz w:val="24"/>
              </w:rPr>
              <w:t xml:space="preserve"> </w:t>
            </w:r>
            <w:r w:rsidRPr="0037505A">
              <w:rPr>
                <w:rFonts w:ascii="Book Antiqua" w:hAnsi="Book Antiqua" w:cs="SimSun"/>
                <w:kern w:val="0"/>
                <w:sz w:val="24"/>
              </w:rPr>
              <w:t>(35.0-83.0)</w:t>
            </w:r>
          </w:p>
        </w:tc>
        <w:tc>
          <w:tcPr>
            <w:tcW w:w="1134" w:type="dxa"/>
            <w:tcBorders>
              <w:top w:val="nil"/>
              <w:left w:val="nil"/>
              <w:bottom w:val="nil"/>
              <w:right w:val="nil"/>
            </w:tcBorders>
            <w:shd w:val="clear" w:color="auto" w:fill="auto"/>
            <w:noWrap/>
            <w:hideMark/>
          </w:tcPr>
          <w:p w14:paraId="287586C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11/24</w:t>
            </w:r>
          </w:p>
        </w:tc>
        <w:tc>
          <w:tcPr>
            <w:tcW w:w="1134" w:type="dxa"/>
            <w:tcBorders>
              <w:top w:val="nil"/>
              <w:left w:val="nil"/>
              <w:bottom w:val="nil"/>
              <w:right w:val="nil"/>
            </w:tcBorders>
            <w:shd w:val="clear" w:color="auto" w:fill="auto"/>
            <w:noWrap/>
            <w:hideMark/>
          </w:tcPr>
          <w:p w14:paraId="3FC012E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II-IV</w:t>
            </w:r>
          </w:p>
        </w:tc>
        <w:tc>
          <w:tcPr>
            <w:tcW w:w="1134" w:type="dxa"/>
            <w:tcBorders>
              <w:top w:val="nil"/>
              <w:left w:val="nil"/>
              <w:bottom w:val="nil"/>
              <w:right w:val="nil"/>
            </w:tcBorders>
            <w:shd w:val="clear" w:color="auto" w:fill="auto"/>
            <w:noWrap/>
            <w:hideMark/>
          </w:tcPr>
          <w:p w14:paraId="46A0F70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28310D8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w:t>
            </w:r>
          </w:p>
        </w:tc>
        <w:tc>
          <w:tcPr>
            <w:tcW w:w="1276" w:type="dxa"/>
            <w:tcBorders>
              <w:top w:val="nil"/>
              <w:left w:val="nil"/>
              <w:bottom w:val="nil"/>
              <w:right w:val="nil"/>
            </w:tcBorders>
            <w:shd w:val="clear" w:color="auto" w:fill="auto"/>
            <w:noWrap/>
            <w:hideMark/>
          </w:tcPr>
          <w:p w14:paraId="7CE19D6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HBsAg/anti-HCV</w:t>
            </w:r>
          </w:p>
        </w:tc>
        <w:tc>
          <w:tcPr>
            <w:tcW w:w="1701" w:type="dxa"/>
            <w:tcBorders>
              <w:top w:val="nil"/>
              <w:left w:val="nil"/>
              <w:bottom w:val="nil"/>
              <w:right w:val="nil"/>
            </w:tcBorders>
            <w:shd w:val="clear" w:color="auto" w:fill="auto"/>
            <w:noWrap/>
            <w:hideMark/>
          </w:tcPr>
          <w:p w14:paraId="7661828A"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nil"/>
              <w:left w:val="nil"/>
              <w:bottom w:val="nil"/>
              <w:right w:val="nil"/>
            </w:tcBorders>
            <w:shd w:val="clear" w:color="auto" w:fill="auto"/>
            <w:noWrap/>
            <w:hideMark/>
          </w:tcPr>
          <w:p w14:paraId="15D9D27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E</w:t>
            </w:r>
          </w:p>
        </w:tc>
        <w:tc>
          <w:tcPr>
            <w:tcW w:w="1276" w:type="dxa"/>
            <w:tcBorders>
              <w:top w:val="nil"/>
              <w:left w:val="nil"/>
              <w:bottom w:val="nil"/>
              <w:right w:val="nil"/>
            </w:tcBorders>
          </w:tcPr>
          <w:p w14:paraId="0A474980" w14:textId="080F6B3B"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1A67D81B" w14:textId="79432652"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44CB8855" w14:textId="1CDA3C4F" w:rsidTr="0037505A">
        <w:trPr>
          <w:trHeight w:val="270"/>
        </w:trPr>
        <w:tc>
          <w:tcPr>
            <w:tcW w:w="1986" w:type="dxa"/>
            <w:tcBorders>
              <w:top w:val="nil"/>
              <w:bottom w:val="nil"/>
              <w:right w:val="nil"/>
            </w:tcBorders>
            <w:shd w:val="clear" w:color="auto" w:fill="auto"/>
            <w:noWrap/>
            <w:hideMark/>
          </w:tcPr>
          <w:p w14:paraId="1C4F8E3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Z</w:t>
            </w:r>
            <w:r w:rsidRPr="0037505A">
              <w:rPr>
                <w:rFonts w:ascii="Book Antiqua" w:hAnsi="Book Antiqua" w:cs="SimSun" w:hint="eastAsia"/>
                <w:kern w:val="0"/>
                <w:sz w:val="24"/>
              </w:rPr>
              <w:t>hou</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[11]</w:t>
            </w:r>
            <w:r w:rsidRPr="0037505A">
              <w:rPr>
                <w:rFonts w:ascii="Book Antiqua" w:hAnsi="Book Antiqua" w:cs="SimSun"/>
                <w:kern w:val="0"/>
                <w:sz w:val="24"/>
              </w:rPr>
              <w:t>, 2011</w:t>
            </w:r>
          </w:p>
        </w:tc>
        <w:tc>
          <w:tcPr>
            <w:tcW w:w="992" w:type="dxa"/>
            <w:tcBorders>
              <w:top w:val="nil"/>
              <w:left w:val="nil"/>
              <w:bottom w:val="nil"/>
              <w:right w:val="nil"/>
            </w:tcBorders>
            <w:shd w:val="clear" w:color="auto" w:fill="auto"/>
            <w:noWrap/>
            <w:hideMark/>
          </w:tcPr>
          <w:p w14:paraId="330EE3F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5D4C3F5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155</w:t>
            </w:r>
          </w:p>
        </w:tc>
        <w:tc>
          <w:tcPr>
            <w:tcW w:w="850" w:type="dxa"/>
            <w:tcBorders>
              <w:top w:val="nil"/>
              <w:left w:val="nil"/>
              <w:bottom w:val="nil"/>
              <w:right w:val="nil"/>
            </w:tcBorders>
            <w:shd w:val="clear" w:color="auto" w:fill="auto"/>
            <w:noWrap/>
            <w:hideMark/>
          </w:tcPr>
          <w:p w14:paraId="5127BB4F"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55.0±10.7</w:t>
            </w:r>
            <w:r w:rsidRPr="0037505A">
              <w:rPr>
                <w:rFonts w:ascii="Book Antiqua" w:hAnsi="Book Antiqua" w:cs="SimSun" w:hint="eastAsia"/>
                <w:kern w:val="0"/>
                <w:sz w:val="24"/>
              </w:rPr>
              <w:t xml:space="preserve"> </w:t>
            </w:r>
            <w:r w:rsidRPr="0037505A">
              <w:rPr>
                <w:rFonts w:ascii="Book Antiqua" w:hAnsi="Book Antiqua" w:cs="SimSun"/>
                <w:kern w:val="0"/>
                <w:sz w:val="24"/>
              </w:rPr>
              <w:t>(27.0-76.0)</w:t>
            </w:r>
          </w:p>
        </w:tc>
        <w:tc>
          <w:tcPr>
            <w:tcW w:w="1134" w:type="dxa"/>
            <w:tcBorders>
              <w:top w:val="nil"/>
              <w:left w:val="nil"/>
              <w:bottom w:val="nil"/>
              <w:right w:val="nil"/>
            </w:tcBorders>
            <w:shd w:val="clear" w:color="auto" w:fill="auto"/>
            <w:noWrap/>
            <w:hideMark/>
          </w:tcPr>
          <w:p w14:paraId="7C49AE7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102/53</w:t>
            </w:r>
          </w:p>
        </w:tc>
        <w:tc>
          <w:tcPr>
            <w:tcW w:w="1134" w:type="dxa"/>
            <w:tcBorders>
              <w:top w:val="nil"/>
              <w:left w:val="nil"/>
              <w:bottom w:val="nil"/>
              <w:right w:val="nil"/>
            </w:tcBorders>
            <w:shd w:val="clear" w:color="auto" w:fill="auto"/>
            <w:noWrap/>
            <w:hideMark/>
          </w:tcPr>
          <w:p w14:paraId="31B6491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391E028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4F54618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732DE8A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w:t>
            </w:r>
          </w:p>
        </w:tc>
        <w:tc>
          <w:tcPr>
            <w:tcW w:w="1701" w:type="dxa"/>
            <w:tcBorders>
              <w:top w:val="nil"/>
              <w:left w:val="nil"/>
              <w:bottom w:val="nil"/>
              <w:right w:val="nil"/>
            </w:tcBorders>
            <w:shd w:val="clear" w:color="auto" w:fill="auto"/>
            <w:noWrap/>
            <w:hideMark/>
          </w:tcPr>
          <w:p w14:paraId="4344525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G, ALT, AST, TB, r-GT, AFP, CA19-9, C, CF, D, TL, TN, TS, LNM, VI</w:t>
            </w:r>
          </w:p>
        </w:tc>
        <w:tc>
          <w:tcPr>
            <w:tcW w:w="709" w:type="dxa"/>
            <w:tcBorders>
              <w:top w:val="nil"/>
              <w:left w:val="nil"/>
              <w:bottom w:val="nil"/>
              <w:right w:val="nil"/>
            </w:tcBorders>
            <w:shd w:val="clear" w:color="auto" w:fill="auto"/>
            <w:noWrap/>
            <w:hideMark/>
          </w:tcPr>
          <w:p w14:paraId="2F17F2D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w:t>
            </w:r>
          </w:p>
        </w:tc>
        <w:tc>
          <w:tcPr>
            <w:tcW w:w="1276" w:type="dxa"/>
            <w:tcBorders>
              <w:top w:val="nil"/>
              <w:left w:val="nil"/>
              <w:bottom w:val="nil"/>
              <w:right w:val="nil"/>
            </w:tcBorders>
          </w:tcPr>
          <w:p w14:paraId="5B7A7172" w14:textId="3DC07788" w:rsidR="003E24F9" w:rsidRPr="0037505A" w:rsidRDefault="003E24F9" w:rsidP="005D48AB">
            <w:pPr>
              <w:widowControl/>
              <w:tabs>
                <w:tab w:val="left" w:pos="495"/>
                <w:tab w:val="center" w:pos="626"/>
              </w:tabs>
              <w:rPr>
                <w:rFonts w:ascii="Book Antiqua" w:hAnsi="Book Antiqua" w:cs="SimSun"/>
                <w:kern w:val="0"/>
                <w:sz w:val="24"/>
              </w:rPr>
            </w:pPr>
            <w:r w:rsidRPr="0037505A">
              <w:rPr>
                <w:rFonts w:ascii="Book Antiqua" w:hAnsi="Book Antiqua" w:cs="SimSun"/>
                <w:kern w:val="0"/>
                <w:sz w:val="24"/>
              </w:rPr>
              <w:tab/>
            </w:r>
            <w:r w:rsidRPr="0037505A">
              <w:rPr>
                <w:rFonts w:ascii="Book Antiqua" w:hAnsi="Book Antiqua" w:cs="SimSun"/>
                <w:kern w:val="0"/>
                <w:sz w:val="24"/>
              </w:rPr>
              <w:tab/>
            </w:r>
            <w:r w:rsidRPr="0037505A">
              <w:rPr>
                <w:rFonts w:ascii="Book Antiqua" w:hAnsi="Book Antiqua"/>
                <w:kern w:val="0"/>
                <w:sz w:val="24"/>
              </w:rPr>
              <w:t>OS/DFS</w:t>
            </w:r>
          </w:p>
        </w:tc>
        <w:tc>
          <w:tcPr>
            <w:tcW w:w="1559" w:type="dxa"/>
            <w:tcBorders>
              <w:top w:val="nil"/>
              <w:left w:val="nil"/>
              <w:bottom w:val="nil"/>
            </w:tcBorders>
          </w:tcPr>
          <w:p w14:paraId="7B485486" w14:textId="202223AF"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9</w:t>
            </w:r>
          </w:p>
        </w:tc>
      </w:tr>
      <w:tr w:rsidR="0037505A" w:rsidRPr="0037505A" w14:paraId="2E80EB10" w14:textId="20DF90DE" w:rsidTr="0037505A">
        <w:trPr>
          <w:trHeight w:val="270"/>
        </w:trPr>
        <w:tc>
          <w:tcPr>
            <w:tcW w:w="1986" w:type="dxa"/>
            <w:tcBorders>
              <w:top w:val="nil"/>
              <w:bottom w:val="nil"/>
              <w:right w:val="nil"/>
            </w:tcBorders>
            <w:shd w:val="clear" w:color="auto" w:fill="auto"/>
            <w:noWrap/>
            <w:hideMark/>
          </w:tcPr>
          <w:p w14:paraId="4F39EC2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Z</w:t>
            </w:r>
            <w:r w:rsidRPr="0037505A">
              <w:rPr>
                <w:rFonts w:ascii="Book Antiqua" w:hAnsi="Book Antiqua" w:cs="SimSun" w:hint="eastAsia"/>
                <w:kern w:val="0"/>
                <w:sz w:val="24"/>
              </w:rPr>
              <w:t>hang</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[12]</w:t>
            </w:r>
            <w:r w:rsidRPr="0037505A">
              <w:rPr>
                <w:rFonts w:ascii="Book Antiqua" w:hAnsi="Book Antiqua" w:cs="SimSun"/>
                <w:kern w:val="0"/>
                <w:sz w:val="24"/>
              </w:rPr>
              <w:t>, 2010</w:t>
            </w:r>
          </w:p>
        </w:tc>
        <w:tc>
          <w:tcPr>
            <w:tcW w:w="992" w:type="dxa"/>
            <w:tcBorders>
              <w:top w:val="nil"/>
              <w:left w:val="nil"/>
              <w:bottom w:val="nil"/>
              <w:right w:val="nil"/>
            </w:tcBorders>
            <w:shd w:val="clear" w:color="auto" w:fill="auto"/>
            <w:noWrap/>
            <w:hideMark/>
          </w:tcPr>
          <w:p w14:paraId="7C24CA9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2A7CCE7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40</w:t>
            </w:r>
          </w:p>
        </w:tc>
        <w:tc>
          <w:tcPr>
            <w:tcW w:w="850" w:type="dxa"/>
            <w:tcBorders>
              <w:top w:val="nil"/>
              <w:left w:val="nil"/>
              <w:bottom w:val="nil"/>
              <w:right w:val="nil"/>
            </w:tcBorders>
            <w:shd w:val="clear" w:color="auto" w:fill="auto"/>
            <w:noWrap/>
            <w:hideMark/>
          </w:tcPr>
          <w:p w14:paraId="110942F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56.0</w:t>
            </w:r>
            <w:r w:rsidRPr="0037505A">
              <w:rPr>
                <w:rFonts w:ascii="Book Antiqua" w:hAnsi="Book Antiqua" w:cs="SimSun" w:hint="eastAsia"/>
                <w:kern w:val="0"/>
                <w:sz w:val="24"/>
              </w:rPr>
              <w:t xml:space="preserve"> </w:t>
            </w:r>
            <w:r w:rsidRPr="0037505A">
              <w:rPr>
                <w:rFonts w:ascii="Book Antiqua" w:hAnsi="Book Antiqua" w:cs="SimSun"/>
                <w:kern w:val="0"/>
                <w:sz w:val="24"/>
              </w:rPr>
              <w:t>(34.0-74.0)</w:t>
            </w:r>
          </w:p>
        </w:tc>
        <w:tc>
          <w:tcPr>
            <w:tcW w:w="1134" w:type="dxa"/>
            <w:tcBorders>
              <w:top w:val="nil"/>
              <w:left w:val="nil"/>
              <w:bottom w:val="nil"/>
              <w:right w:val="nil"/>
            </w:tcBorders>
            <w:shd w:val="clear" w:color="auto" w:fill="auto"/>
            <w:noWrap/>
            <w:hideMark/>
          </w:tcPr>
          <w:p w14:paraId="2B5B874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24/16</w:t>
            </w:r>
          </w:p>
        </w:tc>
        <w:tc>
          <w:tcPr>
            <w:tcW w:w="1134" w:type="dxa"/>
            <w:tcBorders>
              <w:top w:val="nil"/>
              <w:left w:val="nil"/>
              <w:bottom w:val="nil"/>
              <w:right w:val="nil"/>
            </w:tcBorders>
            <w:shd w:val="clear" w:color="auto" w:fill="auto"/>
            <w:noWrap/>
            <w:hideMark/>
          </w:tcPr>
          <w:p w14:paraId="71617E7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443C921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62BE2CF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34CEDB3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HBsAg/HBcAb</w:t>
            </w:r>
          </w:p>
        </w:tc>
        <w:tc>
          <w:tcPr>
            <w:tcW w:w="1701" w:type="dxa"/>
            <w:tcBorders>
              <w:top w:val="nil"/>
              <w:left w:val="nil"/>
              <w:bottom w:val="nil"/>
              <w:right w:val="nil"/>
            </w:tcBorders>
            <w:shd w:val="clear" w:color="auto" w:fill="auto"/>
            <w:noWrap/>
            <w:hideMark/>
          </w:tcPr>
          <w:p w14:paraId="7EBB9EC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709" w:type="dxa"/>
            <w:tcBorders>
              <w:top w:val="nil"/>
              <w:left w:val="nil"/>
              <w:bottom w:val="nil"/>
              <w:right w:val="nil"/>
            </w:tcBorders>
            <w:shd w:val="clear" w:color="auto" w:fill="auto"/>
            <w:noWrap/>
            <w:hideMark/>
          </w:tcPr>
          <w:p w14:paraId="7EC6DFB4"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E</w:t>
            </w:r>
          </w:p>
        </w:tc>
        <w:tc>
          <w:tcPr>
            <w:tcW w:w="1276" w:type="dxa"/>
            <w:tcBorders>
              <w:top w:val="nil"/>
              <w:left w:val="nil"/>
              <w:bottom w:val="nil"/>
              <w:right w:val="nil"/>
            </w:tcBorders>
          </w:tcPr>
          <w:p w14:paraId="729AA642" w14:textId="2FAFE048"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3BC5559D" w14:textId="58BFA8D8"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6F63F45D" w14:textId="1C722E05" w:rsidTr="0037505A">
        <w:trPr>
          <w:trHeight w:val="270"/>
        </w:trPr>
        <w:tc>
          <w:tcPr>
            <w:tcW w:w="1986" w:type="dxa"/>
            <w:tcBorders>
              <w:top w:val="nil"/>
              <w:bottom w:val="nil"/>
              <w:right w:val="nil"/>
            </w:tcBorders>
            <w:shd w:val="clear" w:color="auto" w:fill="auto"/>
            <w:noWrap/>
            <w:hideMark/>
          </w:tcPr>
          <w:p w14:paraId="22C6833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Z</w:t>
            </w:r>
            <w:r w:rsidRPr="0037505A">
              <w:rPr>
                <w:rFonts w:ascii="Book Antiqua" w:hAnsi="Book Antiqua" w:cs="SimSun" w:hint="eastAsia"/>
                <w:kern w:val="0"/>
                <w:sz w:val="24"/>
              </w:rPr>
              <w:t>hou</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[10]</w:t>
            </w:r>
            <w:r w:rsidRPr="0037505A">
              <w:rPr>
                <w:rFonts w:ascii="Book Antiqua" w:hAnsi="Book Antiqua" w:cs="SimSun"/>
                <w:kern w:val="0"/>
                <w:sz w:val="24"/>
              </w:rPr>
              <w:t>, 2010</w:t>
            </w:r>
          </w:p>
        </w:tc>
        <w:tc>
          <w:tcPr>
            <w:tcW w:w="992" w:type="dxa"/>
            <w:tcBorders>
              <w:top w:val="nil"/>
              <w:left w:val="nil"/>
              <w:bottom w:val="nil"/>
              <w:right w:val="nil"/>
            </w:tcBorders>
            <w:shd w:val="clear" w:color="auto" w:fill="auto"/>
            <w:noWrap/>
            <w:hideMark/>
          </w:tcPr>
          <w:p w14:paraId="34A52DA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China</w:t>
            </w:r>
          </w:p>
        </w:tc>
        <w:tc>
          <w:tcPr>
            <w:tcW w:w="709" w:type="dxa"/>
            <w:tcBorders>
              <w:top w:val="nil"/>
              <w:left w:val="nil"/>
              <w:bottom w:val="nil"/>
              <w:right w:val="nil"/>
            </w:tcBorders>
            <w:shd w:val="clear" w:color="auto" w:fill="auto"/>
            <w:noWrap/>
            <w:hideMark/>
          </w:tcPr>
          <w:p w14:paraId="3FD60503"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317</w:t>
            </w:r>
          </w:p>
        </w:tc>
        <w:tc>
          <w:tcPr>
            <w:tcW w:w="850" w:type="dxa"/>
            <w:tcBorders>
              <w:top w:val="nil"/>
              <w:left w:val="nil"/>
              <w:bottom w:val="nil"/>
              <w:right w:val="nil"/>
            </w:tcBorders>
            <w:shd w:val="clear" w:color="auto" w:fill="auto"/>
            <w:noWrap/>
            <w:hideMark/>
          </w:tcPr>
          <w:p w14:paraId="108B22A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53.1 ± 10.5</w:t>
            </w:r>
          </w:p>
        </w:tc>
        <w:tc>
          <w:tcPr>
            <w:tcW w:w="1134" w:type="dxa"/>
            <w:tcBorders>
              <w:top w:val="nil"/>
              <w:left w:val="nil"/>
              <w:bottom w:val="nil"/>
              <w:right w:val="nil"/>
            </w:tcBorders>
            <w:shd w:val="clear" w:color="auto" w:fill="auto"/>
            <w:noWrap/>
            <w:hideMark/>
          </w:tcPr>
          <w:p w14:paraId="44BD1CF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223/94</w:t>
            </w:r>
          </w:p>
        </w:tc>
        <w:tc>
          <w:tcPr>
            <w:tcW w:w="1134" w:type="dxa"/>
            <w:tcBorders>
              <w:top w:val="nil"/>
              <w:left w:val="nil"/>
              <w:bottom w:val="nil"/>
              <w:right w:val="nil"/>
            </w:tcBorders>
            <w:shd w:val="clear" w:color="auto" w:fill="auto"/>
            <w:noWrap/>
            <w:hideMark/>
          </w:tcPr>
          <w:p w14:paraId="260DD1D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7B387E05"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4147804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6F0FE972"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w:t>
            </w:r>
          </w:p>
        </w:tc>
        <w:tc>
          <w:tcPr>
            <w:tcW w:w="1701" w:type="dxa"/>
            <w:tcBorders>
              <w:top w:val="nil"/>
              <w:left w:val="nil"/>
              <w:bottom w:val="nil"/>
              <w:right w:val="nil"/>
            </w:tcBorders>
            <w:shd w:val="clear" w:color="auto" w:fill="auto"/>
            <w:noWrap/>
            <w:hideMark/>
          </w:tcPr>
          <w:p w14:paraId="507B9E3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G, ALT, AST, TB, r-GT, AFP,CA19-9, C, CF, D, TL, TN, LNM, VI</w:t>
            </w:r>
          </w:p>
        </w:tc>
        <w:tc>
          <w:tcPr>
            <w:tcW w:w="709" w:type="dxa"/>
            <w:tcBorders>
              <w:top w:val="nil"/>
              <w:left w:val="nil"/>
              <w:bottom w:val="nil"/>
              <w:right w:val="nil"/>
            </w:tcBorders>
            <w:shd w:val="clear" w:color="auto" w:fill="auto"/>
            <w:noWrap/>
            <w:hideMark/>
          </w:tcPr>
          <w:p w14:paraId="3171A21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276" w:type="dxa"/>
            <w:tcBorders>
              <w:top w:val="nil"/>
              <w:left w:val="nil"/>
              <w:bottom w:val="nil"/>
              <w:right w:val="nil"/>
            </w:tcBorders>
          </w:tcPr>
          <w:p w14:paraId="59E66414" w14:textId="33F58DC9"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NR</w:t>
            </w:r>
          </w:p>
        </w:tc>
        <w:tc>
          <w:tcPr>
            <w:tcW w:w="1559" w:type="dxa"/>
            <w:tcBorders>
              <w:top w:val="nil"/>
              <w:left w:val="nil"/>
              <w:bottom w:val="nil"/>
            </w:tcBorders>
          </w:tcPr>
          <w:p w14:paraId="635C4251" w14:textId="4BBD501E"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41FAD3B5" w14:textId="656908B9" w:rsidTr="0037505A">
        <w:trPr>
          <w:trHeight w:val="270"/>
        </w:trPr>
        <w:tc>
          <w:tcPr>
            <w:tcW w:w="1986" w:type="dxa"/>
            <w:tcBorders>
              <w:top w:val="nil"/>
              <w:bottom w:val="nil"/>
              <w:right w:val="nil"/>
            </w:tcBorders>
            <w:shd w:val="clear" w:color="auto" w:fill="auto"/>
            <w:noWrap/>
            <w:hideMark/>
          </w:tcPr>
          <w:p w14:paraId="68A293D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w:t>
            </w:r>
            <w:r w:rsidRPr="0037505A">
              <w:rPr>
                <w:rFonts w:ascii="Book Antiqua" w:hAnsi="Book Antiqua" w:cs="SimSun" w:hint="eastAsia"/>
                <w:kern w:val="0"/>
                <w:sz w:val="24"/>
              </w:rPr>
              <w:t>ai</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[13]</w:t>
            </w:r>
            <w:r w:rsidRPr="0037505A">
              <w:rPr>
                <w:rFonts w:ascii="Book Antiqua" w:hAnsi="Book Antiqua" w:cs="SimSun"/>
                <w:kern w:val="0"/>
                <w:sz w:val="24"/>
              </w:rPr>
              <w:t>, 2005</w:t>
            </w:r>
          </w:p>
        </w:tc>
        <w:tc>
          <w:tcPr>
            <w:tcW w:w="992" w:type="dxa"/>
            <w:tcBorders>
              <w:top w:val="nil"/>
              <w:left w:val="nil"/>
              <w:bottom w:val="nil"/>
              <w:right w:val="nil"/>
            </w:tcBorders>
            <w:shd w:val="clear" w:color="auto" w:fill="auto"/>
            <w:noWrap/>
            <w:hideMark/>
          </w:tcPr>
          <w:p w14:paraId="400E62EA"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Japan</w:t>
            </w:r>
          </w:p>
        </w:tc>
        <w:tc>
          <w:tcPr>
            <w:tcW w:w="709" w:type="dxa"/>
            <w:tcBorders>
              <w:top w:val="nil"/>
              <w:left w:val="nil"/>
              <w:bottom w:val="nil"/>
              <w:right w:val="nil"/>
            </w:tcBorders>
            <w:shd w:val="clear" w:color="auto" w:fill="auto"/>
            <w:noWrap/>
            <w:hideMark/>
          </w:tcPr>
          <w:p w14:paraId="02F5939D"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38</w:t>
            </w:r>
          </w:p>
        </w:tc>
        <w:tc>
          <w:tcPr>
            <w:tcW w:w="850" w:type="dxa"/>
            <w:tcBorders>
              <w:top w:val="nil"/>
              <w:left w:val="nil"/>
              <w:bottom w:val="nil"/>
              <w:right w:val="nil"/>
            </w:tcBorders>
            <w:shd w:val="clear" w:color="auto" w:fill="auto"/>
            <w:noWrap/>
            <w:hideMark/>
          </w:tcPr>
          <w:p w14:paraId="222C910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bottom w:val="nil"/>
              <w:right w:val="nil"/>
            </w:tcBorders>
            <w:shd w:val="clear" w:color="auto" w:fill="auto"/>
            <w:noWrap/>
            <w:hideMark/>
          </w:tcPr>
          <w:p w14:paraId="22C48CB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23/15</w:t>
            </w:r>
          </w:p>
        </w:tc>
        <w:tc>
          <w:tcPr>
            <w:tcW w:w="1134" w:type="dxa"/>
            <w:tcBorders>
              <w:top w:val="nil"/>
              <w:left w:val="nil"/>
              <w:bottom w:val="nil"/>
              <w:right w:val="nil"/>
            </w:tcBorders>
            <w:shd w:val="clear" w:color="auto" w:fill="auto"/>
            <w:noWrap/>
            <w:hideMark/>
          </w:tcPr>
          <w:p w14:paraId="69572AC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I-IV</w:t>
            </w:r>
          </w:p>
        </w:tc>
        <w:tc>
          <w:tcPr>
            <w:tcW w:w="1134" w:type="dxa"/>
            <w:tcBorders>
              <w:top w:val="nil"/>
              <w:left w:val="nil"/>
              <w:bottom w:val="nil"/>
              <w:right w:val="nil"/>
            </w:tcBorders>
            <w:shd w:val="clear" w:color="auto" w:fill="auto"/>
            <w:noWrap/>
            <w:hideMark/>
          </w:tcPr>
          <w:p w14:paraId="501146D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bottom w:val="nil"/>
              <w:right w:val="nil"/>
            </w:tcBorders>
            <w:shd w:val="clear" w:color="auto" w:fill="auto"/>
            <w:noWrap/>
            <w:hideMark/>
          </w:tcPr>
          <w:p w14:paraId="41D7C6E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bottom w:val="nil"/>
              <w:right w:val="nil"/>
            </w:tcBorders>
            <w:shd w:val="clear" w:color="auto" w:fill="auto"/>
            <w:noWrap/>
            <w:hideMark/>
          </w:tcPr>
          <w:p w14:paraId="0DF65E1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anti-HCV</w:t>
            </w:r>
          </w:p>
        </w:tc>
        <w:tc>
          <w:tcPr>
            <w:tcW w:w="1701" w:type="dxa"/>
            <w:tcBorders>
              <w:top w:val="nil"/>
              <w:left w:val="nil"/>
              <w:bottom w:val="nil"/>
              <w:right w:val="nil"/>
            </w:tcBorders>
            <w:shd w:val="clear" w:color="auto" w:fill="auto"/>
            <w:noWrap/>
            <w:hideMark/>
          </w:tcPr>
          <w:p w14:paraId="3F85625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G</w:t>
            </w:r>
          </w:p>
        </w:tc>
        <w:tc>
          <w:tcPr>
            <w:tcW w:w="709" w:type="dxa"/>
            <w:tcBorders>
              <w:top w:val="nil"/>
              <w:left w:val="nil"/>
              <w:bottom w:val="nil"/>
              <w:right w:val="nil"/>
            </w:tcBorders>
            <w:shd w:val="clear" w:color="auto" w:fill="auto"/>
            <w:noWrap/>
            <w:hideMark/>
          </w:tcPr>
          <w:p w14:paraId="7B1A7B58"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E</w:t>
            </w:r>
          </w:p>
        </w:tc>
        <w:tc>
          <w:tcPr>
            <w:tcW w:w="1276" w:type="dxa"/>
            <w:tcBorders>
              <w:top w:val="nil"/>
              <w:left w:val="nil"/>
              <w:bottom w:val="nil"/>
              <w:right w:val="nil"/>
            </w:tcBorders>
          </w:tcPr>
          <w:p w14:paraId="14C6CAB7" w14:textId="5F2FD6C5"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bottom w:val="nil"/>
            </w:tcBorders>
          </w:tcPr>
          <w:p w14:paraId="09807F3F" w14:textId="38B76D16"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r w:rsidR="0037505A" w:rsidRPr="0037505A" w14:paraId="13A71894" w14:textId="219E45CB" w:rsidTr="0037505A">
        <w:trPr>
          <w:trHeight w:val="270"/>
        </w:trPr>
        <w:tc>
          <w:tcPr>
            <w:tcW w:w="1986" w:type="dxa"/>
            <w:tcBorders>
              <w:top w:val="nil"/>
              <w:right w:val="nil"/>
            </w:tcBorders>
            <w:shd w:val="clear" w:color="auto" w:fill="auto"/>
            <w:noWrap/>
            <w:hideMark/>
          </w:tcPr>
          <w:p w14:paraId="4E98A071" w14:textId="4669BA49"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A</w:t>
            </w:r>
            <w:r w:rsidRPr="0037505A">
              <w:rPr>
                <w:rFonts w:ascii="Book Antiqua" w:hAnsi="Book Antiqua" w:cs="SimSun" w:hint="eastAsia"/>
                <w:kern w:val="0"/>
                <w:sz w:val="24"/>
              </w:rPr>
              <w:t>sayama</w:t>
            </w:r>
            <w:r w:rsidRPr="0037505A">
              <w:rPr>
                <w:rFonts w:ascii="Book Antiqua" w:hAnsi="Book Antiqua" w:cs="SimSun"/>
                <w:kern w:val="0"/>
                <w:sz w:val="24"/>
              </w:rPr>
              <w:t xml:space="preserve"> </w:t>
            </w:r>
            <w:r w:rsidRPr="0037505A">
              <w:rPr>
                <w:rFonts w:ascii="Book Antiqua" w:hAnsi="Book Antiqua" w:cs="SimSun"/>
                <w:i/>
                <w:kern w:val="0"/>
                <w:sz w:val="24"/>
              </w:rPr>
              <w:t>et al</w:t>
            </w:r>
            <w:r w:rsidRPr="0037505A">
              <w:rPr>
                <w:rFonts w:ascii="Book Antiqua" w:hAnsi="Book Antiqua" w:cs="SimSun"/>
                <w:kern w:val="0"/>
                <w:sz w:val="24"/>
                <w:vertAlign w:val="superscript"/>
              </w:rPr>
              <w:t>[</w:t>
            </w:r>
            <w:r w:rsidR="004F154F">
              <w:rPr>
                <w:rFonts w:ascii="Book Antiqua" w:hAnsi="Book Antiqua" w:cs="SimSun" w:hint="eastAsia"/>
                <w:kern w:val="0"/>
                <w:sz w:val="24"/>
                <w:vertAlign w:val="superscript"/>
              </w:rPr>
              <w:t>12</w:t>
            </w:r>
            <w:r w:rsidRPr="0037505A">
              <w:rPr>
                <w:rFonts w:ascii="Book Antiqua" w:hAnsi="Book Antiqua" w:cs="SimSun"/>
                <w:kern w:val="0"/>
                <w:sz w:val="24"/>
                <w:vertAlign w:val="superscript"/>
              </w:rPr>
              <w:t>]</w:t>
            </w:r>
            <w:r w:rsidRPr="0037505A">
              <w:rPr>
                <w:rFonts w:ascii="Book Antiqua" w:hAnsi="Book Antiqua" w:cs="SimSun"/>
                <w:kern w:val="0"/>
                <w:sz w:val="24"/>
              </w:rPr>
              <w:t>, 2002</w:t>
            </w:r>
          </w:p>
        </w:tc>
        <w:tc>
          <w:tcPr>
            <w:tcW w:w="992" w:type="dxa"/>
            <w:tcBorders>
              <w:top w:val="nil"/>
              <w:left w:val="nil"/>
              <w:right w:val="nil"/>
            </w:tcBorders>
            <w:shd w:val="clear" w:color="auto" w:fill="auto"/>
            <w:noWrap/>
            <w:hideMark/>
          </w:tcPr>
          <w:p w14:paraId="504FF92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Japan</w:t>
            </w:r>
          </w:p>
        </w:tc>
        <w:tc>
          <w:tcPr>
            <w:tcW w:w="709" w:type="dxa"/>
            <w:tcBorders>
              <w:top w:val="nil"/>
              <w:left w:val="nil"/>
              <w:right w:val="nil"/>
            </w:tcBorders>
            <w:shd w:val="clear" w:color="auto" w:fill="auto"/>
            <w:noWrap/>
            <w:hideMark/>
          </w:tcPr>
          <w:p w14:paraId="27160870"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67</w:t>
            </w:r>
          </w:p>
        </w:tc>
        <w:tc>
          <w:tcPr>
            <w:tcW w:w="850" w:type="dxa"/>
            <w:tcBorders>
              <w:top w:val="nil"/>
              <w:left w:val="nil"/>
              <w:right w:val="nil"/>
            </w:tcBorders>
            <w:shd w:val="clear" w:color="auto" w:fill="auto"/>
            <w:noWrap/>
            <w:hideMark/>
          </w:tcPr>
          <w:p w14:paraId="134E7E2B"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62.0</w:t>
            </w:r>
            <w:r w:rsidRPr="0037505A">
              <w:rPr>
                <w:rFonts w:ascii="Book Antiqua" w:hAnsi="Book Antiqua" w:cs="SimSun" w:hint="eastAsia"/>
                <w:kern w:val="0"/>
                <w:sz w:val="24"/>
              </w:rPr>
              <w:t xml:space="preserve"> </w:t>
            </w:r>
            <w:r w:rsidRPr="0037505A">
              <w:rPr>
                <w:rFonts w:ascii="Book Antiqua" w:hAnsi="Book Antiqua" w:cs="SimSun"/>
                <w:kern w:val="0"/>
                <w:sz w:val="24"/>
              </w:rPr>
              <w:t>(33.0-83.0)</w:t>
            </w:r>
          </w:p>
        </w:tc>
        <w:tc>
          <w:tcPr>
            <w:tcW w:w="1134" w:type="dxa"/>
            <w:tcBorders>
              <w:top w:val="nil"/>
              <w:left w:val="nil"/>
              <w:right w:val="nil"/>
            </w:tcBorders>
            <w:shd w:val="clear" w:color="auto" w:fill="auto"/>
            <w:noWrap/>
            <w:hideMark/>
          </w:tcPr>
          <w:p w14:paraId="454AE40E"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36/31</w:t>
            </w:r>
          </w:p>
        </w:tc>
        <w:tc>
          <w:tcPr>
            <w:tcW w:w="1134" w:type="dxa"/>
            <w:tcBorders>
              <w:top w:val="nil"/>
              <w:left w:val="nil"/>
              <w:right w:val="nil"/>
            </w:tcBorders>
            <w:shd w:val="clear" w:color="auto" w:fill="auto"/>
            <w:noWrap/>
            <w:hideMark/>
          </w:tcPr>
          <w:p w14:paraId="651BBBE9"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NR</w:t>
            </w:r>
          </w:p>
        </w:tc>
        <w:tc>
          <w:tcPr>
            <w:tcW w:w="1134" w:type="dxa"/>
            <w:tcBorders>
              <w:top w:val="nil"/>
              <w:left w:val="nil"/>
              <w:right w:val="nil"/>
            </w:tcBorders>
            <w:shd w:val="clear" w:color="auto" w:fill="auto"/>
            <w:noWrap/>
            <w:hideMark/>
          </w:tcPr>
          <w:p w14:paraId="7404B6C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retrospective</w:t>
            </w:r>
          </w:p>
        </w:tc>
        <w:tc>
          <w:tcPr>
            <w:tcW w:w="992" w:type="dxa"/>
            <w:tcBorders>
              <w:top w:val="nil"/>
              <w:left w:val="nil"/>
              <w:right w:val="nil"/>
            </w:tcBorders>
            <w:shd w:val="clear" w:color="auto" w:fill="auto"/>
            <w:noWrap/>
            <w:hideMark/>
          </w:tcPr>
          <w:p w14:paraId="73E4E807"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MF/PI/IG</w:t>
            </w:r>
          </w:p>
        </w:tc>
        <w:tc>
          <w:tcPr>
            <w:tcW w:w="1276" w:type="dxa"/>
            <w:tcBorders>
              <w:top w:val="nil"/>
              <w:left w:val="nil"/>
              <w:right w:val="nil"/>
            </w:tcBorders>
            <w:shd w:val="clear" w:color="auto" w:fill="auto"/>
            <w:noWrap/>
            <w:hideMark/>
          </w:tcPr>
          <w:p w14:paraId="2FA6386C"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HBsAg/anti-HCV</w:t>
            </w:r>
          </w:p>
        </w:tc>
        <w:tc>
          <w:tcPr>
            <w:tcW w:w="1701" w:type="dxa"/>
            <w:tcBorders>
              <w:top w:val="nil"/>
              <w:left w:val="nil"/>
              <w:right w:val="nil"/>
            </w:tcBorders>
            <w:shd w:val="clear" w:color="auto" w:fill="auto"/>
            <w:noWrap/>
            <w:hideMark/>
          </w:tcPr>
          <w:p w14:paraId="16CF6606"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G</w:t>
            </w:r>
          </w:p>
        </w:tc>
        <w:tc>
          <w:tcPr>
            <w:tcW w:w="709" w:type="dxa"/>
            <w:tcBorders>
              <w:top w:val="nil"/>
              <w:left w:val="nil"/>
              <w:right w:val="nil"/>
            </w:tcBorders>
            <w:shd w:val="clear" w:color="auto" w:fill="auto"/>
            <w:noWrap/>
            <w:hideMark/>
          </w:tcPr>
          <w:p w14:paraId="2D899F0A" w14:textId="77777777" w:rsidR="003E24F9" w:rsidRPr="0037505A" w:rsidRDefault="003E24F9" w:rsidP="005D48AB">
            <w:pPr>
              <w:widowControl/>
              <w:rPr>
                <w:rFonts w:ascii="Book Antiqua" w:hAnsi="Book Antiqua" w:cs="SimSun"/>
                <w:kern w:val="0"/>
                <w:sz w:val="24"/>
              </w:rPr>
            </w:pPr>
            <w:r w:rsidRPr="0037505A">
              <w:rPr>
                <w:rFonts w:ascii="Book Antiqua" w:hAnsi="Book Antiqua" w:cs="SimSun"/>
                <w:kern w:val="0"/>
                <w:sz w:val="24"/>
              </w:rPr>
              <w:t>E</w:t>
            </w:r>
          </w:p>
        </w:tc>
        <w:tc>
          <w:tcPr>
            <w:tcW w:w="1276" w:type="dxa"/>
            <w:tcBorders>
              <w:top w:val="nil"/>
              <w:left w:val="nil"/>
              <w:right w:val="nil"/>
            </w:tcBorders>
          </w:tcPr>
          <w:p w14:paraId="37D19773" w14:textId="494F3FDF" w:rsidR="003E24F9" w:rsidRPr="0037505A" w:rsidRDefault="003E24F9" w:rsidP="005D48AB">
            <w:pPr>
              <w:widowControl/>
              <w:rPr>
                <w:rFonts w:ascii="Book Antiqua" w:hAnsi="Book Antiqua" w:cs="SimSun"/>
                <w:kern w:val="0"/>
                <w:sz w:val="24"/>
              </w:rPr>
            </w:pPr>
            <w:r w:rsidRPr="0037505A">
              <w:rPr>
                <w:rFonts w:ascii="Book Antiqua" w:hAnsi="Book Antiqua" w:cs="SimSun" w:hint="eastAsia"/>
                <w:kern w:val="0"/>
                <w:sz w:val="24"/>
              </w:rPr>
              <w:t>OS</w:t>
            </w:r>
          </w:p>
        </w:tc>
        <w:tc>
          <w:tcPr>
            <w:tcW w:w="1559" w:type="dxa"/>
            <w:tcBorders>
              <w:top w:val="nil"/>
              <w:left w:val="nil"/>
            </w:tcBorders>
          </w:tcPr>
          <w:p w14:paraId="4FE82F2C" w14:textId="6FE0A4D4" w:rsidR="003E24F9" w:rsidRPr="0037505A" w:rsidRDefault="0037505A" w:rsidP="005D48AB">
            <w:pPr>
              <w:widowControl/>
              <w:ind w:firstLine="34"/>
              <w:rPr>
                <w:rFonts w:ascii="Book Antiqua" w:hAnsi="Book Antiqua" w:cs="SimSun"/>
                <w:kern w:val="0"/>
                <w:sz w:val="24"/>
              </w:rPr>
            </w:pPr>
            <w:r w:rsidRPr="0037505A">
              <w:rPr>
                <w:rFonts w:ascii="Book Antiqua" w:hAnsi="Book Antiqua" w:cs="SimSun" w:hint="eastAsia"/>
                <w:kern w:val="0"/>
                <w:sz w:val="24"/>
              </w:rPr>
              <w:t>8</w:t>
            </w:r>
          </w:p>
        </w:tc>
      </w:tr>
    </w:tbl>
    <w:p w14:paraId="6F936040" w14:textId="3C87A465" w:rsidR="00811F6F" w:rsidRDefault="003E24F9" w:rsidP="005D48AB">
      <w:pPr>
        <w:widowControl/>
        <w:spacing w:line="360" w:lineRule="auto"/>
        <w:rPr>
          <w:rFonts w:ascii="Book Antiqua" w:hAnsi="Book Antiqua"/>
          <w:sz w:val="24"/>
        </w:rPr>
        <w:sectPr w:rsidR="00811F6F" w:rsidSect="00811F6F">
          <w:pgSz w:w="16838" w:h="11906" w:orient="landscape"/>
          <w:pgMar w:top="1800" w:right="1440" w:bottom="1800" w:left="1440" w:header="851" w:footer="992" w:gutter="0"/>
          <w:cols w:space="425"/>
          <w:docGrid w:type="lines" w:linePitch="312"/>
        </w:sectPr>
      </w:pPr>
      <w:r w:rsidRPr="00695A68">
        <w:rPr>
          <w:rFonts w:ascii="Book Antiqua" w:hAnsi="Book Antiqua"/>
          <w:i/>
          <w:sz w:val="24"/>
        </w:rPr>
        <w:lastRenderedPageBreak/>
        <w:t>n</w:t>
      </w:r>
      <w:r w:rsidRPr="00695A68">
        <w:rPr>
          <w:rFonts w:ascii="Book Antiqua" w:hAnsi="Book Antiqua" w:hint="eastAsia"/>
          <w:sz w:val="24"/>
        </w:rPr>
        <w:t xml:space="preserve">: </w:t>
      </w:r>
      <w:r w:rsidRPr="00695A68">
        <w:rPr>
          <w:rFonts w:ascii="Book Antiqua" w:hAnsi="Book Antiqua"/>
          <w:sz w:val="24"/>
        </w:rPr>
        <w:t>N</w:t>
      </w:r>
      <w:r w:rsidRPr="00695A68">
        <w:rPr>
          <w:rFonts w:ascii="Book Antiqua" w:hAnsi="Book Antiqua" w:hint="eastAsia"/>
          <w:sz w:val="24"/>
        </w:rPr>
        <w:t>umber</w:t>
      </w:r>
      <w:r w:rsidRPr="00695A68">
        <w:rPr>
          <w:rFonts w:ascii="Book Antiqua" w:hAnsi="Book Antiqua"/>
          <w:sz w:val="24"/>
        </w:rPr>
        <w:t xml:space="preserve"> of patients</w:t>
      </w:r>
      <w:r w:rsidR="00695A68">
        <w:rPr>
          <w:rFonts w:ascii="Book Antiqua" w:hAnsi="Book Antiqua" w:hint="eastAsia"/>
          <w:sz w:val="24"/>
        </w:rPr>
        <w:t>;</w:t>
      </w:r>
      <w:r>
        <w:rPr>
          <w:rFonts w:ascii="Book Antiqua" w:hAnsi="Book Antiqua" w:hint="eastAsia"/>
          <w:sz w:val="24"/>
        </w:rPr>
        <w:t xml:space="preserve"> </w:t>
      </w:r>
      <w:r w:rsidR="00945F5C">
        <w:rPr>
          <w:rFonts w:ascii="Book Antiqua" w:hAnsi="Book Antiqua" w:hint="eastAsia"/>
          <w:sz w:val="24"/>
        </w:rPr>
        <w:t xml:space="preserve">M: Male; F: Female; HR: </w:t>
      </w:r>
      <w:r w:rsidR="00945F5C" w:rsidRPr="002F2641">
        <w:rPr>
          <w:rFonts w:ascii="Book Antiqua" w:hAnsi="Book Antiqua"/>
          <w:sz w:val="24"/>
        </w:rPr>
        <w:t xml:space="preserve">Hazard ration; </w:t>
      </w:r>
      <w:r w:rsidR="00945F5C" w:rsidRPr="00A93098">
        <w:rPr>
          <w:rFonts w:ascii="Book Antiqua" w:hAnsi="Book Antiqua"/>
          <w:sz w:val="24"/>
        </w:rPr>
        <w:t xml:space="preserve">R: </w:t>
      </w:r>
      <w:r w:rsidR="00945F5C">
        <w:rPr>
          <w:rFonts w:ascii="Book Antiqua" w:hAnsi="Book Antiqua" w:hint="eastAsia"/>
          <w:sz w:val="24"/>
        </w:rPr>
        <w:t>R</w:t>
      </w:r>
      <w:r w:rsidR="00945F5C" w:rsidRPr="00A93098">
        <w:rPr>
          <w:rFonts w:ascii="Book Antiqua" w:hAnsi="Book Antiqua"/>
          <w:sz w:val="24"/>
        </w:rPr>
        <w:t xml:space="preserve">eported; NR: </w:t>
      </w:r>
      <w:r w:rsidR="00945F5C">
        <w:rPr>
          <w:rFonts w:ascii="Book Antiqua" w:hAnsi="Book Antiqua" w:hint="eastAsia"/>
          <w:sz w:val="24"/>
        </w:rPr>
        <w:t>N</w:t>
      </w:r>
      <w:r w:rsidR="00945F5C" w:rsidRPr="00A93098">
        <w:rPr>
          <w:rFonts w:ascii="Book Antiqua" w:hAnsi="Book Antiqua"/>
          <w:sz w:val="24"/>
        </w:rPr>
        <w:t xml:space="preserve">ot reported; E: </w:t>
      </w:r>
      <w:r w:rsidR="00945F5C">
        <w:rPr>
          <w:rFonts w:ascii="Book Antiqua" w:hAnsi="Book Antiqua" w:hint="eastAsia"/>
          <w:sz w:val="24"/>
        </w:rPr>
        <w:t>E</w:t>
      </w:r>
      <w:r w:rsidR="00945F5C" w:rsidRPr="00A93098">
        <w:rPr>
          <w:rFonts w:ascii="Book Antiqua" w:hAnsi="Book Antiqua"/>
          <w:sz w:val="24"/>
        </w:rPr>
        <w:t xml:space="preserve">stimated; OS: </w:t>
      </w:r>
      <w:r w:rsidR="00945F5C">
        <w:rPr>
          <w:rFonts w:ascii="Book Antiqua" w:hAnsi="Book Antiqua" w:hint="eastAsia"/>
          <w:sz w:val="24"/>
        </w:rPr>
        <w:t>O</w:t>
      </w:r>
      <w:r w:rsidR="00945F5C" w:rsidRPr="00A93098">
        <w:rPr>
          <w:rFonts w:ascii="Book Antiqua" w:hAnsi="Book Antiqua"/>
          <w:sz w:val="24"/>
        </w:rPr>
        <w:t xml:space="preserve">verall survival; DFS: </w:t>
      </w:r>
      <w:r w:rsidR="00945F5C">
        <w:rPr>
          <w:rFonts w:ascii="Book Antiqua" w:hAnsi="Book Antiqua" w:hint="eastAsia"/>
          <w:sz w:val="24"/>
        </w:rPr>
        <w:t>D</w:t>
      </w:r>
      <w:r w:rsidR="00945F5C" w:rsidRPr="00A93098">
        <w:rPr>
          <w:rFonts w:ascii="Book Antiqua" w:hAnsi="Book Antiqua"/>
          <w:sz w:val="24"/>
        </w:rPr>
        <w:t xml:space="preserve">isease-free survival; MF: </w:t>
      </w:r>
      <w:r w:rsidR="00945F5C">
        <w:rPr>
          <w:rFonts w:ascii="Book Antiqua" w:hAnsi="Book Antiqua" w:hint="eastAsia"/>
          <w:sz w:val="24"/>
        </w:rPr>
        <w:t>M</w:t>
      </w:r>
      <w:r w:rsidR="00945F5C" w:rsidRPr="00A93098">
        <w:rPr>
          <w:rFonts w:ascii="Book Antiqua" w:hAnsi="Book Antiqua"/>
          <w:sz w:val="24"/>
        </w:rPr>
        <w:t xml:space="preserve">ass-forming; PI: </w:t>
      </w:r>
      <w:r w:rsidR="00945F5C">
        <w:rPr>
          <w:rFonts w:ascii="Book Antiqua" w:hAnsi="Book Antiqua" w:hint="eastAsia"/>
          <w:sz w:val="24"/>
        </w:rPr>
        <w:t>P</w:t>
      </w:r>
      <w:r w:rsidR="00945F5C" w:rsidRPr="00A93098">
        <w:rPr>
          <w:rFonts w:ascii="Book Antiqua" w:hAnsi="Book Antiqua"/>
          <w:sz w:val="24"/>
        </w:rPr>
        <w:t xml:space="preserve">eriductal infiltrating; IG: </w:t>
      </w:r>
      <w:r w:rsidR="00945F5C">
        <w:rPr>
          <w:rFonts w:ascii="Book Antiqua" w:hAnsi="Book Antiqua" w:hint="eastAsia"/>
          <w:sz w:val="24"/>
        </w:rPr>
        <w:t>I</w:t>
      </w:r>
      <w:r w:rsidR="00945F5C" w:rsidRPr="00A93098">
        <w:rPr>
          <w:rFonts w:ascii="Book Antiqua" w:hAnsi="Book Antiqua"/>
          <w:sz w:val="24"/>
        </w:rPr>
        <w:t xml:space="preserve">ntraductal growth; G: </w:t>
      </w:r>
      <w:r w:rsidR="00945F5C">
        <w:rPr>
          <w:rFonts w:ascii="Book Antiqua" w:hAnsi="Book Antiqua" w:hint="eastAsia"/>
          <w:sz w:val="24"/>
        </w:rPr>
        <w:t>G</w:t>
      </w:r>
      <w:r w:rsidR="00945F5C" w:rsidRPr="00A93098">
        <w:rPr>
          <w:rFonts w:ascii="Book Antiqua" w:hAnsi="Book Antiqua"/>
          <w:sz w:val="24"/>
        </w:rPr>
        <w:t xml:space="preserve">ender; ALT: </w:t>
      </w:r>
      <w:r w:rsidR="00945F5C">
        <w:rPr>
          <w:rFonts w:ascii="Book Antiqua" w:hAnsi="Book Antiqua" w:hint="eastAsia"/>
          <w:sz w:val="24"/>
        </w:rPr>
        <w:t>A</w:t>
      </w:r>
      <w:r w:rsidR="00945F5C" w:rsidRPr="00A93098">
        <w:rPr>
          <w:rFonts w:ascii="Book Antiqua" w:hAnsi="Book Antiqua"/>
          <w:sz w:val="24"/>
        </w:rPr>
        <w:t xml:space="preserve">lanine aminotransferase; AST: </w:t>
      </w:r>
      <w:r w:rsidR="00945F5C">
        <w:rPr>
          <w:rFonts w:ascii="Book Antiqua" w:hAnsi="Book Antiqua" w:hint="eastAsia"/>
          <w:sz w:val="24"/>
        </w:rPr>
        <w:t>A</w:t>
      </w:r>
      <w:r w:rsidR="00945F5C" w:rsidRPr="00A93098">
        <w:rPr>
          <w:rFonts w:ascii="Book Antiqua" w:hAnsi="Book Antiqua"/>
          <w:sz w:val="24"/>
        </w:rPr>
        <w:t xml:space="preserve">spartate aminotransferase; TB: </w:t>
      </w:r>
      <w:r w:rsidR="00945F5C">
        <w:rPr>
          <w:rFonts w:ascii="Book Antiqua" w:hAnsi="Book Antiqua" w:hint="eastAsia"/>
          <w:sz w:val="24"/>
        </w:rPr>
        <w:t>T</w:t>
      </w:r>
      <w:r w:rsidR="00945F5C" w:rsidRPr="00A93098">
        <w:rPr>
          <w:rFonts w:ascii="Book Antiqua" w:hAnsi="Book Antiqua"/>
          <w:sz w:val="24"/>
        </w:rPr>
        <w:t xml:space="preserve">otal bilirubin; r-GT: r-glutamyl transpeptidase; AFP: </w:t>
      </w:r>
      <w:r w:rsidR="00945F5C">
        <w:rPr>
          <w:rFonts w:ascii="Book Antiqua" w:hAnsi="Book Antiqua" w:hint="eastAsia"/>
          <w:sz w:val="24"/>
        </w:rPr>
        <w:t>A</w:t>
      </w:r>
      <w:r w:rsidR="00945F5C" w:rsidRPr="00A93098">
        <w:rPr>
          <w:rFonts w:ascii="Book Antiqua" w:hAnsi="Book Antiqua"/>
          <w:sz w:val="24"/>
        </w:rPr>
        <w:t xml:space="preserve">lpha fetoprotein; CA19-9: </w:t>
      </w:r>
      <w:r w:rsidR="00945F5C">
        <w:rPr>
          <w:rFonts w:ascii="Book Antiqua" w:hAnsi="Book Antiqua" w:hint="eastAsia"/>
          <w:sz w:val="24"/>
        </w:rPr>
        <w:t>C</w:t>
      </w:r>
      <w:r w:rsidR="00945F5C" w:rsidRPr="00A93098">
        <w:rPr>
          <w:rFonts w:ascii="Book Antiqua" w:hAnsi="Book Antiqua"/>
          <w:sz w:val="24"/>
        </w:rPr>
        <w:t xml:space="preserve">arbohydrate antigen 19-9; C: </w:t>
      </w:r>
      <w:r w:rsidR="00945F5C">
        <w:rPr>
          <w:rFonts w:ascii="Book Antiqua" w:hAnsi="Book Antiqua" w:hint="eastAsia"/>
          <w:sz w:val="24"/>
        </w:rPr>
        <w:t>C</w:t>
      </w:r>
      <w:r w:rsidR="00945F5C" w:rsidRPr="00A93098">
        <w:rPr>
          <w:rFonts w:ascii="Book Antiqua" w:hAnsi="Book Antiqua"/>
          <w:sz w:val="24"/>
        </w:rPr>
        <w:t xml:space="preserve">irrhosis; CF: </w:t>
      </w:r>
      <w:r w:rsidR="00945F5C">
        <w:rPr>
          <w:rFonts w:ascii="Book Antiqua" w:hAnsi="Book Antiqua" w:hint="eastAsia"/>
          <w:sz w:val="24"/>
        </w:rPr>
        <w:t>C</w:t>
      </w:r>
      <w:r w:rsidR="00945F5C" w:rsidRPr="00A93098">
        <w:rPr>
          <w:rFonts w:ascii="Book Antiqua" w:hAnsi="Book Antiqua"/>
          <w:sz w:val="24"/>
        </w:rPr>
        <w:t xml:space="preserve">apsule formation; D: </w:t>
      </w:r>
      <w:r w:rsidR="00945F5C">
        <w:rPr>
          <w:rFonts w:ascii="Book Antiqua" w:hAnsi="Book Antiqua" w:hint="eastAsia"/>
          <w:sz w:val="24"/>
        </w:rPr>
        <w:t>D</w:t>
      </w:r>
      <w:r w:rsidR="00945F5C" w:rsidRPr="00A93098">
        <w:rPr>
          <w:rFonts w:ascii="Book Antiqua" w:hAnsi="Book Antiqua"/>
          <w:sz w:val="24"/>
        </w:rPr>
        <w:t xml:space="preserve">ifferentiation; TL: </w:t>
      </w:r>
      <w:r w:rsidR="00945F5C">
        <w:rPr>
          <w:rFonts w:ascii="Book Antiqua" w:hAnsi="Book Antiqua" w:hint="eastAsia"/>
          <w:sz w:val="24"/>
        </w:rPr>
        <w:t>T</w:t>
      </w:r>
      <w:r w:rsidR="00945F5C" w:rsidRPr="00A93098">
        <w:rPr>
          <w:rFonts w:ascii="Book Antiqua" w:hAnsi="Book Antiqua"/>
          <w:sz w:val="24"/>
        </w:rPr>
        <w:t xml:space="preserve">umor location; TN: </w:t>
      </w:r>
      <w:r w:rsidR="00945F5C">
        <w:rPr>
          <w:rFonts w:ascii="Book Antiqua" w:hAnsi="Book Antiqua" w:hint="eastAsia"/>
          <w:sz w:val="24"/>
        </w:rPr>
        <w:t>T</w:t>
      </w:r>
      <w:r w:rsidR="00945F5C" w:rsidRPr="00A93098">
        <w:rPr>
          <w:rFonts w:ascii="Book Antiqua" w:hAnsi="Book Antiqua"/>
          <w:sz w:val="24"/>
        </w:rPr>
        <w:t xml:space="preserve">umor number; TS: </w:t>
      </w:r>
      <w:r w:rsidR="00945F5C">
        <w:rPr>
          <w:rFonts w:ascii="Book Antiqua" w:hAnsi="Book Antiqua" w:hint="eastAsia"/>
          <w:sz w:val="24"/>
        </w:rPr>
        <w:t>T</w:t>
      </w:r>
      <w:r w:rsidR="00945F5C" w:rsidRPr="00A93098">
        <w:rPr>
          <w:rFonts w:ascii="Book Antiqua" w:hAnsi="Book Antiqua"/>
          <w:sz w:val="24"/>
        </w:rPr>
        <w:t xml:space="preserve">umor size; LNM: </w:t>
      </w:r>
      <w:r w:rsidR="00945F5C">
        <w:rPr>
          <w:rFonts w:ascii="Book Antiqua" w:hAnsi="Book Antiqua" w:hint="eastAsia"/>
          <w:sz w:val="24"/>
        </w:rPr>
        <w:t>L</w:t>
      </w:r>
      <w:r w:rsidR="00945F5C" w:rsidRPr="00A93098">
        <w:rPr>
          <w:rFonts w:ascii="Book Antiqua" w:hAnsi="Book Antiqua"/>
          <w:sz w:val="24"/>
        </w:rPr>
        <w:t xml:space="preserve">ymph node metastasis; VI: </w:t>
      </w:r>
      <w:r w:rsidR="00945F5C">
        <w:rPr>
          <w:rFonts w:ascii="Book Antiqua" w:hAnsi="Book Antiqua" w:hint="eastAsia"/>
          <w:sz w:val="24"/>
        </w:rPr>
        <w:t>V</w:t>
      </w:r>
      <w:r w:rsidR="00945F5C" w:rsidRPr="00A93098">
        <w:rPr>
          <w:rFonts w:ascii="Book Antiqua" w:hAnsi="Book Antiqua"/>
          <w:sz w:val="24"/>
        </w:rPr>
        <w:t>ascular invasion.</w:t>
      </w:r>
    </w:p>
    <w:p w14:paraId="1F6ADC96" w14:textId="622EB012" w:rsidR="00757EFC" w:rsidRPr="0037505A" w:rsidRDefault="00945F5C" w:rsidP="005D48AB">
      <w:pPr>
        <w:widowControl/>
        <w:spacing w:line="360" w:lineRule="auto"/>
        <w:rPr>
          <w:rFonts w:ascii="Book Antiqua" w:hAnsi="Book Antiqua"/>
          <w:sz w:val="24"/>
        </w:rPr>
      </w:pPr>
      <w:r w:rsidRPr="009A3DB0">
        <w:rPr>
          <w:rFonts w:ascii="Book Antiqua" w:hAnsi="Book Antiqua"/>
          <w:sz w:val="24"/>
        </w:rPr>
        <w:lastRenderedPageBreak/>
        <w:fldChar w:fldCharType="begin"/>
      </w:r>
      <w:r w:rsidRPr="009A3DB0">
        <w:rPr>
          <w:rFonts w:ascii="Book Antiqua" w:hAnsi="Book Antiqua"/>
          <w:sz w:val="24"/>
        </w:rPr>
        <w:instrText xml:space="preserve"> ADDIN NE.Bib</w:instrText>
      </w:r>
      <w:r w:rsidRPr="009A3DB0">
        <w:rPr>
          <w:rFonts w:ascii="Book Antiqua" w:hAnsi="Book Antiqua"/>
          <w:sz w:val="24"/>
        </w:rPr>
        <w:fldChar w:fldCharType="end"/>
      </w:r>
      <w:r w:rsidRPr="009A3DB0">
        <w:rPr>
          <w:rFonts w:ascii="Book Antiqua" w:hAnsi="Book Antiqua"/>
          <w:sz w:val="24"/>
        </w:rPr>
        <w:fldChar w:fldCharType="begin"/>
      </w:r>
      <w:r w:rsidRPr="009A3DB0">
        <w:rPr>
          <w:rFonts w:ascii="Book Antiqua" w:hAnsi="Book Antiqua"/>
          <w:sz w:val="24"/>
        </w:rPr>
        <w:instrText xml:space="preserve"> ADDIN NE.Rep</w:instrText>
      </w:r>
      <w:r w:rsidRPr="009A3DB0">
        <w:rPr>
          <w:rFonts w:ascii="Book Antiqua" w:hAnsi="Book Antiqua"/>
          <w:sz w:val="24"/>
        </w:rPr>
        <w:fldChar w:fldCharType="end"/>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757EFC" w:rsidRPr="00CE4797">
        <w:rPr>
          <w:rFonts w:ascii="Book Antiqua" w:hAnsi="Book Antiqua"/>
          <w:b/>
          <w:kern w:val="0"/>
          <w:sz w:val="24"/>
        </w:rPr>
        <w:t>Table 2 Sub</w:t>
      </w:r>
      <w:r w:rsidR="00757EFC" w:rsidRPr="00CE4797">
        <w:rPr>
          <w:rFonts w:ascii="Book Antiqua" w:hAnsi="Book Antiqua"/>
          <w:b/>
          <w:sz w:val="24"/>
        </w:rPr>
        <w:t xml:space="preserve">group meta-analysis for the correlation between </w:t>
      </w:r>
      <w:r w:rsidR="00757EFC" w:rsidRPr="00757EFC">
        <w:rPr>
          <w:rFonts w:ascii="Book Antiqua" w:hAnsi="Book Antiqua" w:hint="eastAsia"/>
          <w:b/>
          <w:kern w:val="0"/>
          <w:sz w:val="24"/>
        </w:rPr>
        <w:t>hepatitis B virus</w:t>
      </w:r>
      <w:r w:rsidR="00757EFC">
        <w:rPr>
          <w:rFonts w:ascii="Book Antiqua" w:hAnsi="Book Antiqua"/>
          <w:b/>
          <w:sz w:val="24"/>
        </w:rPr>
        <w:t xml:space="preserve"> infection and </w:t>
      </w:r>
      <w:r w:rsidR="00757EFC" w:rsidRPr="00757EFC">
        <w:rPr>
          <w:rFonts w:ascii="Book Antiqua" w:hAnsi="Book Antiqua"/>
          <w:b/>
          <w:sz w:val="24"/>
        </w:rPr>
        <w:t>overall survival</w:t>
      </w:r>
    </w:p>
    <w:tbl>
      <w:tblPr>
        <w:tblW w:w="9498" w:type="dxa"/>
        <w:jc w:val="center"/>
        <w:tblBorders>
          <w:top w:val="single" w:sz="4" w:space="0" w:color="000000"/>
          <w:bottom w:val="single" w:sz="4" w:space="0" w:color="000000"/>
        </w:tblBorders>
        <w:tblLook w:val="04A0" w:firstRow="1" w:lastRow="0" w:firstColumn="1" w:lastColumn="0" w:noHBand="0" w:noVBand="1"/>
      </w:tblPr>
      <w:tblGrid>
        <w:gridCol w:w="2102"/>
        <w:gridCol w:w="592"/>
        <w:gridCol w:w="1842"/>
        <w:gridCol w:w="1217"/>
        <w:gridCol w:w="1218"/>
        <w:gridCol w:w="1218"/>
        <w:gridCol w:w="1309"/>
      </w:tblGrid>
      <w:tr w:rsidR="00757EFC" w:rsidRPr="0044666B" w14:paraId="4609F6F8" w14:textId="77777777" w:rsidTr="00945F5C">
        <w:trPr>
          <w:trHeight w:val="354"/>
          <w:jc w:val="center"/>
        </w:trPr>
        <w:tc>
          <w:tcPr>
            <w:tcW w:w="2102" w:type="dxa"/>
            <w:vMerge w:val="restart"/>
            <w:tcBorders>
              <w:top w:val="single" w:sz="4" w:space="0" w:color="000000"/>
            </w:tcBorders>
            <w:vAlign w:val="center"/>
          </w:tcPr>
          <w:p w14:paraId="619D1CAA" w14:textId="77777777" w:rsidR="00757EFC" w:rsidRPr="0044666B" w:rsidRDefault="00757EFC" w:rsidP="005D48AB">
            <w:pPr>
              <w:rPr>
                <w:rFonts w:ascii="Book Antiqua" w:hAnsi="Book Antiqua"/>
                <w:b/>
                <w:sz w:val="24"/>
              </w:rPr>
            </w:pPr>
            <w:r w:rsidRPr="0044666B">
              <w:rPr>
                <w:rFonts w:ascii="Book Antiqua" w:hAnsi="Book Antiqua"/>
                <w:b/>
                <w:sz w:val="24"/>
              </w:rPr>
              <w:t>Subgroup</w:t>
            </w:r>
          </w:p>
        </w:tc>
        <w:tc>
          <w:tcPr>
            <w:tcW w:w="592" w:type="dxa"/>
            <w:vMerge w:val="restart"/>
            <w:tcBorders>
              <w:top w:val="single" w:sz="4" w:space="0" w:color="000000"/>
            </w:tcBorders>
            <w:vAlign w:val="center"/>
          </w:tcPr>
          <w:p w14:paraId="63618C1C" w14:textId="2239342B" w:rsidR="00757EFC" w:rsidRPr="0044666B" w:rsidRDefault="000315C9" w:rsidP="005D48AB">
            <w:pPr>
              <w:rPr>
                <w:rFonts w:ascii="Book Antiqua" w:hAnsi="Book Antiqua"/>
                <w:b/>
                <w:sz w:val="24"/>
              </w:rPr>
            </w:pPr>
            <w:r w:rsidRPr="00757EFC">
              <w:rPr>
                <w:rFonts w:ascii="Book Antiqua" w:hAnsi="Book Antiqua" w:hint="eastAsia"/>
                <w:b/>
                <w:i/>
                <w:sz w:val="24"/>
              </w:rPr>
              <w:t>n</w:t>
            </w:r>
          </w:p>
        </w:tc>
        <w:tc>
          <w:tcPr>
            <w:tcW w:w="1842" w:type="dxa"/>
            <w:vMerge w:val="restart"/>
            <w:tcBorders>
              <w:top w:val="single" w:sz="4" w:space="0" w:color="000000"/>
            </w:tcBorders>
            <w:vAlign w:val="center"/>
          </w:tcPr>
          <w:p w14:paraId="3048ECA8" w14:textId="77777777" w:rsidR="00757EFC" w:rsidRPr="0044666B" w:rsidRDefault="00757EFC" w:rsidP="005D48AB">
            <w:pPr>
              <w:rPr>
                <w:rFonts w:ascii="Book Antiqua" w:hAnsi="Book Antiqua"/>
                <w:b/>
                <w:sz w:val="24"/>
              </w:rPr>
            </w:pPr>
            <w:r w:rsidRPr="0044666B">
              <w:rPr>
                <w:rFonts w:ascii="Book Antiqua" w:hAnsi="Book Antiqua"/>
                <w:b/>
                <w:sz w:val="24"/>
              </w:rPr>
              <w:t>Analytical model</w:t>
            </w:r>
          </w:p>
        </w:tc>
        <w:tc>
          <w:tcPr>
            <w:tcW w:w="1217" w:type="dxa"/>
            <w:vMerge w:val="restart"/>
            <w:tcBorders>
              <w:top w:val="single" w:sz="4" w:space="0" w:color="000000"/>
            </w:tcBorders>
            <w:vAlign w:val="center"/>
          </w:tcPr>
          <w:p w14:paraId="78ABC4BE" w14:textId="77777777" w:rsidR="00757EFC" w:rsidRPr="0044666B" w:rsidRDefault="00757EFC" w:rsidP="005D48AB">
            <w:pPr>
              <w:rPr>
                <w:rFonts w:ascii="Book Antiqua" w:hAnsi="Book Antiqua"/>
                <w:b/>
                <w:sz w:val="24"/>
              </w:rPr>
            </w:pPr>
            <w:r w:rsidRPr="0044666B">
              <w:rPr>
                <w:rFonts w:ascii="Book Antiqua" w:hAnsi="Book Antiqua"/>
                <w:b/>
                <w:sz w:val="24"/>
              </w:rPr>
              <w:t>HR</w:t>
            </w:r>
          </w:p>
        </w:tc>
        <w:tc>
          <w:tcPr>
            <w:tcW w:w="1218" w:type="dxa"/>
            <w:vMerge w:val="restart"/>
            <w:tcBorders>
              <w:top w:val="single" w:sz="4" w:space="0" w:color="000000"/>
            </w:tcBorders>
            <w:vAlign w:val="center"/>
          </w:tcPr>
          <w:p w14:paraId="70A79373" w14:textId="77777777" w:rsidR="00757EFC" w:rsidRPr="0044666B" w:rsidRDefault="00757EFC" w:rsidP="005D48AB">
            <w:pPr>
              <w:rPr>
                <w:rFonts w:ascii="Book Antiqua" w:hAnsi="Book Antiqua"/>
                <w:b/>
                <w:sz w:val="24"/>
              </w:rPr>
            </w:pPr>
            <w:r w:rsidRPr="0044666B">
              <w:rPr>
                <w:rFonts w:ascii="Book Antiqua" w:hAnsi="Book Antiqua"/>
                <w:b/>
                <w:sz w:val="24"/>
              </w:rPr>
              <w:t>95%CI</w:t>
            </w:r>
          </w:p>
        </w:tc>
        <w:tc>
          <w:tcPr>
            <w:tcW w:w="2527" w:type="dxa"/>
            <w:gridSpan w:val="2"/>
            <w:tcBorders>
              <w:top w:val="single" w:sz="4" w:space="0" w:color="000000"/>
              <w:bottom w:val="single" w:sz="4" w:space="0" w:color="000000"/>
            </w:tcBorders>
            <w:vAlign w:val="center"/>
          </w:tcPr>
          <w:p w14:paraId="67D0884E" w14:textId="77777777" w:rsidR="00757EFC" w:rsidRPr="0044666B" w:rsidRDefault="00757EFC" w:rsidP="005D48AB">
            <w:pPr>
              <w:rPr>
                <w:rFonts w:ascii="Book Antiqua" w:hAnsi="Book Antiqua"/>
                <w:b/>
                <w:sz w:val="24"/>
              </w:rPr>
            </w:pPr>
            <w:r w:rsidRPr="0044666B">
              <w:rPr>
                <w:rFonts w:ascii="Book Antiqua" w:hAnsi="Book Antiqua"/>
                <w:b/>
                <w:sz w:val="24"/>
              </w:rPr>
              <w:t>Heterogeneity</w:t>
            </w:r>
          </w:p>
        </w:tc>
      </w:tr>
      <w:tr w:rsidR="00757EFC" w:rsidRPr="0044666B" w14:paraId="1A807DCA" w14:textId="77777777" w:rsidTr="00945F5C">
        <w:trPr>
          <w:trHeight w:val="290"/>
          <w:jc w:val="center"/>
        </w:trPr>
        <w:tc>
          <w:tcPr>
            <w:tcW w:w="2102" w:type="dxa"/>
            <w:vMerge/>
            <w:tcBorders>
              <w:bottom w:val="single" w:sz="4" w:space="0" w:color="000000"/>
            </w:tcBorders>
            <w:vAlign w:val="center"/>
          </w:tcPr>
          <w:p w14:paraId="075471BF" w14:textId="77777777" w:rsidR="00757EFC" w:rsidRPr="0044666B" w:rsidRDefault="00757EFC" w:rsidP="005D48AB">
            <w:pPr>
              <w:rPr>
                <w:rFonts w:ascii="Book Antiqua" w:hAnsi="Book Antiqua"/>
                <w:b/>
                <w:sz w:val="24"/>
              </w:rPr>
            </w:pPr>
          </w:p>
        </w:tc>
        <w:tc>
          <w:tcPr>
            <w:tcW w:w="592" w:type="dxa"/>
            <w:vMerge/>
            <w:tcBorders>
              <w:bottom w:val="single" w:sz="4" w:space="0" w:color="000000"/>
            </w:tcBorders>
            <w:vAlign w:val="center"/>
          </w:tcPr>
          <w:p w14:paraId="4D9C6435" w14:textId="77777777" w:rsidR="00757EFC" w:rsidRPr="0044666B" w:rsidRDefault="00757EFC" w:rsidP="005D48AB">
            <w:pPr>
              <w:rPr>
                <w:rFonts w:ascii="Book Antiqua" w:hAnsi="Book Antiqua"/>
                <w:b/>
                <w:sz w:val="24"/>
              </w:rPr>
            </w:pPr>
          </w:p>
        </w:tc>
        <w:tc>
          <w:tcPr>
            <w:tcW w:w="1842" w:type="dxa"/>
            <w:vMerge/>
            <w:tcBorders>
              <w:bottom w:val="single" w:sz="4" w:space="0" w:color="000000"/>
            </w:tcBorders>
            <w:vAlign w:val="center"/>
          </w:tcPr>
          <w:p w14:paraId="03BD2B76" w14:textId="77777777" w:rsidR="00757EFC" w:rsidRPr="0044666B" w:rsidRDefault="00757EFC" w:rsidP="005D48AB">
            <w:pPr>
              <w:rPr>
                <w:rFonts w:ascii="Book Antiqua" w:hAnsi="Book Antiqua"/>
                <w:b/>
                <w:sz w:val="24"/>
              </w:rPr>
            </w:pPr>
          </w:p>
        </w:tc>
        <w:tc>
          <w:tcPr>
            <w:tcW w:w="1217" w:type="dxa"/>
            <w:vMerge/>
            <w:tcBorders>
              <w:bottom w:val="single" w:sz="4" w:space="0" w:color="000000"/>
            </w:tcBorders>
            <w:vAlign w:val="center"/>
          </w:tcPr>
          <w:p w14:paraId="0B38F80E" w14:textId="77777777" w:rsidR="00757EFC" w:rsidRPr="0044666B" w:rsidRDefault="00757EFC" w:rsidP="005D48AB">
            <w:pPr>
              <w:rPr>
                <w:rFonts w:ascii="Book Antiqua" w:hAnsi="Book Antiqua"/>
                <w:b/>
                <w:sz w:val="24"/>
              </w:rPr>
            </w:pPr>
          </w:p>
        </w:tc>
        <w:tc>
          <w:tcPr>
            <w:tcW w:w="1218" w:type="dxa"/>
            <w:vMerge/>
            <w:tcBorders>
              <w:bottom w:val="single" w:sz="4" w:space="0" w:color="000000"/>
            </w:tcBorders>
            <w:vAlign w:val="center"/>
          </w:tcPr>
          <w:p w14:paraId="2390EEAE" w14:textId="77777777" w:rsidR="00757EFC" w:rsidRPr="0044666B" w:rsidRDefault="00757EFC" w:rsidP="005D48AB">
            <w:pPr>
              <w:rPr>
                <w:rFonts w:ascii="Book Antiqua" w:hAnsi="Book Antiqua"/>
                <w:b/>
                <w:sz w:val="24"/>
              </w:rPr>
            </w:pPr>
          </w:p>
        </w:tc>
        <w:tc>
          <w:tcPr>
            <w:tcW w:w="1218" w:type="dxa"/>
            <w:tcBorders>
              <w:top w:val="single" w:sz="4" w:space="0" w:color="000000"/>
              <w:bottom w:val="single" w:sz="4" w:space="0" w:color="000000"/>
            </w:tcBorders>
            <w:vAlign w:val="center"/>
          </w:tcPr>
          <w:p w14:paraId="0A214887" w14:textId="77777777" w:rsidR="00757EFC" w:rsidRPr="0044666B" w:rsidRDefault="00757EFC" w:rsidP="005D48AB">
            <w:pPr>
              <w:rPr>
                <w:rFonts w:ascii="Book Antiqua" w:hAnsi="Book Antiqua"/>
                <w:b/>
                <w:sz w:val="24"/>
              </w:rPr>
            </w:pPr>
            <w:r w:rsidRPr="00CE4797">
              <w:rPr>
                <w:rFonts w:ascii="Book Antiqua" w:hAnsi="Book Antiqua"/>
                <w:b/>
                <w:i/>
                <w:sz w:val="24"/>
              </w:rPr>
              <w:t>I</w:t>
            </w:r>
            <w:r w:rsidRPr="00CE4797">
              <w:rPr>
                <w:rFonts w:ascii="Book Antiqua" w:hAnsi="Book Antiqua"/>
                <w:b/>
                <w:i/>
                <w:sz w:val="24"/>
                <w:vertAlign w:val="superscript"/>
              </w:rPr>
              <w:t>2</w:t>
            </w:r>
            <w:r w:rsidRPr="0044666B">
              <w:rPr>
                <w:rFonts w:ascii="Book Antiqua" w:hAnsi="Book Antiqua"/>
                <w:b/>
                <w:sz w:val="24"/>
              </w:rPr>
              <w:t>(%)</w:t>
            </w:r>
          </w:p>
        </w:tc>
        <w:tc>
          <w:tcPr>
            <w:tcW w:w="1309" w:type="dxa"/>
            <w:tcBorders>
              <w:top w:val="single" w:sz="4" w:space="0" w:color="000000"/>
              <w:bottom w:val="single" w:sz="4" w:space="0" w:color="000000"/>
            </w:tcBorders>
            <w:vAlign w:val="center"/>
          </w:tcPr>
          <w:p w14:paraId="39E8292D" w14:textId="77777777" w:rsidR="00757EFC" w:rsidRPr="0044666B" w:rsidRDefault="00757EFC" w:rsidP="005D48AB">
            <w:pPr>
              <w:rPr>
                <w:rFonts w:ascii="Book Antiqua" w:hAnsi="Book Antiqua"/>
                <w:b/>
                <w:sz w:val="24"/>
              </w:rPr>
            </w:pPr>
            <w:r w:rsidRPr="00CE4797">
              <w:rPr>
                <w:rFonts w:ascii="Book Antiqua" w:hAnsi="Book Antiqua"/>
                <w:b/>
                <w:i/>
                <w:sz w:val="24"/>
              </w:rPr>
              <w:t>P</w:t>
            </w:r>
            <w:r w:rsidRPr="0044666B">
              <w:rPr>
                <w:rFonts w:ascii="Book Antiqua" w:hAnsi="Book Antiqua"/>
                <w:b/>
                <w:sz w:val="24"/>
              </w:rPr>
              <w:t xml:space="preserve"> Value</w:t>
            </w:r>
          </w:p>
        </w:tc>
      </w:tr>
      <w:tr w:rsidR="00757EFC" w:rsidRPr="00757EFC" w14:paraId="1B112DFF" w14:textId="77777777" w:rsidTr="00945F5C">
        <w:trPr>
          <w:jc w:val="center"/>
        </w:trPr>
        <w:tc>
          <w:tcPr>
            <w:tcW w:w="2102" w:type="dxa"/>
            <w:tcBorders>
              <w:top w:val="single" w:sz="4" w:space="0" w:color="000000"/>
            </w:tcBorders>
            <w:vAlign w:val="center"/>
          </w:tcPr>
          <w:p w14:paraId="4E666B13" w14:textId="77777777" w:rsidR="00757EFC" w:rsidRPr="00757EFC" w:rsidRDefault="00757EFC" w:rsidP="005D48AB">
            <w:pPr>
              <w:rPr>
                <w:rFonts w:ascii="Book Antiqua" w:hAnsi="Book Antiqua"/>
                <w:sz w:val="24"/>
              </w:rPr>
            </w:pPr>
            <w:r w:rsidRPr="00757EFC">
              <w:rPr>
                <w:rFonts w:ascii="Book Antiqua" w:hAnsi="Book Antiqua"/>
                <w:sz w:val="24"/>
              </w:rPr>
              <w:t>Sample size</w:t>
            </w:r>
          </w:p>
        </w:tc>
        <w:tc>
          <w:tcPr>
            <w:tcW w:w="592" w:type="dxa"/>
            <w:tcBorders>
              <w:top w:val="single" w:sz="4" w:space="0" w:color="000000"/>
            </w:tcBorders>
            <w:vAlign w:val="center"/>
          </w:tcPr>
          <w:p w14:paraId="4A2696B0" w14:textId="77777777" w:rsidR="00757EFC" w:rsidRPr="00757EFC" w:rsidRDefault="00757EFC" w:rsidP="005D48AB">
            <w:pPr>
              <w:rPr>
                <w:rFonts w:ascii="Book Antiqua" w:hAnsi="Book Antiqua"/>
                <w:sz w:val="24"/>
              </w:rPr>
            </w:pPr>
          </w:p>
        </w:tc>
        <w:tc>
          <w:tcPr>
            <w:tcW w:w="1842" w:type="dxa"/>
            <w:tcBorders>
              <w:top w:val="single" w:sz="4" w:space="0" w:color="000000"/>
            </w:tcBorders>
            <w:vAlign w:val="center"/>
          </w:tcPr>
          <w:p w14:paraId="456FAF29" w14:textId="77777777" w:rsidR="00757EFC" w:rsidRPr="00757EFC" w:rsidRDefault="00757EFC" w:rsidP="005D48AB">
            <w:pPr>
              <w:rPr>
                <w:rFonts w:ascii="Book Antiqua" w:hAnsi="Book Antiqua"/>
                <w:sz w:val="24"/>
              </w:rPr>
            </w:pPr>
          </w:p>
        </w:tc>
        <w:tc>
          <w:tcPr>
            <w:tcW w:w="1217" w:type="dxa"/>
            <w:tcBorders>
              <w:top w:val="single" w:sz="4" w:space="0" w:color="000000"/>
            </w:tcBorders>
            <w:vAlign w:val="center"/>
          </w:tcPr>
          <w:p w14:paraId="689F8DD6" w14:textId="77777777" w:rsidR="00757EFC" w:rsidRPr="00757EFC" w:rsidRDefault="00757EFC" w:rsidP="005D48AB">
            <w:pPr>
              <w:rPr>
                <w:rFonts w:ascii="Book Antiqua" w:hAnsi="Book Antiqua"/>
                <w:sz w:val="24"/>
              </w:rPr>
            </w:pPr>
          </w:p>
        </w:tc>
        <w:tc>
          <w:tcPr>
            <w:tcW w:w="1218" w:type="dxa"/>
            <w:tcBorders>
              <w:top w:val="single" w:sz="4" w:space="0" w:color="000000"/>
            </w:tcBorders>
            <w:vAlign w:val="center"/>
          </w:tcPr>
          <w:p w14:paraId="4C1131B1" w14:textId="77777777" w:rsidR="00757EFC" w:rsidRPr="00757EFC" w:rsidRDefault="00757EFC" w:rsidP="005D48AB">
            <w:pPr>
              <w:rPr>
                <w:rFonts w:ascii="Book Antiqua" w:hAnsi="Book Antiqua"/>
                <w:sz w:val="24"/>
              </w:rPr>
            </w:pPr>
          </w:p>
        </w:tc>
        <w:tc>
          <w:tcPr>
            <w:tcW w:w="1218" w:type="dxa"/>
            <w:tcBorders>
              <w:top w:val="single" w:sz="4" w:space="0" w:color="000000"/>
            </w:tcBorders>
            <w:vAlign w:val="center"/>
          </w:tcPr>
          <w:p w14:paraId="4AAC432B" w14:textId="77777777" w:rsidR="00757EFC" w:rsidRPr="00757EFC" w:rsidRDefault="00757EFC" w:rsidP="005D48AB">
            <w:pPr>
              <w:rPr>
                <w:rFonts w:ascii="Book Antiqua" w:hAnsi="Book Antiqua"/>
                <w:sz w:val="24"/>
              </w:rPr>
            </w:pPr>
          </w:p>
        </w:tc>
        <w:tc>
          <w:tcPr>
            <w:tcW w:w="1309" w:type="dxa"/>
            <w:tcBorders>
              <w:top w:val="single" w:sz="4" w:space="0" w:color="000000"/>
            </w:tcBorders>
            <w:vAlign w:val="center"/>
          </w:tcPr>
          <w:p w14:paraId="4D99A9BA" w14:textId="77777777" w:rsidR="00757EFC" w:rsidRPr="00757EFC" w:rsidRDefault="00757EFC" w:rsidP="005D48AB">
            <w:pPr>
              <w:rPr>
                <w:rFonts w:ascii="Book Antiqua" w:hAnsi="Book Antiqua"/>
                <w:sz w:val="24"/>
              </w:rPr>
            </w:pPr>
          </w:p>
        </w:tc>
      </w:tr>
      <w:tr w:rsidR="00757EFC" w:rsidRPr="00757EFC" w14:paraId="42D97550" w14:textId="77777777" w:rsidTr="00945F5C">
        <w:trPr>
          <w:jc w:val="center"/>
        </w:trPr>
        <w:tc>
          <w:tcPr>
            <w:tcW w:w="2102" w:type="dxa"/>
            <w:vAlign w:val="center"/>
          </w:tcPr>
          <w:p w14:paraId="7D1E58EA" w14:textId="77777777" w:rsidR="00757EFC" w:rsidRPr="00757EFC" w:rsidRDefault="00757EFC" w:rsidP="005D48AB">
            <w:pPr>
              <w:rPr>
                <w:rFonts w:ascii="Book Antiqua" w:hAnsi="Book Antiqua"/>
                <w:sz w:val="24"/>
              </w:rPr>
            </w:pPr>
            <w:r w:rsidRPr="00757EFC">
              <w:rPr>
                <w:rFonts w:ascii="Book Antiqua" w:hAnsi="Book Antiqua"/>
                <w:sz w:val="24"/>
              </w:rPr>
              <w:t>Sample size</w:t>
            </w:r>
            <w:r w:rsidRPr="00757EFC">
              <w:rPr>
                <w:rFonts w:ascii="Book Antiqua" w:hAnsi="Book Antiqua" w:hint="eastAsia"/>
                <w:sz w:val="24"/>
              </w:rPr>
              <w:t xml:space="preserve"> </w:t>
            </w:r>
            <w:r w:rsidRPr="00757EFC">
              <w:rPr>
                <w:rFonts w:ascii="Book Antiqua" w:hAnsi="Book Antiqua"/>
                <w:sz w:val="24"/>
              </w:rPr>
              <w:t>≥</w:t>
            </w:r>
            <w:r w:rsidRPr="00757EFC">
              <w:rPr>
                <w:rFonts w:ascii="Book Antiqua" w:hAnsi="Book Antiqua" w:hint="eastAsia"/>
                <w:sz w:val="24"/>
              </w:rPr>
              <w:t xml:space="preserve"> </w:t>
            </w:r>
            <w:r w:rsidRPr="00757EFC">
              <w:rPr>
                <w:rFonts w:ascii="Book Antiqua" w:hAnsi="Book Antiqua"/>
                <w:sz w:val="24"/>
              </w:rPr>
              <w:t>100</w:t>
            </w:r>
          </w:p>
        </w:tc>
        <w:tc>
          <w:tcPr>
            <w:tcW w:w="592" w:type="dxa"/>
            <w:vAlign w:val="center"/>
          </w:tcPr>
          <w:p w14:paraId="1045FB94" w14:textId="77777777" w:rsidR="00757EFC" w:rsidRPr="00757EFC" w:rsidRDefault="00757EFC" w:rsidP="005D48AB">
            <w:pPr>
              <w:rPr>
                <w:rFonts w:ascii="Book Antiqua" w:hAnsi="Book Antiqua"/>
                <w:sz w:val="24"/>
              </w:rPr>
            </w:pPr>
            <w:r w:rsidRPr="00757EFC">
              <w:rPr>
                <w:rFonts w:ascii="Book Antiqua" w:hAnsi="Book Antiqua"/>
                <w:sz w:val="24"/>
              </w:rPr>
              <w:t>5</w:t>
            </w:r>
          </w:p>
        </w:tc>
        <w:tc>
          <w:tcPr>
            <w:tcW w:w="1842" w:type="dxa"/>
            <w:vAlign w:val="center"/>
          </w:tcPr>
          <w:p w14:paraId="67D105E6" w14:textId="77777777" w:rsidR="00757EFC" w:rsidRPr="00757EFC" w:rsidRDefault="00757EFC" w:rsidP="005D48AB">
            <w:pPr>
              <w:rPr>
                <w:rFonts w:ascii="Book Antiqua" w:hAnsi="Book Antiqua"/>
                <w:sz w:val="24"/>
              </w:rPr>
            </w:pPr>
            <w:r w:rsidRPr="00757EFC">
              <w:rPr>
                <w:rFonts w:ascii="Book Antiqua" w:hAnsi="Book Antiqua"/>
                <w:sz w:val="24"/>
              </w:rPr>
              <w:t>FEM</w:t>
            </w:r>
          </w:p>
        </w:tc>
        <w:tc>
          <w:tcPr>
            <w:tcW w:w="1217" w:type="dxa"/>
            <w:vAlign w:val="center"/>
          </w:tcPr>
          <w:p w14:paraId="58DC3E0B" w14:textId="77777777" w:rsidR="00757EFC" w:rsidRPr="00757EFC" w:rsidRDefault="00757EFC" w:rsidP="005D48AB">
            <w:pPr>
              <w:rPr>
                <w:rFonts w:ascii="Book Antiqua" w:hAnsi="Book Antiqua"/>
                <w:sz w:val="24"/>
              </w:rPr>
            </w:pPr>
            <w:r w:rsidRPr="00757EFC">
              <w:rPr>
                <w:rFonts w:ascii="Book Antiqua" w:hAnsi="Book Antiqua"/>
                <w:sz w:val="24"/>
              </w:rPr>
              <w:t>0.72</w:t>
            </w:r>
          </w:p>
        </w:tc>
        <w:tc>
          <w:tcPr>
            <w:tcW w:w="1218" w:type="dxa"/>
            <w:vAlign w:val="center"/>
          </w:tcPr>
          <w:p w14:paraId="1444FEA5" w14:textId="77777777" w:rsidR="00757EFC" w:rsidRPr="00757EFC" w:rsidRDefault="00757EFC" w:rsidP="005D48AB">
            <w:pPr>
              <w:rPr>
                <w:rFonts w:ascii="Book Antiqua" w:hAnsi="Book Antiqua"/>
                <w:sz w:val="24"/>
              </w:rPr>
            </w:pPr>
            <w:r w:rsidRPr="00757EFC">
              <w:rPr>
                <w:rFonts w:ascii="Book Antiqua" w:hAnsi="Book Antiqua"/>
                <w:sz w:val="24"/>
              </w:rPr>
              <w:t>0.65-0.81</w:t>
            </w:r>
          </w:p>
        </w:tc>
        <w:tc>
          <w:tcPr>
            <w:tcW w:w="1218" w:type="dxa"/>
            <w:vAlign w:val="center"/>
          </w:tcPr>
          <w:p w14:paraId="35E9C0D5" w14:textId="77777777" w:rsidR="00757EFC" w:rsidRPr="00757EFC" w:rsidRDefault="00757EFC" w:rsidP="005D48AB">
            <w:pPr>
              <w:rPr>
                <w:rFonts w:ascii="Book Antiqua" w:hAnsi="Book Antiqua"/>
                <w:sz w:val="24"/>
              </w:rPr>
            </w:pPr>
            <w:r w:rsidRPr="00757EFC">
              <w:rPr>
                <w:rFonts w:ascii="Book Antiqua" w:hAnsi="Book Antiqua"/>
                <w:sz w:val="24"/>
              </w:rPr>
              <w:t>33.3</w:t>
            </w:r>
          </w:p>
        </w:tc>
        <w:tc>
          <w:tcPr>
            <w:tcW w:w="1309" w:type="dxa"/>
            <w:vAlign w:val="center"/>
          </w:tcPr>
          <w:p w14:paraId="63976A64" w14:textId="77777777" w:rsidR="00757EFC" w:rsidRPr="00757EFC" w:rsidRDefault="00757EFC" w:rsidP="005D48AB">
            <w:pPr>
              <w:rPr>
                <w:rFonts w:ascii="Book Antiqua" w:hAnsi="Book Antiqua"/>
                <w:sz w:val="24"/>
              </w:rPr>
            </w:pPr>
            <w:r w:rsidRPr="00757EFC">
              <w:rPr>
                <w:rFonts w:ascii="Book Antiqua" w:hAnsi="Book Antiqua"/>
                <w:sz w:val="24"/>
              </w:rPr>
              <w:t>0.200</w:t>
            </w:r>
          </w:p>
        </w:tc>
      </w:tr>
      <w:tr w:rsidR="00757EFC" w:rsidRPr="00757EFC" w14:paraId="42DC8631" w14:textId="77777777" w:rsidTr="00945F5C">
        <w:trPr>
          <w:jc w:val="center"/>
        </w:trPr>
        <w:tc>
          <w:tcPr>
            <w:tcW w:w="2102" w:type="dxa"/>
            <w:vAlign w:val="center"/>
          </w:tcPr>
          <w:p w14:paraId="2B7668FD" w14:textId="77777777" w:rsidR="00757EFC" w:rsidRPr="00757EFC" w:rsidRDefault="00757EFC" w:rsidP="005D48AB">
            <w:pPr>
              <w:rPr>
                <w:rFonts w:ascii="Book Antiqua" w:hAnsi="Book Antiqua"/>
                <w:sz w:val="24"/>
              </w:rPr>
            </w:pPr>
            <w:r w:rsidRPr="00757EFC">
              <w:rPr>
                <w:rFonts w:ascii="Book Antiqua" w:hAnsi="Book Antiqua"/>
                <w:sz w:val="24"/>
              </w:rPr>
              <w:t>Sample size</w:t>
            </w:r>
            <w:r w:rsidRPr="00757EFC">
              <w:rPr>
                <w:rFonts w:ascii="Book Antiqua" w:hAnsi="Book Antiqua" w:hint="eastAsia"/>
                <w:sz w:val="24"/>
              </w:rPr>
              <w:t xml:space="preserve"> </w:t>
            </w:r>
            <w:r w:rsidRPr="00757EFC">
              <w:rPr>
                <w:rFonts w:ascii="Book Antiqua" w:hAnsi="Book Antiqua"/>
                <w:sz w:val="24"/>
              </w:rPr>
              <w:t>&lt;</w:t>
            </w:r>
            <w:r w:rsidRPr="00757EFC">
              <w:rPr>
                <w:rFonts w:ascii="Book Antiqua" w:hAnsi="Book Antiqua" w:hint="eastAsia"/>
                <w:sz w:val="24"/>
              </w:rPr>
              <w:t xml:space="preserve"> </w:t>
            </w:r>
            <w:r w:rsidRPr="00757EFC">
              <w:rPr>
                <w:rFonts w:ascii="Book Antiqua" w:hAnsi="Book Antiqua"/>
                <w:sz w:val="24"/>
              </w:rPr>
              <w:t>100</w:t>
            </w:r>
          </w:p>
        </w:tc>
        <w:tc>
          <w:tcPr>
            <w:tcW w:w="592" w:type="dxa"/>
            <w:vAlign w:val="center"/>
          </w:tcPr>
          <w:p w14:paraId="78A66D1A" w14:textId="77777777" w:rsidR="00757EFC" w:rsidRPr="00757EFC" w:rsidRDefault="00757EFC" w:rsidP="005D48AB">
            <w:pPr>
              <w:rPr>
                <w:rFonts w:ascii="Book Antiqua" w:hAnsi="Book Antiqua"/>
                <w:sz w:val="24"/>
              </w:rPr>
            </w:pPr>
            <w:r w:rsidRPr="00757EFC">
              <w:rPr>
                <w:rFonts w:ascii="Book Antiqua" w:hAnsi="Book Antiqua"/>
                <w:sz w:val="24"/>
              </w:rPr>
              <w:t>6</w:t>
            </w:r>
          </w:p>
        </w:tc>
        <w:tc>
          <w:tcPr>
            <w:tcW w:w="1842" w:type="dxa"/>
            <w:vAlign w:val="center"/>
          </w:tcPr>
          <w:p w14:paraId="23B46B51" w14:textId="77777777" w:rsidR="00757EFC" w:rsidRPr="00757EFC" w:rsidRDefault="00757EFC" w:rsidP="005D48AB">
            <w:pPr>
              <w:rPr>
                <w:rFonts w:ascii="Book Antiqua" w:hAnsi="Book Antiqua"/>
                <w:sz w:val="24"/>
              </w:rPr>
            </w:pPr>
            <w:r w:rsidRPr="00757EFC">
              <w:rPr>
                <w:rFonts w:ascii="Book Antiqua" w:hAnsi="Book Antiqua"/>
                <w:sz w:val="24"/>
              </w:rPr>
              <w:t>FEM</w:t>
            </w:r>
          </w:p>
        </w:tc>
        <w:tc>
          <w:tcPr>
            <w:tcW w:w="1217" w:type="dxa"/>
            <w:vAlign w:val="center"/>
          </w:tcPr>
          <w:p w14:paraId="5B85D96B" w14:textId="77777777" w:rsidR="00757EFC" w:rsidRPr="00757EFC" w:rsidRDefault="00757EFC" w:rsidP="005D48AB">
            <w:pPr>
              <w:rPr>
                <w:rFonts w:ascii="Book Antiqua" w:hAnsi="Book Antiqua"/>
                <w:sz w:val="24"/>
              </w:rPr>
            </w:pPr>
            <w:r w:rsidRPr="00757EFC">
              <w:rPr>
                <w:rFonts w:ascii="Book Antiqua" w:hAnsi="Book Antiqua"/>
                <w:sz w:val="24"/>
              </w:rPr>
              <w:t>0.84</w:t>
            </w:r>
          </w:p>
        </w:tc>
        <w:tc>
          <w:tcPr>
            <w:tcW w:w="1218" w:type="dxa"/>
            <w:vAlign w:val="center"/>
          </w:tcPr>
          <w:p w14:paraId="38F2B34A" w14:textId="77777777" w:rsidR="00757EFC" w:rsidRPr="00757EFC" w:rsidRDefault="00757EFC" w:rsidP="005D48AB">
            <w:pPr>
              <w:rPr>
                <w:rFonts w:ascii="Book Antiqua" w:hAnsi="Book Antiqua"/>
                <w:sz w:val="24"/>
              </w:rPr>
            </w:pPr>
            <w:r w:rsidRPr="00757EFC">
              <w:rPr>
                <w:rFonts w:ascii="Book Antiqua" w:hAnsi="Book Antiqua"/>
                <w:sz w:val="24"/>
              </w:rPr>
              <w:t>0.72-0.98</w:t>
            </w:r>
          </w:p>
        </w:tc>
        <w:tc>
          <w:tcPr>
            <w:tcW w:w="1218" w:type="dxa"/>
            <w:vAlign w:val="center"/>
          </w:tcPr>
          <w:p w14:paraId="51D4FA6B" w14:textId="77777777" w:rsidR="00757EFC" w:rsidRPr="00757EFC" w:rsidRDefault="00757EFC" w:rsidP="005D48AB">
            <w:pPr>
              <w:rPr>
                <w:rFonts w:ascii="Book Antiqua" w:hAnsi="Book Antiqua"/>
                <w:sz w:val="24"/>
              </w:rPr>
            </w:pPr>
            <w:r w:rsidRPr="00757EFC">
              <w:rPr>
                <w:rFonts w:ascii="Book Antiqua" w:hAnsi="Book Antiqua"/>
                <w:sz w:val="24"/>
              </w:rPr>
              <w:t>28.7</w:t>
            </w:r>
          </w:p>
        </w:tc>
        <w:tc>
          <w:tcPr>
            <w:tcW w:w="1309" w:type="dxa"/>
            <w:vAlign w:val="center"/>
          </w:tcPr>
          <w:p w14:paraId="7297C138" w14:textId="77777777" w:rsidR="00757EFC" w:rsidRPr="00757EFC" w:rsidRDefault="00757EFC" w:rsidP="005D48AB">
            <w:pPr>
              <w:rPr>
                <w:rFonts w:ascii="Book Antiqua" w:hAnsi="Book Antiqua"/>
                <w:sz w:val="24"/>
              </w:rPr>
            </w:pPr>
            <w:r w:rsidRPr="00757EFC">
              <w:rPr>
                <w:rFonts w:ascii="Book Antiqua" w:hAnsi="Book Antiqua"/>
                <w:sz w:val="24"/>
              </w:rPr>
              <w:t>0.219</w:t>
            </w:r>
          </w:p>
        </w:tc>
      </w:tr>
      <w:tr w:rsidR="00757EFC" w:rsidRPr="00757EFC" w14:paraId="3741B1DC" w14:textId="77777777" w:rsidTr="00945F5C">
        <w:trPr>
          <w:jc w:val="center"/>
        </w:trPr>
        <w:tc>
          <w:tcPr>
            <w:tcW w:w="2102" w:type="dxa"/>
            <w:vAlign w:val="center"/>
          </w:tcPr>
          <w:p w14:paraId="2114E197" w14:textId="77777777" w:rsidR="00757EFC" w:rsidRPr="00757EFC" w:rsidRDefault="00757EFC" w:rsidP="005D48AB">
            <w:pPr>
              <w:rPr>
                <w:rFonts w:ascii="Book Antiqua" w:hAnsi="Book Antiqua"/>
                <w:sz w:val="24"/>
              </w:rPr>
            </w:pPr>
            <w:r w:rsidRPr="00757EFC">
              <w:rPr>
                <w:rFonts w:ascii="Book Antiqua" w:hAnsi="Book Antiqua"/>
                <w:sz w:val="24"/>
              </w:rPr>
              <w:t>Tumor type</w:t>
            </w:r>
          </w:p>
        </w:tc>
        <w:tc>
          <w:tcPr>
            <w:tcW w:w="592" w:type="dxa"/>
            <w:vAlign w:val="center"/>
          </w:tcPr>
          <w:p w14:paraId="391F24E3" w14:textId="77777777" w:rsidR="00757EFC" w:rsidRPr="00757EFC" w:rsidRDefault="00757EFC" w:rsidP="005D48AB">
            <w:pPr>
              <w:rPr>
                <w:rFonts w:ascii="Book Antiqua" w:hAnsi="Book Antiqua"/>
                <w:sz w:val="24"/>
              </w:rPr>
            </w:pPr>
          </w:p>
        </w:tc>
        <w:tc>
          <w:tcPr>
            <w:tcW w:w="1842" w:type="dxa"/>
            <w:vAlign w:val="center"/>
          </w:tcPr>
          <w:p w14:paraId="7AD6F9CB" w14:textId="77777777" w:rsidR="00757EFC" w:rsidRPr="00757EFC" w:rsidRDefault="00757EFC" w:rsidP="005D48AB">
            <w:pPr>
              <w:rPr>
                <w:rFonts w:ascii="Book Antiqua" w:hAnsi="Book Antiqua"/>
                <w:sz w:val="24"/>
              </w:rPr>
            </w:pPr>
          </w:p>
        </w:tc>
        <w:tc>
          <w:tcPr>
            <w:tcW w:w="1217" w:type="dxa"/>
            <w:vAlign w:val="center"/>
          </w:tcPr>
          <w:p w14:paraId="2439DF14" w14:textId="77777777" w:rsidR="00757EFC" w:rsidRPr="00757EFC" w:rsidRDefault="00757EFC" w:rsidP="005D48AB">
            <w:pPr>
              <w:rPr>
                <w:rFonts w:ascii="Book Antiqua" w:hAnsi="Book Antiqua"/>
                <w:sz w:val="24"/>
              </w:rPr>
            </w:pPr>
          </w:p>
        </w:tc>
        <w:tc>
          <w:tcPr>
            <w:tcW w:w="1218" w:type="dxa"/>
            <w:vAlign w:val="center"/>
          </w:tcPr>
          <w:p w14:paraId="5B2FBF2E" w14:textId="77777777" w:rsidR="00757EFC" w:rsidRPr="00757EFC" w:rsidRDefault="00757EFC" w:rsidP="005D48AB">
            <w:pPr>
              <w:rPr>
                <w:rFonts w:ascii="Book Antiqua" w:hAnsi="Book Antiqua"/>
                <w:sz w:val="24"/>
              </w:rPr>
            </w:pPr>
          </w:p>
        </w:tc>
        <w:tc>
          <w:tcPr>
            <w:tcW w:w="1218" w:type="dxa"/>
            <w:vAlign w:val="center"/>
          </w:tcPr>
          <w:p w14:paraId="51C63B66" w14:textId="77777777" w:rsidR="00757EFC" w:rsidRPr="00757EFC" w:rsidRDefault="00757EFC" w:rsidP="005D48AB">
            <w:pPr>
              <w:rPr>
                <w:rFonts w:ascii="Book Antiqua" w:hAnsi="Book Antiqua"/>
                <w:sz w:val="24"/>
              </w:rPr>
            </w:pPr>
          </w:p>
        </w:tc>
        <w:tc>
          <w:tcPr>
            <w:tcW w:w="1309" w:type="dxa"/>
            <w:vAlign w:val="center"/>
          </w:tcPr>
          <w:p w14:paraId="3CE1A347" w14:textId="77777777" w:rsidR="00757EFC" w:rsidRPr="00757EFC" w:rsidRDefault="00757EFC" w:rsidP="005D48AB">
            <w:pPr>
              <w:rPr>
                <w:rFonts w:ascii="Book Antiqua" w:hAnsi="Book Antiqua"/>
                <w:sz w:val="24"/>
              </w:rPr>
            </w:pPr>
          </w:p>
        </w:tc>
      </w:tr>
      <w:tr w:rsidR="00757EFC" w:rsidRPr="00757EFC" w14:paraId="03AAD7CB" w14:textId="77777777" w:rsidTr="00945F5C">
        <w:trPr>
          <w:jc w:val="center"/>
        </w:trPr>
        <w:tc>
          <w:tcPr>
            <w:tcW w:w="2102" w:type="dxa"/>
            <w:vAlign w:val="center"/>
          </w:tcPr>
          <w:p w14:paraId="6E51214E" w14:textId="77777777" w:rsidR="00757EFC" w:rsidRPr="00757EFC" w:rsidRDefault="00757EFC" w:rsidP="005D48AB">
            <w:pPr>
              <w:rPr>
                <w:rFonts w:ascii="Book Antiqua" w:hAnsi="Book Antiqua"/>
                <w:sz w:val="24"/>
              </w:rPr>
            </w:pPr>
            <w:r w:rsidRPr="00757EFC">
              <w:rPr>
                <w:rFonts w:ascii="Book Antiqua" w:hAnsi="Book Antiqua"/>
                <w:sz w:val="24"/>
              </w:rPr>
              <w:t>MF, PI or IG</w:t>
            </w:r>
          </w:p>
        </w:tc>
        <w:tc>
          <w:tcPr>
            <w:tcW w:w="592" w:type="dxa"/>
            <w:vAlign w:val="center"/>
          </w:tcPr>
          <w:p w14:paraId="3977AC1E" w14:textId="77777777" w:rsidR="00757EFC" w:rsidRPr="00757EFC" w:rsidRDefault="00757EFC" w:rsidP="005D48AB">
            <w:pPr>
              <w:rPr>
                <w:rFonts w:ascii="Book Antiqua" w:hAnsi="Book Antiqua"/>
                <w:sz w:val="24"/>
              </w:rPr>
            </w:pPr>
            <w:r w:rsidRPr="00757EFC">
              <w:rPr>
                <w:rFonts w:ascii="Book Antiqua" w:hAnsi="Book Antiqua"/>
                <w:sz w:val="24"/>
              </w:rPr>
              <w:t>8</w:t>
            </w:r>
          </w:p>
        </w:tc>
        <w:tc>
          <w:tcPr>
            <w:tcW w:w="1842" w:type="dxa"/>
            <w:vAlign w:val="center"/>
          </w:tcPr>
          <w:p w14:paraId="3F12BB43" w14:textId="77777777" w:rsidR="00757EFC" w:rsidRPr="00757EFC" w:rsidRDefault="00757EFC" w:rsidP="005D48AB">
            <w:pPr>
              <w:rPr>
                <w:rFonts w:ascii="Book Antiqua" w:hAnsi="Book Antiqua"/>
                <w:sz w:val="24"/>
              </w:rPr>
            </w:pPr>
            <w:r w:rsidRPr="00757EFC">
              <w:rPr>
                <w:rFonts w:ascii="Book Antiqua" w:hAnsi="Book Antiqua"/>
                <w:sz w:val="24"/>
              </w:rPr>
              <w:t>REM</w:t>
            </w:r>
          </w:p>
        </w:tc>
        <w:tc>
          <w:tcPr>
            <w:tcW w:w="1217" w:type="dxa"/>
            <w:vAlign w:val="center"/>
          </w:tcPr>
          <w:p w14:paraId="4CA6D44D" w14:textId="77777777" w:rsidR="00757EFC" w:rsidRPr="00757EFC" w:rsidRDefault="00757EFC" w:rsidP="005D48AB">
            <w:pPr>
              <w:rPr>
                <w:rFonts w:ascii="Book Antiqua" w:hAnsi="Book Antiqua"/>
                <w:sz w:val="24"/>
              </w:rPr>
            </w:pPr>
            <w:r w:rsidRPr="00757EFC">
              <w:rPr>
                <w:rFonts w:ascii="Book Antiqua" w:hAnsi="Book Antiqua"/>
                <w:sz w:val="24"/>
              </w:rPr>
              <w:t>0.75</w:t>
            </w:r>
          </w:p>
        </w:tc>
        <w:tc>
          <w:tcPr>
            <w:tcW w:w="1218" w:type="dxa"/>
            <w:vAlign w:val="center"/>
          </w:tcPr>
          <w:p w14:paraId="372B7B72" w14:textId="77777777" w:rsidR="00757EFC" w:rsidRPr="00757EFC" w:rsidRDefault="00757EFC" w:rsidP="005D48AB">
            <w:pPr>
              <w:rPr>
                <w:rFonts w:ascii="Book Antiqua" w:hAnsi="Book Antiqua"/>
                <w:sz w:val="24"/>
              </w:rPr>
            </w:pPr>
            <w:r w:rsidRPr="00757EFC">
              <w:rPr>
                <w:rFonts w:ascii="Book Antiqua" w:hAnsi="Book Antiqua"/>
                <w:sz w:val="24"/>
              </w:rPr>
              <w:t>0.62-0.90</w:t>
            </w:r>
          </w:p>
        </w:tc>
        <w:tc>
          <w:tcPr>
            <w:tcW w:w="1218" w:type="dxa"/>
            <w:vAlign w:val="center"/>
          </w:tcPr>
          <w:p w14:paraId="1A2B865B" w14:textId="77777777" w:rsidR="00757EFC" w:rsidRPr="00757EFC" w:rsidRDefault="00757EFC" w:rsidP="005D48AB">
            <w:pPr>
              <w:rPr>
                <w:rFonts w:ascii="Book Antiqua" w:hAnsi="Book Antiqua"/>
                <w:sz w:val="24"/>
              </w:rPr>
            </w:pPr>
            <w:r w:rsidRPr="00757EFC">
              <w:rPr>
                <w:rFonts w:ascii="Book Antiqua" w:hAnsi="Book Antiqua"/>
                <w:sz w:val="24"/>
              </w:rPr>
              <w:t>51.8</w:t>
            </w:r>
          </w:p>
        </w:tc>
        <w:tc>
          <w:tcPr>
            <w:tcW w:w="1309" w:type="dxa"/>
            <w:vAlign w:val="center"/>
          </w:tcPr>
          <w:p w14:paraId="12CDFE8B" w14:textId="77777777" w:rsidR="00757EFC" w:rsidRPr="00757EFC" w:rsidRDefault="00757EFC" w:rsidP="005D48AB">
            <w:pPr>
              <w:rPr>
                <w:rFonts w:ascii="Book Antiqua" w:hAnsi="Book Antiqua"/>
                <w:sz w:val="24"/>
              </w:rPr>
            </w:pPr>
            <w:r w:rsidRPr="00757EFC">
              <w:rPr>
                <w:rFonts w:ascii="Book Antiqua" w:hAnsi="Book Antiqua"/>
                <w:sz w:val="24"/>
              </w:rPr>
              <w:t>0.043</w:t>
            </w:r>
          </w:p>
        </w:tc>
      </w:tr>
      <w:tr w:rsidR="00757EFC" w:rsidRPr="00757EFC" w14:paraId="145AFD8A" w14:textId="77777777" w:rsidTr="00945F5C">
        <w:trPr>
          <w:jc w:val="center"/>
        </w:trPr>
        <w:tc>
          <w:tcPr>
            <w:tcW w:w="2102" w:type="dxa"/>
            <w:vAlign w:val="center"/>
          </w:tcPr>
          <w:p w14:paraId="4C252A30" w14:textId="77777777" w:rsidR="00757EFC" w:rsidRPr="00757EFC" w:rsidRDefault="00757EFC" w:rsidP="005D48AB">
            <w:pPr>
              <w:rPr>
                <w:rFonts w:ascii="Book Antiqua" w:hAnsi="Book Antiqua"/>
                <w:sz w:val="24"/>
              </w:rPr>
            </w:pPr>
            <w:r w:rsidRPr="00757EFC">
              <w:rPr>
                <w:rFonts w:ascii="Book Antiqua" w:hAnsi="Book Antiqua"/>
                <w:sz w:val="24"/>
              </w:rPr>
              <w:t>MF only</w:t>
            </w:r>
          </w:p>
        </w:tc>
        <w:tc>
          <w:tcPr>
            <w:tcW w:w="592" w:type="dxa"/>
            <w:vAlign w:val="center"/>
          </w:tcPr>
          <w:p w14:paraId="48D04A0E" w14:textId="77777777" w:rsidR="00757EFC" w:rsidRPr="00757EFC" w:rsidRDefault="00757EFC" w:rsidP="005D48AB">
            <w:pPr>
              <w:rPr>
                <w:rFonts w:ascii="Book Antiqua" w:hAnsi="Book Antiqua"/>
                <w:sz w:val="24"/>
              </w:rPr>
            </w:pPr>
            <w:r w:rsidRPr="00757EFC">
              <w:rPr>
                <w:rFonts w:ascii="Book Antiqua" w:hAnsi="Book Antiqua"/>
                <w:sz w:val="24"/>
              </w:rPr>
              <w:t>3</w:t>
            </w:r>
          </w:p>
        </w:tc>
        <w:tc>
          <w:tcPr>
            <w:tcW w:w="1842" w:type="dxa"/>
            <w:vAlign w:val="center"/>
          </w:tcPr>
          <w:p w14:paraId="79B5D406" w14:textId="77777777" w:rsidR="00757EFC" w:rsidRPr="00757EFC" w:rsidRDefault="00757EFC" w:rsidP="005D48AB">
            <w:pPr>
              <w:rPr>
                <w:rFonts w:ascii="Book Antiqua" w:hAnsi="Book Antiqua"/>
                <w:sz w:val="24"/>
              </w:rPr>
            </w:pPr>
            <w:r w:rsidRPr="00757EFC">
              <w:rPr>
                <w:rFonts w:ascii="Book Antiqua" w:hAnsi="Book Antiqua"/>
                <w:sz w:val="24"/>
              </w:rPr>
              <w:t>FEM</w:t>
            </w:r>
          </w:p>
        </w:tc>
        <w:tc>
          <w:tcPr>
            <w:tcW w:w="1217" w:type="dxa"/>
            <w:vAlign w:val="center"/>
          </w:tcPr>
          <w:p w14:paraId="4F93DB52" w14:textId="77777777" w:rsidR="00757EFC" w:rsidRPr="00757EFC" w:rsidRDefault="00757EFC" w:rsidP="005D48AB">
            <w:pPr>
              <w:rPr>
                <w:rFonts w:ascii="Book Antiqua" w:hAnsi="Book Antiqua"/>
                <w:sz w:val="24"/>
              </w:rPr>
            </w:pPr>
            <w:r w:rsidRPr="00757EFC">
              <w:rPr>
                <w:rFonts w:ascii="Book Antiqua" w:hAnsi="Book Antiqua"/>
                <w:sz w:val="24"/>
              </w:rPr>
              <w:t>0.74</w:t>
            </w:r>
          </w:p>
        </w:tc>
        <w:tc>
          <w:tcPr>
            <w:tcW w:w="1218" w:type="dxa"/>
            <w:vAlign w:val="center"/>
          </w:tcPr>
          <w:p w14:paraId="7651BD44" w14:textId="77777777" w:rsidR="00757EFC" w:rsidRPr="00757EFC" w:rsidRDefault="00757EFC" w:rsidP="005D48AB">
            <w:pPr>
              <w:rPr>
                <w:rFonts w:ascii="Book Antiqua" w:hAnsi="Book Antiqua"/>
                <w:sz w:val="24"/>
              </w:rPr>
            </w:pPr>
            <w:r w:rsidRPr="00757EFC">
              <w:rPr>
                <w:rFonts w:ascii="Book Antiqua" w:hAnsi="Book Antiqua"/>
                <w:sz w:val="24"/>
              </w:rPr>
              <w:t>0.64-0.85</w:t>
            </w:r>
          </w:p>
        </w:tc>
        <w:tc>
          <w:tcPr>
            <w:tcW w:w="1218" w:type="dxa"/>
            <w:vAlign w:val="center"/>
          </w:tcPr>
          <w:p w14:paraId="38D6C9CC" w14:textId="77777777" w:rsidR="00757EFC" w:rsidRPr="00757EFC" w:rsidRDefault="00757EFC" w:rsidP="005D48AB">
            <w:pPr>
              <w:rPr>
                <w:rFonts w:ascii="Book Antiqua" w:hAnsi="Book Antiqua"/>
                <w:sz w:val="24"/>
              </w:rPr>
            </w:pPr>
            <w:r w:rsidRPr="00757EFC">
              <w:rPr>
                <w:rFonts w:ascii="Book Antiqua" w:hAnsi="Book Antiqua"/>
                <w:sz w:val="24"/>
              </w:rPr>
              <w:t>0</w:t>
            </w:r>
          </w:p>
        </w:tc>
        <w:tc>
          <w:tcPr>
            <w:tcW w:w="1309" w:type="dxa"/>
            <w:vAlign w:val="center"/>
          </w:tcPr>
          <w:p w14:paraId="230866C3" w14:textId="77777777" w:rsidR="00757EFC" w:rsidRPr="00757EFC" w:rsidRDefault="00757EFC" w:rsidP="005D48AB">
            <w:pPr>
              <w:rPr>
                <w:rFonts w:ascii="Book Antiqua" w:hAnsi="Book Antiqua"/>
                <w:sz w:val="24"/>
              </w:rPr>
            </w:pPr>
            <w:r w:rsidRPr="00757EFC">
              <w:rPr>
                <w:rFonts w:ascii="Book Antiqua" w:hAnsi="Book Antiqua"/>
                <w:sz w:val="24"/>
              </w:rPr>
              <w:t>0.709</w:t>
            </w:r>
          </w:p>
        </w:tc>
      </w:tr>
      <w:tr w:rsidR="00757EFC" w:rsidRPr="00757EFC" w14:paraId="6320855E" w14:textId="77777777" w:rsidTr="00945F5C">
        <w:trPr>
          <w:jc w:val="center"/>
        </w:trPr>
        <w:tc>
          <w:tcPr>
            <w:tcW w:w="2102" w:type="dxa"/>
            <w:vAlign w:val="center"/>
          </w:tcPr>
          <w:p w14:paraId="01BD618A" w14:textId="77777777" w:rsidR="00757EFC" w:rsidRPr="00757EFC" w:rsidRDefault="00757EFC" w:rsidP="005D48AB">
            <w:pPr>
              <w:rPr>
                <w:rFonts w:ascii="Book Antiqua" w:hAnsi="Book Antiqua"/>
                <w:sz w:val="24"/>
              </w:rPr>
            </w:pPr>
            <w:r w:rsidRPr="00757EFC">
              <w:rPr>
                <w:rFonts w:ascii="Book Antiqua" w:hAnsi="Book Antiqua"/>
                <w:sz w:val="24"/>
              </w:rPr>
              <w:t>Study region</w:t>
            </w:r>
          </w:p>
        </w:tc>
        <w:tc>
          <w:tcPr>
            <w:tcW w:w="592" w:type="dxa"/>
            <w:vAlign w:val="center"/>
          </w:tcPr>
          <w:p w14:paraId="5953ACC5" w14:textId="77777777" w:rsidR="00757EFC" w:rsidRPr="00757EFC" w:rsidRDefault="00757EFC" w:rsidP="005D48AB">
            <w:pPr>
              <w:rPr>
                <w:rFonts w:ascii="Book Antiqua" w:hAnsi="Book Antiqua"/>
                <w:sz w:val="24"/>
              </w:rPr>
            </w:pPr>
          </w:p>
        </w:tc>
        <w:tc>
          <w:tcPr>
            <w:tcW w:w="1842" w:type="dxa"/>
            <w:vAlign w:val="center"/>
          </w:tcPr>
          <w:p w14:paraId="7A17DFE6" w14:textId="77777777" w:rsidR="00757EFC" w:rsidRPr="00757EFC" w:rsidRDefault="00757EFC" w:rsidP="005D48AB">
            <w:pPr>
              <w:rPr>
                <w:rFonts w:ascii="Book Antiqua" w:hAnsi="Book Antiqua"/>
                <w:sz w:val="24"/>
              </w:rPr>
            </w:pPr>
          </w:p>
        </w:tc>
        <w:tc>
          <w:tcPr>
            <w:tcW w:w="1217" w:type="dxa"/>
            <w:vAlign w:val="center"/>
          </w:tcPr>
          <w:p w14:paraId="00F585B3" w14:textId="77777777" w:rsidR="00757EFC" w:rsidRPr="00757EFC" w:rsidRDefault="00757EFC" w:rsidP="005D48AB">
            <w:pPr>
              <w:rPr>
                <w:rFonts w:ascii="Book Antiqua" w:hAnsi="Book Antiqua"/>
                <w:sz w:val="24"/>
              </w:rPr>
            </w:pPr>
          </w:p>
        </w:tc>
        <w:tc>
          <w:tcPr>
            <w:tcW w:w="1218" w:type="dxa"/>
            <w:vAlign w:val="center"/>
          </w:tcPr>
          <w:p w14:paraId="6616E357" w14:textId="77777777" w:rsidR="00757EFC" w:rsidRPr="00757EFC" w:rsidRDefault="00757EFC" w:rsidP="005D48AB">
            <w:pPr>
              <w:rPr>
                <w:rFonts w:ascii="Book Antiqua" w:hAnsi="Book Antiqua"/>
                <w:sz w:val="24"/>
              </w:rPr>
            </w:pPr>
          </w:p>
        </w:tc>
        <w:tc>
          <w:tcPr>
            <w:tcW w:w="1218" w:type="dxa"/>
            <w:vAlign w:val="center"/>
          </w:tcPr>
          <w:p w14:paraId="171C6D1B" w14:textId="77777777" w:rsidR="00757EFC" w:rsidRPr="00757EFC" w:rsidRDefault="00757EFC" w:rsidP="005D48AB">
            <w:pPr>
              <w:rPr>
                <w:rFonts w:ascii="Book Antiqua" w:hAnsi="Book Antiqua"/>
                <w:sz w:val="24"/>
              </w:rPr>
            </w:pPr>
          </w:p>
        </w:tc>
        <w:tc>
          <w:tcPr>
            <w:tcW w:w="1309" w:type="dxa"/>
            <w:vAlign w:val="center"/>
          </w:tcPr>
          <w:p w14:paraId="38926459" w14:textId="77777777" w:rsidR="00757EFC" w:rsidRPr="00757EFC" w:rsidRDefault="00757EFC" w:rsidP="005D48AB">
            <w:pPr>
              <w:rPr>
                <w:rFonts w:ascii="Book Antiqua" w:hAnsi="Book Antiqua"/>
                <w:sz w:val="24"/>
              </w:rPr>
            </w:pPr>
          </w:p>
        </w:tc>
      </w:tr>
      <w:tr w:rsidR="00757EFC" w:rsidRPr="00757EFC" w14:paraId="4A83A3C4" w14:textId="77777777" w:rsidTr="00945F5C">
        <w:trPr>
          <w:jc w:val="center"/>
        </w:trPr>
        <w:tc>
          <w:tcPr>
            <w:tcW w:w="2102" w:type="dxa"/>
            <w:vAlign w:val="center"/>
          </w:tcPr>
          <w:p w14:paraId="71A95B96" w14:textId="77777777" w:rsidR="00757EFC" w:rsidRPr="00757EFC" w:rsidRDefault="00757EFC" w:rsidP="005D48AB">
            <w:pPr>
              <w:rPr>
                <w:rFonts w:ascii="Book Antiqua" w:hAnsi="Book Antiqua"/>
                <w:sz w:val="24"/>
              </w:rPr>
            </w:pPr>
            <w:r w:rsidRPr="00757EFC">
              <w:rPr>
                <w:rFonts w:ascii="Book Antiqua" w:hAnsi="Book Antiqua"/>
                <w:sz w:val="24"/>
              </w:rPr>
              <w:t>China</w:t>
            </w:r>
          </w:p>
        </w:tc>
        <w:tc>
          <w:tcPr>
            <w:tcW w:w="592" w:type="dxa"/>
            <w:vAlign w:val="center"/>
          </w:tcPr>
          <w:p w14:paraId="092B6DAD" w14:textId="77777777" w:rsidR="00757EFC" w:rsidRPr="00757EFC" w:rsidRDefault="00757EFC" w:rsidP="005D48AB">
            <w:pPr>
              <w:rPr>
                <w:rFonts w:ascii="Book Antiqua" w:hAnsi="Book Antiqua"/>
                <w:sz w:val="24"/>
              </w:rPr>
            </w:pPr>
            <w:r w:rsidRPr="00757EFC">
              <w:rPr>
                <w:rFonts w:ascii="Book Antiqua" w:hAnsi="Book Antiqua"/>
                <w:sz w:val="24"/>
              </w:rPr>
              <w:t>8</w:t>
            </w:r>
          </w:p>
        </w:tc>
        <w:tc>
          <w:tcPr>
            <w:tcW w:w="1842" w:type="dxa"/>
            <w:vAlign w:val="center"/>
          </w:tcPr>
          <w:p w14:paraId="621B33C7" w14:textId="77777777" w:rsidR="00757EFC" w:rsidRPr="00757EFC" w:rsidRDefault="00757EFC" w:rsidP="005D48AB">
            <w:pPr>
              <w:rPr>
                <w:rFonts w:ascii="Book Antiqua" w:hAnsi="Book Antiqua"/>
                <w:sz w:val="24"/>
              </w:rPr>
            </w:pPr>
            <w:r w:rsidRPr="00757EFC">
              <w:rPr>
                <w:rFonts w:ascii="Book Antiqua" w:hAnsi="Book Antiqua"/>
                <w:sz w:val="24"/>
              </w:rPr>
              <w:t>FEM</w:t>
            </w:r>
          </w:p>
        </w:tc>
        <w:tc>
          <w:tcPr>
            <w:tcW w:w="1217" w:type="dxa"/>
            <w:vAlign w:val="center"/>
          </w:tcPr>
          <w:p w14:paraId="489E4065" w14:textId="77777777" w:rsidR="00757EFC" w:rsidRPr="00757EFC" w:rsidRDefault="00757EFC" w:rsidP="005D48AB">
            <w:pPr>
              <w:rPr>
                <w:rFonts w:ascii="Book Antiqua" w:hAnsi="Book Antiqua"/>
                <w:sz w:val="24"/>
              </w:rPr>
            </w:pPr>
            <w:r w:rsidRPr="00757EFC">
              <w:rPr>
                <w:rFonts w:ascii="Book Antiqua" w:hAnsi="Book Antiqua"/>
                <w:sz w:val="24"/>
              </w:rPr>
              <w:t>0.75</w:t>
            </w:r>
          </w:p>
        </w:tc>
        <w:tc>
          <w:tcPr>
            <w:tcW w:w="1218" w:type="dxa"/>
            <w:vAlign w:val="center"/>
          </w:tcPr>
          <w:p w14:paraId="7A193A21" w14:textId="77777777" w:rsidR="00757EFC" w:rsidRPr="00757EFC" w:rsidRDefault="00757EFC" w:rsidP="005D48AB">
            <w:pPr>
              <w:rPr>
                <w:rFonts w:ascii="Book Antiqua" w:hAnsi="Book Antiqua"/>
                <w:sz w:val="24"/>
              </w:rPr>
            </w:pPr>
            <w:r w:rsidRPr="00757EFC">
              <w:rPr>
                <w:rFonts w:ascii="Book Antiqua" w:hAnsi="Book Antiqua"/>
                <w:sz w:val="24"/>
              </w:rPr>
              <w:t>0.69-0.82</w:t>
            </w:r>
          </w:p>
        </w:tc>
        <w:tc>
          <w:tcPr>
            <w:tcW w:w="1218" w:type="dxa"/>
            <w:vAlign w:val="center"/>
          </w:tcPr>
          <w:p w14:paraId="34D80338" w14:textId="77777777" w:rsidR="00757EFC" w:rsidRPr="00757EFC" w:rsidRDefault="00757EFC" w:rsidP="005D48AB">
            <w:pPr>
              <w:rPr>
                <w:rFonts w:ascii="Book Antiqua" w:hAnsi="Book Antiqua"/>
                <w:sz w:val="24"/>
              </w:rPr>
            </w:pPr>
            <w:r w:rsidRPr="00757EFC">
              <w:rPr>
                <w:rFonts w:ascii="Book Antiqua" w:hAnsi="Book Antiqua"/>
                <w:sz w:val="24"/>
              </w:rPr>
              <w:t>40.7</w:t>
            </w:r>
          </w:p>
        </w:tc>
        <w:tc>
          <w:tcPr>
            <w:tcW w:w="1309" w:type="dxa"/>
            <w:vAlign w:val="center"/>
          </w:tcPr>
          <w:p w14:paraId="5E003F27" w14:textId="77777777" w:rsidR="00757EFC" w:rsidRPr="00757EFC" w:rsidRDefault="00757EFC" w:rsidP="005D48AB">
            <w:pPr>
              <w:rPr>
                <w:rFonts w:ascii="Book Antiqua" w:hAnsi="Book Antiqua"/>
                <w:sz w:val="24"/>
              </w:rPr>
            </w:pPr>
            <w:r w:rsidRPr="00757EFC">
              <w:rPr>
                <w:rFonts w:ascii="Book Antiqua" w:hAnsi="Book Antiqua"/>
                <w:sz w:val="24"/>
              </w:rPr>
              <w:t>0.107</w:t>
            </w:r>
          </w:p>
        </w:tc>
      </w:tr>
      <w:tr w:rsidR="00757EFC" w:rsidRPr="00757EFC" w14:paraId="1BB400DB" w14:textId="77777777" w:rsidTr="00945F5C">
        <w:trPr>
          <w:jc w:val="center"/>
        </w:trPr>
        <w:tc>
          <w:tcPr>
            <w:tcW w:w="2102" w:type="dxa"/>
            <w:vAlign w:val="center"/>
          </w:tcPr>
          <w:p w14:paraId="372E85EC" w14:textId="77777777" w:rsidR="00757EFC" w:rsidRPr="00757EFC" w:rsidRDefault="00757EFC" w:rsidP="005D48AB">
            <w:pPr>
              <w:rPr>
                <w:rFonts w:ascii="Book Antiqua" w:hAnsi="Book Antiqua"/>
                <w:sz w:val="24"/>
              </w:rPr>
            </w:pPr>
            <w:r w:rsidRPr="00757EFC">
              <w:rPr>
                <w:rFonts w:ascii="Book Antiqua" w:hAnsi="Book Antiqua"/>
                <w:sz w:val="24"/>
              </w:rPr>
              <w:t>Non-China</w:t>
            </w:r>
          </w:p>
        </w:tc>
        <w:tc>
          <w:tcPr>
            <w:tcW w:w="592" w:type="dxa"/>
            <w:vAlign w:val="center"/>
          </w:tcPr>
          <w:p w14:paraId="0ED481E8" w14:textId="77777777" w:rsidR="00757EFC" w:rsidRPr="00757EFC" w:rsidRDefault="00757EFC" w:rsidP="005D48AB">
            <w:pPr>
              <w:rPr>
                <w:rFonts w:ascii="Book Antiqua" w:hAnsi="Book Antiqua"/>
                <w:sz w:val="24"/>
              </w:rPr>
            </w:pPr>
            <w:r w:rsidRPr="00757EFC">
              <w:rPr>
                <w:rFonts w:ascii="Book Antiqua" w:hAnsi="Book Antiqua"/>
                <w:sz w:val="24"/>
              </w:rPr>
              <w:t>3</w:t>
            </w:r>
          </w:p>
        </w:tc>
        <w:tc>
          <w:tcPr>
            <w:tcW w:w="1842" w:type="dxa"/>
            <w:vAlign w:val="center"/>
          </w:tcPr>
          <w:p w14:paraId="09886C96" w14:textId="77777777" w:rsidR="00757EFC" w:rsidRPr="00757EFC" w:rsidRDefault="00757EFC" w:rsidP="005D48AB">
            <w:pPr>
              <w:rPr>
                <w:rFonts w:ascii="Book Antiqua" w:hAnsi="Book Antiqua"/>
                <w:sz w:val="24"/>
              </w:rPr>
            </w:pPr>
            <w:r w:rsidRPr="00757EFC">
              <w:rPr>
                <w:rFonts w:ascii="Book Antiqua" w:hAnsi="Book Antiqua"/>
                <w:sz w:val="24"/>
              </w:rPr>
              <w:t>FEM</w:t>
            </w:r>
          </w:p>
        </w:tc>
        <w:tc>
          <w:tcPr>
            <w:tcW w:w="1217" w:type="dxa"/>
            <w:vAlign w:val="center"/>
          </w:tcPr>
          <w:p w14:paraId="51BA7F06" w14:textId="77777777" w:rsidR="00757EFC" w:rsidRPr="00757EFC" w:rsidRDefault="00757EFC" w:rsidP="005D48AB">
            <w:pPr>
              <w:rPr>
                <w:rFonts w:ascii="Book Antiqua" w:hAnsi="Book Antiqua"/>
                <w:sz w:val="24"/>
              </w:rPr>
            </w:pPr>
            <w:r w:rsidRPr="00757EFC">
              <w:rPr>
                <w:rFonts w:ascii="Book Antiqua" w:hAnsi="Book Antiqua"/>
                <w:sz w:val="24"/>
              </w:rPr>
              <w:t>1.10</w:t>
            </w:r>
          </w:p>
        </w:tc>
        <w:tc>
          <w:tcPr>
            <w:tcW w:w="1218" w:type="dxa"/>
            <w:vAlign w:val="center"/>
          </w:tcPr>
          <w:p w14:paraId="7AA7DC6C" w14:textId="77777777" w:rsidR="00757EFC" w:rsidRPr="00757EFC" w:rsidRDefault="00757EFC" w:rsidP="005D48AB">
            <w:pPr>
              <w:rPr>
                <w:rFonts w:ascii="Book Antiqua" w:hAnsi="Book Antiqua"/>
                <w:sz w:val="24"/>
              </w:rPr>
            </w:pPr>
            <w:r w:rsidRPr="00757EFC">
              <w:rPr>
                <w:rFonts w:ascii="Book Antiqua" w:hAnsi="Book Antiqua"/>
                <w:sz w:val="24"/>
              </w:rPr>
              <w:t>0.67-1.80</w:t>
            </w:r>
          </w:p>
        </w:tc>
        <w:tc>
          <w:tcPr>
            <w:tcW w:w="1218" w:type="dxa"/>
            <w:vAlign w:val="center"/>
          </w:tcPr>
          <w:p w14:paraId="14C013DF" w14:textId="77777777" w:rsidR="00757EFC" w:rsidRPr="00757EFC" w:rsidRDefault="00757EFC" w:rsidP="005D48AB">
            <w:pPr>
              <w:rPr>
                <w:rFonts w:ascii="Book Antiqua" w:hAnsi="Book Antiqua"/>
                <w:sz w:val="24"/>
              </w:rPr>
            </w:pPr>
            <w:r w:rsidRPr="00757EFC">
              <w:rPr>
                <w:rFonts w:ascii="Book Antiqua" w:hAnsi="Book Antiqua"/>
                <w:sz w:val="24"/>
              </w:rPr>
              <w:t>0</w:t>
            </w:r>
          </w:p>
        </w:tc>
        <w:tc>
          <w:tcPr>
            <w:tcW w:w="1309" w:type="dxa"/>
            <w:vAlign w:val="center"/>
          </w:tcPr>
          <w:p w14:paraId="27C7166C" w14:textId="77777777" w:rsidR="00757EFC" w:rsidRPr="00757EFC" w:rsidRDefault="00757EFC" w:rsidP="005D48AB">
            <w:pPr>
              <w:rPr>
                <w:rFonts w:ascii="Book Antiqua" w:hAnsi="Book Antiqua"/>
                <w:sz w:val="24"/>
              </w:rPr>
            </w:pPr>
            <w:r w:rsidRPr="00757EFC">
              <w:rPr>
                <w:rFonts w:ascii="Book Antiqua" w:hAnsi="Book Antiqua"/>
                <w:sz w:val="24"/>
              </w:rPr>
              <w:t>0.476</w:t>
            </w:r>
          </w:p>
        </w:tc>
      </w:tr>
      <w:tr w:rsidR="00757EFC" w:rsidRPr="00757EFC" w14:paraId="1CB7BE28" w14:textId="77777777" w:rsidTr="00945F5C">
        <w:trPr>
          <w:jc w:val="center"/>
        </w:trPr>
        <w:tc>
          <w:tcPr>
            <w:tcW w:w="2102" w:type="dxa"/>
            <w:vAlign w:val="center"/>
          </w:tcPr>
          <w:p w14:paraId="6391A04E" w14:textId="77777777" w:rsidR="00757EFC" w:rsidRPr="00757EFC" w:rsidRDefault="00757EFC" w:rsidP="005D48AB">
            <w:pPr>
              <w:rPr>
                <w:rFonts w:ascii="Book Antiqua" w:hAnsi="Book Antiqua"/>
                <w:sz w:val="24"/>
              </w:rPr>
            </w:pPr>
            <w:r w:rsidRPr="00757EFC">
              <w:rPr>
                <w:rFonts w:ascii="Book Antiqua" w:hAnsi="Book Antiqua"/>
                <w:sz w:val="24"/>
              </w:rPr>
              <w:t>Mean age</w:t>
            </w:r>
          </w:p>
        </w:tc>
        <w:tc>
          <w:tcPr>
            <w:tcW w:w="592" w:type="dxa"/>
            <w:vAlign w:val="center"/>
          </w:tcPr>
          <w:p w14:paraId="64BFCCDD" w14:textId="77777777" w:rsidR="00757EFC" w:rsidRPr="00757EFC" w:rsidRDefault="00757EFC" w:rsidP="005D48AB">
            <w:pPr>
              <w:rPr>
                <w:rFonts w:ascii="Book Antiqua" w:hAnsi="Book Antiqua"/>
                <w:sz w:val="24"/>
              </w:rPr>
            </w:pPr>
          </w:p>
        </w:tc>
        <w:tc>
          <w:tcPr>
            <w:tcW w:w="1842" w:type="dxa"/>
            <w:vAlign w:val="center"/>
          </w:tcPr>
          <w:p w14:paraId="2D233625" w14:textId="77777777" w:rsidR="00757EFC" w:rsidRPr="00757EFC" w:rsidRDefault="00757EFC" w:rsidP="005D48AB">
            <w:pPr>
              <w:rPr>
                <w:rFonts w:ascii="Book Antiqua" w:hAnsi="Book Antiqua"/>
                <w:sz w:val="24"/>
              </w:rPr>
            </w:pPr>
          </w:p>
        </w:tc>
        <w:tc>
          <w:tcPr>
            <w:tcW w:w="1217" w:type="dxa"/>
            <w:vAlign w:val="center"/>
          </w:tcPr>
          <w:p w14:paraId="3AE0E695" w14:textId="77777777" w:rsidR="00757EFC" w:rsidRPr="00757EFC" w:rsidRDefault="00757EFC" w:rsidP="005D48AB">
            <w:pPr>
              <w:rPr>
                <w:rFonts w:ascii="Book Antiqua" w:hAnsi="Book Antiqua"/>
                <w:sz w:val="24"/>
              </w:rPr>
            </w:pPr>
          </w:p>
        </w:tc>
        <w:tc>
          <w:tcPr>
            <w:tcW w:w="1218" w:type="dxa"/>
            <w:vAlign w:val="center"/>
          </w:tcPr>
          <w:p w14:paraId="60FAC45C" w14:textId="77777777" w:rsidR="00757EFC" w:rsidRPr="00757EFC" w:rsidRDefault="00757EFC" w:rsidP="005D48AB">
            <w:pPr>
              <w:rPr>
                <w:rFonts w:ascii="Book Antiqua" w:hAnsi="Book Antiqua"/>
                <w:sz w:val="24"/>
              </w:rPr>
            </w:pPr>
          </w:p>
        </w:tc>
        <w:tc>
          <w:tcPr>
            <w:tcW w:w="1218" w:type="dxa"/>
            <w:vAlign w:val="center"/>
          </w:tcPr>
          <w:p w14:paraId="0F4BDC49" w14:textId="77777777" w:rsidR="00757EFC" w:rsidRPr="00757EFC" w:rsidRDefault="00757EFC" w:rsidP="005D48AB">
            <w:pPr>
              <w:rPr>
                <w:rFonts w:ascii="Book Antiqua" w:hAnsi="Book Antiqua"/>
                <w:sz w:val="24"/>
              </w:rPr>
            </w:pPr>
          </w:p>
        </w:tc>
        <w:tc>
          <w:tcPr>
            <w:tcW w:w="1309" w:type="dxa"/>
            <w:vAlign w:val="center"/>
          </w:tcPr>
          <w:p w14:paraId="6C4E8E58" w14:textId="77777777" w:rsidR="00757EFC" w:rsidRPr="00757EFC" w:rsidRDefault="00757EFC" w:rsidP="005D48AB">
            <w:pPr>
              <w:rPr>
                <w:rFonts w:ascii="Book Antiqua" w:hAnsi="Book Antiqua"/>
                <w:sz w:val="24"/>
              </w:rPr>
            </w:pPr>
          </w:p>
        </w:tc>
      </w:tr>
      <w:tr w:rsidR="00757EFC" w:rsidRPr="00757EFC" w14:paraId="174B79BB" w14:textId="77777777" w:rsidTr="00945F5C">
        <w:trPr>
          <w:jc w:val="center"/>
        </w:trPr>
        <w:tc>
          <w:tcPr>
            <w:tcW w:w="2102" w:type="dxa"/>
            <w:vAlign w:val="center"/>
          </w:tcPr>
          <w:p w14:paraId="5006C57E" w14:textId="77777777" w:rsidR="00757EFC" w:rsidRPr="00757EFC" w:rsidRDefault="00757EFC" w:rsidP="005D48AB">
            <w:pPr>
              <w:rPr>
                <w:rFonts w:ascii="Book Antiqua" w:hAnsi="Book Antiqua"/>
                <w:sz w:val="24"/>
              </w:rPr>
            </w:pPr>
            <w:r w:rsidRPr="00757EFC">
              <w:rPr>
                <w:rFonts w:ascii="Book Antiqua" w:hAnsi="Book Antiqua"/>
                <w:sz w:val="24"/>
              </w:rPr>
              <w:t>Mean age</w:t>
            </w:r>
            <w:r w:rsidRPr="00757EFC">
              <w:rPr>
                <w:rFonts w:ascii="Book Antiqua" w:hAnsi="Book Antiqua" w:hint="eastAsia"/>
                <w:sz w:val="24"/>
              </w:rPr>
              <w:t xml:space="preserve"> </w:t>
            </w:r>
            <w:r w:rsidRPr="00757EFC">
              <w:rPr>
                <w:rFonts w:ascii="Book Antiqua" w:hAnsi="Book Antiqua"/>
                <w:sz w:val="24"/>
              </w:rPr>
              <w:t>≥</w:t>
            </w:r>
            <w:r w:rsidRPr="00757EFC">
              <w:rPr>
                <w:rFonts w:ascii="Book Antiqua" w:hAnsi="Book Antiqua" w:hint="eastAsia"/>
                <w:sz w:val="24"/>
              </w:rPr>
              <w:t xml:space="preserve"> </w:t>
            </w:r>
            <w:r w:rsidRPr="00757EFC">
              <w:rPr>
                <w:rFonts w:ascii="Book Antiqua" w:hAnsi="Book Antiqua"/>
                <w:sz w:val="24"/>
              </w:rPr>
              <w:t>55</w:t>
            </w:r>
          </w:p>
        </w:tc>
        <w:tc>
          <w:tcPr>
            <w:tcW w:w="592" w:type="dxa"/>
            <w:vAlign w:val="center"/>
          </w:tcPr>
          <w:p w14:paraId="2ED35F1F" w14:textId="77777777" w:rsidR="00757EFC" w:rsidRPr="00757EFC" w:rsidRDefault="00757EFC" w:rsidP="005D48AB">
            <w:pPr>
              <w:rPr>
                <w:rFonts w:ascii="Book Antiqua" w:hAnsi="Book Antiqua"/>
                <w:sz w:val="24"/>
              </w:rPr>
            </w:pPr>
            <w:r w:rsidRPr="00757EFC">
              <w:rPr>
                <w:rFonts w:ascii="Book Antiqua" w:hAnsi="Book Antiqua"/>
                <w:sz w:val="24"/>
              </w:rPr>
              <w:t>8</w:t>
            </w:r>
          </w:p>
        </w:tc>
        <w:tc>
          <w:tcPr>
            <w:tcW w:w="1842" w:type="dxa"/>
            <w:vAlign w:val="center"/>
          </w:tcPr>
          <w:p w14:paraId="7DF4F4C3" w14:textId="77777777" w:rsidR="00757EFC" w:rsidRPr="00757EFC" w:rsidRDefault="00757EFC" w:rsidP="005D48AB">
            <w:pPr>
              <w:rPr>
                <w:rFonts w:ascii="Book Antiqua" w:hAnsi="Book Antiqua"/>
                <w:sz w:val="24"/>
              </w:rPr>
            </w:pPr>
            <w:r w:rsidRPr="00757EFC">
              <w:rPr>
                <w:rFonts w:ascii="Book Antiqua" w:hAnsi="Book Antiqua"/>
                <w:sz w:val="24"/>
              </w:rPr>
              <w:t>FEM</w:t>
            </w:r>
          </w:p>
        </w:tc>
        <w:tc>
          <w:tcPr>
            <w:tcW w:w="1217" w:type="dxa"/>
            <w:vAlign w:val="center"/>
          </w:tcPr>
          <w:p w14:paraId="395EC823" w14:textId="77777777" w:rsidR="00757EFC" w:rsidRPr="00757EFC" w:rsidRDefault="00757EFC" w:rsidP="005D48AB">
            <w:pPr>
              <w:rPr>
                <w:rFonts w:ascii="Book Antiqua" w:hAnsi="Book Antiqua"/>
                <w:sz w:val="24"/>
              </w:rPr>
            </w:pPr>
            <w:r w:rsidRPr="00757EFC">
              <w:rPr>
                <w:rFonts w:ascii="Book Antiqua" w:hAnsi="Book Antiqua"/>
                <w:sz w:val="24"/>
              </w:rPr>
              <w:t>0.71</w:t>
            </w:r>
          </w:p>
        </w:tc>
        <w:tc>
          <w:tcPr>
            <w:tcW w:w="1218" w:type="dxa"/>
            <w:vAlign w:val="center"/>
          </w:tcPr>
          <w:p w14:paraId="0430C4C1" w14:textId="77777777" w:rsidR="00757EFC" w:rsidRPr="00757EFC" w:rsidRDefault="00757EFC" w:rsidP="005D48AB">
            <w:pPr>
              <w:rPr>
                <w:rFonts w:ascii="Book Antiqua" w:hAnsi="Book Antiqua"/>
                <w:sz w:val="24"/>
              </w:rPr>
            </w:pPr>
            <w:r w:rsidRPr="00757EFC">
              <w:rPr>
                <w:rFonts w:ascii="Book Antiqua" w:hAnsi="Book Antiqua"/>
                <w:sz w:val="24"/>
              </w:rPr>
              <w:t>0.62-0.82</w:t>
            </w:r>
          </w:p>
        </w:tc>
        <w:tc>
          <w:tcPr>
            <w:tcW w:w="1218" w:type="dxa"/>
            <w:vAlign w:val="center"/>
          </w:tcPr>
          <w:p w14:paraId="5DF8D204" w14:textId="77777777" w:rsidR="00757EFC" w:rsidRPr="00757EFC" w:rsidRDefault="00757EFC" w:rsidP="005D48AB">
            <w:pPr>
              <w:rPr>
                <w:rFonts w:ascii="Book Antiqua" w:hAnsi="Book Antiqua"/>
                <w:sz w:val="24"/>
              </w:rPr>
            </w:pPr>
            <w:r w:rsidRPr="00757EFC">
              <w:rPr>
                <w:rFonts w:ascii="Book Antiqua" w:hAnsi="Book Antiqua"/>
                <w:sz w:val="24"/>
              </w:rPr>
              <w:t>37.6</w:t>
            </w:r>
          </w:p>
        </w:tc>
        <w:tc>
          <w:tcPr>
            <w:tcW w:w="1309" w:type="dxa"/>
            <w:vAlign w:val="center"/>
          </w:tcPr>
          <w:p w14:paraId="2D9DBC3F" w14:textId="77777777" w:rsidR="00757EFC" w:rsidRPr="00757EFC" w:rsidRDefault="00757EFC" w:rsidP="005D48AB">
            <w:pPr>
              <w:rPr>
                <w:rFonts w:ascii="Book Antiqua" w:hAnsi="Book Antiqua"/>
                <w:sz w:val="24"/>
              </w:rPr>
            </w:pPr>
            <w:r w:rsidRPr="00757EFC">
              <w:rPr>
                <w:rFonts w:ascii="Book Antiqua" w:hAnsi="Book Antiqua"/>
                <w:sz w:val="24"/>
              </w:rPr>
              <w:t>0.130</w:t>
            </w:r>
          </w:p>
        </w:tc>
      </w:tr>
      <w:tr w:rsidR="00757EFC" w:rsidRPr="00757EFC" w14:paraId="73FC1BA3" w14:textId="77777777" w:rsidTr="00945F5C">
        <w:trPr>
          <w:jc w:val="center"/>
        </w:trPr>
        <w:tc>
          <w:tcPr>
            <w:tcW w:w="2102" w:type="dxa"/>
            <w:vAlign w:val="center"/>
          </w:tcPr>
          <w:p w14:paraId="4589C14B" w14:textId="2FFCA89D" w:rsidR="00757EFC" w:rsidRPr="00757EFC" w:rsidRDefault="00757EFC" w:rsidP="005D48AB">
            <w:pPr>
              <w:rPr>
                <w:rFonts w:ascii="Book Antiqua" w:hAnsi="Book Antiqua"/>
                <w:sz w:val="24"/>
              </w:rPr>
            </w:pPr>
            <w:r w:rsidRPr="00757EFC">
              <w:rPr>
                <w:rFonts w:ascii="Book Antiqua" w:hAnsi="Book Antiqua"/>
                <w:sz w:val="24"/>
              </w:rPr>
              <w:t>Mean age</w:t>
            </w:r>
            <w:r w:rsidRPr="00757EFC">
              <w:rPr>
                <w:rFonts w:ascii="Book Antiqua" w:hAnsi="Book Antiqua" w:hint="eastAsia"/>
                <w:sz w:val="24"/>
              </w:rPr>
              <w:t xml:space="preserve"> </w:t>
            </w:r>
            <w:r w:rsidRPr="00757EFC">
              <w:rPr>
                <w:rFonts w:ascii="Book Antiqua" w:hAnsi="Book Antiqua"/>
                <w:sz w:val="24"/>
              </w:rPr>
              <w:t>&lt;</w:t>
            </w:r>
            <w:r w:rsidR="00695A68">
              <w:rPr>
                <w:rFonts w:ascii="Book Antiqua" w:hAnsi="Book Antiqua" w:hint="eastAsia"/>
                <w:sz w:val="24"/>
              </w:rPr>
              <w:t xml:space="preserve"> </w:t>
            </w:r>
            <w:r w:rsidRPr="00757EFC">
              <w:rPr>
                <w:rFonts w:ascii="Book Antiqua" w:hAnsi="Book Antiqua"/>
                <w:sz w:val="24"/>
              </w:rPr>
              <w:t>55</w:t>
            </w:r>
          </w:p>
        </w:tc>
        <w:tc>
          <w:tcPr>
            <w:tcW w:w="592" w:type="dxa"/>
            <w:vAlign w:val="center"/>
          </w:tcPr>
          <w:p w14:paraId="50C9233A" w14:textId="77777777" w:rsidR="00757EFC" w:rsidRPr="00757EFC" w:rsidRDefault="00757EFC" w:rsidP="005D48AB">
            <w:pPr>
              <w:rPr>
                <w:rFonts w:ascii="Book Antiqua" w:hAnsi="Book Antiqua"/>
                <w:sz w:val="24"/>
              </w:rPr>
            </w:pPr>
            <w:r w:rsidRPr="00757EFC">
              <w:rPr>
                <w:rFonts w:ascii="Book Antiqua" w:hAnsi="Book Antiqua"/>
                <w:sz w:val="24"/>
              </w:rPr>
              <w:t>2</w:t>
            </w:r>
          </w:p>
        </w:tc>
        <w:tc>
          <w:tcPr>
            <w:tcW w:w="1842" w:type="dxa"/>
            <w:vAlign w:val="center"/>
          </w:tcPr>
          <w:p w14:paraId="4F593EC3" w14:textId="77777777" w:rsidR="00757EFC" w:rsidRPr="00757EFC" w:rsidRDefault="00757EFC" w:rsidP="005D48AB">
            <w:pPr>
              <w:rPr>
                <w:rFonts w:ascii="Book Antiqua" w:hAnsi="Book Antiqua"/>
                <w:sz w:val="24"/>
              </w:rPr>
            </w:pPr>
            <w:r w:rsidRPr="00757EFC">
              <w:rPr>
                <w:rFonts w:ascii="Book Antiqua" w:hAnsi="Book Antiqua"/>
                <w:sz w:val="24"/>
              </w:rPr>
              <w:t>REM</w:t>
            </w:r>
          </w:p>
        </w:tc>
        <w:tc>
          <w:tcPr>
            <w:tcW w:w="1217" w:type="dxa"/>
            <w:vAlign w:val="center"/>
          </w:tcPr>
          <w:p w14:paraId="2DC99EC0" w14:textId="77777777" w:rsidR="00757EFC" w:rsidRPr="00757EFC" w:rsidRDefault="00757EFC" w:rsidP="005D48AB">
            <w:pPr>
              <w:rPr>
                <w:rFonts w:ascii="Book Antiqua" w:hAnsi="Book Antiqua"/>
                <w:sz w:val="24"/>
              </w:rPr>
            </w:pPr>
            <w:r w:rsidRPr="00757EFC">
              <w:rPr>
                <w:rFonts w:ascii="Book Antiqua" w:hAnsi="Book Antiqua"/>
                <w:sz w:val="24"/>
              </w:rPr>
              <w:t>0.80</w:t>
            </w:r>
          </w:p>
        </w:tc>
        <w:tc>
          <w:tcPr>
            <w:tcW w:w="1218" w:type="dxa"/>
            <w:vAlign w:val="center"/>
          </w:tcPr>
          <w:p w14:paraId="2ADBF269" w14:textId="77777777" w:rsidR="00757EFC" w:rsidRPr="00757EFC" w:rsidRDefault="00757EFC" w:rsidP="005D48AB">
            <w:pPr>
              <w:rPr>
                <w:rFonts w:ascii="Book Antiqua" w:hAnsi="Book Antiqua"/>
                <w:sz w:val="24"/>
              </w:rPr>
            </w:pPr>
            <w:r w:rsidRPr="00757EFC">
              <w:rPr>
                <w:rFonts w:ascii="Book Antiqua" w:hAnsi="Book Antiqua"/>
                <w:sz w:val="24"/>
              </w:rPr>
              <w:t>0.67-0.95</w:t>
            </w:r>
          </w:p>
        </w:tc>
        <w:tc>
          <w:tcPr>
            <w:tcW w:w="1218" w:type="dxa"/>
            <w:vAlign w:val="center"/>
          </w:tcPr>
          <w:p w14:paraId="52EF64A2" w14:textId="77777777" w:rsidR="00757EFC" w:rsidRPr="00757EFC" w:rsidRDefault="00757EFC" w:rsidP="005D48AB">
            <w:pPr>
              <w:rPr>
                <w:rFonts w:ascii="Book Antiqua" w:hAnsi="Book Antiqua"/>
                <w:sz w:val="24"/>
              </w:rPr>
            </w:pPr>
            <w:r w:rsidRPr="00757EFC">
              <w:rPr>
                <w:rFonts w:ascii="Book Antiqua" w:hAnsi="Book Antiqua"/>
                <w:sz w:val="24"/>
              </w:rPr>
              <w:t>59.7</w:t>
            </w:r>
          </w:p>
        </w:tc>
        <w:tc>
          <w:tcPr>
            <w:tcW w:w="1309" w:type="dxa"/>
            <w:vAlign w:val="center"/>
          </w:tcPr>
          <w:p w14:paraId="44F4876C" w14:textId="77777777" w:rsidR="00757EFC" w:rsidRPr="00757EFC" w:rsidRDefault="00757EFC" w:rsidP="005D48AB">
            <w:pPr>
              <w:rPr>
                <w:rFonts w:ascii="Book Antiqua" w:hAnsi="Book Antiqua"/>
                <w:sz w:val="24"/>
              </w:rPr>
            </w:pPr>
            <w:r w:rsidRPr="00757EFC">
              <w:rPr>
                <w:rFonts w:ascii="Book Antiqua" w:hAnsi="Book Antiqua"/>
                <w:sz w:val="24"/>
              </w:rPr>
              <w:t>0.115</w:t>
            </w:r>
          </w:p>
        </w:tc>
      </w:tr>
    </w:tbl>
    <w:p w14:paraId="29BD4184" w14:textId="77777777" w:rsidR="00757EFC" w:rsidRPr="0044666B" w:rsidRDefault="00757EFC" w:rsidP="005D48AB">
      <w:pPr>
        <w:rPr>
          <w:rFonts w:ascii="Book Antiqua" w:hAnsi="Book Antiqua"/>
          <w:sz w:val="24"/>
        </w:rPr>
      </w:pPr>
      <w:r w:rsidRPr="0044666B">
        <w:rPr>
          <w:rFonts w:ascii="Book Antiqua" w:hAnsi="Book Antiqua"/>
          <w:sz w:val="24"/>
        </w:rPr>
        <w:t>FEM: Fixed-effects model; REM: Random-effects model; HR: Hazard ration; CI: Confidence interval; MF: Mass-forming; PI: Periductal infiltrating; IG: Intraductal growth.</w:t>
      </w:r>
    </w:p>
    <w:p w14:paraId="6FCB502A" w14:textId="77777777" w:rsidR="006E362A" w:rsidRPr="007264DF" w:rsidRDefault="006E362A" w:rsidP="00A8757D">
      <w:pPr>
        <w:autoSpaceDE w:val="0"/>
        <w:autoSpaceDN w:val="0"/>
        <w:adjustRightInd w:val="0"/>
        <w:spacing w:line="360" w:lineRule="auto"/>
        <w:rPr>
          <w:rFonts w:ascii="Book Antiqua" w:hAnsi="Book Antiqua"/>
          <w:sz w:val="24"/>
        </w:rPr>
      </w:pPr>
    </w:p>
    <w:p w14:paraId="3F5F24C3" w14:textId="190D25C8" w:rsidR="006E362A" w:rsidRDefault="006E362A" w:rsidP="00A8757D">
      <w:pPr>
        <w:rPr>
          <w:rFonts w:ascii="Book Antiqua" w:hAnsi="Book Antiqua"/>
          <w:sz w:val="20"/>
        </w:rPr>
      </w:pPr>
      <w:r>
        <w:rPr>
          <w:rFonts w:ascii="Book Antiqua" w:hAnsi="Book Antiqua"/>
          <w:sz w:val="24"/>
        </w:rPr>
        <w:br w:type="page"/>
      </w:r>
    </w:p>
    <w:p w14:paraId="737AEDF8" w14:textId="30444635" w:rsidR="00757EFC" w:rsidRPr="00CE4797" w:rsidRDefault="00757EFC" w:rsidP="005D48AB">
      <w:pPr>
        <w:rPr>
          <w:rFonts w:ascii="Book Antiqua" w:hAnsi="Book Antiqua"/>
          <w:b/>
          <w:kern w:val="0"/>
          <w:sz w:val="24"/>
        </w:rPr>
      </w:pPr>
      <w:r w:rsidRPr="00CE4797">
        <w:rPr>
          <w:rFonts w:ascii="Book Antiqua" w:hAnsi="Book Antiqua"/>
          <w:b/>
          <w:kern w:val="0"/>
          <w:sz w:val="24"/>
        </w:rPr>
        <w:lastRenderedPageBreak/>
        <w:t xml:space="preserve">Table 3 Meta-analysis of </w:t>
      </w:r>
      <w:r w:rsidRPr="00757EFC">
        <w:rPr>
          <w:rFonts w:ascii="Book Antiqua" w:hAnsi="Book Antiqua" w:hint="eastAsia"/>
          <w:b/>
          <w:kern w:val="0"/>
          <w:sz w:val="24"/>
        </w:rPr>
        <w:t>hepatitis B virus</w:t>
      </w:r>
      <w:r w:rsidRPr="00CE4797">
        <w:rPr>
          <w:rFonts w:ascii="Book Antiqua" w:hAnsi="Book Antiqua"/>
          <w:b/>
          <w:kern w:val="0"/>
          <w:sz w:val="24"/>
        </w:rPr>
        <w:t xml:space="preserve"> infection and clinicopathological features</w:t>
      </w:r>
    </w:p>
    <w:tbl>
      <w:tblPr>
        <w:tblW w:w="11199" w:type="dxa"/>
        <w:tblInd w:w="-1310" w:type="dxa"/>
        <w:tblBorders>
          <w:top w:val="single" w:sz="4" w:space="0" w:color="000000"/>
          <w:bottom w:val="single" w:sz="4" w:space="0" w:color="000000"/>
        </w:tblBorders>
        <w:tblLayout w:type="fixed"/>
        <w:tblLook w:val="04A0" w:firstRow="1" w:lastRow="0" w:firstColumn="1" w:lastColumn="0" w:noHBand="0" w:noVBand="1"/>
      </w:tblPr>
      <w:tblGrid>
        <w:gridCol w:w="3970"/>
        <w:gridCol w:w="709"/>
        <w:gridCol w:w="992"/>
        <w:gridCol w:w="1417"/>
        <w:gridCol w:w="851"/>
        <w:gridCol w:w="1276"/>
        <w:gridCol w:w="850"/>
        <w:gridCol w:w="1134"/>
      </w:tblGrid>
      <w:tr w:rsidR="00757EFC" w:rsidRPr="0044666B" w14:paraId="6B645F9A" w14:textId="77777777" w:rsidTr="00757EFC">
        <w:trPr>
          <w:trHeight w:val="354"/>
        </w:trPr>
        <w:tc>
          <w:tcPr>
            <w:tcW w:w="3970" w:type="dxa"/>
            <w:vMerge w:val="restart"/>
            <w:tcBorders>
              <w:top w:val="single" w:sz="4" w:space="0" w:color="000000"/>
            </w:tcBorders>
            <w:vAlign w:val="center"/>
          </w:tcPr>
          <w:p w14:paraId="4E082579" w14:textId="77777777" w:rsidR="00757EFC" w:rsidRPr="0044666B" w:rsidRDefault="00757EFC" w:rsidP="005D48AB">
            <w:pPr>
              <w:rPr>
                <w:rFonts w:ascii="Book Antiqua" w:hAnsi="Book Antiqua"/>
                <w:b/>
                <w:sz w:val="24"/>
              </w:rPr>
            </w:pPr>
            <w:r w:rsidRPr="0044666B">
              <w:rPr>
                <w:rFonts w:ascii="Book Antiqua" w:hAnsi="Book Antiqua"/>
                <w:b/>
                <w:sz w:val="24"/>
              </w:rPr>
              <w:t>Clinicopathological features</w:t>
            </w:r>
          </w:p>
        </w:tc>
        <w:tc>
          <w:tcPr>
            <w:tcW w:w="709" w:type="dxa"/>
            <w:vMerge w:val="restart"/>
            <w:tcBorders>
              <w:top w:val="single" w:sz="4" w:space="0" w:color="000000"/>
            </w:tcBorders>
            <w:vAlign w:val="center"/>
          </w:tcPr>
          <w:p w14:paraId="29927FD4" w14:textId="7BD2010A" w:rsidR="00757EFC" w:rsidRPr="00757EFC" w:rsidRDefault="00757EFC" w:rsidP="005D48AB">
            <w:pPr>
              <w:rPr>
                <w:rFonts w:ascii="Book Antiqua" w:hAnsi="Book Antiqua"/>
                <w:b/>
                <w:i/>
                <w:sz w:val="24"/>
              </w:rPr>
            </w:pPr>
            <w:r w:rsidRPr="00757EFC">
              <w:rPr>
                <w:rFonts w:ascii="Book Antiqua" w:hAnsi="Book Antiqua" w:hint="eastAsia"/>
                <w:b/>
                <w:i/>
                <w:sz w:val="24"/>
              </w:rPr>
              <w:t>n</w:t>
            </w:r>
          </w:p>
        </w:tc>
        <w:tc>
          <w:tcPr>
            <w:tcW w:w="992" w:type="dxa"/>
            <w:vMerge w:val="restart"/>
            <w:tcBorders>
              <w:top w:val="single" w:sz="4" w:space="0" w:color="000000"/>
            </w:tcBorders>
            <w:vAlign w:val="center"/>
          </w:tcPr>
          <w:p w14:paraId="743EBEEE" w14:textId="77777777" w:rsidR="00757EFC" w:rsidRPr="0044666B" w:rsidRDefault="00757EFC" w:rsidP="005D48AB">
            <w:pPr>
              <w:rPr>
                <w:rFonts w:ascii="Book Antiqua" w:hAnsi="Book Antiqua"/>
                <w:b/>
                <w:sz w:val="24"/>
              </w:rPr>
            </w:pPr>
            <w:r w:rsidRPr="0044666B">
              <w:rPr>
                <w:rFonts w:ascii="Book Antiqua" w:hAnsi="Book Antiqua"/>
                <w:b/>
                <w:sz w:val="24"/>
              </w:rPr>
              <w:t>Cases</w:t>
            </w:r>
          </w:p>
        </w:tc>
        <w:tc>
          <w:tcPr>
            <w:tcW w:w="1417" w:type="dxa"/>
            <w:vMerge w:val="restart"/>
            <w:tcBorders>
              <w:top w:val="single" w:sz="4" w:space="0" w:color="000000"/>
            </w:tcBorders>
            <w:vAlign w:val="center"/>
          </w:tcPr>
          <w:p w14:paraId="262FA547" w14:textId="77777777" w:rsidR="00757EFC" w:rsidRPr="0044666B" w:rsidRDefault="00757EFC" w:rsidP="005D48AB">
            <w:pPr>
              <w:rPr>
                <w:rFonts w:ascii="Book Antiqua" w:hAnsi="Book Antiqua"/>
                <w:b/>
                <w:sz w:val="24"/>
              </w:rPr>
            </w:pPr>
            <w:r w:rsidRPr="0044666B">
              <w:rPr>
                <w:rFonts w:ascii="Book Antiqua" w:hAnsi="Book Antiqua"/>
                <w:b/>
                <w:sz w:val="24"/>
              </w:rPr>
              <w:t>Analytical model</w:t>
            </w:r>
          </w:p>
        </w:tc>
        <w:tc>
          <w:tcPr>
            <w:tcW w:w="851" w:type="dxa"/>
            <w:vMerge w:val="restart"/>
            <w:tcBorders>
              <w:top w:val="single" w:sz="4" w:space="0" w:color="000000"/>
            </w:tcBorders>
            <w:vAlign w:val="center"/>
          </w:tcPr>
          <w:p w14:paraId="0CE44F2A" w14:textId="77777777" w:rsidR="00757EFC" w:rsidRPr="0044666B" w:rsidRDefault="00757EFC" w:rsidP="005D48AB">
            <w:pPr>
              <w:rPr>
                <w:rFonts w:ascii="Book Antiqua" w:hAnsi="Book Antiqua"/>
                <w:b/>
                <w:sz w:val="24"/>
              </w:rPr>
            </w:pPr>
            <w:r w:rsidRPr="0044666B">
              <w:rPr>
                <w:rFonts w:ascii="Book Antiqua" w:hAnsi="Book Antiqua"/>
                <w:b/>
                <w:sz w:val="24"/>
              </w:rPr>
              <w:t>OR</w:t>
            </w:r>
          </w:p>
        </w:tc>
        <w:tc>
          <w:tcPr>
            <w:tcW w:w="1276" w:type="dxa"/>
            <w:vMerge w:val="restart"/>
            <w:tcBorders>
              <w:top w:val="single" w:sz="4" w:space="0" w:color="000000"/>
            </w:tcBorders>
            <w:vAlign w:val="center"/>
          </w:tcPr>
          <w:p w14:paraId="2DBDC4D7" w14:textId="77777777" w:rsidR="00757EFC" w:rsidRPr="0044666B" w:rsidRDefault="00757EFC" w:rsidP="005D48AB">
            <w:pPr>
              <w:rPr>
                <w:rFonts w:ascii="Book Antiqua" w:hAnsi="Book Antiqua"/>
                <w:b/>
                <w:sz w:val="24"/>
              </w:rPr>
            </w:pPr>
            <w:r w:rsidRPr="0044666B">
              <w:rPr>
                <w:rFonts w:ascii="Book Antiqua" w:hAnsi="Book Antiqua"/>
                <w:b/>
                <w:sz w:val="24"/>
              </w:rPr>
              <w:t>95%CI</w:t>
            </w:r>
          </w:p>
        </w:tc>
        <w:tc>
          <w:tcPr>
            <w:tcW w:w="1984" w:type="dxa"/>
            <w:gridSpan w:val="2"/>
            <w:tcBorders>
              <w:top w:val="single" w:sz="4" w:space="0" w:color="000000"/>
              <w:bottom w:val="single" w:sz="4" w:space="0" w:color="000000"/>
            </w:tcBorders>
            <w:vAlign w:val="center"/>
          </w:tcPr>
          <w:p w14:paraId="643549FD" w14:textId="77777777" w:rsidR="00757EFC" w:rsidRPr="0044666B" w:rsidRDefault="00757EFC" w:rsidP="005D48AB">
            <w:pPr>
              <w:rPr>
                <w:rFonts w:ascii="Book Antiqua" w:hAnsi="Book Antiqua"/>
                <w:b/>
                <w:sz w:val="24"/>
              </w:rPr>
            </w:pPr>
            <w:r w:rsidRPr="0044666B">
              <w:rPr>
                <w:rFonts w:ascii="Book Antiqua" w:hAnsi="Book Antiqua"/>
                <w:b/>
                <w:sz w:val="24"/>
              </w:rPr>
              <w:t>Heterogeneity</w:t>
            </w:r>
          </w:p>
        </w:tc>
      </w:tr>
      <w:tr w:rsidR="00757EFC" w:rsidRPr="0044666B" w14:paraId="1D76246D" w14:textId="77777777" w:rsidTr="00757EFC">
        <w:trPr>
          <w:trHeight w:val="290"/>
        </w:trPr>
        <w:tc>
          <w:tcPr>
            <w:tcW w:w="3970" w:type="dxa"/>
            <w:vMerge/>
            <w:tcBorders>
              <w:bottom w:val="single" w:sz="4" w:space="0" w:color="000000"/>
            </w:tcBorders>
            <w:vAlign w:val="center"/>
          </w:tcPr>
          <w:p w14:paraId="04B477FB" w14:textId="77777777" w:rsidR="00757EFC" w:rsidRPr="0044666B" w:rsidRDefault="00757EFC" w:rsidP="005D48AB">
            <w:pPr>
              <w:rPr>
                <w:rFonts w:ascii="Book Antiqua" w:hAnsi="Book Antiqua"/>
                <w:b/>
                <w:sz w:val="24"/>
              </w:rPr>
            </w:pPr>
          </w:p>
        </w:tc>
        <w:tc>
          <w:tcPr>
            <w:tcW w:w="709" w:type="dxa"/>
            <w:vMerge/>
            <w:tcBorders>
              <w:bottom w:val="single" w:sz="4" w:space="0" w:color="000000"/>
            </w:tcBorders>
            <w:vAlign w:val="center"/>
          </w:tcPr>
          <w:p w14:paraId="1A6B945B" w14:textId="77777777" w:rsidR="00757EFC" w:rsidRPr="0044666B" w:rsidRDefault="00757EFC" w:rsidP="005D48AB">
            <w:pPr>
              <w:rPr>
                <w:rFonts w:ascii="Book Antiqua" w:hAnsi="Book Antiqua"/>
                <w:b/>
                <w:sz w:val="24"/>
              </w:rPr>
            </w:pPr>
          </w:p>
        </w:tc>
        <w:tc>
          <w:tcPr>
            <w:tcW w:w="992" w:type="dxa"/>
            <w:vMerge/>
            <w:tcBorders>
              <w:bottom w:val="single" w:sz="4" w:space="0" w:color="000000"/>
            </w:tcBorders>
            <w:vAlign w:val="center"/>
          </w:tcPr>
          <w:p w14:paraId="2C271511" w14:textId="77777777" w:rsidR="00757EFC" w:rsidRPr="0044666B" w:rsidRDefault="00757EFC" w:rsidP="005D48AB">
            <w:pPr>
              <w:rPr>
                <w:rFonts w:ascii="Book Antiqua" w:hAnsi="Book Antiqua"/>
                <w:b/>
                <w:sz w:val="24"/>
              </w:rPr>
            </w:pPr>
          </w:p>
        </w:tc>
        <w:tc>
          <w:tcPr>
            <w:tcW w:w="1417" w:type="dxa"/>
            <w:vMerge/>
            <w:tcBorders>
              <w:bottom w:val="single" w:sz="4" w:space="0" w:color="000000"/>
            </w:tcBorders>
            <w:vAlign w:val="center"/>
          </w:tcPr>
          <w:p w14:paraId="725FF4E1" w14:textId="77777777" w:rsidR="00757EFC" w:rsidRPr="0044666B" w:rsidRDefault="00757EFC" w:rsidP="005D48AB">
            <w:pPr>
              <w:rPr>
                <w:rFonts w:ascii="Book Antiqua" w:hAnsi="Book Antiqua"/>
                <w:b/>
                <w:sz w:val="24"/>
              </w:rPr>
            </w:pPr>
          </w:p>
        </w:tc>
        <w:tc>
          <w:tcPr>
            <w:tcW w:w="851" w:type="dxa"/>
            <w:vMerge/>
            <w:tcBorders>
              <w:bottom w:val="single" w:sz="4" w:space="0" w:color="000000"/>
            </w:tcBorders>
            <w:vAlign w:val="center"/>
          </w:tcPr>
          <w:p w14:paraId="6642556B" w14:textId="77777777" w:rsidR="00757EFC" w:rsidRPr="0044666B" w:rsidRDefault="00757EFC" w:rsidP="005D48AB">
            <w:pPr>
              <w:rPr>
                <w:rFonts w:ascii="Book Antiqua" w:hAnsi="Book Antiqua"/>
                <w:b/>
                <w:sz w:val="24"/>
              </w:rPr>
            </w:pPr>
          </w:p>
        </w:tc>
        <w:tc>
          <w:tcPr>
            <w:tcW w:w="1276" w:type="dxa"/>
            <w:vMerge/>
            <w:tcBorders>
              <w:bottom w:val="single" w:sz="4" w:space="0" w:color="000000"/>
            </w:tcBorders>
            <w:vAlign w:val="center"/>
          </w:tcPr>
          <w:p w14:paraId="19D3E97A" w14:textId="77777777" w:rsidR="00757EFC" w:rsidRPr="0044666B" w:rsidRDefault="00757EFC" w:rsidP="005D48AB">
            <w:pPr>
              <w:rPr>
                <w:rFonts w:ascii="Book Antiqua" w:hAnsi="Book Antiqua"/>
                <w:b/>
                <w:sz w:val="24"/>
              </w:rPr>
            </w:pPr>
          </w:p>
        </w:tc>
        <w:tc>
          <w:tcPr>
            <w:tcW w:w="850" w:type="dxa"/>
            <w:tcBorders>
              <w:top w:val="single" w:sz="4" w:space="0" w:color="000000"/>
              <w:bottom w:val="single" w:sz="4" w:space="0" w:color="000000"/>
            </w:tcBorders>
            <w:vAlign w:val="center"/>
          </w:tcPr>
          <w:p w14:paraId="71B0AD9B" w14:textId="77777777" w:rsidR="00757EFC" w:rsidRPr="0044666B" w:rsidRDefault="00757EFC" w:rsidP="005D48AB">
            <w:pPr>
              <w:rPr>
                <w:rFonts w:ascii="Book Antiqua" w:hAnsi="Book Antiqua"/>
                <w:b/>
                <w:sz w:val="24"/>
              </w:rPr>
            </w:pPr>
            <w:r w:rsidRPr="00695A68">
              <w:rPr>
                <w:rFonts w:ascii="Book Antiqua" w:hAnsi="Book Antiqua"/>
                <w:b/>
                <w:i/>
                <w:sz w:val="24"/>
              </w:rPr>
              <w:t>I</w:t>
            </w:r>
            <w:r w:rsidRPr="00695A68">
              <w:rPr>
                <w:rFonts w:ascii="Book Antiqua" w:hAnsi="Book Antiqua"/>
                <w:b/>
                <w:i/>
                <w:sz w:val="24"/>
                <w:vertAlign w:val="superscript"/>
              </w:rPr>
              <w:t>2</w:t>
            </w:r>
            <w:r w:rsidRPr="0044666B">
              <w:rPr>
                <w:rFonts w:ascii="Book Antiqua" w:hAnsi="Book Antiqua"/>
                <w:b/>
                <w:sz w:val="24"/>
              </w:rPr>
              <w:t>(%)</w:t>
            </w:r>
          </w:p>
        </w:tc>
        <w:tc>
          <w:tcPr>
            <w:tcW w:w="1134" w:type="dxa"/>
            <w:tcBorders>
              <w:top w:val="single" w:sz="4" w:space="0" w:color="000000"/>
              <w:bottom w:val="single" w:sz="4" w:space="0" w:color="000000"/>
            </w:tcBorders>
            <w:vAlign w:val="center"/>
          </w:tcPr>
          <w:p w14:paraId="22010DAB" w14:textId="77777777" w:rsidR="00757EFC" w:rsidRPr="0044666B" w:rsidRDefault="00757EFC" w:rsidP="005D48AB">
            <w:pPr>
              <w:rPr>
                <w:rFonts w:ascii="Book Antiqua" w:hAnsi="Book Antiqua"/>
                <w:b/>
                <w:sz w:val="24"/>
              </w:rPr>
            </w:pPr>
            <w:r w:rsidRPr="00695A68">
              <w:rPr>
                <w:rFonts w:ascii="Book Antiqua" w:hAnsi="Book Antiqua"/>
                <w:b/>
                <w:i/>
                <w:sz w:val="24"/>
              </w:rPr>
              <w:t>P</w:t>
            </w:r>
            <w:r w:rsidRPr="0044666B">
              <w:rPr>
                <w:rFonts w:ascii="Book Antiqua" w:hAnsi="Book Antiqua"/>
                <w:b/>
                <w:sz w:val="24"/>
              </w:rPr>
              <w:t xml:space="preserve"> Value</w:t>
            </w:r>
          </w:p>
        </w:tc>
      </w:tr>
      <w:tr w:rsidR="00757EFC" w:rsidRPr="0044666B" w14:paraId="41985290" w14:textId="77777777" w:rsidTr="00757EFC">
        <w:tc>
          <w:tcPr>
            <w:tcW w:w="3970" w:type="dxa"/>
            <w:tcBorders>
              <w:top w:val="single" w:sz="4" w:space="0" w:color="000000"/>
              <w:bottom w:val="nil"/>
            </w:tcBorders>
            <w:vAlign w:val="center"/>
          </w:tcPr>
          <w:p w14:paraId="58603221" w14:textId="4205643D" w:rsidR="00757EFC" w:rsidRPr="0044666B" w:rsidRDefault="00757EFC" w:rsidP="005D48AB">
            <w:pPr>
              <w:rPr>
                <w:rFonts w:ascii="Book Antiqua" w:hAnsi="Book Antiqua"/>
                <w:sz w:val="24"/>
              </w:rPr>
            </w:pPr>
            <w:r w:rsidRPr="0044666B">
              <w:rPr>
                <w:rFonts w:ascii="Book Antiqua" w:hAnsi="Book Antiqua"/>
                <w:sz w:val="24"/>
              </w:rPr>
              <w:t xml:space="preserve">Gender(male </w:t>
            </w:r>
            <w:r>
              <w:rPr>
                <w:rFonts w:ascii="Book Antiqua" w:hAnsi="Book Antiqua"/>
                <w:i/>
                <w:sz w:val="24"/>
              </w:rPr>
              <w:t>vs</w:t>
            </w:r>
            <w:r w:rsidRPr="0044666B">
              <w:rPr>
                <w:rFonts w:ascii="Book Antiqua" w:hAnsi="Book Antiqua"/>
                <w:sz w:val="24"/>
              </w:rPr>
              <w:t xml:space="preserve"> female)</w:t>
            </w:r>
          </w:p>
        </w:tc>
        <w:tc>
          <w:tcPr>
            <w:tcW w:w="709" w:type="dxa"/>
            <w:tcBorders>
              <w:top w:val="single" w:sz="4" w:space="0" w:color="000000"/>
              <w:bottom w:val="nil"/>
            </w:tcBorders>
            <w:vAlign w:val="center"/>
          </w:tcPr>
          <w:p w14:paraId="7D6FEF3B"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tcBorders>
              <w:top w:val="single" w:sz="4" w:space="0" w:color="000000"/>
              <w:bottom w:val="nil"/>
            </w:tcBorders>
            <w:vAlign w:val="center"/>
          </w:tcPr>
          <w:p w14:paraId="4A39A311" w14:textId="77777777" w:rsidR="00757EFC" w:rsidRPr="0044666B" w:rsidRDefault="00757EFC" w:rsidP="005D48AB">
            <w:pPr>
              <w:rPr>
                <w:rFonts w:ascii="Book Antiqua" w:hAnsi="Book Antiqua"/>
                <w:sz w:val="24"/>
              </w:rPr>
            </w:pPr>
            <w:r w:rsidRPr="0044666B">
              <w:rPr>
                <w:rFonts w:ascii="Book Antiqua" w:hAnsi="Book Antiqua"/>
                <w:sz w:val="24"/>
              </w:rPr>
              <w:t>677</w:t>
            </w:r>
          </w:p>
        </w:tc>
        <w:tc>
          <w:tcPr>
            <w:tcW w:w="1417" w:type="dxa"/>
            <w:tcBorders>
              <w:top w:val="single" w:sz="4" w:space="0" w:color="000000"/>
              <w:bottom w:val="nil"/>
            </w:tcBorders>
            <w:vAlign w:val="center"/>
          </w:tcPr>
          <w:p w14:paraId="2031ADF3" w14:textId="77777777" w:rsidR="00757EFC" w:rsidRPr="0044666B" w:rsidRDefault="00757EFC" w:rsidP="005D48AB">
            <w:pPr>
              <w:rPr>
                <w:rFonts w:ascii="Book Antiqua" w:hAnsi="Book Antiqua"/>
                <w:sz w:val="24"/>
              </w:rPr>
            </w:pPr>
            <w:r w:rsidRPr="0044666B">
              <w:rPr>
                <w:rFonts w:ascii="Book Antiqua" w:hAnsi="Book Antiqua"/>
                <w:sz w:val="24"/>
              </w:rPr>
              <w:t>REM</w:t>
            </w:r>
          </w:p>
        </w:tc>
        <w:tc>
          <w:tcPr>
            <w:tcW w:w="851" w:type="dxa"/>
            <w:tcBorders>
              <w:top w:val="single" w:sz="4" w:space="0" w:color="000000"/>
              <w:bottom w:val="nil"/>
            </w:tcBorders>
            <w:vAlign w:val="center"/>
          </w:tcPr>
          <w:p w14:paraId="2CEB16E6" w14:textId="77777777" w:rsidR="00757EFC" w:rsidRPr="0044666B" w:rsidRDefault="00757EFC" w:rsidP="005D48AB">
            <w:pPr>
              <w:rPr>
                <w:rFonts w:ascii="Book Antiqua" w:hAnsi="Book Antiqua"/>
                <w:b/>
                <w:sz w:val="24"/>
              </w:rPr>
            </w:pPr>
            <w:r w:rsidRPr="0044666B">
              <w:rPr>
                <w:rFonts w:ascii="Book Antiqua" w:hAnsi="Book Antiqua"/>
                <w:b/>
                <w:sz w:val="24"/>
              </w:rPr>
              <w:t>1.91</w:t>
            </w:r>
          </w:p>
        </w:tc>
        <w:tc>
          <w:tcPr>
            <w:tcW w:w="1276" w:type="dxa"/>
            <w:tcBorders>
              <w:top w:val="single" w:sz="4" w:space="0" w:color="000000"/>
              <w:bottom w:val="nil"/>
            </w:tcBorders>
            <w:vAlign w:val="center"/>
          </w:tcPr>
          <w:p w14:paraId="51DA444E" w14:textId="77777777" w:rsidR="00757EFC" w:rsidRPr="0044666B" w:rsidRDefault="00757EFC" w:rsidP="005D48AB">
            <w:pPr>
              <w:rPr>
                <w:rFonts w:ascii="Book Antiqua" w:hAnsi="Book Antiqua"/>
                <w:b/>
                <w:sz w:val="24"/>
              </w:rPr>
            </w:pPr>
            <w:r w:rsidRPr="0044666B">
              <w:rPr>
                <w:rFonts w:ascii="Book Antiqua" w:hAnsi="Book Antiqua"/>
                <w:b/>
                <w:sz w:val="24"/>
              </w:rPr>
              <w:t>1.06-3.44</w:t>
            </w:r>
          </w:p>
        </w:tc>
        <w:tc>
          <w:tcPr>
            <w:tcW w:w="850" w:type="dxa"/>
            <w:tcBorders>
              <w:top w:val="single" w:sz="4" w:space="0" w:color="000000"/>
              <w:bottom w:val="nil"/>
            </w:tcBorders>
            <w:vAlign w:val="center"/>
          </w:tcPr>
          <w:p w14:paraId="3D7B3A81" w14:textId="77777777" w:rsidR="00757EFC" w:rsidRPr="0044666B" w:rsidRDefault="00757EFC" w:rsidP="005D48AB">
            <w:pPr>
              <w:rPr>
                <w:rFonts w:ascii="Book Antiqua" w:hAnsi="Book Antiqua"/>
                <w:sz w:val="24"/>
              </w:rPr>
            </w:pPr>
            <w:r w:rsidRPr="0044666B">
              <w:rPr>
                <w:rFonts w:ascii="Book Antiqua" w:hAnsi="Book Antiqua"/>
                <w:sz w:val="24"/>
              </w:rPr>
              <w:t>55.0</w:t>
            </w:r>
          </w:p>
        </w:tc>
        <w:tc>
          <w:tcPr>
            <w:tcW w:w="1134" w:type="dxa"/>
            <w:tcBorders>
              <w:top w:val="single" w:sz="4" w:space="0" w:color="000000"/>
              <w:bottom w:val="nil"/>
            </w:tcBorders>
            <w:vAlign w:val="center"/>
          </w:tcPr>
          <w:p w14:paraId="3B803C5B" w14:textId="77777777" w:rsidR="00757EFC" w:rsidRPr="0044666B" w:rsidRDefault="00757EFC" w:rsidP="005D48AB">
            <w:pPr>
              <w:rPr>
                <w:rFonts w:ascii="Book Antiqua" w:hAnsi="Book Antiqua"/>
                <w:sz w:val="24"/>
              </w:rPr>
            </w:pPr>
            <w:r w:rsidRPr="0044666B">
              <w:rPr>
                <w:rFonts w:ascii="Book Antiqua" w:hAnsi="Book Antiqua"/>
                <w:sz w:val="24"/>
              </w:rPr>
              <w:t>0.084</w:t>
            </w:r>
          </w:p>
        </w:tc>
      </w:tr>
      <w:tr w:rsidR="00757EFC" w:rsidRPr="0044666B" w14:paraId="36E9662E" w14:textId="77777777" w:rsidTr="00757EFC">
        <w:tc>
          <w:tcPr>
            <w:tcW w:w="3970" w:type="dxa"/>
            <w:tcBorders>
              <w:top w:val="nil"/>
            </w:tcBorders>
            <w:vAlign w:val="center"/>
          </w:tcPr>
          <w:p w14:paraId="0BA4408C" w14:textId="23A34B04" w:rsidR="00757EFC" w:rsidRPr="0044666B" w:rsidRDefault="00757EFC" w:rsidP="005D48AB">
            <w:pPr>
              <w:rPr>
                <w:rFonts w:ascii="Book Antiqua" w:hAnsi="Book Antiqua"/>
                <w:sz w:val="24"/>
              </w:rPr>
            </w:pPr>
            <w:r w:rsidRPr="0044666B">
              <w:rPr>
                <w:rFonts w:ascii="Book Antiqua" w:hAnsi="Book Antiqua"/>
                <w:sz w:val="24"/>
              </w:rPr>
              <w:t>ALT (≥</w:t>
            </w:r>
            <w:r>
              <w:rPr>
                <w:rFonts w:ascii="Book Antiqua" w:hAnsi="Book Antiqua" w:hint="eastAsia"/>
                <w:sz w:val="24"/>
              </w:rPr>
              <w:t xml:space="preserve"> </w:t>
            </w:r>
            <w:r w:rsidRPr="0044666B">
              <w:rPr>
                <w:rFonts w:ascii="Book Antiqua" w:hAnsi="Book Antiqua"/>
                <w:sz w:val="24"/>
              </w:rPr>
              <w:t>42</w:t>
            </w:r>
            <w:r>
              <w:rPr>
                <w:rFonts w:ascii="Book Antiqua" w:hAnsi="Book Antiqua" w:hint="eastAsia"/>
                <w:sz w:val="24"/>
              </w:rPr>
              <w:t xml:space="preserve"> </w:t>
            </w:r>
            <w:r w:rsidRPr="0044666B">
              <w:rPr>
                <w:rFonts w:ascii="Book Antiqua" w:hAnsi="Book Antiqua"/>
                <w:sz w:val="24"/>
              </w:rPr>
              <w:t xml:space="preserve">U/L </w:t>
            </w:r>
            <w:r w:rsidRPr="00757EFC">
              <w:rPr>
                <w:rFonts w:ascii="Book Antiqua" w:hAnsi="Book Antiqua"/>
                <w:i/>
                <w:sz w:val="24"/>
              </w:rPr>
              <w:t>vs</w:t>
            </w:r>
            <w:r w:rsidRPr="0044666B">
              <w:rPr>
                <w:rFonts w:ascii="Book Antiqua" w:hAnsi="Book Antiqua"/>
                <w:sz w:val="24"/>
              </w:rPr>
              <w:t xml:space="preserve"> &lt;</w:t>
            </w:r>
            <w:r>
              <w:rPr>
                <w:rFonts w:ascii="Book Antiqua" w:hAnsi="Book Antiqua" w:hint="eastAsia"/>
                <w:sz w:val="24"/>
              </w:rPr>
              <w:t xml:space="preserve"> </w:t>
            </w:r>
            <w:r w:rsidRPr="0044666B">
              <w:rPr>
                <w:rFonts w:ascii="Book Antiqua" w:hAnsi="Book Antiqua"/>
                <w:sz w:val="24"/>
              </w:rPr>
              <w:t>42</w:t>
            </w:r>
            <w:r>
              <w:rPr>
                <w:rFonts w:ascii="Book Antiqua" w:hAnsi="Book Antiqua" w:hint="eastAsia"/>
                <w:sz w:val="24"/>
              </w:rPr>
              <w:t xml:space="preserve"> </w:t>
            </w:r>
            <w:r w:rsidRPr="0044666B">
              <w:rPr>
                <w:rFonts w:ascii="Book Antiqua" w:hAnsi="Book Antiqua"/>
                <w:sz w:val="24"/>
              </w:rPr>
              <w:t>U/L)</w:t>
            </w:r>
          </w:p>
        </w:tc>
        <w:tc>
          <w:tcPr>
            <w:tcW w:w="709" w:type="dxa"/>
            <w:tcBorders>
              <w:top w:val="nil"/>
            </w:tcBorders>
            <w:vAlign w:val="center"/>
          </w:tcPr>
          <w:p w14:paraId="374CF35B" w14:textId="77777777" w:rsidR="00757EFC" w:rsidRPr="0044666B" w:rsidRDefault="00757EFC" w:rsidP="005D48AB">
            <w:pPr>
              <w:rPr>
                <w:rFonts w:ascii="Book Antiqua" w:hAnsi="Book Antiqua"/>
                <w:sz w:val="24"/>
              </w:rPr>
            </w:pPr>
            <w:r w:rsidRPr="0044666B">
              <w:rPr>
                <w:rFonts w:ascii="Book Antiqua" w:hAnsi="Book Antiqua"/>
                <w:sz w:val="24"/>
              </w:rPr>
              <w:t>3</w:t>
            </w:r>
          </w:p>
        </w:tc>
        <w:tc>
          <w:tcPr>
            <w:tcW w:w="992" w:type="dxa"/>
            <w:tcBorders>
              <w:top w:val="nil"/>
            </w:tcBorders>
            <w:vAlign w:val="center"/>
          </w:tcPr>
          <w:p w14:paraId="1E20C240" w14:textId="77777777" w:rsidR="00757EFC" w:rsidRPr="0044666B" w:rsidRDefault="00757EFC" w:rsidP="005D48AB">
            <w:pPr>
              <w:rPr>
                <w:rFonts w:ascii="Book Antiqua" w:hAnsi="Book Antiqua"/>
                <w:sz w:val="24"/>
              </w:rPr>
            </w:pPr>
            <w:r w:rsidRPr="0044666B">
              <w:rPr>
                <w:rFonts w:ascii="Book Antiqua" w:hAnsi="Book Antiqua"/>
                <w:sz w:val="24"/>
              </w:rPr>
              <w:t>610</w:t>
            </w:r>
          </w:p>
        </w:tc>
        <w:tc>
          <w:tcPr>
            <w:tcW w:w="1417" w:type="dxa"/>
            <w:tcBorders>
              <w:top w:val="nil"/>
            </w:tcBorders>
            <w:vAlign w:val="center"/>
          </w:tcPr>
          <w:p w14:paraId="69C8E312" w14:textId="77777777" w:rsidR="00757EFC" w:rsidRPr="0044666B" w:rsidRDefault="00757EFC" w:rsidP="005D48AB">
            <w:pPr>
              <w:rPr>
                <w:rFonts w:ascii="Book Antiqua" w:hAnsi="Book Antiqua"/>
                <w:sz w:val="24"/>
              </w:rPr>
            </w:pPr>
            <w:r w:rsidRPr="0044666B">
              <w:rPr>
                <w:rFonts w:ascii="Book Antiqua" w:hAnsi="Book Antiqua"/>
                <w:sz w:val="24"/>
              </w:rPr>
              <w:t>REM</w:t>
            </w:r>
          </w:p>
        </w:tc>
        <w:tc>
          <w:tcPr>
            <w:tcW w:w="851" w:type="dxa"/>
            <w:tcBorders>
              <w:top w:val="nil"/>
            </w:tcBorders>
            <w:vAlign w:val="center"/>
          </w:tcPr>
          <w:p w14:paraId="5ABC10DD" w14:textId="77777777" w:rsidR="00757EFC" w:rsidRPr="0044666B" w:rsidRDefault="00757EFC" w:rsidP="005D48AB">
            <w:pPr>
              <w:rPr>
                <w:rFonts w:ascii="Book Antiqua" w:hAnsi="Book Antiqua"/>
                <w:sz w:val="24"/>
              </w:rPr>
            </w:pPr>
            <w:r w:rsidRPr="0044666B">
              <w:rPr>
                <w:rFonts w:ascii="Book Antiqua" w:hAnsi="Book Antiqua"/>
                <w:sz w:val="24"/>
              </w:rPr>
              <w:t>1.23</w:t>
            </w:r>
          </w:p>
        </w:tc>
        <w:tc>
          <w:tcPr>
            <w:tcW w:w="1276" w:type="dxa"/>
            <w:tcBorders>
              <w:top w:val="nil"/>
            </w:tcBorders>
            <w:vAlign w:val="center"/>
          </w:tcPr>
          <w:p w14:paraId="7BDFDAA1" w14:textId="77777777" w:rsidR="00757EFC" w:rsidRPr="0044666B" w:rsidRDefault="00757EFC" w:rsidP="005D48AB">
            <w:pPr>
              <w:rPr>
                <w:rFonts w:ascii="Book Antiqua" w:hAnsi="Book Antiqua"/>
                <w:sz w:val="24"/>
              </w:rPr>
            </w:pPr>
            <w:r w:rsidRPr="0044666B">
              <w:rPr>
                <w:rFonts w:ascii="Book Antiqua" w:hAnsi="Book Antiqua"/>
                <w:sz w:val="24"/>
              </w:rPr>
              <w:t>0.64-2.35</w:t>
            </w:r>
          </w:p>
        </w:tc>
        <w:tc>
          <w:tcPr>
            <w:tcW w:w="850" w:type="dxa"/>
            <w:tcBorders>
              <w:top w:val="nil"/>
            </w:tcBorders>
            <w:vAlign w:val="center"/>
          </w:tcPr>
          <w:p w14:paraId="55D3455A" w14:textId="77777777" w:rsidR="00757EFC" w:rsidRPr="0044666B" w:rsidRDefault="00757EFC" w:rsidP="005D48AB">
            <w:pPr>
              <w:rPr>
                <w:rFonts w:ascii="Book Antiqua" w:hAnsi="Book Antiqua"/>
                <w:sz w:val="24"/>
              </w:rPr>
            </w:pPr>
            <w:r w:rsidRPr="0044666B">
              <w:rPr>
                <w:rFonts w:ascii="Book Antiqua" w:hAnsi="Book Antiqua"/>
                <w:sz w:val="24"/>
              </w:rPr>
              <w:t>63.3</w:t>
            </w:r>
          </w:p>
        </w:tc>
        <w:tc>
          <w:tcPr>
            <w:tcW w:w="1134" w:type="dxa"/>
            <w:tcBorders>
              <w:top w:val="nil"/>
            </w:tcBorders>
            <w:vAlign w:val="center"/>
          </w:tcPr>
          <w:p w14:paraId="25187912" w14:textId="77777777" w:rsidR="00757EFC" w:rsidRPr="0044666B" w:rsidRDefault="00757EFC" w:rsidP="005D48AB">
            <w:pPr>
              <w:rPr>
                <w:rFonts w:ascii="Book Antiqua" w:hAnsi="Book Antiqua"/>
                <w:sz w:val="24"/>
              </w:rPr>
            </w:pPr>
            <w:r w:rsidRPr="0044666B">
              <w:rPr>
                <w:rFonts w:ascii="Book Antiqua" w:hAnsi="Book Antiqua"/>
                <w:sz w:val="24"/>
              </w:rPr>
              <w:t>0.066</w:t>
            </w:r>
          </w:p>
        </w:tc>
      </w:tr>
      <w:tr w:rsidR="00757EFC" w:rsidRPr="0044666B" w14:paraId="7E8078AA" w14:textId="77777777" w:rsidTr="00757EFC">
        <w:tc>
          <w:tcPr>
            <w:tcW w:w="3970" w:type="dxa"/>
            <w:tcBorders>
              <w:top w:val="nil"/>
            </w:tcBorders>
            <w:vAlign w:val="center"/>
          </w:tcPr>
          <w:p w14:paraId="3301C6DB" w14:textId="6BE9C131" w:rsidR="00757EFC" w:rsidRPr="0044666B" w:rsidRDefault="00757EFC" w:rsidP="005D48AB">
            <w:pPr>
              <w:rPr>
                <w:rFonts w:ascii="Book Antiqua" w:hAnsi="Book Antiqua"/>
                <w:sz w:val="24"/>
              </w:rPr>
            </w:pPr>
            <w:r w:rsidRPr="0044666B">
              <w:rPr>
                <w:rFonts w:ascii="Book Antiqua" w:hAnsi="Book Antiqua"/>
                <w:sz w:val="24"/>
              </w:rPr>
              <w:t>AST (≥</w:t>
            </w:r>
            <w:r>
              <w:rPr>
                <w:rFonts w:ascii="Book Antiqua" w:hAnsi="Book Antiqua" w:hint="eastAsia"/>
                <w:sz w:val="24"/>
              </w:rPr>
              <w:t xml:space="preserve"> </w:t>
            </w:r>
            <w:r w:rsidRPr="0044666B">
              <w:rPr>
                <w:rFonts w:ascii="Book Antiqua" w:hAnsi="Book Antiqua"/>
                <w:sz w:val="24"/>
              </w:rPr>
              <w:t>37</w:t>
            </w:r>
            <w:r>
              <w:rPr>
                <w:rFonts w:ascii="Book Antiqua" w:hAnsi="Book Antiqua" w:hint="eastAsia"/>
                <w:sz w:val="24"/>
              </w:rPr>
              <w:t xml:space="preserve"> </w:t>
            </w:r>
            <w:r w:rsidRPr="0044666B">
              <w:rPr>
                <w:rFonts w:ascii="Book Antiqua" w:hAnsi="Book Antiqua"/>
                <w:sz w:val="24"/>
              </w:rPr>
              <w:t xml:space="preserve">U/L </w:t>
            </w:r>
            <w:r w:rsidRPr="00757EFC">
              <w:rPr>
                <w:rFonts w:ascii="Book Antiqua" w:hAnsi="Book Antiqua"/>
                <w:i/>
                <w:sz w:val="24"/>
              </w:rPr>
              <w:t>vs</w:t>
            </w:r>
            <w:r w:rsidRPr="0044666B">
              <w:rPr>
                <w:rFonts w:ascii="Book Antiqua" w:hAnsi="Book Antiqua"/>
                <w:sz w:val="24"/>
              </w:rPr>
              <w:t xml:space="preserve"> &lt;</w:t>
            </w:r>
            <w:r>
              <w:rPr>
                <w:rFonts w:ascii="Book Antiqua" w:hAnsi="Book Antiqua" w:hint="eastAsia"/>
                <w:sz w:val="24"/>
              </w:rPr>
              <w:t xml:space="preserve"> </w:t>
            </w:r>
            <w:r w:rsidRPr="0044666B">
              <w:rPr>
                <w:rFonts w:ascii="Book Antiqua" w:hAnsi="Book Antiqua"/>
                <w:sz w:val="24"/>
              </w:rPr>
              <w:t>37</w:t>
            </w:r>
            <w:r>
              <w:rPr>
                <w:rFonts w:ascii="Book Antiqua" w:hAnsi="Book Antiqua" w:hint="eastAsia"/>
                <w:sz w:val="24"/>
              </w:rPr>
              <w:t xml:space="preserve"> </w:t>
            </w:r>
            <w:r w:rsidRPr="0044666B">
              <w:rPr>
                <w:rFonts w:ascii="Book Antiqua" w:hAnsi="Book Antiqua"/>
                <w:sz w:val="24"/>
              </w:rPr>
              <w:t>U/L)</w:t>
            </w:r>
          </w:p>
        </w:tc>
        <w:tc>
          <w:tcPr>
            <w:tcW w:w="709" w:type="dxa"/>
            <w:tcBorders>
              <w:top w:val="nil"/>
            </w:tcBorders>
            <w:vAlign w:val="center"/>
          </w:tcPr>
          <w:p w14:paraId="663698B9" w14:textId="77777777" w:rsidR="00757EFC" w:rsidRPr="0044666B" w:rsidRDefault="00757EFC" w:rsidP="005D48AB">
            <w:pPr>
              <w:rPr>
                <w:rFonts w:ascii="Book Antiqua" w:hAnsi="Book Antiqua"/>
                <w:sz w:val="24"/>
              </w:rPr>
            </w:pPr>
            <w:r w:rsidRPr="0044666B">
              <w:rPr>
                <w:rFonts w:ascii="Book Antiqua" w:hAnsi="Book Antiqua"/>
                <w:sz w:val="24"/>
              </w:rPr>
              <w:t>3</w:t>
            </w:r>
          </w:p>
        </w:tc>
        <w:tc>
          <w:tcPr>
            <w:tcW w:w="992" w:type="dxa"/>
            <w:tcBorders>
              <w:top w:val="nil"/>
            </w:tcBorders>
            <w:vAlign w:val="center"/>
          </w:tcPr>
          <w:p w14:paraId="578DD0E4" w14:textId="77777777" w:rsidR="00757EFC" w:rsidRPr="0044666B" w:rsidRDefault="00757EFC" w:rsidP="005D48AB">
            <w:pPr>
              <w:rPr>
                <w:rFonts w:ascii="Book Antiqua" w:hAnsi="Book Antiqua"/>
                <w:sz w:val="24"/>
              </w:rPr>
            </w:pPr>
            <w:r w:rsidRPr="0044666B">
              <w:rPr>
                <w:rFonts w:ascii="Book Antiqua" w:hAnsi="Book Antiqua"/>
                <w:sz w:val="24"/>
              </w:rPr>
              <w:t>610</w:t>
            </w:r>
          </w:p>
        </w:tc>
        <w:tc>
          <w:tcPr>
            <w:tcW w:w="1417" w:type="dxa"/>
            <w:tcBorders>
              <w:top w:val="nil"/>
            </w:tcBorders>
            <w:vAlign w:val="center"/>
          </w:tcPr>
          <w:p w14:paraId="769392F1" w14:textId="77777777" w:rsidR="00757EFC" w:rsidRPr="0044666B" w:rsidRDefault="00757EFC" w:rsidP="005D48AB">
            <w:pPr>
              <w:rPr>
                <w:rFonts w:ascii="Book Antiqua" w:hAnsi="Book Antiqua"/>
                <w:sz w:val="24"/>
              </w:rPr>
            </w:pPr>
            <w:r w:rsidRPr="0044666B">
              <w:rPr>
                <w:rFonts w:ascii="Book Antiqua" w:hAnsi="Book Antiqua"/>
                <w:sz w:val="24"/>
              </w:rPr>
              <w:t>REM</w:t>
            </w:r>
          </w:p>
        </w:tc>
        <w:tc>
          <w:tcPr>
            <w:tcW w:w="851" w:type="dxa"/>
            <w:tcBorders>
              <w:top w:val="nil"/>
            </w:tcBorders>
            <w:vAlign w:val="center"/>
          </w:tcPr>
          <w:p w14:paraId="167918C5" w14:textId="77777777" w:rsidR="00757EFC" w:rsidRPr="0044666B" w:rsidRDefault="00757EFC" w:rsidP="005D48AB">
            <w:pPr>
              <w:rPr>
                <w:rFonts w:ascii="Book Antiqua" w:hAnsi="Book Antiqua"/>
                <w:b/>
                <w:sz w:val="24"/>
              </w:rPr>
            </w:pPr>
            <w:r w:rsidRPr="0044666B">
              <w:rPr>
                <w:rFonts w:ascii="Book Antiqua" w:hAnsi="Book Antiqua"/>
                <w:b/>
                <w:sz w:val="24"/>
              </w:rPr>
              <w:t>1.93</w:t>
            </w:r>
          </w:p>
        </w:tc>
        <w:tc>
          <w:tcPr>
            <w:tcW w:w="1276" w:type="dxa"/>
            <w:tcBorders>
              <w:top w:val="nil"/>
            </w:tcBorders>
            <w:vAlign w:val="center"/>
          </w:tcPr>
          <w:p w14:paraId="3EB802BA" w14:textId="77777777" w:rsidR="00757EFC" w:rsidRPr="0044666B" w:rsidRDefault="00757EFC" w:rsidP="005D48AB">
            <w:pPr>
              <w:rPr>
                <w:rFonts w:ascii="Book Antiqua" w:hAnsi="Book Antiqua"/>
                <w:b/>
                <w:sz w:val="24"/>
              </w:rPr>
            </w:pPr>
            <w:r w:rsidRPr="0044666B">
              <w:rPr>
                <w:rFonts w:ascii="Book Antiqua" w:hAnsi="Book Antiqua"/>
                <w:b/>
                <w:sz w:val="24"/>
              </w:rPr>
              <w:t>1.11-3.35</w:t>
            </w:r>
          </w:p>
        </w:tc>
        <w:tc>
          <w:tcPr>
            <w:tcW w:w="850" w:type="dxa"/>
            <w:tcBorders>
              <w:top w:val="nil"/>
            </w:tcBorders>
            <w:vAlign w:val="center"/>
          </w:tcPr>
          <w:p w14:paraId="344D6626" w14:textId="77777777" w:rsidR="00757EFC" w:rsidRPr="0044666B" w:rsidRDefault="00757EFC" w:rsidP="005D48AB">
            <w:pPr>
              <w:rPr>
                <w:rFonts w:ascii="Book Antiqua" w:hAnsi="Book Antiqua"/>
                <w:sz w:val="24"/>
              </w:rPr>
            </w:pPr>
            <w:r w:rsidRPr="0044666B">
              <w:rPr>
                <w:rFonts w:ascii="Book Antiqua" w:hAnsi="Book Antiqua"/>
                <w:sz w:val="24"/>
              </w:rPr>
              <w:t>52.8</w:t>
            </w:r>
          </w:p>
        </w:tc>
        <w:tc>
          <w:tcPr>
            <w:tcW w:w="1134" w:type="dxa"/>
            <w:tcBorders>
              <w:top w:val="nil"/>
            </w:tcBorders>
            <w:vAlign w:val="center"/>
          </w:tcPr>
          <w:p w14:paraId="18548BB6" w14:textId="77777777" w:rsidR="00757EFC" w:rsidRPr="0044666B" w:rsidRDefault="00757EFC" w:rsidP="005D48AB">
            <w:pPr>
              <w:rPr>
                <w:rFonts w:ascii="Book Antiqua" w:hAnsi="Book Antiqua"/>
                <w:sz w:val="24"/>
              </w:rPr>
            </w:pPr>
            <w:r w:rsidRPr="0044666B">
              <w:rPr>
                <w:rFonts w:ascii="Book Antiqua" w:hAnsi="Book Antiqua"/>
                <w:sz w:val="24"/>
              </w:rPr>
              <w:t>0.120</w:t>
            </w:r>
          </w:p>
        </w:tc>
      </w:tr>
      <w:tr w:rsidR="00757EFC" w:rsidRPr="0044666B" w14:paraId="21E6F04C" w14:textId="77777777" w:rsidTr="00757EFC">
        <w:tc>
          <w:tcPr>
            <w:tcW w:w="3970" w:type="dxa"/>
            <w:tcBorders>
              <w:top w:val="nil"/>
            </w:tcBorders>
            <w:vAlign w:val="center"/>
          </w:tcPr>
          <w:p w14:paraId="21A210C3" w14:textId="44F205D0" w:rsidR="00757EFC" w:rsidRPr="0044666B" w:rsidRDefault="00757EFC" w:rsidP="005D48AB">
            <w:pPr>
              <w:rPr>
                <w:rFonts w:ascii="Book Antiqua" w:hAnsi="Book Antiqua"/>
                <w:sz w:val="24"/>
              </w:rPr>
            </w:pPr>
            <w:r w:rsidRPr="0044666B">
              <w:rPr>
                <w:rFonts w:ascii="Book Antiqua" w:hAnsi="Book Antiqua"/>
                <w:sz w:val="24"/>
              </w:rPr>
              <w:t>TBIL(≥</w:t>
            </w:r>
            <w:r>
              <w:rPr>
                <w:rFonts w:ascii="Book Antiqua" w:hAnsi="Book Antiqua" w:hint="eastAsia"/>
                <w:sz w:val="24"/>
              </w:rPr>
              <w:t xml:space="preserve"> </w:t>
            </w:r>
            <w:r w:rsidRPr="0044666B">
              <w:rPr>
                <w:rFonts w:ascii="Book Antiqua" w:hAnsi="Book Antiqua"/>
                <w:sz w:val="24"/>
              </w:rPr>
              <w:t>20</w:t>
            </w:r>
            <w:r>
              <w:rPr>
                <w:rFonts w:ascii="Book Antiqua" w:hAnsi="Book Antiqua" w:hint="eastAsia"/>
                <w:sz w:val="24"/>
              </w:rPr>
              <w:t xml:space="preserve"> </w:t>
            </w:r>
            <w:r w:rsidRPr="0044666B">
              <w:rPr>
                <w:rFonts w:ascii="Book Antiqua" w:hAnsi="Book Antiqua"/>
                <w:sz w:val="24"/>
              </w:rPr>
              <w:t xml:space="preserve">μmol/L </w:t>
            </w:r>
            <w:r w:rsidRPr="00757EFC">
              <w:rPr>
                <w:rFonts w:ascii="Book Antiqua" w:hAnsi="Book Antiqua"/>
                <w:i/>
                <w:sz w:val="24"/>
              </w:rPr>
              <w:t>vs</w:t>
            </w:r>
            <w:r w:rsidRPr="0044666B">
              <w:rPr>
                <w:rFonts w:ascii="Book Antiqua" w:hAnsi="Book Antiqua"/>
                <w:sz w:val="24"/>
              </w:rPr>
              <w:t xml:space="preserve"> &lt;</w:t>
            </w:r>
            <w:r>
              <w:rPr>
                <w:rFonts w:ascii="Book Antiqua" w:hAnsi="Book Antiqua" w:hint="eastAsia"/>
                <w:sz w:val="24"/>
              </w:rPr>
              <w:t xml:space="preserve"> </w:t>
            </w:r>
            <w:r w:rsidRPr="0044666B">
              <w:rPr>
                <w:rFonts w:ascii="Book Antiqua" w:hAnsi="Book Antiqua"/>
                <w:sz w:val="24"/>
              </w:rPr>
              <w:t>20</w:t>
            </w:r>
            <w:r>
              <w:rPr>
                <w:rFonts w:ascii="Book Antiqua" w:hAnsi="Book Antiqua" w:hint="eastAsia"/>
                <w:sz w:val="24"/>
              </w:rPr>
              <w:t xml:space="preserve"> </w:t>
            </w:r>
            <w:r w:rsidRPr="0044666B">
              <w:rPr>
                <w:rFonts w:ascii="Book Antiqua" w:hAnsi="Book Antiqua"/>
                <w:sz w:val="24"/>
              </w:rPr>
              <w:t>μmol/L)</w:t>
            </w:r>
          </w:p>
        </w:tc>
        <w:tc>
          <w:tcPr>
            <w:tcW w:w="709" w:type="dxa"/>
            <w:tcBorders>
              <w:top w:val="nil"/>
            </w:tcBorders>
            <w:vAlign w:val="center"/>
          </w:tcPr>
          <w:p w14:paraId="6169DE2E" w14:textId="77777777" w:rsidR="00757EFC" w:rsidRPr="0044666B" w:rsidRDefault="00757EFC" w:rsidP="005D48AB">
            <w:pPr>
              <w:rPr>
                <w:rFonts w:ascii="Book Antiqua" w:hAnsi="Book Antiqua"/>
                <w:sz w:val="24"/>
              </w:rPr>
            </w:pPr>
            <w:r w:rsidRPr="0044666B">
              <w:rPr>
                <w:rFonts w:ascii="Book Antiqua" w:hAnsi="Book Antiqua"/>
                <w:sz w:val="24"/>
              </w:rPr>
              <w:t>3</w:t>
            </w:r>
          </w:p>
        </w:tc>
        <w:tc>
          <w:tcPr>
            <w:tcW w:w="992" w:type="dxa"/>
            <w:tcBorders>
              <w:top w:val="nil"/>
            </w:tcBorders>
            <w:vAlign w:val="center"/>
          </w:tcPr>
          <w:p w14:paraId="357D86A5" w14:textId="77777777" w:rsidR="00757EFC" w:rsidRPr="0044666B" w:rsidRDefault="00757EFC" w:rsidP="005D48AB">
            <w:pPr>
              <w:rPr>
                <w:rFonts w:ascii="Book Antiqua" w:hAnsi="Book Antiqua"/>
                <w:sz w:val="24"/>
              </w:rPr>
            </w:pPr>
            <w:r w:rsidRPr="0044666B">
              <w:rPr>
                <w:rFonts w:ascii="Book Antiqua" w:hAnsi="Book Antiqua"/>
                <w:sz w:val="24"/>
              </w:rPr>
              <w:t>610</w:t>
            </w:r>
          </w:p>
        </w:tc>
        <w:tc>
          <w:tcPr>
            <w:tcW w:w="1417" w:type="dxa"/>
            <w:tcBorders>
              <w:top w:val="nil"/>
            </w:tcBorders>
            <w:vAlign w:val="center"/>
          </w:tcPr>
          <w:p w14:paraId="2BA32C0E"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tcBorders>
              <w:top w:val="nil"/>
            </w:tcBorders>
            <w:vAlign w:val="center"/>
          </w:tcPr>
          <w:p w14:paraId="2DDDCCD6" w14:textId="77777777" w:rsidR="00757EFC" w:rsidRPr="0044666B" w:rsidRDefault="00757EFC" w:rsidP="005D48AB">
            <w:pPr>
              <w:rPr>
                <w:rFonts w:ascii="Book Antiqua" w:hAnsi="Book Antiqua"/>
                <w:sz w:val="24"/>
              </w:rPr>
            </w:pPr>
            <w:r w:rsidRPr="0044666B">
              <w:rPr>
                <w:rFonts w:ascii="Book Antiqua" w:hAnsi="Book Antiqua"/>
                <w:sz w:val="24"/>
              </w:rPr>
              <w:t>0.91</w:t>
            </w:r>
          </w:p>
        </w:tc>
        <w:tc>
          <w:tcPr>
            <w:tcW w:w="1276" w:type="dxa"/>
            <w:tcBorders>
              <w:top w:val="nil"/>
            </w:tcBorders>
            <w:vAlign w:val="center"/>
          </w:tcPr>
          <w:p w14:paraId="3107E69D" w14:textId="77777777" w:rsidR="00757EFC" w:rsidRPr="0044666B" w:rsidRDefault="00757EFC" w:rsidP="005D48AB">
            <w:pPr>
              <w:rPr>
                <w:rFonts w:ascii="Book Antiqua" w:hAnsi="Book Antiqua"/>
                <w:sz w:val="24"/>
              </w:rPr>
            </w:pPr>
            <w:r w:rsidRPr="0044666B">
              <w:rPr>
                <w:rFonts w:ascii="Book Antiqua" w:hAnsi="Book Antiqua"/>
                <w:sz w:val="24"/>
              </w:rPr>
              <w:t>0.62-1.33</w:t>
            </w:r>
          </w:p>
        </w:tc>
        <w:tc>
          <w:tcPr>
            <w:tcW w:w="850" w:type="dxa"/>
            <w:tcBorders>
              <w:top w:val="nil"/>
            </w:tcBorders>
            <w:vAlign w:val="center"/>
          </w:tcPr>
          <w:p w14:paraId="1726E9B5" w14:textId="77777777" w:rsidR="00757EFC" w:rsidRPr="0044666B" w:rsidRDefault="00757EFC" w:rsidP="005D48AB">
            <w:pPr>
              <w:rPr>
                <w:rFonts w:ascii="Book Antiqua" w:hAnsi="Book Antiqua"/>
                <w:sz w:val="24"/>
              </w:rPr>
            </w:pPr>
            <w:r w:rsidRPr="0044666B">
              <w:rPr>
                <w:rFonts w:ascii="Book Antiqua" w:hAnsi="Book Antiqua"/>
                <w:sz w:val="24"/>
              </w:rPr>
              <w:t>0</w:t>
            </w:r>
          </w:p>
        </w:tc>
        <w:tc>
          <w:tcPr>
            <w:tcW w:w="1134" w:type="dxa"/>
            <w:tcBorders>
              <w:top w:val="nil"/>
            </w:tcBorders>
            <w:vAlign w:val="center"/>
          </w:tcPr>
          <w:p w14:paraId="4AE081F8" w14:textId="77777777" w:rsidR="00757EFC" w:rsidRPr="0044666B" w:rsidRDefault="00757EFC" w:rsidP="005D48AB">
            <w:pPr>
              <w:rPr>
                <w:rFonts w:ascii="Book Antiqua" w:hAnsi="Book Antiqua"/>
                <w:sz w:val="24"/>
              </w:rPr>
            </w:pPr>
            <w:r w:rsidRPr="0044666B">
              <w:rPr>
                <w:rFonts w:ascii="Book Antiqua" w:hAnsi="Book Antiqua"/>
                <w:sz w:val="24"/>
              </w:rPr>
              <w:t>0.979</w:t>
            </w:r>
          </w:p>
        </w:tc>
      </w:tr>
      <w:tr w:rsidR="00757EFC" w:rsidRPr="0044666B" w14:paraId="203C1F0A" w14:textId="77777777" w:rsidTr="00757EFC">
        <w:tc>
          <w:tcPr>
            <w:tcW w:w="3970" w:type="dxa"/>
            <w:tcBorders>
              <w:top w:val="nil"/>
            </w:tcBorders>
            <w:vAlign w:val="center"/>
          </w:tcPr>
          <w:p w14:paraId="339D47FC" w14:textId="6025B3DA" w:rsidR="00757EFC" w:rsidRPr="0044666B" w:rsidRDefault="00757EFC" w:rsidP="005D48AB">
            <w:pPr>
              <w:rPr>
                <w:rFonts w:ascii="Book Antiqua" w:hAnsi="Book Antiqua"/>
                <w:sz w:val="24"/>
              </w:rPr>
            </w:pPr>
            <w:r w:rsidRPr="0044666B">
              <w:rPr>
                <w:rFonts w:ascii="Book Antiqua" w:hAnsi="Book Antiqua"/>
                <w:sz w:val="24"/>
              </w:rPr>
              <w:t>r-GT(≥</w:t>
            </w:r>
            <w:r>
              <w:rPr>
                <w:rFonts w:ascii="Book Antiqua" w:hAnsi="Book Antiqua" w:hint="eastAsia"/>
                <w:sz w:val="24"/>
              </w:rPr>
              <w:t xml:space="preserve"> </w:t>
            </w:r>
            <w:r w:rsidRPr="0044666B">
              <w:rPr>
                <w:rFonts w:ascii="Book Antiqua" w:hAnsi="Book Antiqua"/>
                <w:sz w:val="24"/>
              </w:rPr>
              <w:t>64</w:t>
            </w:r>
            <w:r>
              <w:rPr>
                <w:rFonts w:ascii="Book Antiqua" w:hAnsi="Book Antiqua" w:hint="eastAsia"/>
                <w:sz w:val="24"/>
              </w:rPr>
              <w:t xml:space="preserve"> </w:t>
            </w:r>
            <w:r w:rsidRPr="0044666B">
              <w:rPr>
                <w:rFonts w:ascii="Book Antiqua" w:hAnsi="Book Antiqua"/>
                <w:sz w:val="24"/>
              </w:rPr>
              <w:t xml:space="preserve">U/L </w:t>
            </w:r>
            <w:r w:rsidRPr="00757EFC">
              <w:rPr>
                <w:rFonts w:ascii="Book Antiqua" w:hAnsi="Book Antiqua"/>
                <w:i/>
                <w:sz w:val="24"/>
              </w:rPr>
              <w:t>vs</w:t>
            </w:r>
            <w:r w:rsidRPr="0044666B">
              <w:rPr>
                <w:rFonts w:ascii="Book Antiqua" w:hAnsi="Book Antiqua"/>
                <w:sz w:val="24"/>
              </w:rPr>
              <w:t xml:space="preserve"> &lt;</w:t>
            </w:r>
            <w:r>
              <w:rPr>
                <w:rFonts w:ascii="Book Antiqua" w:hAnsi="Book Antiqua" w:hint="eastAsia"/>
                <w:sz w:val="24"/>
              </w:rPr>
              <w:t xml:space="preserve"> </w:t>
            </w:r>
            <w:r w:rsidRPr="0044666B">
              <w:rPr>
                <w:rFonts w:ascii="Book Antiqua" w:hAnsi="Book Antiqua"/>
                <w:sz w:val="24"/>
              </w:rPr>
              <w:t>64</w:t>
            </w:r>
            <w:r>
              <w:rPr>
                <w:rFonts w:ascii="Book Antiqua" w:hAnsi="Book Antiqua" w:hint="eastAsia"/>
                <w:sz w:val="24"/>
              </w:rPr>
              <w:t xml:space="preserve"> </w:t>
            </w:r>
            <w:r w:rsidRPr="0044666B">
              <w:rPr>
                <w:rFonts w:ascii="Book Antiqua" w:hAnsi="Book Antiqua"/>
                <w:sz w:val="24"/>
              </w:rPr>
              <w:t>U/L)</w:t>
            </w:r>
          </w:p>
        </w:tc>
        <w:tc>
          <w:tcPr>
            <w:tcW w:w="709" w:type="dxa"/>
            <w:tcBorders>
              <w:top w:val="nil"/>
            </w:tcBorders>
            <w:vAlign w:val="center"/>
          </w:tcPr>
          <w:p w14:paraId="33DF671D" w14:textId="77777777" w:rsidR="00757EFC" w:rsidRPr="0044666B" w:rsidRDefault="00757EFC" w:rsidP="005D48AB">
            <w:pPr>
              <w:rPr>
                <w:rFonts w:ascii="Book Antiqua" w:hAnsi="Book Antiqua"/>
                <w:sz w:val="24"/>
              </w:rPr>
            </w:pPr>
            <w:r w:rsidRPr="0044666B">
              <w:rPr>
                <w:rFonts w:ascii="Book Antiqua" w:hAnsi="Book Antiqua"/>
                <w:sz w:val="24"/>
              </w:rPr>
              <w:t>3</w:t>
            </w:r>
          </w:p>
        </w:tc>
        <w:tc>
          <w:tcPr>
            <w:tcW w:w="992" w:type="dxa"/>
            <w:tcBorders>
              <w:top w:val="nil"/>
            </w:tcBorders>
            <w:vAlign w:val="center"/>
          </w:tcPr>
          <w:p w14:paraId="1C8391D6" w14:textId="77777777" w:rsidR="00757EFC" w:rsidRPr="0044666B" w:rsidRDefault="00757EFC" w:rsidP="005D48AB">
            <w:pPr>
              <w:rPr>
                <w:rFonts w:ascii="Book Antiqua" w:hAnsi="Book Antiqua"/>
                <w:sz w:val="24"/>
              </w:rPr>
            </w:pPr>
            <w:r w:rsidRPr="0044666B">
              <w:rPr>
                <w:rFonts w:ascii="Book Antiqua" w:hAnsi="Book Antiqua"/>
                <w:sz w:val="24"/>
              </w:rPr>
              <w:t>610</w:t>
            </w:r>
          </w:p>
        </w:tc>
        <w:tc>
          <w:tcPr>
            <w:tcW w:w="1417" w:type="dxa"/>
            <w:tcBorders>
              <w:top w:val="nil"/>
            </w:tcBorders>
            <w:vAlign w:val="center"/>
          </w:tcPr>
          <w:p w14:paraId="7E7E9176" w14:textId="77777777" w:rsidR="00757EFC" w:rsidRPr="0044666B" w:rsidRDefault="00757EFC" w:rsidP="005D48AB">
            <w:pPr>
              <w:rPr>
                <w:rFonts w:ascii="Book Antiqua" w:hAnsi="Book Antiqua"/>
                <w:sz w:val="24"/>
              </w:rPr>
            </w:pPr>
            <w:r w:rsidRPr="0044666B">
              <w:rPr>
                <w:rFonts w:ascii="Book Antiqua" w:hAnsi="Book Antiqua"/>
                <w:sz w:val="24"/>
              </w:rPr>
              <w:t>REM</w:t>
            </w:r>
          </w:p>
        </w:tc>
        <w:tc>
          <w:tcPr>
            <w:tcW w:w="851" w:type="dxa"/>
            <w:tcBorders>
              <w:top w:val="nil"/>
            </w:tcBorders>
            <w:vAlign w:val="center"/>
          </w:tcPr>
          <w:p w14:paraId="589F4A16" w14:textId="77777777" w:rsidR="00757EFC" w:rsidRPr="0044666B" w:rsidRDefault="00757EFC" w:rsidP="005D48AB">
            <w:pPr>
              <w:rPr>
                <w:rFonts w:ascii="Book Antiqua" w:hAnsi="Book Antiqua"/>
                <w:sz w:val="24"/>
              </w:rPr>
            </w:pPr>
            <w:r w:rsidRPr="0044666B">
              <w:rPr>
                <w:rFonts w:ascii="Book Antiqua" w:hAnsi="Book Antiqua"/>
                <w:sz w:val="24"/>
              </w:rPr>
              <w:t>0.77</w:t>
            </w:r>
          </w:p>
        </w:tc>
        <w:tc>
          <w:tcPr>
            <w:tcW w:w="1276" w:type="dxa"/>
            <w:tcBorders>
              <w:top w:val="nil"/>
            </w:tcBorders>
            <w:vAlign w:val="center"/>
          </w:tcPr>
          <w:p w14:paraId="71EA0F52" w14:textId="77777777" w:rsidR="00757EFC" w:rsidRPr="0044666B" w:rsidRDefault="00757EFC" w:rsidP="005D48AB">
            <w:pPr>
              <w:rPr>
                <w:rFonts w:ascii="Book Antiqua" w:hAnsi="Book Antiqua"/>
                <w:sz w:val="24"/>
              </w:rPr>
            </w:pPr>
            <w:r w:rsidRPr="0044666B">
              <w:rPr>
                <w:rFonts w:ascii="Book Antiqua" w:hAnsi="Book Antiqua"/>
                <w:sz w:val="24"/>
              </w:rPr>
              <w:t>0.43-1.38</w:t>
            </w:r>
          </w:p>
        </w:tc>
        <w:tc>
          <w:tcPr>
            <w:tcW w:w="850" w:type="dxa"/>
            <w:tcBorders>
              <w:top w:val="nil"/>
            </w:tcBorders>
            <w:vAlign w:val="center"/>
          </w:tcPr>
          <w:p w14:paraId="3B5ABB1E" w14:textId="77777777" w:rsidR="00757EFC" w:rsidRPr="0044666B" w:rsidRDefault="00757EFC" w:rsidP="005D48AB">
            <w:pPr>
              <w:rPr>
                <w:rFonts w:ascii="Book Antiqua" w:hAnsi="Book Antiqua"/>
                <w:sz w:val="24"/>
              </w:rPr>
            </w:pPr>
            <w:r w:rsidRPr="0044666B">
              <w:rPr>
                <w:rFonts w:ascii="Book Antiqua" w:hAnsi="Book Antiqua"/>
                <w:sz w:val="24"/>
              </w:rPr>
              <w:t>61.7</w:t>
            </w:r>
          </w:p>
        </w:tc>
        <w:tc>
          <w:tcPr>
            <w:tcW w:w="1134" w:type="dxa"/>
            <w:tcBorders>
              <w:top w:val="nil"/>
            </w:tcBorders>
            <w:vAlign w:val="center"/>
          </w:tcPr>
          <w:p w14:paraId="22C9512E" w14:textId="77777777" w:rsidR="00757EFC" w:rsidRPr="0044666B" w:rsidRDefault="00757EFC" w:rsidP="005D48AB">
            <w:pPr>
              <w:rPr>
                <w:rFonts w:ascii="Book Antiqua" w:hAnsi="Book Antiqua"/>
                <w:sz w:val="24"/>
              </w:rPr>
            </w:pPr>
            <w:r w:rsidRPr="0044666B">
              <w:rPr>
                <w:rFonts w:ascii="Book Antiqua" w:hAnsi="Book Antiqua"/>
                <w:sz w:val="24"/>
              </w:rPr>
              <w:t>0.074</w:t>
            </w:r>
          </w:p>
        </w:tc>
      </w:tr>
      <w:tr w:rsidR="00757EFC" w:rsidRPr="0044666B" w14:paraId="2EC7ED22" w14:textId="77777777" w:rsidTr="00757EFC">
        <w:tc>
          <w:tcPr>
            <w:tcW w:w="3970" w:type="dxa"/>
            <w:tcBorders>
              <w:top w:val="nil"/>
            </w:tcBorders>
            <w:vAlign w:val="center"/>
          </w:tcPr>
          <w:p w14:paraId="3D7F877E" w14:textId="48E0F3A1" w:rsidR="00757EFC" w:rsidRPr="0044666B" w:rsidRDefault="00757EFC" w:rsidP="005D48AB">
            <w:pPr>
              <w:rPr>
                <w:rFonts w:ascii="Book Antiqua" w:hAnsi="Book Antiqua"/>
                <w:sz w:val="24"/>
              </w:rPr>
            </w:pPr>
            <w:r w:rsidRPr="0044666B">
              <w:rPr>
                <w:rFonts w:ascii="Book Antiqua" w:hAnsi="Book Antiqua"/>
                <w:sz w:val="24"/>
              </w:rPr>
              <w:t>AFP(≥</w:t>
            </w:r>
            <w:r>
              <w:rPr>
                <w:rFonts w:ascii="Book Antiqua" w:hAnsi="Book Antiqua" w:hint="eastAsia"/>
                <w:sz w:val="24"/>
              </w:rPr>
              <w:t xml:space="preserve"> </w:t>
            </w:r>
            <w:r w:rsidRPr="0044666B">
              <w:rPr>
                <w:rFonts w:ascii="Book Antiqua" w:hAnsi="Book Antiqua"/>
                <w:sz w:val="24"/>
              </w:rPr>
              <w:t>20</w:t>
            </w:r>
            <w:r>
              <w:rPr>
                <w:rFonts w:ascii="Book Antiqua" w:hAnsi="Book Antiqua" w:hint="eastAsia"/>
                <w:sz w:val="24"/>
              </w:rPr>
              <w:t xml:space="preserve"> </w:t>
            </w:r>
            <w:r w:rsidRPr="0044666B">
              <w:rPr>
                <w:rFonts w:ascii="Book Antiqua" w:hAnsi="Book Antiqua"/>
                <w:sz w:val="24"/>
              </w:rPr>
              <w:t xml:space="preserve">ng/mL </w:t>
            </w:r>
            <w:r w:rsidRPr="00757EFC">
              <w:rPr>
                <w:rFonts w:ascii="Book Antiqua" w:hAnsi="Book Antiqua"/>
                <w:i/>
                <w:sz w:val="24"/>
              </w:rPr>
              <w:t>vs</w:t>
            </w:r>
            <w:r w:rsidRPr="0044666B">
              <w:rPr>
                <w:rFonts w:ascii="Book Antiqua" w:hAnsi="Book Antiqua"/>
                <w:sz w:val="24"/>
              </w:rPr>
              <w:t xml:space="preserve"> &lt;</w:t>
            </w:r>
            <w:r>
              <w:rPr>
                <w:rFonts w:ascii="Book Antiqua" w:hAnsi="Book Antiqua" w:hint="eastAsia"/>
                <w:sz w:val="24"/>
              </w:rPr>
              <w:t xml:space="preserve"> </w:t>
            </w:r>
            <w:r w:rsidRPr="0044666B">
              <w:rPr>
                <w:rFonts w:ascii="Book Antiqua" w:hAnsi="Book Antiqua"/>
                <w:sz w:val="24"/>
              </w:rPr>
              <w:t>20</w:t>
            </w:r>
            <w:r>
              <w:rPr>
                <w:rFonts w:ascii="Book Antiqua" w:hAnsi="Book Antiqua" w:hint="eastAsia"/>
                <w:sz w:val="24"/>
              </w:rPr>
              <w:t xml:space="preserve"> </w:t>
            </w:r>
            <w:r w:rsidRPr="0044666B">
              <w:rPr>
                <w:rFonts w:ascii="Book Antiqua" w:hAnsi="Book Antiqua"/>
                <w:sz w:val="24"/>
              </w:rPr>
              <w:t>ng/mL)</w:t>
            </w:r>
          </w:p>
        </w:tc>
        <w:tc>
          <w:tcPr>
            <w:tcW w:w="709" w:type="dxa"/>
            <w:tcBorders>
              <w:top w:val="nil"/>
            </w:tcBorders>
            <w:vAlign w:val="center"/>
          </w:tcPr>
          <w:p w14:paraId="607DC3D7"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tcBorders>
              <w:top w:val="nil"/>
            </w:tcBorders>
            <w:vAlign w:val="center"/>
          </w:tcPr>
          <w:p w14:paraId="53CEEB7E" w14:textId="77777777" w:rsidR="00757EFC" w:rsidRPr="0044666B" w:rsidRDefault="00757EFC" w:rsidP="005D48AB">
            <w:pPr>
              <w:rPr>
                <w:rFonts w:ascii="Book Antiqua" w:hAnsi="Book Antiqua"/>
                <w:sz w:val="24"/>
              </w:rPr>
            </w:pPr>
            <w:r w:rsidRPr="0044666B">
              <w:rPr>
                <w:rFonts w:ascii="Book Antiqua" w:hAnsi="Book Antiqua"/>
                <w:sz w:val="24"/>
              </w:rPr>
              <w:t>669</w:t>
            </w:r>
          </w:p>
        </w:tc>
        <w:tc>
          <w:tcPr>
            <w:tcW w:w="1417" w:type="dxa"/>
            <w:tcBorders>
              <w:top w:val="nil"/>
            </w:tcBorders>
            <w:vAlign w:val="center"/>
          </w:tcPr>
          <w:p w14:paraId="442D1930"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tcBorders>
              <w:top w:val="nil"/>
            </w:tcBorders>
            <w:vAlign w:val="center"/>
          </w:tcPr>
          <w:p w14:paraId="112C2D2B" w14:textId="77777777" w:rsidR="00757EFC" w:rsidRPr="0044666B" w:rsidRDefault="00757EFC" w:rsidP="005D48AB">
            <w:pPr>
              <w:rPr>
                <w:rFonts w:ascii="Book Antiqua" w:hAnsi="Book Antiqua"/>
                <w:b/>
                <w:sz w:val="24"/>
              </w:rPr>
            </w:pPr>
            <w:r w:rsidRPr="0044666B">
              <w:rPr>
                <w:rFonts w:ascii="Book Antiqua" w:hAnsi="Book Antiqua"/>
                <w:b/>
                <w:sz w:val="24"/>
              </w:rPr>
              <w:t>3.86</w:t>
            </w:r>
          </w:p>
        </w:tc>
        <w:tc>
          <w:tcPr>
            <w:tcW w:w="1276" w:type="dxa"/>
            <w:tcBorders>
              <w:top w:val="nil"/>
            </w:tcBorders>
            <w:vAlign w:val="center"/>
          </w:tcPr>
          <w:p w14:paraId="66CD7F38" w14:textId="77777777" w:rsidR="00757EFC" w:rsidRPr="0044666B" w:rsidRDefault="00757EFC" w:rsidP="005D48AB">
            <w:pPr>
              <w:rPr>
                <w:rFonts w:ascii="Book Antiqua" w:hAnsi="Book Antiqua"/>
                <w:b/>
                <w:sz w:val="24"/>
              </w:rPr>
            </w:pPr>
            <w:r w:rsidRPr="0044666B">
              <w:rPr>
                <w:rFonts w:ascii="Book Antiqua" w:hAnsi="Book Antiqua"/>
                <w:b/>
                <w:sz w:val="24"/>
              </w:rPr>
              <w:t>2.58-5.78</w:t>
            </w:r>
          </w:p>
        </w:tc>
        <w:tc>
          <w:tcPr>
            <w:tcW w:w="850" w:type="dxa"/>
            <w:tcBorders>
              <w:top w:val="nil"/>
            </w:tcBorders>
            <w:vAlign w:val="center"/>
          </w:tcPr>
          <w:p w14:paraId="749674D0" w14:textId="77777777" w:rsidR="00757EFC" w:rsidRPr="0044666B" w:rsidRDefault="00757EFC" w:rsidP="005D48AB">
            <w:pPr>
              <w:rPr>
                <w:rFonts w:ascii="Book Antiqua" w:hAnsi="Book Antiqua"/>
                <w:sz w:val="24"/>
              </w:rPr>
            </w:pPr>
            <w:r w:rsidRPr="0044666B">
              <w:rPr>
                <w:rFonts w:ascii="Book Antiqua" w:hAnsi="Book Antiqua"/>
                <w:sz w:val="24"/>
              </w:rPr>
              <w:t>0</w:t>
            </w:r>
          </w:p>
        </w:tc>
        <w:tc>
          <w:tcPr>
            <w:tcW w:w="1134" w:type="dxa"/>
            <w:tcBorders>
              <w:top w:val="nil"/>
            </w:tcBorders>
            <w:vAlign w:val="center"/>
          </w:tcPr>
          <w:p w14:paraId="4B0C37DD" w14:textId="77777777" w:rsidR="00757EFC" w:rsidRPr="0044666B" w:rsidRDefault="00757EFC" w:rsidP="005D48AB">
            <w:pPr>
              <w:rPr>
                <w:rFonts w:ascii="Book Antiqua" w:hAnsi="Book Antiqua"/>
                <w:sz w:val="24"/>
              </w:rPr>
            </w:pPr>
            <w:r w:rsidRPr="0044666B">
              <w:rPr>
                <w:rFonts w:ascii="Book Antiqua" w:hAnsi="Book Antiqua"/>
                <w:sz w:val="24"/>
              </w:rPr>
              <w:t>0.804</w:t>
            </w:r>
          </w:p>
        </w:tc>
      </w:tr>
      <w:tr w:rsidR="00757EFC" w:rsidRPr="0044666B" w14:paraId="73CB2544" w14:textId="77777777" w:rsidTr="00757EFC">
        <w:tc>
          <w:tcPr>
            <w:tcW w:w="3970" w:type="dxa"/>
            <w:vAlign w:val="center"/>
          </w:tcPr>
          <w:p w14:paraId="46E0EEA5" w14:textId="4C3B4FEE" w:rsidR="00757EFC" w:rsidRPr="0044666B" w:rsidRDefault="00757EFC" w:rsidP="005D48AB">
            <w:pPr>
              <w:rPr>
                <w:rFonts w:ascii="Book Antiqua" w:hAnsi="Book Antiqua"/>
                <w:sz w:val="24"/>
              </w:rPr>
            </w:pPr>
            <w:r w:rsidRPr="0044666B">
              <w:rPr>
                <w:rFonts w:ascii="Book Antiqua" w:hAnsi="Book Antiqua"/>
                <w:sz w:val="24"/>
              </w:rPr>
              <w:t>CA19-9(≥</w:t>
            </w:r>
            <w:r>
              <w:rPr>
                <w:rFonts w:ascii="Book Antiqua" w:hAnsi="Book Antiqua" w:hint="eastAsia"/>
                <w:sz w:val="24"/>
              </w:rPr>
              <w:t xml:space="preserve"> </w:t>
            </w:r>
            <w:r w:rsidRPr="0044666B">
              <w:rPr>
                <w:rFonts w:ascii="Book Antiqua" w:hAnsi="Book Antiqua"/>
                <w:sz w:val="24"/>
              </w:rPr>
              <w:t>37</w:t>
            </w:r>
            <w:r>
              <w:rPr>
                <w:rFonts w:ascii="Book Antiqua" w:hAnsi="Book Antiqua" w:hint="eastAsia"/>
                <w:sz w:val="24"/>
              </w:rPr>
              <w:t xml:space="preserve"> </w:t>
            </w:r>
            <w:r w:rsidRPr="0044666B">
              <w:rPr>
                <w:rFonts w:ascii="Book Antiqua" w:hAnsi="Book Antiqua"/>
                <w:sz w:val="24"/>
              </w:rPr>
              <w:t xml:space="preserve">U/mL </w:t>
            </w:r>
            <w:r w:rsidRPr="00757EFC">
              <w:rPr>
                <w:rFonts w:ascii="Book Antiqua" w:hAnsi="Book Antiqua"/>
                <w:i/>
                <w:sz w:val="24"/>
              </w:rPr>
              <w:t>vs</w:t>
            </w:r>
            <w:r w:rsidRPr="0044666B">
              <w:rPr>
                <w:rFonts w:ascii="Book Antiqua" w:hAnsi="Book Antiqua"/>
                <w:sz w:val="24"/>
              </w:rPr>
              <w:t xml:space="preserve"> &lt;</w:t>
            </w:r>
            <w:r>
              <w:rPr>
                <w:rFonts w:ascii="Book Antiqua" w:hAnsi="Book Antiqua" w:hint="eastAsia"/>
                <w:sz w:val="24"/>
              </w:rPr>
              <w:t xml:space="preserve"> </w:t>
            </w:r>
            <w:r w:rsidRPr="0044666B">
              <w:rPr>
                <w:rFonts w:ascii="Book Antiqua" w:hAnsi="Book Antiqua"/>
                <w:sz w:val="24"/>
              </w:rPr>
              <w:t>37</w:t>
            </w:r>
            <w:r>
              <w:rPr>
                <w:rFonts w:ascii="Book Antiqua" w:hAnsi="Book Antiqua" w:hint="eastAsia"/>
                <w:sz w:val="24"/>
              </w:rPr>
              <w:t xml:space="preserve"> </w:t>
            </w:r>
            <w:r w:rsidRPr="0044666B">
              <w:rPr>
                <w:rFonts w:ascii="Book Antiqua" w:hAnsi="Book Antiqua"/>
                <w:sz w:val="24"/>
              </w:rPr>
              <w:t>U/mL)</w:t>
            </w:r>
          </w:p>
        </w:tc>
        <w:tc>
          <w:tcPr>
            <w:tcW w:w="709" w:type="dxa"/>
            <w:vAlign w:val="center"/>
          </w:tcPr>
          <w:p w14:paraId="3E2FF9BF"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518CEB01" w14:textId="77777777" w:rsidR="00757EFC" w:rsidRPr="0044666B" w:rsidRDefault="00757EFC" w:rsidP="005D48AB">
            <w:pPr>
              <w:rPr>
                <w:rFonts w:ascii="Book Antiqua" w:hAnsi="Book Antiqua"/>
                <w:sz w:val="24"/>
              </w:rPr>
            </w:pPr>
            <w:r w:rsidRPr="0044666B">
              <w:rPr>
                <w:rFonts w:ascii="Book Antiqua" w:hAnsi="Book Antiqua"/>
                <w:sz w:val="24"/>
              </w:rPr>
              <w:t>668</w:t>
            </w:r>
          </w:p>
        </w:tc>
        <w:tc>
          <w:tcPr>
            <w:tcW w:w="1417" w:type="dxa"/>
            <w:vAlign w:val="center"/>
          </w:tcPr>
          <w:p w14:paraId="26205E4E"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42CEA11D" w14:textId="77777777" w:rsidR="00757EFC" w:rsidRPr="0044666B" w:rsidRDefault="00757EFC" w:rsidP="005D48AB">
            <w:pPr>
              <w:rPr>
                <w:rFonts w:ascii="Book Antiqua" w:hAnsi="Book Antiqua"/>
                <w:b/>
                <w:sz w:val="24"/>
              </w:rPr>
            </w:pPr>
            <w:r w:rsidRPr="0044666B">
              <w:rPr>
                <w:rFonts w:ascii="Book Antiqua" w:hAnsi="Book Antiqua"/>
                <w:b/>
                <w:sz w:val="24"/>
              </w:rPr>
              <w:t>0.47</w:t>
            </w:r>
          </w:p>
        </w:tc>
        <w:tc>
          <w:tcPr>
            <w:tcW w:w="1276" w:type="dxa"/>
            <w:vAlign w:val="center"/>
          </w:tcPr>
          <w:p w14:paraId="0C07BA04" w14:textId="77777777" w:rsidR="00757EFC" w:rsidRPr="0044666B" w:rsidRDefault="00757EFC" w:rsidP="005D48AB">
            <w:pPr>
              <w:rPr>
                <w:rFonts w:ascii="Book Antiqua" w:hAnsi="Book Antiqua"/>
                <w:b/>
                <w:sz w:val="24"/>
              </w:rPr>
            </w:pPr>
            <w:r w:rsidRPr="0044666B">
              <w:rPr>
                <w:rFonts w:ascii="Book Antiqua" w:hAnsi="Book Antiqua"/>
                <w:b/>
                <w:sz w:val="24"/>
              </w:rPr>
              <w:t>0.34-0.65</w:t>
            </w:r>
          </w:p>
        </w:tc>
        <w:tc>
          <w:tcPr>
            <w:tcW w:w="850" w:type="dxa"/>
            <w:vAlign w:val="center"/>
          </w:tcPr>
          <w:p w14:paraId="1F77F52F" w14:textId="77777777" w:rsidR="00757EFC" w:rsidRPr="0044666B" w:rsidRDefault="00757EFC" w:rsidP="005D48AB">
            <w:pPr>
              <w:rPr>
                <w:rFonts w:ascii="Book Antiqua" w:hAnsi="Book Antiqua"/>
                <w:sz w:val="24"/>
              </w:rPr>
            </w:pPr>
            <w:r w:rsidRPr="0044666B">
              <w:rPr>
                <w:rFonts w:ascii="Book Antiqua" w:hAnsi="Book Antiqua"/>
                <w:sz w:val="24"/>
              </w:rPr>
              <w:t>0</w:t>
            </w:r>
          </w:p>
        </w:tc>
        <w:tc>
          <w:tcPr>
            <w:tcW w:w="1134" w:type="dxa"/>
            <w:vAlign w:val="center"/>
          </w:tcPr>
          <w:p w14:paraId="5805DBB9" w14:textId="77777777" w:rsidR="00757EFC" w:rsidRPr="0044666B" w:rsidRDefault="00757EFC" w:rsidP="005D48AB">
            <w:pPr>
              <w:rPr>
                <w:rFonts w:ascii="Book Antiqua" w:hAnsi="Book Antiqua"/>
                <w:sz w:val="24"/>
              </w:rPr>
            </w:pPr>
            <w:r w:rsidRPr="0044666B">
              <w:rPr>
                <w:rFonts w:ascii="Book Antiqua" w:hAnsi="Book Antiqua"/>
                <w:sz w:val="24"/>
              </w:rPr>
              <w:t>0.806</w:t>
            </w:r>
          </w:p>
        </w:tc>
      </w:tr>
      <w:tr w:rsidR="00757EFC" w:rsidRPr="0044666B" w14:paraId="57A7D124" w14:textId="77777777" w:rsidTr="00757EFC">
        <w:tc>
          <w:tcPr>
            <w:tcW w:w="3970" w:type="dxa"/>
            <w:vAlign w:val="center"/>
          </w:tcPr>
          <w:p w14:paraId="53619278" w14:textId="66F16B10" w:rsidR="00757EFC" w:rsidRPr="0044666B" w:rsidRDefault="00757EFC" w:rsidP="005D48AB">
            <w:pPr>
              <w:rPr>
                <w:rFonts w:ascii="Book Antiqua" w:hAnsi="Book Antiqua"/>
                <w:sz w:val="24"/>
              </w:rPr>
            </w:pPr>
            <w:r w:rsidRPr="0044666B">
              <w:rPr>
                <w:rFonts w:ascii="Book Antiqua" w:hAnsi="Book Antiqua"/>
                <w:sz w:val="24"/>
              </w:rPr>
              <w:t xml:space="preserve">Cirrhosis(yes </w:t>
            </w:r>
            <w:r w:rsidRPr="00757EFC">
              <w:rPr>
                <w:rFonts w:ascii="Book Antiqua" w:hAnsi="Book Antiqua"/>
                <w:i/>
                <w:sz w:val="24"/>
              </w:rPr>
              <w:t>vs</w:t>
            </w:r>
            <w:r w:rsidRPr="0044666B">
              <w:rPr>
                <w:rFonts w:ascii="Book Antiqua" w:hAnsi="Book Antiqua"/>
                <w:sz w:val="24"/>
              </w:rPr>
              <w:t xml:space="preserve"> no)</w:t>
            </w:r>
          </w:p>
        </w:tc>
        <w:tc>
          <w:tcPr>
            <w:tcW w:w="709" w:type="dxa"/>
            <w:vAlign w:val="center"/>
          </w:tcPr>
          <w:p w14:paraId="613CEDAB"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79769E6C" w14:textId="77777777" w:rsidR="00757EFC" w:rsidRPr="0044666B" w:rsidRDefault="00757EFC" w:rsidP="005D48AB">
            <w:pPr>
              <w:rPr>
                <w:rFonts w:ascii="Book Antiqua" w:hAnsi="Book Antiqua"/>
                <w:sz w:val="24"/>
              </w:rPr>
            </w:pPr>
            <w:r w:rsidRPr="0044666B">
              <w:rPr>
                <w:rFonts w:ascii="Book Antiqua" w:hAnsi="Book Antiqua"/>
                <w:sz w:val="24"/>
              </w:rPr>
              <w:t>672</w:t>
            </w:r>
          </w:p>
        </w:tc>
        <w:tc>
          <w:tcPr>
            <w:tcW w:w="1417" w:type="dxa"/>
            <w:vAlign w:val="center"/>
          </w:tcPr>
          <w:p w14:paraId="56A88540"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1A0CD75F" w14:textId="77777777" w:rsidR="00757EFC" w:rsidRPr="0044666B" w:rsidRDefault="00757EFC" w:rsidP="005D48AB">
            <w:pPr>
              <w:rPr>
                <w:rFonts w:ascii="Book Antiqua" w:hAnsi="Book Antiqua"/>
                <w:b/>
                <w:sz w:val="24"/>
              </w:rPr>
            </w:pPr>
            <w:r w:rsidRPr="0044666B">
              <w:rPr>
                <w:rFonts w:ascii="Book Antiqua" w:hAnsi="Book Antiqua"/>
                <w:b/>
                <w:sz w:val="24"/>
              </w:rPr>
              <w:t>6.44</w:t>
            </w:r>
          </w:p>
        </w:tc>
        <w:tc>
          <w:tcPr>
            <w:tcW w:w="1276" w:type="dxa"/>
            <w:vAlign w:val="center"/>
          </w:tcPr>
          <w:p w14:paraId="79AF194C" w14:textId="77777777" w:rsidR="00757EFC" w:rsidRPr="0044666B" w:rsidRDefault="00757EFC" w:rsidP="005D48AB">
            <w:pPr>
              <w:rPr>
                <w:rFonts w:ascii="Book Antiqua" w:hAnsi="Book Antiqua"/>
                <w:b/>
                <w:sz w:val="24"/>
              </w:rPr>
            </w:pPr>
            <w:r w:rsidRPr="0044666B">
              <w:rPr>
                <w:rFonts w:ascii="Book Antiqua" w:hAnsi="Book Antiqua"/>
                <w:b/>
                <w:sz w:val="24"/>
              </w:rPr>
              <w:t>4.33-9.56</w:t>
            </w:r>
          </w:p>
        </w:tc>
        <w:tc>
          <w:tcPr>
            <w:tcW w:w="850" w:type="dxa"/>
            <w:vAlign w:val="center"/>
          </w:tcPr>
          <w:p w14:paraId="4D6A64E1" w14:textId="77777777" w:rsidR="00757EFC" w:rsidRPr="0044666B" w:rsidRDefault="00757EFC" w:rsidP="005D48AB">
            <w:pPr>
              <w:rPr>
                <w:rFonts w:ascii="Book Antiqua" w:hAnsi="Book Antiqua"/>
                <w:sz w:val="24"/>
              </w:rPr>
            </w:pPr>
            <w:r w:rsidRPr="0044666B">
              <w:rPr>
                <w:rFonts w:ascii="Book Antiqua" w:hAnsi="Book Antiqua"/>
                <w:sz w:val="24"/>
              </w:rPr>
              <w:t>38.8</w:t>
            </w:r>
          </w:p>
        </w:tc>
        <w:tc>
          <w:tcPr>
            <w:tcW w:w="1134" w:type="dxa"/>
            <w:vAlign w:val="center"/>
          </w:tcPr>
          <w:p w14:paraId="05ACF7B7" w14:textId="77777777" w:rsidR="00757EFC" w:rsidRPr="0044666B" w:rsidRDefault="00757EFC" w:rsidP="005D48AB">
            <w:pPr>
              <w:rPr>
                <w:rFonts w:ascii="Book Antiqua" w:hAnsi="Book Antiqua"/>
                <w:sz w:val="24"/>
              </w:rPr>
            </w:pPr>
            <w:r w:rsidRPr="0044666B">
              <w:rPr>
                <w:rFonts w:ascii="Book Antiqua" w:hAnsi="Book Antiqua"/>
                <w:sz w:val="24"/>
              </w:rPr>
              <w:t>0.179</w:t>
            </w:r>
          </w:p>
        </w:tc>
      </w:tr>
      <w:tr w:rsidR="00757EFC" w:rsidRPr="0044666B" w14:paraId="78E31406" w14:textId="77777777" w:rsidTr="00757EFC">
        <w:tc>
          <w:tcPr>
            <w:tcW w:w="3970" w:type="dxa"/>
            <w:vAlign w:val="center"/>
          </w:tcPr>
          <w:p w14:paraId="5C0F2B9E" w14:textId="19BAC5A4" w:rsidR="00757EFC" w:rsidRPr="0044666B" w:rsidRDefault="00757EFC" w:rsidP="005D48AB">
            <w:pPr>
              <w:rPr>
                <w:rFonts w:ascii="Book Antiqua" w:hAnsi="Book Antiqua"/>
                <w:sz w:val="24"/>
              </w:rPr>
            </w:pPr>
            <w:r w:rsidRPr="0044666B">
              <w:rPr>
                <w:rFonts w:ascii="Book Antiqua" w:hAnsi="Book Antiqua"/>
                <w:sz w:val="24"/>
              </w:rPr>
              <w:t xml:space="preserve">Capsule formation(yes </w:t>
            </w:r>
            <w:r w:rsidRPr="00757EFC">
              <w:rPr>
                <w:rFonts w:ascii="Book Antiqua" w:hAnsi="Book Antiqua"/>
                <w:i/>
                <w:sz w:val="24"/>
              </w:rPr>
              <w:t>vs</w:t>
            </w:r>
            <w:r w:rsidRPr="0044666B">
              <w:rPr>
                <w:rFonts w:ascii="Book Antiqua" w:hAnsi="Book Antiqua"/>
                <w:sz w:val="24"/>
              </w:rPr>
              <w:t xml:space="preserve"> no)</w:t>
            </w:r>
          </w:p>
        </w:tc>
        <w:tc>
          <w:tcPr>
            <w:tcW w:w="709" w:type="dxa"/>
            <w:vAlign w:val="center"/>
          </w:tcPr>
          <w:p w14:paraId="4D09288F"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7365DFD2" w14:textId="77777777" w:rsidR="00757EFC" w:rsidRPr="0044666B" w:rsidRDefault="00757EFC" w:rsidP="005D48AB">
            <w:pPr>
              <w:rPr>
                <w:rFonts w:ascii="Book Antiqua" w:hAnsi="Book Antiqua"/>
                <w:sz w:val="24"/>
              </w:rPr>
            </w:pPr>
            <w:r w:rsidRPr="0044666B">
              <w:rPr>
                <w:rFonts w:ascii="Book Antiqua" w:hAnsi="Book Antiqua"/>
                <w:sz w:val="24"/>
              </w:rPr>
              <w:t>672</w:t>
            </w:r>
          </w:p>
        </w:tc>
        <w:tc>
          <w:tcPr>
            <w:tcW w:w="1417" w:type="dxa"/>
            <w:vAlign w:val="center"/>
          </w:tcPr>
          <w:p w14:paraId="26486E61"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43BF5914" w14:textId="77777777" w:rsidR="00757EFC" w:rsidRPr="0044666B" w:rsidRDefault="00757EFC" w:rsidP="005D48AB">
            <w:pPr>
              <w:rPr>
                <w:rFonts w:ascii="Book Antiqua" w:hAnsi="Book Antiqua"/>
                <w:b/>
                <w:sz w:val="24"/>
              </w:rPr>
            </w:pPr>
            <w:r w:rsidRPr="0044666B">
              <w:rPr>
                <w:rFonts w:ascii="Book Antiqua" w:hAnsi="Book Antiqua"/>
                <w:b/>
                <w:sz w:val="24"/>
              </w:rPr>
              <w:t>6.04</w:t>
            </w:r>
          </w:p>
        </w:tc>
        <w:tc>
          <w:tcPr>
            <w:tcW w:w="1276" w:type="dxa"/>
            <w:vAlign w:val="center"/>
          </w:tcPr>
          <w:p w14:paraId="1EC925F1" w14:textId="77777777" w:rsidR="00757EFC" w:rsidRPr="0044666B" w:rsidRDefault="00757EFC" w:rsidP="005D48AB">
            <w:pPr>
              <w:rPr>
                <w:rFonts w:ascii="Book Antiqua" w:hAnsi="Book Antiqua"/>
                <w:b/>
                <w:sz w:val="24"/>
              </w:rPr>
            </w:pPr>
            <w:r w:rsidRPr="0044666B">
              <w:rPr>
                <w:rFonts w:ascii="Book Antiqua" w:hAnsi="Book Antiqua"/>
                <w:b/>
                <w:sz w:val="24"/>
              </w:rPr>
              <w:t>3.56-10.26</w:t>
            </w:r>
          </w:p>
        </w:tc>
        <w:tc>
          <w:tcPr>
            <w:tcW w:w="850" w:type="dxa"/>
            <w:vAlign w:val="center"/>
          </w:tcPr>
          <w:p w14:paraId="25C14194" w14:textId="77777777" w:rsidR="00757EFC" w:rsidRPr="0044666B" w:rsidRDefault="00757EFC" w:rsidP="005D48AB">
            <w:pPr>
              <w:rPr>
                <w:rFonts w:ascii="Book Antiqua" w:hAnsi="Book Antiqua"/>
                <w:sz w:val="24"/>
              </w:rPr>
            </w:pPr>
            <w:r w:rsidRPr="0044666B">
              <w:rPr>
                <w:rFonts w:ascii="Book Antiqua" w:hAnsi="Book Antiqua"/>
                <w:sz w:val="24"/>
              </w:rPr>
              <w:t>31.9</w:t>
            </w:r>
          </w:p>
        </w:tc>
        <w:tc>
          <w:tcPr>
            <w:tcW w:w="1134" w:type="dxa"/>
            <w:vAlign w:val="center"/>
          </w:tcPr>
          <w:p w14:paraId="01FD98FF" w14:textId="77777777" w:rsidR="00757EFC" w:rsidRPr="0044666B" w:rsidRDefault="00757EFC" w:rsidP="005D48AB">
            <w:pPr>
              <w:rPr>
                <w:rFonts w:ascii="Book Antiqua" w:hAnsi="Book Antiqua"/>
                <w:sz w:val="24"/>
              </w:rPr>
            </w:pPr>
            <w:r w:rsidRPr="0044666B">
              <w:rPr>
                <w:rFonts w:ascii="Book Antiqua" w:hAnsi="Book Antiqua"/>
                <w:sz w:val="24"/>
              </w:rPr>
              <w:t>0.221</w:t>
            </w:r>
          </w:p>
        </w:tc>
      </w:tr>
      <w:tr w:rsidR="00757EFC" w:rsidRPr="0044666B" w14:paraId="7698BE00" w14:textId="77777777" w:rsidTr="00757EFC">
        <w:tc>
          <w:tcPr>
            <w:tcW w:w="3970" w:type="dxa"/>
            <w:vAlign w:val="center"/>
          </w:tcPr>
          <w:p w14:paraId="3A841C86" w14:textId="7FB5CAB3" w:rsidR="00757EFC" w:rsidRPr="0044666B" w:rsidRDefault="00757EFC" w:rsidP="005D48AB">
            <w:pPr>
              <w:rPr>
                <w:rFonts w:ascii="Book Antiqua" w:hAnsi="Book Antiqua"/>
                <w:sz w:val="24"/>
              </w:rPr>
            </w:pPr>
            <w:r w:rsidRPr="0044666B">
              <w:rPr>
                <w:rFonts w:ascii="Book Antiqua" w:hAnsi="Book Antiqua"/>
                <w:sz w:val="24"/>
              </w:rPr>
              <w:t xml:space="preserve">Differentiation(well/moderate </w:t>
            </w:r>
            <w:r w:rsidRPr="00757EFC">
              <w:rPr>
                <w:rFonts w:ascii="Book Antiqua" w:hAnsi="Book Antiqua"/>
                <w:i/>
                <w:sz w:val="24"/>
              </w:rPr>
              <w:t>vs</w:t>
            </w:r>
            <w:r w:rsidRPr="0044666B">
              <w:rPr>
                <w:rFonts w:ascii="Book Antiqua" w:hAnsi="Book Antiqua"/>
                <w:sz w:val="24"/>
              </w:rPr>
              <w:t xml:space="preserve"> poor)</w:t>
            </w:r>
          </w:p>
        </w:tc>
        <w:tc>
          <w:tcPr>
            <w:tcW w:w="709" w:type="dxa"/>
            <w:vAlign w:val="center"/>
          </w:tcPr>
          <w:p w14:paraId="79471220"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368F4079" w14:textId="77777777" w:rsidR="00757EFC" w:rsidRPr="0044666B" w:rsidRDefault="00757EFC" w:rsidP="005D48AB">
            <w:pPr>
              <w:rPr>
                <w:rFonts w:ascii="Book Antiqua" w:hAnsi="Book Antiqua"/>
                <w:sz w:val="24"/>
              </w:rPr>
            </w:pPr>
            <w:r w:rsidRPr="0044666B">
              <w:rPr>
                <w:rFonts w:ascii="Book Antiqua" w:hAnsi="Book Antiqua"/>
                <w:sz w:val="24"/>
              </w:rPr>
              <w:t>672</w:t>
            </w:r>
          </w:p>
        </w:tc>
        <w:tc>
          <w:tcPr>
            <w:tcW w:w="1417" w:type="dxa"/>
            <w:vAlign w:val="center"/>
          </w:tcPr>
          <w:p w14:paraId="30A93C8C" w14:textId="77777777" w:rsidR="00757EFC" w:rsidRPr="0044666B" w:rsidRDefault="00757EFC" w:rsidP="005D48AB">
            <w:pPr>
              <w:rPr>
                <w:rFonts w:ascii="Book Antiqua" w:hAnsi="Book Antiqua"/>
                <w:sz w:val="24"/>
              </w:rPr>
            </w:pPr>
            <w:r w:rsidRPr="0044666B">
              <w:rPr>
                <w:rFonts w:ascii="Book Antiqua" w:hAnsi="Book Antiqua"/>
                <w:sz w:val="24"/>
              </w:rPr>
              <w:t>REM</w:t>
            </w:r>
          </w:p>
        </w:tc>
        <w:tc>
          <w:tcPr>
            <w:tcW w:w="851" w:type="dxa"/>
            <w:vAlign w:val="center"/>
          </w:tcPr>
          <w:p w14:paraId="6784917C" w14:textId="77777777" w:rsidR="00757EFC" w:rsidRPr="0044666B" w:rsidRDefault="00757EFC" w:rsidP="005D48AB">
            <w:pPr>
              <w:rPr>
                <w:rFonts w:ascii="Book Antiqua" w:hAnsi="Book Antiqua"/>
                <w:sz w:val="24"/>
              </w:rPr>
            </w:pPr>
            <w:r w:rsidRPr="0044666B">
              <w:rPr>
                <w:rFonts w:ascii="Book Antiqua" w:hAnsi="Book Antiqua"/>
                <w:sz w:val="24"/>
              </w:rPr>
              <w:t>0.86</w:t>
            </w:r>
          </w:p>
        </w:tc>
        <w:tc>
          <w:tcPr>
            <w:tcW w:w="1276" w:type="dxa"/>
            <w:vAlign w:val="center"/>
          </w:tcPr>
          <w:p w14:paraId="63CE3EF3" w14:textId="77777777" w:rsidR="00757EFC" w:rsidRPr="0044666B" w:rsidRDefault="00757EFC" w:rsidP="005D48AB">
            <w:pPr>
              <w:rPr>
                <w:rFonts w:ascii="Book Antiqua" w:hAnsi="Book Antiqua"/>
                <w:sz w:val="24"/>
              </w:rPr>
            </w:pPr>
            <w:r w:rsidRPr="0044666B">
              <w:rPr>
                <w:rFonts w:ascii="Book Antiqua" w:hAnsi="Book Antiqua"/>
                <w:sz w:val="24"/>
              </w:rPr>
              <w:t>0.41-1.80</w:t>
            </w:r>
          </w:p>
        </w:tc>
        <w:tc>
          <w:tcPr>
            <w:tcW w:w="850" w:type="dxa"/>
            <w:vAlign w:val="center"/>
          </w:tcPr>
          <w:p w14:paraId="7A51E89C" w14:textId="77777777" w:rsidR="00757EFC" w:rsidRPr="0044666B" w:rsidRDefault="00757EFC" w:rsidP="005D48AB">
            <w:pPr>
              <w:rPr>
                <w:rFonts w:ascii="Book Antiqua" w:hAnsi="Book Antiqua"/>
                <w:sz w:val="24"/>
              </w:rPr>
            </w:pPr>
            <w:r w:rsidRPr="0044666B">
              <w:rPr>
                <w:rFonts w:ascii="Book Antiqua" w:hAnsi="Book Antiqua"/>
                <w:sz w:val="24"/>
              </w:rPr>
              <w:t>73.5</w:t>
            </w:r>
          </w:p>
        </w:tc>
        <w:tc>
          <w:tcPr>
            <w:tcW w:w="1134" w:type="dxa"/>
            <w:vAlign w:val="center"/>
          </w:tcPr>
          <w:p w14:paraId="33559DF0" w14:textId="77777777" w:rsidR="00757EFC" w:rsidRPr="0044666B" w:rsidRDefault="00757EFC" w:rsidP="005D48AB">
            <w:pPr>
              <w:rPr>
                <w:rFonts w:ascii="Book Antiqua" w:hAnsi="Book Antiqua"/>
                <w:sz w:val="24"/>
              </w:rPr>
            </w:pPr>
            <w:r w:rsidRPr="0044666B">
              <w:rPr>
                <w:rFonts w:ascii="Book Antiqua" w:hAnsi="Book Antiqua"/>
                <w:sz w:val="24"/>
              </w:rPr>
              <w:t>0.010</w:t>
            </w:r>
          </w:p>
        </w:tc>
      </w:tr>
      <w:tr w:rsidR="00757EFC" w:rsidRPr="0044666B" w14:paraId="6046BF36" w14:textId="77777777" w:rsidTr="00757EFC">
        <w:tc>
          <w:tcPr>
            <w:tcW w:w="3970" w:type="dxa"/>
            <w:vAlign w:val="center"/>
          </w:tcPr>
          <w:p w14:paraId="5CBE0095" w14:textId="1546B864" w:rsidR="00757EFC" w:rsidRPr="0044666B" w:rsidRDefault="00757EFC" w:rsidP="005D48AB">
            <w:pPr>
              <w:rPr>
                <w:rFonts w:ascii="Book Antiqua" w:hAnsi="Book Antiqua"/>
                <w:sz w:val="24"/>
              </w:rPr>
            </w:pPr>
            <w:r w:rsidRPr="0044666B">
              <w:rPr>
                <w:rFonts w:ascii="Book Antiqua" w:hAnsi="Book Antiqua"/>
                <w:sz w:val="24"/>
              </w:rPr>
              <w:t xml:space="preserve">Tumor location(both lobes </w:t>
            </w:r>
            <w:r w:rsidRPr="00757EFC">
              <w:rPr>
                <w:rFonts w:ascii="Book Antiqua" w:hAnsi="Book Antiqua"/>
                <w:i/>
                <w:sz w:val="24"/>
              </w:rPr>
              <w:t>vs</w:t>
            </w:r>
            <w:r w:rsidRPr="0044666B">
              <w:rPr>
                <w:rFonts w:ascii="Book Antiqua" w:hAnsi="Book Antiqua"/>
                <w:sz w:val="24"/>
              </w:rPr>
              <w:t xml:space="preserve"> one lobe)</w:t>
            </w:r>
          </w:p>
        </w:tc>
        <w:tc>
          <w:tcPr>
            <w:tcW w:w="709" w:type="dxa"/>
            <w:vAlign w:val="center"/>
          </w:tcPr>
          <w:p w14:paraId="00293444" w14:textId="77777777" w:rsidR="00757EFC" w:rsidRPr="0044666B" w:rsidRDefault="00757EFC" w:rsidP="005D48AB">
            <w:pPr>
              <w:rPr>
                <w:rFonts w:ascii="Book Antiqua" w:hAnsi="Book Antiqua"/>
                <w:sz w:val="24"/>
              </w:rPr>
            </w:pPr>
            <w:r w:rsidRPr="0044666B">
              <w:rPr>
                <w:rFonts w:ascii="Book Antiqua" w:hAnsi="Book Antiqua"/>
                <w:sz w:val="24"/>
              </w:rPr>
              <w:t>3</w:t>
            </w:r>
          </w:p>
        </w:tc>
        <w:tc>
          <w:tcPr>
            <w:tcW w:w="992" w:type="dxa"/>
            <w:vAlign w:val="center"/>
          </w:tcPr>
          <w:p w14:paraId="47C6C9E7" w14:textId="77777777" w:rsidR="00757EFC" w:rsidRPr="0044666B" w:rsidRDefault="00757EFC" w:rsidP="005D48AB">
            <w:pPr>
              <w:rPr>
                <w:rFonts w:ascii="Book Antiqua" w:hAnsi="Book Antiqua"/>
                <w:sz w:val="24"/>
              </w:rPr>
            </w:pPr>
            <w:r w:rsidRPr="0044666B">
              <w:rPr>
                <w:rFonts w:ascii="Book Antiqua" w:hAnsi="Book Antiqua"/>
                <w:sz w:val="24"/>
              </w:rPr>
              <w:t>534</w:t>
            </w:r>
          </w:p>
        </w:tc>
        <w:tc>
          <w:tcPr>
            <w:tcW w:w="1417" w:type="dxa"/>
            <w:vAlign w:val="center"/>
          </w:tcPr>
          <w:p w14:paraId="303C7B69"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1B5740DD" w14:textId="77777777" w:rsidR="00757EFC" w:rsidRPr="0044666B" w:rsidRDefault="00757EFC" w:rsidP="005D48AB">
            <w:pPr>
              <w:rPr>
                <w:rFonts w:ascii="Book Antiqua" w:hAnsi="Book Antiqua"/>
                <w:sz w:val="24"/>
              </w:rPr>
            </w:pPr>
            <w:r w:rsidRPr="0044666B">
              <w:rPr>
                <w:rFonts w:ascii="Book Antiqua" w:hAnsi="Book Antiqua"/>
                <w:sz w:val="24"/>
              </w:rPr>
              <w:t>0.76</w:t>
            </w:r>
          </w:p>
        </w:tc>
        <w:tc>
          <w:tcPr>
            <w:tcW w:w="1276" w:type="dxa"/>
            <w:vAlign w:val="center"/>
          </w:tcPr>
          <w:p w14:paraId="7D603054" w14:textId="77777777" w:rsidR="00757EFC" w:rsidRPr="0044666B" w:rsidRDefault="00757EFC" w:rsidP="005D48AB">
            <w:pPr>
              <w:rPr>
                <w:rFonts w:ascii="Book Antiqua" w:hAnsi="Book Antiqua"/>
                <w:sz w:val="24"/>
              </w:rPr>
            </w:pPr>
            <w:r w:rsidRPr="0044666B">
              <w:rPr>
                <w:rFonts w:ascii="Book Antiqua" w:hAnsi="Book Antiqua"/>
                <w:sz w:val="24"/>
              </w:rPr>
              <w:t>0.31-1.87</w:t>
            </w:r>
          </w:p>
        </w:tc>
        <w:tc>
          <w:tcPr>
            <w:tcW w:w="850" w:type="dxa"/>
            <w:vAlign w:val="center"/>
          </w:tcPr>
          <w:p w14:paraId="6E2B02BF" w14:textId="77777777" w:rsidR="00757EFC" w:rsidRPr="0044666B" w:rsidRDefault="00757EFC" w:rsidP="005D48AB">
            <w:pPr>
              <w:rPr>
                <w:rFonts w:ascii="Book Antiqua" w:hAnsi="Book Antiqua"/>
                <w:sz w:val="24"/>
              </w:rPr>
            </w:pPr>
            <w:r w:rsidRPr="0044666B">
              <w:rPr>
                <w:rFonts w:ascii="Book Antiqua" w:hAnsi="Book Antiqua"/>
                <w:sz w:val="24"/>
              </w:rPr>
              <w:t>0</w:t>
            </w:r>
          </w:p>
        </w:tc>
        <w:tc>
          <w:tcPr>
            <w:tcW w:w="1134" w:type="dxa"/>
            <w:vAlign w:val="center"/>
          </w:tcPr>
          <w:p w14:paraId="03153960" w14:textId="77777777" w:rsidR="00757EFC" w:rsidRPr="0044666B" w:rsidRDefault="00757EFC" w:rsidP="005D48AB">
            <w:pPr>
              <w:rPr>
                <w:rFonts w:ascii="Book Antiqua" w:hAnsi="Book Antiqua"/>
                <w:sz w:val="24"/>
              </w:rPr>
            </w:pPr>
            <w:r w:rsidRPr="0044666B">
              <w:rPr>
                <w:rFonts w:ascii="Book Antiqua" w:hAnsi="Book Antiqua"/>
                <w:sz w:val="24"/>
              </w:rPr>
              <w:t>0.995</w:t>
            </w:r>
          </w:p>
        </w:tc>
      </w:tr>
      <w:tr w:rsidR="00757EFC" w:rsidRPr="0044666B" w14:paraId="56800A00" w14:textId="77777777" w:rsidTr="00757EFC">
        <w:tc>
          <w:tcPr>
            <w:tcW w:w="3970" w:type="dxa"/>
            <w:vAlign w:val="center"/>
          </w:tcPr>
          <w:p w14:paraId="15226253" w14:textId="44252967" w:rsidR="00757EFC" w:rsidRPr="0044666B" w:rsidRDefault="00757EFC" w:rsidP="005D48AB">
            <w:pPr>
              <w:rPr>
                <w:rFonts w:ascii="Book Antiqua" w:hAnsi="Book Antiqua"/>
                <w:sz w:val="24"/>
              </w:rPr>
            </w:pPr>
            <w:r w:rsidRPr="0044666B">
              <w:rPr>
                <w:rFonts w:ascii="Book Antiqua" w:hAnsi="Book Antiqua"/>
                <w:sz w:val="24"/>
              </w:rPr>
              <w:t xml:space="preserve">Tumor number(multiple </w:t>
            </w:r>
            <w:r w:rsidRPr="00757EFC">
              <w:rPr>
                <w:rFonts w:ascii="Book Antiqua" w:hAnsi="Book Antiqua"/>
                <w:i/>
                <w:sz w:val="24"/>
              </w:rPr>
              <w:t>vs</w:t>
            </w:r>
            <w:r w:rsidRPr="0044666B">
              <w:rPr>
                <w:rFonts w:ascii="Book Antiqua" w:hAnsi="Book Antiqua"/>
                <w:sz w:val="24"/>
              </w:rPr>
              <w:t xml:space="preserve"> single)</w:t>
            </w:r>
          </w:p>
        </w:tc>
        <w:tc>
          <w:tcPr>
            <w:tcW w:w="709" w:type="dxa"/>
            <w:vAlign w:val="center"/>
          </w:tcPr>
          <w:p w14:paraId="6322BD40"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46C33BCF" w14:textId="77777777" w:rsidR="00757EFC" w:rsidRPr="0044666B" w:rsidRDefault="00757EFC" w:rsidP="005D48AB">
            <w:pPr>
              <w:rPr>
                <w:rFonts w:ascii="Book Antiqua" w:hAnsi="Book Antiqua"/>
                <w:sz w:val="24"/>
              </w:rPr>
            </w:pPr>
            <w:r w:rsidRPr="0044666B">
              <w:rPr>
                <w:rFonts w:ascii="Book Antiqua" w:hAnsi="Book Antiqua"/>
                <w:sz w:val="24"/>
              </w:rPr>
              <w:t>672</w:t>
            </w:r>
          </w:p>
        </w:tc>
        <w:tc>
          <w:tcPr>
            <w:tcW w:w="1417" w:type="dxa"/>
            <w:vAlign w:val="center"/>
          </w:tcPr>
          <w:p w14:paraId="4ADA3BD5"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313626BB" w14:textId="77777777" w:rsidR="00757EFC" w:rsidRPr="0044666B" w:rsidRDefault="00757EFC" w:rsidP="005D48AB">
            <w:pPr>
              <w:rPr>
                <w:rFonts w:ascii="Book Antiqua" w:hAnsi="Book Antiqua"/>
                <w:sz w:val="24"/>
              </w:rPr>
            </w:pPr>
            <w:r w:rsidRPr="0044666B">
              <w:rPr>
                <w:rFonts w:ascii="Book Antiqua" w:hAnsi="Book Antiqua"/>
                <w:sz w:val="24"/>
              </w:rPr>
              <w:t>0.91</w:t>
            </w:r>
          </w:p>
        </w:tc>
        <w:tc>
          <w:tcPr>
            <w:tcW w:w="1276" w:type="dxa"/>
            <w:vAlign w:val="center"/>
          </w:tcPr>
          <w:p w14:paraId="0578B14C" w14:textId="77777777" w:rsidR="00757EFC" w:rsidRPr="0044666B" w:rsidRDefault="00757EFC" w:rsidP="005D48AB">
            <w:pPr>
              <w:rPr>
                <w:rFonts w:ascii="Book Antiqua" w:hAnsi="Book Antiqua"/>
                <w:sz w:val="24"/>
              </w:rPr>
            </w:pPr>
            <w:r w:rsidRPr="0044666B">
              <w:rPr>
                <w:rFonts w:ascii="Book Antiqua" w:hAnsi="Book Antiqua"/>
                <w:sz w:val="24"/>
              </w:rPr>
              <w:t>0.57-1.46</w:t>
            </w:r>
          </w:p>
        </w:tc>
        <w:tc>
          <w:tcPr>
            <w:tcW w:w="850" w:type="dxa"/>
            <w:vAlign w:val="center"/>
          </w:tcPr>
          <w:p w14:paraId="02367087" w14:textId="77777777" w:rsidR="00757EFC" w:rsidRPr="0044666B" w:rsidRDefault="00757EFC" w:rsidP="005D48AB">
            <w:pPr>
              <w:rPr>
                <w:rFonts w:ascii="Book Antiqua" w:hAnsi="Book Antiqua"/>
                <w:sz w:val="24"/>
              </w:rPr>
            </w:pPr>
            <w:r w:rsidRPr="0044666B">
              <w:rPr>
                <w:rFonts w:ascii="Book Antiqua" w:hAnsi="Book Antiqua"/>
                <w:sz w:val="24"/>
              </w:rPr>
              <w:t>0</w:t>
            </w:r>
          </w:p>
        </w:tc>
        <w:tc>
          <w:tcPr>
            <w:tcW w:w="1134" w:type="dxa"/>
            <w:vAlign w:val="center"/>
          </w:tcPr>
          <w:p w14:paraId="7D879C31" w14:textId="77777777" w:rsidR="00757EFC" w:rsidRPr="0044666B" w:rsidRDefault="00757EFC" w:rsidP="005D48AB">
            <w:pPr>
              <w:rPr>
                <w:rFonts w:ascii="Book Antiqua" w:hAnsi="Book Antiqua"/>
                <w:sz w:val="24"/>
              </w:rPr>
            </w:pPr>
            <w:r w:rsidRPr="0044666B">
              <w:rPr>
                <w:rFonts w:ascii="Book Antiqua" w:hAnsi="Book Antiqua"/>
                <w:sz w:val="24"/>
              </w:rPr>
              <w:t>0.983</w:t>
            </w:r>
          </w:p>
        </w:tc>
      </w:tr>
      <w:tr w:rsidR="00757EFC" w:rsidRPr="0044666B" w14:paraId="409B2758" w14:textId="77777777" w:rsidTr="00757EFC">
        <w:tc>
          <w:tcPr>
            <w:tcW w:w="3970" w:type="dxa"/>
            <w:vAlign w:val="center"/>
          </w:tcPr>
          <w:p w14:paraId="090C78B2" w14:textId="4595E6BD" w:rsidR="00757EFC" w:rsidRPr="0044666B" w:rsidRDefault="00757EFC" w:rsidP="005D48AB">
            <w:pPr>
              <w:rPr>
                <w:rFonts w:ascii="Book Antiqua" w:hAnsi="Book Antiqua"/>
                <w:sz w:val="24"/>
              </w:rPr>
            </w:pPr>
            <w:r w:rsidRPr="0044666B">
              <w:rPr>
                <w:rFonts w:ascii="Book Antiqua" w:hAnsi="Book Antiqua"/>
                <w:sz w:val="24"/>
              </w:rPr>
              <w:t>Tumor size(</w:t>
            </w:r>
            <w:r>
              <w:rPr>
                <w:rFonts w:ascii="Book Antiqua" w:hAnsi="Book Antiqua" w:hint="eastAsia"/>
                <w:sz w:val="24"/>
              </w:rPr>
              <w:t xml:space="preserve"> </w:t>
            </w:r>
            <w:r w:rsidRPr="0044666B">
              <w:rPr>
                <w:rFonts w:ascii="Book Antiqua" w:hAnsi="Book Antiqua"/>
                <w:sz w:val="24"/>
              </w:rPr>
              <w:t>≥</w:t>
            </w:r>
            <w:r>
              <w:rPr>
                <w:rFonts w:ascii="Book Antiqua" w:hAnsi="Book Antiqua" w:hint="eastAsia"/>
                <w:sz w:val="24"/>
              </w:rPr>
              <w:t xml:space="preserve"> </w:t>
            </w:r>
            <w:r w:rsidRPr="0044666B">
              <w:rPr>
                <w:rFonts w:ascii="Book Antiqua" w:hAnsi="Book Antiqua"/>
                <w:sz w:val="24"/>
              </w:rPr>
              <w:t>5</w:t>
            </w:r>
            <w:r>
              <w:rPr>
                <w:rFonts w:ascii="Book Antiqua" w:hAnsi="Book Antiqua" w:hint="eastAsia"/>
                <w:sz w:val="24"/>
              </w:rPr>
              <w:t xml:space="preserve"> </w:t>
            </w:r>
            <w:r w:rsidRPr="0044666B">
              <w:rPr>
                <w:rFonts w:ascii="Book Antiqua" w:hAnsi="Book Antiqua"/>
                <w:sz w:val="24"/>
              </w:rPr>
              <w:t xml:space="preserve">cm </w:t>
            </w:r>
            <w:r w:rsidRPr="00757EFC">
              <w:rPr>
                <w:rFonts w:ascii="Book Antiqua" w:hAnsi="Book Antiqua"/>
                <w:i/>
                <w:sz w:val="24"/>
              </w:rPr>
              <w:t>vs</w:t>
            </w:r>
            <w:r w:rsidRPr="0044666B">
              <w:rPr>
                <w:rFonts w:ascii="Book Antiqua" w:hAnsi="Book Antiqua"/>
                <w:sz w:val="24"/>
              </w:rPr>
              <w:t xml:space="preserve"> 5</w:t>
            </w:r>
            <w:r>
              <w:rPr>
                <w:rFonts w:ascii="Book Antiqua" w:hAnsi="Book Antiqua" w:hint="eastAsia"/>
                <w:sz w:val="24"/>
              </w:rPr>
              <w:t xml:space="preserve"> </w:t>
            </w:r>
            <w:r w:rsidRPr="0044666B">
              <w:rPr>
                <w:rFonts w:ascii="Book Antiqua" w:hAnsi="Book Antiqua"/>
                <w:sz w:val="24"/>
              </w:rPr>
              <w:t>cm)</w:t>
            </w:r>
          </w:p>
        </w:tc>
        <w:tc>
          <w:tcPr>
            <w:tcW w:w="709" w:type="dxa"/>
            <w:vAlign w:val="center"/>
          </w:tcPr>
          <w:p w14:paraId="3E7EFE36" w14:textId="77777777" w:rsidR="00757EFC" w:rsidRPr="0044666B" w:rsidRDefault="00757EFC" w:rsidP="005D48AB">
            <w:pPr>
              <w:rPr>
                <w:rFonts w:ascii="Book Antiqua" w:hAnsi="Book Antiqua"/>
                <w:sz w:val="24"/>
              </w:rPr>
            </w:pPr>
            <w:r w:rsidRPr="0044666B">
              <w:rPr>
                <w:rFonts w:ascii="Book Antiqua" w:hAnsi="Book Antiqua"/>
                <w:sz w:val="24"/>
              </w:rPr>
              <w:t>3</w:t>
            </w:r>
          </w:p>
        </w:tc>
        <w:tc>
          <w:tcPr>
            <w:tcW w:w="992" w:type="dxa"/>
            <w:vAlign w:val="center"/>
          </w:tcPr>
          <w:p w14:paraId="28EB2447" w14:textId="77777777" w:rsidR="00757EFC" w:rsidRPr="0044666B" w:rsidRDefault="00757EFC" w:rsidP="005D48AB">
            <w:pPr>
              <w:rPr>
                <w:rFonts w:ascii="Book Antiqua" w:hAnsi="Book Antiqua"/>
                <w:sz w:val="24"/>
              </w:rPr>
            </w:pPr>
            <w:r w:rsidRPr="0044666B">
              <w:rPr>
                <w:rFonts w:ascii="Book Antiqua" w:hAnsi="Book Antiqua"/>
                <w:sz w:val="24"/>
              </w:rPr>
              <w:t>355</w:t>
            </w:r>
          </w:p>
        </w:tc>
        <w:tc>
          <w:tcPr>
            <w:tcW w:w="1417" w:type="dxa"/>
            <w:vAlign w:val="center"/>
          </w:tcPr>
          <w:p w14:paraId="5FDB7648"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015594BB" w14:textId="77777777" w:rsidR="00757EFC" w:rsidRPr="0044666B" w:rsidRDefault="00757EFC" w:rsidP="005D48AB">
            <w:pPr>
              <w:rPr>
                <w:rFonts w:ascii="Book Antiqua" w:hAnsi="Book Antiqua"/>
                <w:sz w:val="24"/>
              </w:rPr>
            </w:pPr>
            <w:r w:rsidRPr="0044666B">
              <w:rPr>
                <w:rFonts w:ascii="Book Antiqua" w:hAnsi="Book Antiqua"/>
                <w:sz w:val="24"/>
              </w:rPr>
              <w:t>0.72</w:t>
            </w:r>
          </w:p>
        </w:tc>
        <w:tc>
          <w:tcPr>
            <w:tcW w:w="1276" w:type="dxa"/>
            <w:vAlign w:val="center"/>
          </w:tcPr>
          <w:p w14:paraId="4B3784FA" w14:textId="77777777" w:rsidR="00757EFC" w:rsidRPr="0044666B" w:rsidRDefault="00757EFC" w:rsidP="005D48AB">
            <w:pPr>
              <w:rPr>
                <w:rFonts w:ascii="Book Antiqua" w:hAnsi="Book Antiqua"/>
                <w:sz w:val="24"/>
              </w:rPr>
            </w:pPr>
            <w:r w:rsidRPr="0044666B">
              <w:rPr>
                <w:rFonts w:ascii="Book Antiqua" w:hAnsi="Book Antiqua"/>
                <w:sz w:val="24"/>
              </w:rPr>
              <w:t>0.46-1.14</w:t>
            </w:r>
          </w:p>
        </w:tc>
        <w:tc>
          <w:tcPr>
            <w:tcW w:w="850" w:type="dxa"/>
            <w:vAlign w:val="center"/>
          </w:tcPr>
          <w:p w14:paraId="2BF549C2" w14:textId="77777777" w:rsidR="00757EFC" w:rsidRPr="0044666B" w:rsidRDefault="00757EFC" w:rsidP="005D48AB">
            <w:pPr>
              <w:rPr>
                <w:rFonts w:ascii="Book Antiqua" w:hAnsi="Book Antiqua"/>
                <w:sz w:val="24"/>
              </w:rPr>
            </w:pPr>
            <w:r w:rsidRPr="0044666B">
              <w:rPr>
                <w:rFonts w:ascii="Book Antiqua" w:hAnsi="Book Antiqua"/>
                <w:sz w:val="24"/>
              </w:rPr>
              <w:t>37.9</w:t>
            </w:r>
          </w:p>
        </w:tc>
        <w:tc>
          <w:tcPr>
            <w:tcW w:w="1134" w:type="dxa"/>
            <w:vAlign w:val="center"/>
          </w:tcPr>
          <w:p w14:paraId="7C1B5BBC" w14:textId="77777777" w:rsidR="00757EFC" w:rsidRPr="0044666B" w:rsidRDefault="00757EFC" w:rsidP="005D48AB">
            <w:pPr>
              <w:rPr>
                <w:rFonts w:ascii="Book Antiqua" w:hAnsi="Book Antiqua"/>
                <w:sz w:val="24"/>
              </w:rPr>
            </w:pPr>
            <w:r w:rsidRPr="0044666B">
              <w:rPr>
                <w:rFonts w:ascii="Book Antiqua" w:hAnsi="Book Antiqua"/>
                <w:sz w:val="24"/>
              </w:rPr>
              <w:t>0.200</w:t>
            </w:r>
          </w:p>
        </w:tc>
      </w:tr>
      <w:tr w:rsidR="00757EFC" w:rsidRPr="0044666B" w14:paraId="65C8864A" w14:textId="77777777" w:rsidTr="00757EFC">
        <w:tc>
          <w:tcPr>
            <w:tcW w:w="3970" w:type="dxa"/>
            <w:vAlign w:val="center"/>
          </w:tcPr>
          <w:p w14:paraId="1B4131F7" w14:textId="14C2748B" w:rsidR="00757EFC" w:rsidRPr="0044666B" w:rsidRDefault="00757EFC" w:rsidP="005D48AB">
            <w:pPr>
              <w:rPr>
                <w:rFonts w:ascii="Book Antiqua" w:hAnsi="Book Antiqua"/>
                <w:sz w:val="24"/>
              </w:rPr>
            </w:pPr>
            <w:r w:rsidRPr="0044666B">
              <w:rPr>
                <w:rFonts w:ascii="Book Antiqua" w:hAnsi="Book Antiqua"/>
                <w:sz w:val="24"/>
              </w:rPr>
              <w:t xml:space="preserve">Lymph node metastasis(yes </w:t>
            </w:r>
            <w:r w:rsidRPr="00757EFC">
              <w:rPr>
                <w:rFonts w:ascii="Book Antiqua" w:hAnsi="Book Antiqua"/>
                <w:i/>
                <w:sz w:val="24"/>
              </w:rPr>
              <w:t>vs</w:t>
            </w:r>
            <w:r w:rsidRPr="0044666B">
              <w:rPr>
                <w:rFonts w:ascii="Book Antiqua" w:hAnsi="Book Antiqua"/>
                <w:sz w:val="24"/>
              </w:rPr>
              <w:t xml:space="preserve"> no)</w:t>
            </w:r>
          </w:p>
        </w:tc>
        <w:tc>
          <w:tcPr>
            <w:tcW w:w="709" w:type="dxa"/>
            <w:vAlign w:val="center"/>
          </w:tcPr>
          <w:p w14:paraId="2F267FC9"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73011E8E" w14:textId="77777777" w:rsidR="00757EFC" w:rsidRPr="0044666B" w:rsidRDefault="00757EFC" w:rsidP="005D48AB">
            <w:pPr>
              <w:rPr>
                <w:rFonts w:ascii="Book Antiqua" w:hAnsi="Book Antiqua"/>
                <w:sz w:val="24"/>
              </w:rPr>
            </w:pPr>
            <w:r w:rsidRPr="0044666B">
              <w:rPr>
                <w:rFonts w:ascii="Book Antiqua" w:hAnsi="Book Antiqua"/>
                <w:sz w:val="24"/>
              </w:rPr>
              <w:t>672</w:t>
            </w:r>
          </w:p>
        </w:tc>
        <w:tc>
          <w:tcPr>
            <w:tcW w:w="1417" w:type="dxa"/>
            <w:vAlign w:val="center"/>
          </w:tcPr>
          <w:p w14:paraId="0CFE13F1" w14:textId="77777777" w:rsidR="00757EFC" w:rsidRPr="0044666B" w:rsidRDefault="00757EFC" w:rsidP="005D48AB">
            <w:pPr>
              <w:rPr>
                <w:rFonts w:ascii="Book Antiqua" w:hAnsi="Book Antiqua"/>
                <w:sz w:val="24"/>
              </w:rPr>
            </w:pPr>
            <w:r w:rsidRPr="0044666B">
              <w:rPr>
                <w:rFonts w:ascii="Book Antiqua" w:hAnsi="Book Antiqua"/>
                <w:sz w:val="24"/>
              </w:rPr>
              <w:t>FEM</w:t>
            </w:r>
          </w:p>
        </w:tc>
        <w:tc>
          <w:tcPr>
            <w:tcW w:w="851" w:type="dxa"/>
            <w:vAlign w:val="center"/>
          </w:tcPr>
          <w:p w14:paraId="0A4FBCAD" w14:textId="77777777" w:rsidR="00757EFC" w:rsidRPr="0044666B" w:rsidRDefault="00757EFC" w:rsidP="005D48AB">
            <w:pPr>
              <w:rPr>
                <w:rFonts w:ascii="Book Antiqua" w:hAnsi="Book Antiqua"/>
                <w:b/>
                <w:sz w:val="24"/>
              </w:rPr>
            </w:pPr>
            <w:r w:rsidRPr="0044666B">
              <w:rPr>
                <w:rFonts w:ascii="Book Antiqua" w:hAnsi="Book Antiqua"/>
                <w:b/>
                <w:sz w:val="24"/>
              </w:rPr>
              <w:t>0.39</w:t>
            </w:r>
          </w:p>
        </w:tc>
        <w:tc>
          <w:tcPr>
            <w:tcW w:w="1276" w:type="dxa"/>
            <w:vAlign w:val="center"/>
          </w:tcPr>
          <w:p w14:paraId="3005EE33" w14:textId="77777777" w:rsidR="00757EFC" w:rsidRPr="0044666B" w:rsidRDefault="00757EFC" w:rsidP="005D48AB">
            <w:pPr>
              <w:rPr>
                <w:rFonts w:ascii="Book Antiqua" w:hAnsi="Book Antiqua"/>
                <w:b/>
                <w:sz w:val="24"/>
              </w:rPr>
            </w:pPr>
            <w:r w:rsidRPr="0044666B">
              <w:rPr>
                <w:rFonts w:ascii="Book Antiqua" w:hAnsi="Book Antiqua"/>
                <w:b/>
                <w:sz w:val="24"/>
              </w:rPr>
              <w:t>0.25-0.58</w:t>
            </w:r>
          </w:p>
        </w:tc>
        <w:tc>
          <w:tcPr>
            <w:tcW w:w="850" w:type="dxa"/>
            <w:vAlign w:val="center"/>
          </w:tcPr>
          <w:p w14:paraId="6E8FDA97" w14:textId="77777777" w:rsidR="00757EFC" w:rsidRPr="0044666B" w:rsidRDefault="00757EFC" w:rsidP="005D48AB">
            <w:pPr>
              <w:rPr>
                <w:rFonts w:ascii="Book Antiqua" w:hAnsi="Book Antiqua"/>
                <w:sz w:val="24"/>
              </w:rPr>
            </w:pPr>
            <w:r w:rsidRPr="0044666B">
              <w:rPr>
                <w:rFonts w:ascii="Book Antiqua" w:hAnsi="Book Antiqua"/>
                <w:sz w:val="24"/>
              </w:rPr>
              <w:t>0</w:t>
            </w:r>
          </w:p>
        </w:tc>
        <w:tc>
          <w:tcPr>
            <w:tcW w:w="1134" w:type="dxa"/>
            <w:vAlign w:val="center"/>
          </w:tcPr>
          <w:p w14:paraId="1FC1B850" w14:textId="77777777" w:rsidR="00757EFC" w:rsidRPr="0044666B" w:rsidRDefault="00757EFC" w:rsidP="005D48AB">
            <w:pPr>
              <w:rPr>
                <w:rFonts w:ascii="Book Antiqua" w:hAnsi="Book Antiqua"/>
                <w:sz w:val="24"/>
              </w:rPr>
            </w:pPr>
            <w:r w:rsidRPr="0044666B">
              <w:rPr>
                <w:rFonts w:ascii="Book Antiqua" w:hAnsi="Book Antiqua"/>
                <w:sz w:val="24"/>
              </w:rPr>
              <w:t>0.990</w:t>
            </w:r>
          </w:p>
        </w:tc>
      </w:tr>
      <w:tr w:rsidR="00757EFC" w:rsidRPr="0044666B" w14:paraId="3DC6F9CC" w14:textId="77777777" w:rsidTr="00757EFC">
        <w:tc>
          <w:tcPr>
            <w:tcW w:w="3970" w:type="dxa"/>
            <w:vAlign w:val="center"/>
          </w:tcPr>
          <w:p w14:paraId="58D4ABAF" w14:textId="50718D9E" w:rsidR="00757EFC" w:rsidRPr="0044666B" w:rsidRDefault="00757EFC" w:rsidP="005D48AB">
            <w:pPr>
              <w:rPr>
                <w:rFonts w:ascii="Book Antiqua" w:hAnsi="Book Antiqua"/>
                <w:sz w:val="24"/>
              </w:rPr>
            </w:pPr>
            <w:r w:rsidRPr="0044666B">
              <w:rPr>
                <w:rFonts w:ascii="Book Antiqua" w:hAnsi="Book Antiqua"/>
                <w:sz w:val="24"/>
              </w:rPr>
              <w:t xml:space="preserve">Vascular invasion(yes </w:t>
            </w:r>
            <w:r w:rsidRPr="00757EFC">
              <w:rPr>
                <w:rFonts w:ascii="Book Antiqua" w:hAnsi="Book Antiqua"/>
                <w:i/>
                <w:sz w:val="24"/>
              </w:rPr>
              <w:t>vs</w:t>
            </w:r>
            <w:r w:rsidRPr="0044666B">
              <w:rPr>
                <w:rFonts w:ascii="Book Antiqua" w:hAnsi="Book Antiqua"/>
                <w:sz w:val="24"/>
              </w:rPr>
              <w:t xml:space="preserve"> no)</w:t>
            </w:r>
          </w:p>
        </w:tc>
        <w:tc>
          <w:tcPr>
            <w:tcW w:w="709" w:type="dxa"/>
            <w:vAlign w:val="center"/>
          </w:tcPr>
          <w:p w14:paraId="71CB3A81" w14:textId="77777777" w:rsidR="00757EFC" w:rsidRPr="0044666B" w:rsidRDefault="00757EFC" w:rsidP="005D48AB">
            <w:pPr>
              <w:rPr>
                <w:rFonts w:ascii="Book Antiqua" w:hAnsi="Book Antiqua"/>
                <w:sz w:val="24"/>
              </w:rPr>
            </w:pPr>
            <w:r w:rsidRPr="0044666B">
              <w:rPr>
                <w:rFonts w:ascii="Book Antiqua" w:hAnsi="Book Antiqua"/>
                <w:sz w:val="24"/>
              </w:rPr>
              <w:t>4</w:t>
            </w:r>
          </w:p>
        </w:tc>
        <w:tc>
          <w:tcPr>
            <w:tcW w:w="992" w:type="dxa"/>
            <w:vAlign w:val="center"/>
          </w:tcPr>
          <w:p w14:paraId="1C905037" w14:textId="77777777" w:rsidR="00757EFC" w:rsidRPr="0044666B" w:rsidRDefault="00757EFC" w:rsidP="005D48AB">
            <w:pPr>
              <w:rPr>
                <w:rFonts w:ascii="Book Antiqua" w:hAnsi="Book Antiqua"/>
                <w:sz w:val="24"/>
              </w:rPr>
            </w:pPr>
            <w:r w:rsidRPr="0044666B">
              <w:rPr>
                <w:rFonts w:ascii="Book Antiqua" w:hAnsi="Book Antiqua"/>
                <w:sz w:val="24"/>
              </w:rPr>
              <w:t>672</w:t>
            </w:r>
          </w:p>
        </w:tc>
        <w:tc>
          <w:tcPr>
            <w:tcW w:w="1417" w:type="dxa"/>
            <w:vAlign w:val="center"/>
          </w:tcPr>
          <w:p w14:paraId="6762104A" w14:textId="77777777" w:rsidR="00757EFC" w:rsidRPr="0044666B" w:rsidRDefault="00757EFC" w:rsidP="005D48AB">
            <w:pPr>
              <w:rPr>
                <w:rFonts w:ascii="Book Antiqua" w:hAnsi="Book Antiqua"/>
                <w:sz w:val="24"/>
              </w:rPr>
            </w:pPr>
            <w:r w:rsidRPr="0044666B">
              <w:rPr>
                <w:rFonts w:ascii="Book Antiqua" w:hAnsi="Book Antiqua"/>
                <w:sz w:val="24"/>
              </w:rPr>
              <w:t>REM</w:t>
            </w:r>
          </w:p>
        </w:tc>
        <w:tc>
          <w:tcPr>
            <w:tcW w:w="851" w:type="dxa"/>
            <w:vAlign w:val="center"/>
          </w:tcPr>
          <w:p w14:paraId="3817DD92" w14:textId="77777777" w:rsidR="00757EFC" w:rsidRPr="0044666B" w:rsidRDefault="00757EFC" w:rsidP="005D48AB">
            <w:pPr>
              <w:rPr>
                <w:rFonts w:ascii="Book Antiqua" w:hAnsi="Book Antiqua"/>
                <w:sz w:val="24"/>
              </w:rPr>
            </w:pPr>
            <w:r w:rsidRPr="0044666B">
              <w:rPr>
                <w:rFonts w:ascii="Book Antiqua" w:hAnsi="Book Antiqua"/>
                <w:sz w:val="24"/>
              </w:rPr>
              <w:t>1.10</w:t>
            </w:r>
          </w:p>
        </w:tc>
        <w:tc>
          <w:tcPr>
            <w:tcW w:w="1276" w:type="dxa"/>
            <w:vAlign w:val="center"/>
          </w:tcPr>
          <w:p w14:paraId="069BF918" w14:textId="77777777" w:rsidR="00757EFC" w:rsidRPr="0044666B" w:rsidRDefault="00757EFC" w:rsidP="005D48AB">
            <w:pPr>
              <w:rPr>
                <w:rFonts w:ascii="Book Antiqua" w:hAnsi="Book Antiqua"/>
                <w:sz w:val="24"/>
              </w:rPr>
            </w:pPr>
            <w:r w:rsidRPr="0044666B">
              <w:rPr>
                <w:rFonts w:ascii="Book Antiqua" w:hAnsi="Book Antiqua"/>
                <w:sz w:val="24"/>
              </w:rPr>
              <w:t>0.49-2.43</w:t>
            </w:r>
          </w:p>
        </w:tc>
        <w:tc>
          <w:tcPr>
            <w:tcW w:w="850" w:type="dxa"/>
            <w:vAlign w:val="center"/>
          </w:tcPr>
          <w:p w14:paraId="28AFB309" w14:textId="77777777" w:rsidR="00757EFC" w:rsidRPr="0044666B" w:rsidRDefault="00757EFC" w:rsidP="005D48AB">
            <w:pPr>
              <w:rPr>
                <w:rFonts w:ascii="Book Antiqua" w:hAnsi="Book Antiqua"/>
                <w:sz w:val="24"/>
              </w:rPr>
            </w:pPr>
            <w:r w:rsidRPr="0044666B">
              <w:rPr>
                <w:rFonts w:ascii="Book Antiqua" w:hAnsi="Book Antiqua"/>
                <w:sz w:val="24"/>
              </w:rPr>
              <w:t>69.0</w:t>
            </w:r>
          </w:p>
        </w:tc>
        <w:tc>
          <w:tcPr>
            <w:tcW w:w="1134" w:type="dxa"/>
            <w:vAlign w:val="center"/>
          </w:tcPr>
          <w:p w14:paraId="77742547" w14:textId="77777777" w:rsidR="00757EFC" w:rsidRPr="0044666B" w:rsidRDefault="00757EFC" w:rsidP="005D48AB">
            <w:pPr>
              <w:rPr>
                <w:rFonts w:ascii="Book Antiqua" w:hAnsi="Book Antiqua"/>
                <w:sz w:val="24"/>
              </w:rPr>
            </w:pPr>
            <w:r w:rsidRPr="0044666B">
              <w:rPr>
                <w:rFonts w:ascii="Book Antiqua" w:hAnsi="Book Antiqua"/>
                <w:sz w:val="24"/>
              </w:rPr>
              <w:t>0.021</w:t>
            </w:r>
          </w:p>
        </w:tc>
      </w:tr>
    </w:tbl>
    <w:p w14:paraId="1569DB42" w14:textId="04721FFC" w:rsidR="00757EFC" w:rsidRPr="0044666B" w:rsidRDefault="00757EFC" w:rsidP="005D48AB">
      <w:pPr>
        <w:autoSpaceDE w:val="0"/>
        <w:autoSpaceDN w:val="0"/>
        <w:adjustRightInd w:val="0"/>
        <w:rPr>
          <w:rFonts w:ascii="Book Antiqua" w:hAnsi="Book Antiqua"/>
          <w:sz w:val="24"/>
        </w:rPr>
      </w:pPr>
      <w:r w:rsidRPr="0044666B">
        <w:rPr>
          <w:rFonts w:ascii="Book Antiqua" w:hAnsi="Book Antiqua"/>
          <w:sz w:val="24"/>
        </w:rPr>
        <w:t>FEM: Fixed-effects model; REM: Random-effects model; OR: Odds ration; CI: Confidence interval; ALT: Alanine aminotransferase; AST: Aspartate aminotransferase; TBIL: Total bilirubin; r-GT: r-glutamyl transpeptidase; AFP: Alpha fetoprotein; CA19-9: Carbohydrate antigen 19-9.</w:t>
      </w:r>
    </w:p>
    <w:p w14:paraId="2E43A0C2" w14:textId="77777777" w:rsidR="00757EFC" w:rsidRPr="006E362A" w:rsidRDefault="00757EFC" w:rsidP="005D48AB">
      <w:pPr>
        <w:autoSpaceDE w:val="0"/>
        <w:autoSpaceDN w:val="0"/>
        <w:adjustRightInd w:val="0"/>
        <w:rPr>
          <w:rFonts w:ascii="Book Antiqua" w:hAnsi="Book Antiqua"/>
          <w:sz w:val="24"/>
        </w:rPr>
      </w:pPr>
    </w:p>
    <w:p w14:paraId="7D42ADAA" w14:textId="031138CC" w:rsidR="00035C6E" w:rsidRPr="008C0863" w:rsidRDefault="00035C6E" w:rsidP="00A8757D">
      <w:pPr>
        <w:autoSpaceDE w:val="0"/>
        <w:autoSpaceDN w:val="0"/>
        <w:adjustRightInd w:val="0"/>
        <w:spacing w:line="360" w:lineRule="auto"/>
        <w:rPr>
          <w:rFonts w:ascii="Book Antiqua" w:hAnsi="Book Antiqua"/>
          <w:sz w:val="24"/>
        </w:rPr>
      </w:pPr>
    </w:p>
    <w:sectPr w:rsidR="00035C6E" w:rsidRPr="008C0863" w:rsidSect="00965B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A18EA" w14:textId="77777777" w:rsidR="00046650" w:rsidRDefault="00046650" w:rsidP="009338C4">
      <w:r>
        <w:separator/>
      </w:r>
    </w:p>
  </w:endnote>
  <w:endnote w:type="continuationSeparator" w:id="0">
    <w:p w14:paraId="60638078" w14:textId="77777777" w:rsidR="00046650" w:rsidRDefault="00046650" w:rsidP="009338C4">
      <w:r>
        <w:continuationSeparator/>
      </w:r>
    </w:p>
  </w:endnote>
  <w:endnote w:type="continuationNotice" w:id="1">
    <w:p w14:paraId="2DC4C708" w14:textId="77777777" w:rsidR="00046650" w:rsidRDefault="00046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41461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42CFF" w14:textId="77777777" w:rsidR="00046650" w:rsidRDefault="00046650" w:rsidP="009338C4">
      <w:r>
        <w:separator/>
      </w:r>
    </w:p>
  </w:footnote>
  <w:footnote w:type="continuationSeparator" w:id="0">
    <w:p w14:paraId="51E2A9E4" w14:textId="77777777" w:rsidR="00046650" w:rsidRDefault="00046650" w:rsidP="009338C4">
      <w:r>
        <w:continuationSeparator/>
      </w:r>
    </w:p>
  </w:footnote>
  <w:footnote w:type="continuationNotice" w:id="1">
    <w:p w14:paraId="309C9F21" w14:textId="77777777" w:rsidR="00046650" w:rsidRDefault="000466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73EE8"/>
    <w:multiLevelType w:val="hybridMultilevel"/>
    <w:tmpl w:val="151C2B84"/>
    <w:lvl w:ilvl="0" w:tplc="C0A045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93F2047"/>
    <w:multiLevelType w:val="hybridMultilevel"/>
    <w:tmpl w:val="0540D5DC"/>
    <w:lvl w:ilvl="0" w:tplc="F57AFCD4">
      <w:start w:val="1"/>
      <w:numFmt w:val="decimal"/>
      <w:lvlText w:val="%1"/>
      <w:lvlJc w:val="left"/>
      <w:pPr>
        <w:ind w:left="480" w:hanging="360"/>
      </w:pPr>
      <w:rPr>
        <w:rFonts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15:restartNumberingAfterBreak="0">
    <w:nsid w:val="71534F12"/>
    <w:multiLevelType w:val="hybridMultilevel"/>
    <w:tmpl w:val="5AC81B9E"/>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B5BDEA1-3D3A-4829-964B-58F79707BA2E}" w:val=" ADDIN NE.Ref.{0B5BDEA1-3D3A-4829-964B-58F79707BA2E}&lt;Citation&gt;&lt;Group&gt;&lt;References&gt;&lt;Item&gt;&lt;ID&gt;408&lt;/ID&gt;&lt;UID&gt;{D3F3419B-D62B-4B9F-91C1-61C3B6D3A966}&lt;/UID&gt;&lt;Title&gt;Clinicopathologic characteristics of hepatitis C virus-associated intrahepatic cholangiocarcinoma&lt;/Title&gt;&lt;Template&gt;Journal Article&lt;/Template&gt;&lt;Star&gt;0&lt;/Star&gt;&lt;Tag&gt;0&lt;/Tag&gt;&lt;Author&gt;Hai, S; Kubo, S; Yamamoto, S; Uenishi, T; Tanaka, H; Shuto, T; Takemura, S; Yamazaki, O; Hirohashi, K&lt;/Author&gt;&lt;Year&gt;2005&lt;/Year&gt;&lt;Details&gt;&lt;_accession_num&gt;16479112&lt;/_accession_num&gt;&lt;_author_adr&gt;Department of Hepato-Biliary-Pancreatic Surgery, Osaka City University Graduate School of Medicine, Osaka, Japan. m4011498@msic.med.osaka-cu.ac.jp&lt;/_author_adr&gt;&lt;_date_display&gt;2005&lt;/_date_display&gt;&lt;_date&gt;2005-01-20&lt;/_date&gt;&lt;_doi&gt;10.1159/000091446&lt;/_doi&gt;&lt;_isbn&gt;0253-4886 (Print); 0253-4886 (Linking)&lt;/_isbn&gt;&lt;_issue&gt;6&lt;/_issue&gt;&lt;_journal&gt;Dig Surg&lt;/_journal&gt;&lt;_keywords&gt;Adult; Aged; Aged, 80 and over; Bile Duct Neoplasms/*etiology/mortality/pathology/surgery; *Bile Ducts, Intrahepatic; Cholangiocarcinoma/*etiology/mortality/pathology/surgery; Female; Follow-Up Studies; Hepatitis C, Chronic/*complications; Humans; Male; Middle Aged; Prognosis&lt;/_keywords&gt;&lt;_language&gt;eng&lt;/_language&gt;&lt;_ori_publication&gt;Copyright (c) 2005 S. Karger AG, Basel.&lt;/_ori_publication&gt;&lt;_pages&gt;432-9&lt;/_pages&gt;&lt;_tertiary_title&gt;Digestive surgery&lt;/_tertiary_title&gt;&lt;_type_work&gt;Comparative Study; Journal Article&lt;/_type_work&gt;&lt;_url&gt;http://www.ncbi.nlm.nih.gov/entrez/query.fcgi?cmd=Retrieve&amp;amp;db=pubmed&amp;amp;dopt=Abstract&amp;amp;list_uids=16479112&amp;amp;query_hl=1&lt;/_url&gt;&lt;_volume&gt;22&lt;/_volume&gt;&lt;_created&gt;60439508&lt;/_created&gt;&lt;_modified&gt;60439508&lt;/_modified&gt;&lt;_db_updated&gt;PubMed&lt;/_db_updated&gt;&lt;/Details&gt;&lt;Extra&gt;&lt;DBUID&gt;{840590C5-5EAD-5C79-C44D-DDA72F7AE0E9}&lt;/DBUID&gt;&lt;/Extra&gt;&lt;/Item&gt;&lt;/References&gt;&lt;/Group&gt;&lt;Group&gt;&lt;References&gt;&lt;Item&gt;&lt;ID&gt;409&lt;/ID&gt;&lt;UID&gt;{68659084-0EDC-4B46-8CC0-D27603D2AAF7}&lt;/UID&gt;&lt;Title&gt;Evaluation of mass-forming intrahepatic cholangiocarcinoma with viral hepatitis&lt;/Title&gt;&lt;Template&gt;Web Page&lt;/Template&gt;&lt;Star&gt;0&lt;/Star&gt;&lt;Tag&gt;0&lt;/Tag&gt;&lt;Author&gt;Horino, K; Beppu, T; Komori, H; Masuda, T; Hayashi, H; Okabe, H; Takamori, H; Baba, H&lt;/Author&gt;&lt;Year&gt;2012&lt;/Year&gt;&lt;Details&gt;&lt;_accession_num&gt;22580675&lt;/_accession_num&gt;&lt;_author_adr&gt;Department of Gastroenterological Surgery, Kumamoto University, Kumamoto, Japan.&lt;/_author_adr&gt;&lt;_date_display&gt;2012 Jun&lt;/_date_display&gt;&lt;_date&gt;2012-06-01&lt;/_date&gt;&lt;_doi&gt;10.5754/hge09739&lt;/_doi&gt;&lt;_isbn&gt;0172-6390 (Print); 0172-6390 (Linking)&lt;/_isbn&gt;&lt;_issue&gt;116&lt;/_issue&gt;&lt;_journal&gt;Hepatogastroenterology&lt;/_journal&gt;&lt;_keywords&gt;Adult; Aged; Aged, 80 and over; CA-19-9 Antigen/blood; Carcinoembryonic Antigen/blood; Cholangiocarcinoma/blood/mortality/*pathology; Female; Humans; Length of Stay; Liver/physiopathology; Liver Neoplasms/blood/mortality/*pathology; Lymphatic Metastasis; Male; Middle Aged; Proportional Hazards Models&lt;/_keywords&gt;&lt;_language&gt;eng&lt;/_language&gt;&lt;_pages&gt;1217-9&lt;/_pages&gt;&lt;_tertiary_title&gt;Hepato-gastroenterology&lt;/_tertiary_title&gt;&lt;_type_work&gt;Journal Article&lt;/_type_work&gt;&lt;_url&gt;http://www.ncbi.nlm.nih.gov/entrez/query.fcgi?cmd=Retrieve&amp;amp;db=pubmed&amp;amp;dopt=Abstract&amp;amp;list_uids=22580675&amp;amp;query_hl=1&lt;/_url&gt;&lt;_volume&gt;59&lt;/_volume&gt;&lt;_created&gt;60439514&lt;/_created&gt;&lt;_modified&gt;60439514&lt;/_modified&gt;&lt;_db_updated&gt;PubMed&lt;/_db_updated&gt;&lt;/Details&gt;&lt;Extra&gt;&lt;DBUID&gt;{840590C5-5EAD-5C79-C44D-DDA72F7AE0E9}&lt;/DBUID&gt;&lt;/Extra&gt;&lt;/Item&gt;&lt;/References&gt;&lt;/Group&gt;&lt;/Citation&gt;_x000a_"/>
    <w:docVar w:name="NE.Ref{0E9F1636-3564-42C5-BB80-AB28CCC94024}" w:val=" ADDIN NE.Ref.{0E9F1636-3564-42C5-BB80-AB28CCC94024}&lt;Citation&gt;&lt;Group&gt;&lt;References&gt;&lt;Item&gt;&lt;ID&gt;401&lt;/ID&gt;&lt;UID&gt;{89F3D0C1-1E0E-445A-8FE5-28215A307B3F}&lt;/UID&gt;&lt;Title&gt;Hepatitis viruses infection and risk of intrahepatic cholangiocarcinoma: evidence from a meta-analysis&lt;/Title&gt;&lt;Template&gt;Journal Article&lt;/Template&gt;&lt;Star&gt;0&lt;/Star&gt;&lt;Tag&gt;0&lt;/Tag&gt;&lt;Author&gt;Zhou, Y; Zhao, Y; Li, B; Huang, J; Wu, L; Xu, D; Yang, J; He, J&lt;/Author&gt;&lt;Year&gt;2012&lt;/Year&gt;&lt;Details&gt;&lt;_accession_num&gt;22799744&lt;/_accession_num&gt;&lt;_author_adr&gt;Department of Hepato-Biliary-Pancreato-Vascular Surgery, First affiliated Hospital of Xiamen University, Xiamen, China.&lt;/_author_adr&gt;&lt;_date_display&gt;2012&lt;/_date_display&gt;&lt;_date&gt;2012-01-20&lt;/_date&gt;&lt;_doi&gt;10.1186/1471-2407-12-289&lt;/_doi&gt;&lt;_isbn&gt;1471-2407 (Electronic); 1471-2407 (Linking)&lt;/_isbn&gt;&lt;_journal&gt;BMC Cancer&lt;/_journal&gt;&lt;_keywords&gt;Case-Control Studies; Cholangiocarcinoma/epidemiology/etiology/*virology; Cohort Studies; Hepatitis B/complications; Hepatitis C/complications; Humans; Liver Neoplasms/epidemiology/etiology/*virology; Odds Ratio; Publication Bias&lt;/_keywords&gt;&lt;_language&gt;eng&lt;/_language&gt;&lt;_pages&gt;289&lt;/_pages&gt;&lt;_tertiary_title&gt;BMC cancer&lt;/_tertiary_title&gt;&lt;_type_work&gt;Journal Article; Meta-Analysis&lt;/_type_work&gt;&lt;_url&gt;http://www.ncbi.nlm.nih.gov/entrez/query.fcgi?cmd=Retrieve&amp;amp;db=pubmed&amp;amp;dopt=Abstract&amp;amp;list_uids=22799744&amp;amp;query_hl=1&lt;/_url&gt;&lt;_volume&gt;12&lt;/_volume&gt;&lt;_created&gt;60439454&lt;/_created&gt;&lt;_modified&gt;60439455&lt;/_modified&gt;&lt;_db_updated&gt;PubMed&lt;/_db_updated&gt;&lt;/Details&gt;&lt;Extra&gt;&lt;DBUID&gt;{840590C5-5EAD-5C79-C44D-DDA72F7AE0E9}&lt;/DBUID&gt;&lt;/Extra&gt;&lt;/Item&gt;&lt;/References&gt;&lt;/Group&gt;&lt;/Citation&gt;_x000a_"/>
    <w:docVar w:name="NE.Ref{2B272A77-8F69-4A79-9211-944DCC41F76A}" w:val=" ADDIN NE.Ref.{2B272A77-8F69-4A79-9211-944DCC41F76A}&lt;Citation&gt;&lt;Group&gt;&lt;References&gt;&lt;Item&gt;&lt;ID&gt;600&lt;/ID&gt;&lt;UID&gt;{38040782-A107-4ECA-84D6-880F02F9CBA6}&lt;/UID&gt;&lt;Title&gt;Identification of risk and prognostic factors for patients with clonorchiasis-associated intrahepatic cholangiocarcinoma&lt;/Title&gt;&lt;Template&gt;Journal Article&lt;/Template&gt;&lt;Star&gt;0&lt;/Star&gt;&lt;Tag&gt;0&lt;/Tag&gt;&lt;Author&gt;Zhang, G W; Lin, J H; Qian, J P; Zhou, J&lt;/Author&gt;&lt;Year&gt;2014&lt;/Year&gt;&lt;Details&gt;&lt;_accession_num&gt;24781504&lt;/_accession_num&gt;&lt;_author_adr&gt;Department of Hepatobiliary Surgery, Nanfang Hospital, Southern Medical University, Guangzhou, People&amp;apos;s Republic of China, guoweizhang77@hotmail.com.&lt;/_author_adr&gt;&lt;_date_display&gt;2014 Oct&lt;/_date_display&gt;&lt;_date&gt;2014-10-01&lt;/_date&gt;&lt;_doi&gt;10.1245/s10434-014-3710-x&lt;/_doi&gt;&lt;_isbn&gt;1534-4681 (Electronic); 1068-9265 (Linking)&lt;/_isbn&gt;&lt;_issue&gt;11&lt;/_issue&gt;&lt;_journal&gt;Ann Surg Oncol&lt;/_journal&gt;&lt;_language&gt;eng&lt;/_language&gt;&lt;_pages&gt;3628-37&lt;/_pages&gt;&lt;_tertiary_title&gt;Annals of surgical oncology&lt;/_tertiary_title&gt;&lt;_type_work&gt;Journal Article; Research Support, Non-U.S. Gov&amp;apos;t&lt;/_type_work&gt;&lt;_url&gt;http://www.ncbi.nlm.nih.gov/entrez/query.fcgi?cmd=Retrieve&amp;amp;db=pubmed&amp;amp;dopt=Abstract&amp;amp;list_uids=24781504&amp;amp;query_hl=1&lt;/_url&gt;&lt;_volume&gt;21&lt;/_volume&gt;&lt;_created&gt;60712686&lt;/_created&gt;&lt;_modified&gt;60712686&lt;/_modified&gt;&lt;_db_updated&gt;PubMed&lt;/_db_updated&gt;&lt;/Details&gt;&lt;Extra&gt;&lt;DBUID&gt;{840590C5-5EAD-5C79-C44D-DDA72F7AE0E9}&lt;/DBUID&gt;&lt;/Extra&gt;&lt;/Item&gt;&lt;/References&gt;&lt;/Group&gt;&lt;/Citation&gt;_x000a_"/>
    <w:docVar w:name="NE.Ref{310FBC2F-7C8F-4B51-B2F8-86D22611F4C7}" w:val=" ADDIN NE.Ref.{310FBC2F-7C8F-4B51-B2F8-86D22611F4C7}&lt;Citation&gt;&lt;Group&gt;&lt;References&gt;&lt;Item&gt;&lt;ID&gt;607&lt;/ID&gt;&lt;UID&gt;{54A43A21-34F5-4B62-A06C-2E4DBCFE9B1D}&lt;/UID&gt;&lt;Title&gt;Coexpression of neural cell adhesion molecules and bcl-2 in intrahepatic cholangiocarcinoma originated from viral hepatitis: relationship to atypical reactive bile ductule&lt;/Title&gt;&lt;Template&gt;Journal Article&lt;/Template&gt;&lt;Star&gt;0&lt;/Star&gt;&lt;Tag&gt;0&lt;/Tag&gt;&lt;Author&gt;Asayama, Y; Aishima, S; Taguchi, K; Sugimachi, K; Matsuura, S; Masuda, K; Tsuneyoshi, M&lt;/Author&gt;&lt;Year&gt;2002&lt;/Year&gt;&lt;Details&gt;&lt;_accession_num&gt;12031086&lt;/_accession_num&gt;&lt;_author_adr&gt;Department of Anatomic Pathology, Pathological Sciences, Integrative Biomedical Sciences Graduate School of Medical Sciences, Kyushu University, Fukuoka, Japan.&lt;/_author_adr&gt;&lt;_date_display&gt;2002 Apr&lt;/_date_display&gt;&lt;_date&gt;2002-04-01&lt;/_date&gt;&lt;_isbn&gt;1320-5463 (Print); 1320-5463 (Linking)&lt;/_isbn&gt;&lt;_issue&gt;4&lt;/_issue&gt;&lt;_journal&gt;Pathol Int&lt;/_journal&gt;&lt;_keywords&gt;Adult; Aged; Aged, 80 and over; Bile Duct Neoplasms/*metabolism/mortality/pathology/virology; Bile Ducts, Intrahepatic/*metabolism/pathology; Cell Count; Cholangiocarcinoma/*metabolism/mortality/secondary/virology; Female; Hepatitis B/complications; Hepatitis C/complications; *Hepatitis, Viral, Human/complications; Humans; Immunoenzyme Techniques; Lymph Nodes/pathology/virology; Male; Middle Aged; Neural Cell Adhesion Molecules/*metabolism; Proto-Oncogene Proteins c-bcl-2/*metabolism; Survival Rate&lt;/_keywords&gt;&lt;_language&gt;eng&lt;/_language&gt;&lt;_pages&gt;300-6&lt;/_pages&gt;&lt;_tertiary_title&gt;Pathology international&lt;/_tertiary_title&gt;&lt;_type_work&gt;Journal Article&lt;/_type_work&gt;&lt;_url&gt;http://www.ncbi.nlm.nih.gov/entrez/query.fcgi?cmd=Retrieve&amp;amp;db=pubmed&amp;amp;dopt=Abstract&amp;amp;list_uids=12031086&amp;amp;query_hl=1&lt;/_url&gt;&lt;_volume&gt;52&lt;/_volume&gt;&lt;_created&gt;60712698&lt;/_created&gt;&lt;_modified&gt;60712698&lt;/_modified&gt;&lt;_db_updated&gt;PubMed&lt;/_db_updated&gt;&lt;/Details&gt;&lt;Extra&gt;&lt;DBUID&gt;{840590C5-5EAD-5C79-C44D-DDA72F7AE0E9}&lt;/DBUID&gt;&lt;/Extra&gt;&lt;/Item&gt;&lt;/References&gt;&lt;/Group&gt;&lt;/Citation&gt;_x000a_"/>
    <w:docVar w:name="NE.Ref{33679750-5F46-46A3-A8A6-F38EA1EF5BDC}" w:val=" ADDIN NE.Ref.{33679750-5F46-46A3-A8A6-F38EA1EF5BDC}&lt;Citation&gt;&lt;Group&gt;&lt;References&gt;&lt;Item&gt;&lt;ID&gt;396&lt;/ID&gt;&lt;UID&gt;{892EA0DE-B79C-430A-B462-66F6EE93AA1A}&lt;/UID&gt;&lt;Title&gt;Evidence-based approach to cholangiocarcinoma: a systematic review of the current literature&lt;/Title&gt;&lt;Template&gt;Journal Article&lt;/Template&gt;&lt;Star&gt;0&lt;/Star&gt;&lt;Tag&gt;0&lt;/Tag&gt;&lt;Author&gt;Aljiffry, M; Abdulelah, A; Walsh, M; Peltekian, K; Alwayn, I; Molinari, M&lt;/Author&gt;&lt;Year&gt;2009&lt;/Year&gt;&lt;Details&gt;&lt;_accession_num&gt;19228515&lt;/_accession_num&gt;&lt;_author_adr&gt;Department of Surgery, Queen Elizabeth II Health Science Centre, Dalhousie University, Halifax, Nova Scotia, Canada.&lt;/_author_adr&gt;&lt;_date_display&gt;2009 Jan&lt;/_date_display&gt;&lt;_date&gt;2009-01-01&lt;/_date&gt;&lt;_doi&gt;10.1016/j.jamcollsurg.2008.09.007&lt;/_doi&gt;&lt;_isbn&gt;1879-1190 (Electronic); 1072-7515 (Linking)&lt;/_isbn&gt;&lt;_issue&gt;1&lt;/_issue&gt;&lt;_journal&gt;J Am Coll Surg&lt;/_journal&gt;&lt;_keywords&gt;Bile Duct Neoplasms/*diagnosis/therapy; *Bile Ducts, Intrahepatic; Cholangiocarcinoma/*diagnosis/*therapy; Combined Modality Therapy; Evidence-Based Medicine; Humans; Neoplasm Staging; Survival Analysis&lt;/_keywords&gt;&lt;_language&gt;eng&lt;/_language&gt;&lt;_pages&gt;134-47&lt;/_pages&gt;&lt;_tertiary_title&gt;Journal of the American College of Surgeons&lt;/_tertiary_title&gt;&lt;_type_work&gt;Journal Article; Review&lt;/_type_work&gt;&lt;_url&gt;http://www.ncbi.nlm.nih.gov/entrez/query.fcgi?cmd=Retrieve&amp;amp;db=pubmed&amp;amp;dopt=Abstract&amp;amp;list_uids=19228515&amp;amp;query_hl=1&lt;/_url&gt;&lt;_volume&gt;208&lt;/_volume&gt;&lt;_created&gt;60439444&lt;/_created&gt;&lt;_modified&gt;60439445&lt;/_modified&gt;&lt;_db_updated&gt;PubMed&lt;/_db_updated&gt;&lt;/Details&gt;&lt;Extra&gt;&lt;DBUID&gt;{840590C5-5EAD-5C79-C44D-DDA72F7AE0E9}&lt;/DBUID&gt;&lt;/Extra&gt;&lt;/Item&gt;&lt;/References&gt;&lt;/Group&gt;&lt;/Citation&gt;_x000a_"/>
    <w:docVar w:name="NE.Ref{362A54C1-85A7-44C1-9373-ECFA90B0DE0E}" w:val=" ADDIN NE.Ref.{362A54C1-85A7-44C1-9373-ECFA90B0DE0E}&lt;Citation&gt;&lt;Group&gt;&lt;References&gt;&lt;Item&gt;&lt;ID&gt;602&lt;/ID&gt;&lt;UID&gt;{2DF4100C-B675-471E-891D-C57DC580BDE6}&lt;/UID&gt;&lt;Title&gt;Characteristics of intrahepatic cholangiocarcinoma in patients with hepatitis B virus infection: clinicopathologic study of resected tumours&lt;/Title&gt;&lt;Template&gt;Journal Article&lt;/Template&gt;&lt;Star&gt;0&lt;/Star&gt;&lt;Tag&gt;0&lt;/Tag&gt;&lt;Author&gt;Wu, Z F; Yang, N; Li, D Y; Zhang, H B; Yang, G S&lt;/Author&gt;&lt;Year&gt;2013&lt;/Year&gt;&lt;Details&gt;&lt;_accession_num&gt;23565611&lt;/_accession_num&gt;&lt;_author_adr&gt;Fifth Department of Hepatic Surgery, Eastern Hepatobiliary Surgery Hospital, Second Military Medical University, Shanghai 200438, China.&lt;/_author_adr&gt;&lt;_date_display&gt;2013 May&lt;/_date_display&gt;&lt;_date&gt;2013-05-01&lt;/_date&gt;&lt;_doi&gt;10.1111/jvh.12005&lt;/_doi&gt;&lt;_isbn&gt;1365-2893 (Electronic); 1352-0504 (Linking)&lt;/_isbn&gt;&lt;_issue&gt;5&lt;/_issue&gt;&lt;_journal&gt;J Viral Hepat&lt;/_journal&gt;&lt;_keywords&gt;Adult; Age Factors; Aged; Bile Duct Neoplasms; Bile Ducts, Intrahepatic; Biological Markers/blood; Cholangiocarcinoma/epidemiology/mortality/*pathology/surgery; Female; Hepatitis B/*complications; Humans; Liver Neoplasms/epidemiology/mortality/*pathology/surgery; Male; Middle Aged; Survival Analysis; Treatment Outcome&lt;/_keywords&gt;&lt;_language&gt;eng&lt;/_language&gt;&lt;_ori_publication&gt;(c) 2012 Blackwell Publishing Ltd.&lt;/_ori_publication&gt;&lt;_pages&gt;306-10&lt;/_pages&gt;&lt;_tertiary_title&gt;Journal of viral hepatitis&lt;/_tertiary_title&gt;&lt;_type_work&gt;Journal Article; Research Support, Non-U.S. Gov&amp;apos;t&lt;/_type_work&gt;&lt;_url&gt;http://www.ncbi.nlm.nih.gov/entrez/query.fcgi?cmd=Retrieve&amp;amp;db=pubmed&amp;amp;dopt=Abstract&amp;amp;list_uids=23565611&amp;amp;query_hl=1&lt;/_url&gt;&lt;_volume&gt;20&lt;/_volume&gt;&lt;_created&gt;60712689&lt;/_created&gt;&lt;_modified&gt;60712689&lt;/_modified&gt;&lt;_db_updated&gt;PubMed&lt;/_db_updated&gt;&lt;/Details&gt;&lt;Extra&gt;&lt;DBUID&gt;{840590C5-5EAD-5C79-C44D-DDA72F7AE0E9}&lt;/DBUID&gt;&lt;/Extra&gt;&lt;/Item&gt;&lt;/References&gt;&lt;/Group&gt;&lt;/Citation&gt;_x000a_"/>
    <w:docVar w:name="NE.Ref{3BDD9772-D9CC-475C-94EA-F56D343E9F66}" w:val=" ADDIN NE.Ref.{3BDD9772-D9CC-475C-94EA-F56D343E9F66}&lt;Citation&gt;&lt;Group&gt;&lt;References&gt;&lt;Item&gt;&lt;ID&gt;406&lt;/ID&gt;&lt;UID&gt;{3081490D-0904-4F57-AD87-12334E7201EF}&lt;/UID&gt;&lt;Title&gt;Hepatitis B virus infection: a favorable prognostic factor for intrahepatic cholangiocarcinoma after resection&lt;/Title&gt;&lt;Template&gt;Journal Article&lt;/Template&gt;&lt;Star&gt;0&lt;/Star&gt;&lt;Tag&gt;0&lt;/Tag&gt;&lt;Author&gt;Zhou, H B; Wang, H; Li, Y Q; Li, S X; Wang, H; Zhou, D X; Tu, Q Q; Wang, Q; Zou, S S; Wu, M C; Hu, H P&lt;/Author&gt;&lt;Year&gt;2011&lt;/Year&gt;&lt;Details&gt;&lt;_accession_num&gt;21455328&lt;/_accession_num&gt;&lt;_author_adr&gt;Department of Comprehensive Treatment II, Second Military Medical University, Shanghai 200433, China.&lt;/_author_adr&gt;&lt;_date_display&gt;2011 Mar 14&lt;/_date_display&gt;&lt;_date&gt;2011-03-14&lt;/_date&gt;&lt;_doi&gt;10.3748/wjg.v17.i10.1292&lt;/_doi&gt;&lt;_isbn&gt;2219-2840 (Electronic); 1007-9327 (Linking)&lt;/_isbn&gt;&lt;_issue&gt;10&lt;/_issue&gt;&lt;_journal&gt;World J Gastroenterol&lt;/_journal&gt;&lt;_keywords&gt;Adult; Aged; Bile Duct Neoplasms/diagnosis/surgery/virology; Cholangiocarcinoma/diagnosis/surgery/virology; Female; Hepatitis B/*diagnosis/*virology; Hepatitis B Surface Antigens/*metabolism; Hepatitis B virus/metabolism; Humans; Liver/virology; Liver Neoplasms/diagnosis/surgery/virology; Male; Middle Aged; Multivariate Analysis; Neoplasm Invasiveness; Prognosis; Retrospective Studies; Treatment OutcomeHepatitis B virus; Intrahepatic cholangiocarcinoma; Prognosis; Survival&lt;/_keywords&gt;&lt;_language&gt;eng&lt;/_language&gt;&lt;_pages&gt;1292-303&lt;/_pages&gt;&lt;_tertiary_title&gt;World journal of gastroenterology : WJG&lt;/_tertiary_title&gt;&lt;_type_work&gt;Journal Article&lt;/_type_work&gt;&lt;_url&gt;http://www.ncbi.nlm.nih.gov/entrez/query.fcgi?cmd=Retrieve&amp;amp;db=pubmed&amp;amp;dopt=Abstract&amp;amp;list_uids=21455328&amp;amp;query_hl=1&lt;/_url&gt;&lt;_volume&gt;17&lt;/_volume&gt;&lt;_created&gt;60439503&lt;/_created&gt;&lt;_modified&gt;60439504&lt;/_modified&gt;&lt;_db_updated&gt;PubMed&lt;/_db_updated&gt;&lt;/Details&gt;&lt;Extra&gt;&lt;DBUID&gt;{840590C5-5EAD-5C79-C44D-DDA72F7AE0E9}&lt;/DBUID&gt;&lt;/Extra&gt;&lt;/Item&gt;&lt;/References&gt;&lt;/Group&gt;&lt;Group&gt;&lt;References&gt;&lt;Item&gt;&lt;ID&gt;407&lt;/ID&gt;&lt;UID&gt;{957FC380-B8D2-46BE-8592-F83BD2554B80}&lt;/UID&gt;&lt;Title&gt;Impact of hepatitis B virus infection on outcome following resection for intrahepatic cholangiocarcinoma&lt;/Title&gt;&lt;Template&gt;Journal Article&lt;/Template&gt;&lt;Star&gt;0&lt;/Star&gt;&lt;Tag&gt;0&lt;/Tag&gt;&lt;Author&gt;Zhang, L; Cai, J Q; Zhao, J J; Bi, X Y; Tan, X G; Yan, T; Li, C; Zhao, P&lt;/Author&gt;&lt;Year&gt;2010&lt;/Year&gt;&lt;Details&gt;&lt;_accession_num&gt;20169539&lt;/_accession_num&gt;&lt;_author_adr&gt;Department of Abdominal Surgery, Cancer Hospital, Chinese Academy of Medical Science and Peking Union Medical College, Beijing, People&amp;apos;s Republic of China.&lt;/_author_adr&gt;&lt;_date_display&gt;2010 Mar 1&lt;/_date_display&gt;&lt;_date&gt;2010-03-01&lt;/_date&gt;&lt;_doi&gt;10.1002/jso.21488&lt;/_doi&gt;&lt;_isbn&gt;1096-9098 (Electronic); 0022-4790 (Linking)&lt;/_isbn&gt;&lt;_issue&gt;3&lt;/_issue&gt;&lt;_journal&gt;J Surg Oncol&lt;/_journal&gt;&lt;_keywords&gt;Adult; Aged; Bile Duct Neoplasms/*mortality/pathology/surgery; *Bile Ducts, Intrahepatic; Cholangiocarcinoma/*mortality/pathology/surgery; Female; Hepatitis B/*immunology; Hepatitis B Antibodies/blood; Hepatitis B Surface Antigens/blood; Humans; Lymphatic Metastasis; Male; Middle Aged&lt;/_keywords&gt;&lt;_language&gt;eng&lt;/_language&gt;&lt;_ori_publication&gt;(c) 2010 Wiley-Liss, Inc.&lt;/_ori_publication&gt;&lt;_pages&gt;233-8&lt;/_pages&gt;&lt;_tertiary_title&gt;Journal of surgical oncology&lt;/_tertiary_title&gt;&lt;_type_work&gt;Journal Article&lt;/_type_work&gt;&lt;_url&gt;http://www.ncbi.nlm.nih.gov/entrez/query.fcgi?cmd=Retrieve&amp;amp;db=pubmed&amp;amp;dopt=Abstract&amp;amp;list_uids=20169539&amp;amp;query_hl=1&lt;/_url&gt;&lt;_volume&gt;101&lt;/_volume&gt;&lt;_created&gt;60439504&lt;/_created&gt;&lt;_modified&gt;60439505&lt;/_modified&gt;&lt;_db_updated&gt;PubMed&lt;/_db_updated&gt;&lt;/Details&gt;&lt;Extra&gt;&lt;DBUID&gt;{840590C5-5EAD-5C79-C44D-DDA72F7AE0E9}&lt;/DBUID&gt;&lt;/Extra&gt;&lt;/Item&gt;&lt;/References&gt;&lt;/Group&gt;&lt;/Citation&gt;_x000a_"/>
    <w:docVar w:name="NE.Ref{41CB651B-8714-4126-81F0-396CD7391E8A}" w:val=" ADDIN NE.Ref.{41CB651B-8714-4126-81F0-396CD7391E8A}&lt;Citation&gt;&lt;Group&gt;&lt;References&gt;&lt;Item&gt;&lt;ID&gt;406&lt;/ID&gt;&lt;UID&gt;{3081490D-0904-4F57-AD87-12334E7201EF}&lt;/UID&gt;&lt;Title&gt;Hepatitis B virus infection: a favorable prognostic factor for intrahepatic cholangiocarcinoma after resection&lt;/Title&gt;&lt;Template&gt;Journal Article&lt;/Template&gt;&lt;Star&gt;0&lt;/Star&gt;&lt;Tag&gt;0&lt;/Tag&gt;&lt;Author&gt;Zhou, H B; Wang, H; Li, Y Q; Li, S X; Wang, H; Zhou, D X; Tu, Q Q; Wang, Q; Zou, S S; Wu, M C; Hu, H P&lt;/Author&gt;&lt;Year&gt;2011&lt;/Year&gt;&lt;Details&gt;&lt;_accession_num&gt;21455328&lt;/_accession_num&gt;&lt;_author_adr&gt;Department of Comprehensive Treatment II, Second Military Medical University, Shanghai 200433, China.&lt;/_author_adr&gt;&lt;_date_display&gt;2011 Mar 14&lt;/_date_display&gt;&lt;_date&gt;2011-03-14&lt;/_date&gt;&lt;_doi&gt;10.3748/wjg.v17.i10.1292&lt;/_doi&gt;&lt;_isbn&gt;2219-2840 (Electronic); 1007-9327 (Linking)&lt;/_isbn&gt;&lt;_issue&gt;10&lt;/_issue&gt;&lt;_journal&gt;World J Gastroenterol&lt;/_journal&gt;&lt;_keywords&gt;Adult; Aged; Bile Duct Neoplasms/diagnosis/surgery/virology; Cholangiocarcinoma/diagnosis/surgery/virology; Female; Hepatitis B/*diagnosis/*virology; Hepatitis B Surface Antigens/*metabolism; Hepatitis B virus/metabolism; Humans; Liver/virology; Liver Neoplasms/diagnosis/surgery/virology; Male; Middle Aged; Multivariate Analysis; Neoplasm Invasiveness; Prognosis; Retrospective Studies; Treatment OutcomeHepatitis B virus; Intrahepatic cholangiocarcinoma; Prognosis; Survival&lt;/_keywords&gt;&lt;_language&gt;eng&lt;/_language&gt;&lt;_pages&gt;1292-303&lt;/_pages&gt;&lt;_tertiary_title&gt;World journal of gastroenterology : WJG&lt;/_tertiary_title&gt;&lt;_type_work&gt;Journal Article&lt;/_type_work&gt;&lt;_url&gt;http://www.ncbi.nlm.nih.gov/entrez/query.fcgi?cmd=Retrieve&amp;amp;db=pubmed&amp;amp;dopt=Abstract&amp;amp;list_uids=21455328&amp;amp;query_hl=1&lt;/_url&gt;&lt;_volume&gt;17&lt;/_volume&gt;&lt;_created&gt;60439503&lt;/_created&gt;&lt;_modified&gt;60439504&lt;/_modified&gt;&lt;_db_updated&gt;PubMed&lt;/_db_updated&gt;&lt;/Details&gt;&lt;Extra&gt;&lt;DBUID&gt;{840590C5-5EAD-5C79-C44D-DDA72F7AE0E9}&lt;/DBUID&gt;&lt;/Extra&gt;&lt;/Item&gt;&lt;/References&gt;&lt;/Group&gt;&lt;/Citation&gt;_x000a_"/>
    <w:docVar w:name="NE.Ref{43C36F92-D38D-4C43-B121-6220B35107CF}" w:val=" ADDIN NE.Ref.{43C36F92-D38D-4C43-B121-6220B35107CF}&lt;Citation&gt;&lt;Group&gt;&lt;References&gt;&lt;Item&gt;&lt;ID&gt;405&lt;/ID&gt;&lt;UID&gt;{E96E6957-683F-4C3C-AE75-441A3FE0C7EC}&lt;/UID&gt;&lt;Title&gt;Hepatitis B virus-associated intrahepatic cholangiocarcinoma and hepatocellular carcinoma may hold common disease process for carcinogenesis&lt;/Title&gt;&lt;Template&gt;Journal Article&lt;/Template&gt;&lt;Star&gt;0&lt;/Star&gt;&lt;Tag&gt;0&lt;/Tag&gt;&lt;Author&gt;Zhou, H; Wang, H; Zhou, D; Wang, H; Wang, Q; Zou, S; Tu, Q; Wu, M; Hu, H&lt;/Author&gt;&lt;Year&gt;2010&lt;/Year&gt;&lt;Details&gt;&lt;_accession_num&gt;20202823&lt;/_accession_num&gt;&lt;_author_adr&gt;Department of Comprehensive Treatment II, Eastern Hepatobiliary Surgery Hospital, Second Military Medical University, Shanghai, China.&lt;/_author_adr&gt;&lt;_date_display&gt;2010 Apr&lt;/_date_display&gt;&lt;_date&gt;2010-04-01&lt;/_date&gt;&lt;_doi&gt;10.1016/j.ejca.2010.02.005&lt;/_doi&gt;&lt;_isbn&gt;1879-0852 (Electronic); 0959-8049 (Linking)&lt;/_isbn&gt;&lt;_issue&gt;6&lt;/_issue&gt;&lt;_journal&gt;Eur J Cancer&lt;/_journal&gt;&lt;_keywords&gt;Adult; Aged; *Carcinoma, Hepatocellular/immunology/pathology/virology; Case-Control Studies; Cell Transformation, Neoplastic/immunology/*pathology; China; *Cholangiocarcinoma/immunology/pathology/virology; Female; Gene Expression Regulation, Neoplastic; Hepatitis B Surface Antigens/analysis; Hepatitis B virus/*immunology; Humans; *Liver Cirrhosis/immunology/pathology/virology; *Liver Neoplasms/immunology/pathology/virology; Male; Middle Aged; Prevalence; Retrospective Studies; Risk Factors; Young Adult&lt;/_keywords&gt;&lt;_language&gt;eng&lt;/_language&gt;&lt;_ori_publication&gt;Copyright (c) 2010 Elsevier Ltd. All rights reserved.&lt;/_ori_publication&gt;&lt;_pages&gt;1056-61&lt;/_pages&gt;&lt;_tertiary_title&gt;European journal of cancer (Oxford, England : 1990)&lt;/_tertiary_title&gt;&lt;_type_work&gt;Journal Article&lt;/_type_work&gt;&lt;_url&gt;http://www.ncbi.nlm.nih.gov/entrez/query.fcgi?cmd=Retrieve&amp;amp;db=pubmed&amp;amp;dopt=Abstract&amp;amp;list_uids=20202823&amp;amp;query_hl=1&lt;/_url&gt;&lt;_volume&gt;46&lt;/_volume&gt;&lt;_created&gt;60439499&lt;/_created&gt;&lt;_modified&gt;60439499&lt;/_modified&gt;&lt;_db_updated&gt;PubMed&lt;/_db_updated&gt;&lt;/Details&gt;&lt;Extra&gt;&lt;DBUID&gt;{840590C5-5EAD-5C79-C44D-DDA72F7AE0E9}&lt;/DBUID&gt;&lt;/Extra&gt;&lt;/Item&gt;&lt;/References&gt;&lt;/Group&gt;&lt;/Citation&gt;_x000a_"/>
    <w:docVar w:name="NE.Ref{55E89C12-79AB-4F0B-9C46-63B4C0CD1E8A}" w:val=" ADDIN NE.Ref.{55E89C12-79AB-4F0B-9C46-63B4C0CD1E8A}&lt;Citation&gt;&lt;Group&gt;&lt;References&gt;&lt;Item&gt;&lt;ID&gt;597&lt;/ID&gt;&lt;UID&gt;{34D211C1-43CF-447B-B7E0-EA3716BCD451}&lt;/UID&gt;&lt;Title&gt;Staging, prognostic factors and adjuvant therapy of intrahepatic cholangiocarcinoma after curative resection&lt;/Title&gt;&lt;Template&gt;Journal Article&lt;/Template&gt;&lt;Star&gt;0&lt;/Star&gt;&lt;Tag&gt;0&lt;/Tag&gt;&lt;Author&gt;Li, T; Qin, L X; Zhou, J; Sun, H C; Qiu, S J; Ye, Q H; Wang, L; Tang, Z Y; Fan, J&lt;/Author&gt;&lt;Year&gt;2014&lt;/Year&gt;&lt;Details&gt;&lt;_accession_num&gt;24134199&lt;/_accession_num&gt;&lt;_author_adr&gt;Department of General Surgery, Qilu Hospital, Shandong University, Jinan, China.&lt;/_author_adr&gt;&lt;_date_display&gt;2014 Jul&lt;/_date_display&gt;&lt;_date&gt;2014-07-01&lt;/_date&gt;&lt;_doi&gt;10.1111/liv.12364&lt;/_doi&gt;&lt;_isbn&gt;1478-3231 (Electronic); 1478-3223 (Linking)&lt;/_isbn&gt;&lt;_issue&gt;6&lt;/_issue&gt;&lt;_journal&gt;Liver Int&lt;/_journal&gt;&lt;_keywords&gt;Adolescent; Adult; Aged; Bile Duct Neoplasms/blood/mortality/pathology/*therapy; Bile Ducts, Intrahepatic/pathology/*surgery; *Chemoembolization, Therapeutic/adverse effects/mortality; Chemotherapy, Adjuvant; Chi-Square Distribution; Cholangiocarcinoma/blood/mortality/secondary/*therapy; Disease-Free Survival; Female; *Hepatectomy/adverse effects/mortality; Humans; Kaplan-Meier Estimate; Lymphatic Metastasis; Male; Middle Aged; Multivariate Analysis; Neoplasm Invasiveness; Neoplasm Recurrence, Local; Neoplasm Staging; Patient Selection; Proportional Hazards Models; Retrospective Studies; Risk Factors; Time Factors; Treatment Outcome; Tumor Markers, Biological/blood; Young Adult; gamma-Glutamyltransferase/bloodadjuvant therapy; intrahepatic cholangiocarcinoma; prognosis; recurrence; risk factors&lt;/_keywords&gt;&lt;_language&gt;eng&lt;/_language&gt;&lt;_ori_publication&gt;(c) 2013 John Wiley &amp;amp; Sons A/S. Published by John Wiley &amp;amp; Sons Ltd.&lt;/_ori_publication&gt;&lt;_pages&gt;953-60&lt;/_pages&gt;&lt;_tertiary_title&gt;Liver international : official journal of the International Association for the_x000a_      Study of the Liver&lt;/_tertiary_title&gt;&lt;_type_work&gt;Journal Article; Research Support, Non-U.S. Gov&amp;apos;t&lt;/_type_work&gt;&lt;_url&gt;http://www.ncbi.nlm.nih.gov/entrez/query.fcgi?cmd=Retrieve&amp;amp;db=pubmed&amp;amp;dopt=Abstract&amp;amp;list_uids=24134199&amp;amp;query_hl=1&lt;/_url&gt;&lt;_volume&gt;34&lt;/_volume&gt;&lt;_created&gt;60712682&lt;/_created&gt;&lt;_modified&gt;60712682&lt;/_modified&gt;&lt;_db_updated&gt;PubMed&lt;/_db_updated&gt;&lt;/Details&gt;&lt;Extra&gt;&lt;DBUID&gt;{840590C5-5EAD-5C79-C44D-DDA72F7AE0E9}&lt;/DBUID&gt;&lt;/Extra&gt;&lt;/Item&gt;&lt;/References&gt;&lt;/Group&gt;&lt;/Citation&gt;_x000a_"/>
    <w:docVar w:name="NE.Ref{5B7D6F27-D690-443D-A617-CEC8CBC9AA10}" w:val=" ADDIN NE.Ref.{5B7D6F27-D690-443D-A617-CEC8CBC9AA10}&lt;Citation&gt;&lt;Group&gt;&lt;References&gt;&lt;Item&gt;&lt;ID&gt;394&lt;/ID&gt;&lt;UID&gt;{30DF48EA-21C3-4399-92C0-ED9E9010686B}&lt;/UID&gt;&lt;Title&gt;Extracting summary statistics to perform meta-analyses of the published literature for survival endpoints&lt;/Title&gt;&lt;Template&gt;Journal Article&lt;/Template&gt;&lt;Star&gt;0&lt;/Star&gt;&lt;Tag&gt;0&lt;/Tag&gt;&lt;Author&gt;Parmar, M K; Torri, V; Stewart, L&lt;/Author&gt;&lt;Year&gt;1998&lt;/Year&gt;&lt;Details&gt;&lt;_accession_num&gt;9921604&lt;/_accession_num&gt;&lt;_author_adr&gt;MRC Cancer Trials Office, Cambridge, U.K.&lt;/_author_adr&gt;&lt;_date_display&gt;1998 Dec 30&lt;/_date_display&gt;&lt;_date&gt;1998-12-30&lt;/_date&gt;&lt;_isbn&gt;0277-6715 (Print); 0277-6715 (Linking)&lt;/_isbn&gt;&lt;_issue&gt;24&lt;/_issue&gt;&lt;_journal&gt;Stat Med&lt;/_journal&gt;&lt;_keywords&gt;Humans; *Meta-Analysis as Topic; Proportional Hazards Models; Randomized Controlled Trials as Topic; *Survival Analysis&lt;/_keywords&gt;&lt;_language&gt;eng&lt;/_language&gt;&lt;_pages&gt;2815-34&lt;/_pages&gt;&lt;_tertiary_title&gt;Statistics in medicine&lt;/_tertiary_title&gt;&lt;_type_work&gt;Clinical Trial; Journal Article; Randomized Controlled Trial&lt;/_type_work&gt;&lt;_url&gt;http://www.ncbi.nlm.nih.gov/entrez/query.fcgi?cmd=Retrieve&amp;amp;db=pubmed&amp;amp;dopt=Abstract&amp;amp;list_uids=9921604&amp;amp;query_hl=1&lt;/_url&gt;&lt;_volume&gt;17&lt;/_volume&gt;&lt;_created&gt;60434661&lt;/_created&gt;&lt;_modified&gt;60434662&lt;/_modified&gt;&lt;_db_updated&gt;PubMed&lt;/_db_updated&gt;&lt;/Details&gt;&lt;Extra&gt;&lt;DBUID&gt;{840590C5-5EAD-5C79-C44D-DDA72F7AE0E9}&lt;/DBUID&gt;&lt;/Extra&gt;&lt;/Item&gt;&lt;/References&gt;&lt;/Group&gt;&lt;/Citation&gt;_x000a_"/>
    <w:docVar w:name="NE.Ref{649ABD21-5A7E-441C-923E-40A480336A1A}" w:val=" ADDIN NE.Ref.{649ABD21-5A7E-441C-923E-40A480336A1A}&lt;Citation&gt;&lt;Group&gt;&lt;References&gt;&lt;Item&gt;&lt;ID&gt;412&lt;/ID&gt;&lt;UID&gt;{3ECD3D6E-E548-49BA-B554-6AC6BADF3694}&lt;/UID&gt;&lt;Title&gt;Viral hepatitis-associated intrahepatic cholangiocarcinoma shares common disease  processes with hepatocellular carcinoma&lt;/Title&gt;&lt;Template&gt;Journal Article&lt;/Template&gt;&lt;Star&gt;0&lt;/Star&gt;&lt;Tag&gt;0&lt;/Tag&gt;&lt;Author&gt;Lee, C H; Chang, C J; Lin, Y J; Yeh, C N; Chen, M F; Hsieh, S Y&lt;/Author&gt;&lt;Year&gt;2009&lt;/Year&gt;&lt;Details&gt;&lt;_accession_num&gt;19436294&lt;/_accession_num&gt;&lt;_author_adr&gt;Division of General and Geriatric Medicine, Chang Gung Memorial Hospital, Taoyuan, Taiwan.&lt;/_author_adr&gt;&lt;_date_display&gt;2009 Jun 2&lt;/_date_display&gt;&lt;_date&gt;2009-06-02&lt;/_date&gt;&lt;_doi&gt;10.1038/sj.bjc.6605063&lt;/_doi&gt;&lt;_isbn&gt;1532-1827 (Electronic); 0007-0920 (Linking)&lt;/_isbn&gt;&lt;_issue&gt;11&lt;/_issue&gt;&lt;_journal&gt;Br J Cancer&lt;/_journal&gt;&lt;_keywords&gt;Aged; Carcinoma, Hepatocellular/*etiology/virology; Cholangiocarcinoma/*etiology/virology; Female; Hepatitis B/*complications/virology; Hepatitis C/*complications/virology; Humans; Liver Cirrhosis/etiology/virology; Liver Neoplasms/*etiology/virology; Male; Middle Aged; Risk Factors&lt;/_keywords&gt;&lt;_language&gt;eng&lt;/_language&gt;&lt;_pages&gt;1765-70&lt;/_pages&gt;&lt;_tertiary_title&gt;British journal of cancer&lt;/_tertiary_title&gt;&lt;_type_work&gt;Journal Article; Research Support, Non-U.S. Gov&amp;apos;t&lt;/_type_work&gt;&lt;_url&gt;http://www.ncbi.nlm.nih.gov/entrez/query.fcgi?cmd=Retrieve&amp;amp;db=pubmed&amp;amp;dopt=Abstract&amp;amp;list_uids=19436294&amp;amp;query_hl=1&lt;/_url&gt;&lt;_volume&gt;100&lt;/_volume&gt;&lt;_created&gt;60441795&lt;/_created&gt;&lt;_modified&gt;60441795&lt;/_modified&gt;&lt;_db_updated&gt;PubMed&lt;/_db_updated&gt;&lt;/Details&gt;&lt;Extra&gt;&lt;DBUID&gt;{840590C5-5EAD-5C79-C44D-DDA72F7AE0E9}&lt;/DBUID&gt;&lt;/Extra&gt;&lt;/Item&gt;&lt;/References&gt;&lt;/Group&gt;&lt;Group&gt;&lt;References&gt;&lt;Item&gt;&lt;ID&gt;413&lt;/ID&gt;&lt;UID&gt;{9C5AC952-C813-484A-85DA-39CD763B9D6D}&lt;/UID&gt;&lt;Title&gt;Hepatitis B virus-associated intrahepatic cholangiocarcinoma and hepatocellular carcinoma may hold common disease process for carcinogenesis&lt;/Title&gt;&lt;Template&gt;Journal Article&lt;/Template&gt;&lt;Star&gt;0&lt;/Star&gt;&lt;Tag&gt;0&lt;/Tag&gt;&lt;Author&gt;Zhou, H; Wang, H; Zhou, D; Wang, H; Wang, Q; Zou, S; Tu, Q; Wu, M; Hu, H&lt;/Author&gt;&lt;Year&gt;2010&lt;/Year&gt;&lt;Details&gt;&lt;_accession_num&gt;20202823&lt;/_accession_num&gt;&lt;_author_adr&gt;Department of Comprehensive Treatment II, Eastern Hepatobiliary Surgery Hospital, Second Military Medical University, Shanghai, China.&lt;/_author_adr&gt;&lt;_date_display&gt;2010 Apr&lt;/_date_display&gt;&lt;_date&gt;2010-04-01&lt;/_date&gt;&lt;_doi&gt;10.1016/j.ejca.2010.02.005&lt;/_doi&gt;&lt;_isbn&gt;1879-0852 (Electronic); 0959-8049 (Linking)&lt;/_isbn&gt;&lt;_issue&gt;6&lt;/_issue&gt;&lt;_journal&gt;Eur J Cancer&lt;/_journal&gt;&lt;_keywords&gt;Adult; Aged; *Carcinoma, Hepatocellular/immunology/pathology/virology; Case-Control Studies; Cell Transformation, Neoplastic/immunology/*pathology; China; *Cholangiocarcinoma/immunology/pathology/virology; Female; Gene Expression Regulation, Neoplastic; Hepatitis B Surface Antigens/analysis; Hepatitis B virus/*immunology; Humans; *Liver Cirrhosis/immunology/pathology/virology; *Liver Neoplasms/immunology/pathology/virology; Male; Middle Aged; Prevalence; Retrospective Studies; Risk Factors; Young Adult&lt;/_keywords&gt;&lt;_language&gt;eng&lt;/_language&gt;&lt;_ori_publication&gt;Copyright (c) 2010 Elsevier Ltd. All rights reserved.&lt;/_ori_publication&gt;&lt;_pages&gt;1056-61&lt;/_pages&gt;&lt;_tertiary_title&gt;European journal of cancer (Oxford, England : 1990)&lt;/_tertiary_title&gt;&lt;_type_work&gt;Journal Article&lt;/_type_work&gt;&lt;_url&gt;http://www.ncbi.nlm.nih.gov/entrez/query.fcgi?cmd=Retrieve&amp;amp;db=pubmed&amp;amp;dopt=Abstract&amp;amp;list_uids=20202823&amp;amp;query_hl=1&lt;/_url&gt;&lt;_volume&gt;46&lt;/_volume&gt;&lt;_created&gt;60441795&lt;/_created&gt;&lt;_modified&gt;60441795&lt;/_modified&gt;&lt;_db_updated&gt;PubMed&lt;/_db_updated&gt;&lt;/Details&gt;&lt;Extra&gt;&lt;DBUID&gt;{840590C5-5EAD-5C79-C44D-DDA72F7AE0E9}&lt;/DBUID&gt;&lt;/Extra&gt;&lt;/Item&gt;&lt;/References&gt;&lt;/Group&gt;&lt;/Citation&gt;_x000a_"/>
    <w:docVar w:name="NE.Ref{696B1CA3-B1BA-4E71-A147-EBD71A9127D9}" w:val=" ADDIN NE.Ref.{696B1CA3-B1BA-4E71-A147-EBD71A9127D9}&lt;Citation&gt;&lt;Group&gt;&lt;References&gt;&lt;Item&gt;&lt;ID&gt;403&lt;/ID&gt;&lt;UID&gt;{CC54E13F-02FF-413D-9166-4762EC380C4C}&lt;/UID&gt;&lt;Title&gt;Increasing incidence and mortality of primary intrahepatic cholangiocarcinoma in  the United States&lt;/Title&gt;&lt;Template&gt;Journal Article&lt;/Template&gt;&lt;Star&gt;0&lt;/Star&gt;&lt;Tag&gt;0&lt;/Tag&gt;&lt;Author&gt;Patel, T&lt;/Author&gt;&lt;Year&gt;2001&lt;/Year&gt;&lt;Details&gt;&lt;_accession_num&gt;11391522&lt;/_accession_num&gt;&lt;_author_adr&gt;Division of Gastroenterology, Scott and White Clinic, Texas A&amp;amp;M University System Health Science Center, College of Medicine, Temple, TX 76508, USA. tpatel@medicine.tamu.edu&lt;/_author_adr&gt;&lt;_date_display&gt;2001 Jun&lt;/_date_display&gt;&lt;_date&gt;2001-06-01&lt;/_date&gt;&lt;_doi&gt;10.1053/jhep.2001.25087&lt;/_doi&gt;&lt;_isbn&gt;0270-9139 (Print); 0270-9139 (Linking)&lt;/_isbn&gt;&lt;_issue&gt;6&lt;/_issue&gt;&lt;_journal&gt;Hepatology&lt;/_journal&gt;&lt;_keywords&gt;African Americans/statistics &amp;amp; numerical data; Age Distribution; Aged; Bile Duct Neoplasms/ethnology/*mortality; *Bile Ducts, Intrahepatic; Cholangiocarcinoma/ethnology/*mortality; European Continental Ancestry Group/statistics &amp;amp; numerical data; Female; Humans; Incidence; Male; Middle Aged; Sex Distribution; Survival Analysis; United States/epidemiology&lt;/_keywords&gt;&lt;_language&gt;eng&lt;/_language&gt;&lt;_pages&gt;1353-7&lt;/_pages&gt;&lt;_tertiary_title&gt;Hepatology (Baltimore, Md.)&lt;/_tertiary_title&gt;&lt;_type_work&gt;Journal Article; Research Support, Non-U.S. Gov&amp;apos;t; Research Support, U.S. Gov&amp;apos;t, P.H.S.&lt;/_type_work&gt;&lt;_url&gt;http://www.ncbi.nlm.nih.gov/entrez/query.fcgi?cmd=Retrieve&amp;amp;db=pubmed&amp;amp;dopt=Abstract&amp;amp;list_uids=11391522&amp;amp;query_hl=1&lt;/_url&gt;&lt;_volume&gt;33&lt;/_volume&gt;&lt;_created&gt;60439476&lt;/_created&gt;&lt;_modified&gt;60439476&lt;/_modified&gt;&lt;_db_updated&gt;PubMed&lt;/_db_updated&gt;&lt;/Details&gt;&lt;Extra&gt;&lt;DBUID&gt;{840590C5-5EAD-5C79-C44D-DDA72F7AE0E9}&lt;/DBUID&gt;&lt;/Extra&gt;&lt;/Item&gt;&lt;/References&gt;&lt;/Group&gt;&lt;Group&gt;&lt;References&gt;&lt;Item&gt;&lt;ID&gt;404&lt;/ID&gt;&lt;UID&gt;{2D865DBE-3C8A-4013-AA3C-80B152DAA851}&lt;/UID&gt;&lt;Title&gt;Changing international trends in mortality rates for liver, biliary and pancreatic tumours&lt;/Title&gt;&lt;Template&gt;Journal Article&lt;/Template&gt;&lt;Star&gt;0&lt;/Star&gt;&lt;Tag&gt;0&lt;/Tag&gt;&lt;Author&gt;Khan, S A; Taylor-Robinson, S D; Toledano, M B; Beck, A; Elliott, P; Thomas, H C&lt;/Author&gt;&lt;Year&gt;2002&lt;/Year&gt;&lt;Details&gt;&lt;_accession_num&gt;12445422&lt;/_accession_num&gt;&lt;_author_adr&gt;Liver Unit, Department of Medicine A, Faculty of Medicine, 10th Floor, QEQM Wing, Imperial College School of Medicine, St Mary&amp;apos;s Hospital, South Wharf Street, London W2 1PG, UK. shahid.khan@ic.ac.uk&lt;/_author_adr&gt;&lt;_date_display&gt;2002 Dec&lt;/_date_display&gt;&lt;_date&gt;2002-12-01&lt;/_date&gt;&lt;_isbn&gt;0168-8278 (Print); 0168-8278 (Linking)&lt;/_isbn&gt;&lt;_issue&gt;6&lt;/_issue&gt;&lt;_journal&gt;J Hepatol&lt;/_journal&gt;&lt;_keywords&gt;Australia/epidemiology; Biliary Tract Neoplasms/*mortality; Carcinoma, Hepatocellular/mortality; Cholangiocarcinoma/mortality; Europe/epidemiology; Female; Gallbladder Neoplasms/mortality; Humans; *Internationality; Japan/epidemiology; Liver Neoplasms/*mortality; Male; Pancreatic Neoplasms/*mortality; United States/epidemiology&lt;/_keywords&gt;&lt;_language&gt;eng&lt;/_language&gt;&lt;_pages&gt;806-13&lt;/_pages&gt;&lt;_tertiary_title&gt;Journal of hepatology&lt;/_tertiary_title&gt;&lt;_type_work&gt;Journal Article&lt;/_type_work&gt;&lt;_url&gt;http://www.ncbi.nlm.nih.gov/entrez/query.fcgi?cmd=Retrieve&amp;amp;db=pubmed&amp;amp;dopt=Abstract&amp;amp;list_uids=12445422&amp;amp;query_hl=1&lt;/_url&gt;&lt;_volume&gt;37&lt;/_volume&gt;&lt;_created&gt;60439477&lt;/_created&gt;&lt;_modified&gt;60439478&lt;/_modified&gt;&lt;_db_updated&gt;PubMed&lt;/_db_updated&gt;&lt;/Details&gt;&lt;Extra&gt;&lt;DBUID&gt;{840590C5-5EAD-5C79-C44D-DDA72F7AE0E9}&lt;/DBUID&gt;&lt;/Extra&gt;&lt;/Item&gt;&lt;/References&gt;&lt;/Group&gt;&lt;Group&gt;&lt;References&gt;&lt;Item&gt;&lt;ID&gt;400&lt;/ID&gt;&lt;UID&gt;{794AD28F-BAD0-4378-B6AB-2EBD3E5173CA}&lt;/UID&gt;&lt;Title&gt;Cholangiocarcinoma: recent progress. Part 1: epidemiology and etiology&lt;/Title&gt;&lt;Template&gt;Journal Article&lt;/Template&gt;&lt;Star&gt;0&lt;/Star&gt;&lt;Tag&gt;0&lt;/Tag&gt;&lt;Author&gt;Okuda, K; Nakanuma, Y; Miyazaki, M&lt;/Author&gt;&lt;Year&gt;2002&lt;/Year&gt;&lt;Details&gt;&lt;_accession_num&gt;12201863&lt;/_accession_num&gt;&lt;_author_adr&gt;Department of Medicine, Chiba University School of Medicine, Chiba, Japan. okuda@med.m.chiba-u.ac.jp&lt;/_author_adr&gt;&lt;_date_display&gt;2002 Oct&lt;/_date_display&gt;&lt;_date&gt;2002-10-01&lt;/_date&gt;&lt;_isbn&gt;0815-9319 (Print); 0815-9319 (Linking)&lt;/_isbn&gt;&lt;_issue&gt;10&lt;/_issue&gt;&lt;_journal&gt;J Gastroenterol Hepatol&lt;/_journal&gt;&lt;_keywords&gt;Animals; Bile Duct Neoplasms/*epidemiology/etiology; Cholangiocarcinoma/*epidemiology/etiology; Cholelithiasis/complications; Far East/epidemiology; Hepacivirus; Hepatitis C/complications; Humans; Japan/epidemiology; Liver Diseases, Parasitic/complications; Opisthorchiasis/complications; Opisthorchis; Thailand/epidemiology&lt;/_keywords&gt;&lt;_language&gt;eng&lt;/_language&gt;&lt;_pages&gt;1049-55&lt;/_pages&gt;&lt;_tertiary_title&gt;Journal of gastroenterology and hepatology&lt;/_tertiary_title&gt;&lt;_type_work&gt;Journal Article; Review&lt;/_type_work&gt;&lt;_url&gt;http://www.ncbi.nlm.nih.gov/entrez/query.fcgi?cmd=Retrieve&amp;amp;db=pubmed&amp;amp;dopt=Abstract&amp;amp;list_uids=12201863&amp;amp;query_hl=1&lt;/_url&gt;&lt;_volume&gt;17&lt;/_volume&gt;&lt;_created&gt;60439452&lt;/_created&gt;&lt;_modified&gt;60439453&lt;/_modified&gt;&lt;_db_updated&gt;PubMed&lt;/_db_updated&gt;&lt;/Details&gt;&lt;Extra&gt;&lt;DBUID&gt;{840590C5-5EAD-5C79-C44D-DDA72F7AE0E9}&lt;/DBUID&gt;&lt;/Extra&gt;&lt;/Item&gt;&lt;/References&gt;&lt;/Group&gt;&lt;/Citation&gt;_x000a_"/>
    <w:docVar w:name="NE.Ref{6AF4E228-DAFF-40CB-A685-8FC3A1E06D9C}" w:val=" ADDIN NE.Ref.{6AF4E228-DAFF-40CB-A685-8FC3A1E06D9C}&lt;Citation&gt;&lt;Group&gt;&lt;References&gt;&lt;Item&gt;&lt;ID&gt;401&lt;/ID&gt;&lt;UID&gt;{89F3D0C1-1E0E-445A-8FE5-28215A307B3F}&lt;/UID&gt;&lt;Title&gt;Hepatitis viruses infection and risk of intrahepatic cholangiocarcinoma: evidence from a meta-analysis&lt;/Title&gt;&lt;Template&gt;Journal Article&lt;/Template&gt;&lt;Star&gt;0&lt;/Star&gt;&lt;Tag&gt;0&lt;/Tag&gt;&lt;Author&gt;Zhou, Y; Zhao, Y; Li, B; Huang, J; Wu, L; Xu, D; Yang, J; He, J&lt;/Author&gt;&lt;Year&gt;2012&lt;/Year&gt;&lt;Details&gt;&lt;_accession_num&gt;22799744&lt;/_accession_num&gt;&lt;_author_adr&gt;Department of Hepato-Biliary-Pancreato-Vascular Surgery, First affiliated Hospital of Xiamen University, Xiamen, China.&lt;/_author_adr&gt;&lt;_date_display&gt;2012&lt;/_date_display&gt;&lt;_date&gt;2012-01-20&lt;/_date&gt;&lt;_doi&gt;10.1186/1471-2407-12-289&lt;/_doi&gt;&lt;_isbn&gt;1471-2407 (Electronic); 1471-2407 (Linking)&lt;/_isbn&gt;&lt;_journal&gt;BMC Cancer&lt;/_journal&gt;&lt;_keywords&gt;Case-Control Studies; Cholangiocarcinoma/epidemiology/etiology/*virology; Cohort Studies; Hepatitis B/complications; Hepatitis C/complications; Humans; Liver Neoplasms/epidemiology/etiology/*virology; Odds Ratio; Publication Bias&lt;/_keywords&gt;&lt;_language&gt;eng&lt;/_language&gt;&lt;_pages&gt;289&lt;/_pages&gt;&lt;_tertiary_title&gt;BMC cancer&lt;/_tertiary_title&gt;&lt;_type_work&gt;Journal Article; Meta-Analysis&lt;/_type_work&gt;&lt;_url&gt;http://www.ncbi.nlm.nih.gov/entrez/query.fcgi?cmd=Retrieve&amp;amp;db=pubmed&amp;amp;dopt=Abstract&amp;amp;list_uids=22799744&amp;amp;query_hl=1&lt;/_url&gt;&lt;_volume&gt;12&lt;/_volume&gt;&lt;_created&gt;60439454&lt;/_created&gt;&lt;_modified&gt;60439454&lt;/_modified&gt;&lt;_db_updated&gt;PubMed&lt;/_db_updated&gt;&lt;/Details&gt;&lt;Extra&gt;&lt;DBUID&gt;{840590C5-5EAD-5C79-C44D-DDA72F7AE0E9}&lt;/DBUID&gt;&lt;/Extra&gt;&lt;/Item&gt;&lt;/References&gt;&lt;/Group&gt;&lt;Group&gt;&lt;References&gt;&lt;Item&gt;&lt;ID&gt;397&lt;/ID&gt;&lt;UID&gt;{D9614EAE-C35C-4772-B44D-EB6BD743AB5E}&lt;/UID&gt;&lt;Title&gt;Cholangiocarcinoma&lt;/Title&gt;&lt;Template&gt;Journal Article&lt;/Template&gt;&lt;Star&gt;0&lt;/Star&gt;&lt;Tag&gt;0&lt;/Tag&gt;&lt;Author&gt;Khan, S A; Thomas, H C; Davidson, B R; Taylor-Robinson, S D&lt;/Author&gt;&lt;Year&gt;2005&lt;/Year&gt;&lt;Details&gt;&lt;_accession_num&gt;16214602&lt;/_accession_num&gt;&lt;_author_adr&gt;Liver Unit, Division of Medicine, St Mary&amp;apos;s Hospital Campus, Faculty of Medicine, Imperial College London, London, UK. shahid.khan@imperial.ac.uk&lt;/_author_adr&gt;&lt;_date_display&gt;2005 Oct 8&lt;/_date_display&gt;&lt;_date&gt;2005-10-08&lt;/_date&gt;&lt;_doi&gt;10.1016/S0140-6736(05)67530-7&lt;/_doi&gt;&lt;_isbn&gt;1474-547X (Electronic); 0140-6736 (Linking)&lt;/_isbn&gt;&lt;_issue&gt;9493&lt;/_issue&gt;&lt;_journal&gt;Lancet&lt;/_journal&gt;&lt;_keywords&gt;*Bile Duct Neoplasms/diagnosis/etiology/therapy; Bile Ducts, Extrahepatic; Bile Ducts, Intrahepatic; *Cholangiocarcinoma/diagnosis/etiology/therapy; Humans&lt;/_keywords&gt;&lt;_language&gt;eng&lt;/_language&gt;&lt;_pages&gt;1303-14&lt;/_pages&gt;&lt;_tertiary_title&gt;Lancet&lt;/_tertiary_title&gt;&lt;_type_work&gt;Journal Article; Review&lt;/_type_work&gt;&lt;_url&gt;http://www.ncbi.nlm.nih.gov/entrez/query.fcgi?cmd=Retrieve&amp;amp;db=pubmed&amp;amp;dopt=Abstract&amp;amp;list_uids=16214602&amp;amp;query_hl=1&lt;/_url&gt;&lt;_volume&gt;366&lt;/_volume&gt;&lt;_created&gt;60439446&lt;/_created&gt;&lt;_modified&gt;60439446&lt;/_modified&gt;&lt;_db_updated&gt;PubMed&lt;/_db_updated&gt;&lt;/Details&gt;&lt;Extra&gt;&lt;DBUID&gt;{840590C5-5EAD-5C79-C44D-DDA72F7AE0E9}&lt;/DBUID&gt;&lt;/Extra&gt;&lt;/Item&gt;&lt;/References&gt;&lt;/Group&gt;&lt;Group&gt;&lt;References&gt;&lt;Item&gt;&lt;ID&gt;402&lt;/ID&gt;&lt;UID&gt;{A6B05EA9-432B-4D40-B81F-335037C49EC7}&lt;/UID&gt;&lt;Title&gt;Hepatitis B and C virus infection is a risk factor for the development of cholangiocarcinoma&lt;/Title&gt;&lt;Template&gt;Journal Article&lt;/Template&gt;&lt;Star&gt;0&lt;/Star&gt;&lt;Tag&gt;0&lt;/Tag&gt;&lt;Author&gt;Matsumoto, K; Onoyama, T; Kawata, S; Takeda, Y; Harada, K; Ikebuchi, Y; Ueki, M; Miura, N; Yashima, K; Koda, M; Sakamoto, T; Endo, M; Horie, Y; Murawaki, Y&lt;/Author&gt;&lt;Year&gt;2014&lt;/Year&gt;&lt;Details&gt;&lt;_accession_num&gt;24694471&lt;/_accession_num&gt;&lt;_author_adr&gt;Department of Gastroenterology, Tottori University Hospital, Japan.&lt;/_author_adr&gt;&lt;_date_display&gt;2014&lt;/_date_display&gt;&lt;_date&gt;2014-01-20&lt;/_date&gt;&lt;_isbn&gt;1349-7235 (Electronic); 0918-2918 (Linking)&lt;/_isbn&gt;&lt;_issue&gt;7&lt;/_issue&gt;&lt;_journal&gt;Intern Med&lt;/_journal&gt;&lt;_language&gt;eng&lt;/_language&gt;&lt;_pages&gt;651-4&lt;/_pages&gt;&lt;_tertiary_title&gt;Internal medicine (Tokyo, Japan)&lt;/_tertiary_title&gt;&lt;_type_work&gt;Journal Article&lt;/_type_work&gt;&lt;_url&gt;http://www.ncbi.nlm.nih.gov/entrez/query.fcgi?cmd=Retrieve&amp;amp;db=pubmed&amp;amp;dopt=Abstract&amp;amp;list_uids=24694471&amp;amp;query_hl=1&lt;/_url&gt;&lt;_volume&gt;53&lt;/_volume&gt;&lt;_created&gt;60439455&lt;/_created&gt;&lt;_modified&gt;60439455&lt;/_modified&gt;&lt;_db_updated&gt;PubMed&lt;/_db_updated&gt;&lt;/Details&gt;&lt;Extra&gt;&lt;DBUID&gt;{840590C5-5EAD-5C79-C44D-DDA72F7AE0E9}&lt;/DBUID&gt;&lt;/Extra&gt;&lt;/Item&gt;&lt;/References&gt;&lt;/Group&gt;&lt;/Citation&gt;_x000a_"/>
    <w:docVar w:name="NE.Ref{728D9C9B-1A1B-4D13-BF05-E28CB5F85192}" w:val=" ADDIN NE.Ref.{728D9C9B-1A1B-4D13-BF05-E28CB5F85192}&lt;Citation&gt;&lt;Group&gt;&lt;References&gt;&lt;Item&gt;&lt;ID&gt;399&lt;/ID&gt;&lt;UID&gt;{EB69169E-D508-4FF1-84E3-92933E78D1E8}&lt;/UID&gt;&lt;Title&gt;Rising incidence of intrahepatic cholangiocarcinoma in the United States: a true  increase?&lt;/Title&gt;&lt;Template&gt;Journal Article&lt;/Template&gt;&lt;Star&gt;0&lt;/Star&gt;&lt;Tag&gt;0&lt;/Tag&gt;&lt;Author&gt;Shaib, Y H; Davila, J A; McGlynn, K; El-Serag, H B&lt;/Author&gt;&lt;Year&gt;2004&lt;/Year&gt;&lt;Details&gt;&lt;_accession_num&gt;15123362&lt;/_accession_num&gt;&lt;_author_adr&gt;The National Cancer Institute, NIH, Bethesda, MD, USA.&lt;/_author_adr&gt;&lt;_date_display&gt;2004 Mar&lt;/_date_display&gt;&lt;_date&gt;2004-03-01&lt;/_date&gt;&lt;_doi&gt;10.1016/j.jhep.2003.11.030&lt;/_doi&gt;&lt;_isbn&gt;0168-8278 (Print); 0168-8278 (Linking)&lt;/_isbn&gt;&lt;_issue&gt;3&lt;/_issue&gt;&lt;_journal&gt;J Hepatol&lt;/_journal&gt;&lt;_keywords&gt;Age Distribution; Aged; Cholangiocarcinoma/*epidemiology/ethnology/mortality/pathology; Cohort Studies; Female; Humans; Incidence; Liver Neoplasms/*epidemiology/ethnology/mortality/pathology; Male; Middle Aged; Neoplasm Staging; SEER Program; Sex Distribution; Survival Analysis; United States/epidemiology&lt;/_keywords&gt;&lt;_language&gt;eng&lt;/_language&gt;&lt;_pages&gt;472-7&lt;/_pages&gt;&lt;_tertiary_title&gt;Journal of hepatology&lt;/_tertiary_title&gt;&lt;_type_work&gt;Journal Article&lt;/_type_work&gt;&lt;_url&gt;http://www.ncbi.nlm.nih.gov/entrez/query.fcgi?cmd=Retrieve&amp;amp;db=pubmed&amp;amp;dopt=Abstract&amp;amp;list_uids=15123362&amp;amp;query_hl=1&lt;/_url&gt;&lt;_volume&gt;40&lt;/_volume&gt;&lt;_created&gt;60439450&lt;/_created&gt;&lt;_modified&gt;60439450&lt;/_modified&gt;&lt;_db_updated&gt;PubMed&lt;/_db_updated&gt;&lt;/Details&gt;&lt;Extra&gt;&lt;DBUID&gt;{840590C5-5EAD-5C79-C44D-DDA72F7AE0E9}&lt;/DBUID&gt;&lt;/Extra&gt;&lt;/Item&gt;&lt;/References&gt;&lt;/Group&gt;&lt;/Citation&gt;_x000a_"/>
    <w:docVar w:name="NE.Ref{8D9F743D-BCC8-4ADC-8D8F-C684DA2EC008}" w:val=" ADDIN NE.Ref.{8D9F743D-BCC8-4ADC-8D8F-C684DA2EC008}&lt;Citation&gt;&lt;Group&gt;&lt;References&gt;&lt;Item&gt;&lt;ID&gt;410&lt;/ID&gt;&lt;UID&gt;{5DB9ADA4-EE35-47EE-9B72-4E2A0942A9BA}&lt;/UID&gt;&lt;Title&gt;Influence of surgical margins on outcome in patients with intrahepatic cholangiocarcinoma: a multicenter study by the AFC-IHCC-2009 study group&lt;/Title&gt;&lt;Template&gt;Journal Article&lt;/Template&gt;&lt;Star&gt;0&lt;/Star&gt;&lt;Tag&gt;0&lt;/Tag&gt;&lt;Author&gt;Farges, O; Fuks, D; Boleslawski, E; Le Treut, Y P; Castaing, D; Laurent, A; Ducerf, C; Rivoire, M; Bachellier, P; Chiche, L; Nuzzo, G; Regimbeau, J M&lt;/Author&gt;&lt;Year&gt;2011&lt;/Year&gt;&lt;Details&gt;&lt;_accession_num&gt;22042474&lt;/_accession_num&gt;&lt;_author_adr&gt;Department of Hepatobiliary Surgery, Hopital Beaujon, Assistance Publique-Hopitaux de Paris, AP-HP, Universite Paris 7, Clichy, France. olivier.farges@bjn.aphp.fr&lt;/_author_adr&gt;&lt;_date_display&gt;2011 Nov&lt;/_date_display&gt;&lt;_date&gt;2011-11-01&lt;/_date&gt;&lt;_doi&gt;10.1097/SLA.0b013e318236c21d&lt;/_doi&gt;&lt;_isbn&gt;1528-1140 (Electronic); 0003-4932 (Linking)&lt;/_isbn&gt;&lt;_issue&gt;5&lt;/_issue&gt;&lt;_journal&gt;Ann Surg&lt;/_journal&gt;&lt;_keywords&gt;Aged; Bile Duct Neoplasms/drug therapy/mortality/*pathology/*surgery; *Bile Ducts, Intrahepatic; *Biliary Tract Surgical Procedures; Cholangiocarcinoma/drug therapy/mortality/*pathology/*surgery; Female; Humans; Male; Neoplasm Invasiveness; Neoplasm Staging; Retrospective Studies; Treatment Outcome&lt;/_keywords&gt;&lt;_language&gt;eng&lt;/_language&gt;&lt;_pages&gt;824-29; discussion 830&lt;/_pages&gt;&lt;_tertiary_title&gt;Annals of surgery&lt;/_tertiary_title&gt;&lt;_type_work&gt;Journal Article; Multicenter Study&lt;/_type_work&gt;&lt;_url&gt;http://www.ncbi.nlm.nih.gov/entrez/query.fcgi?cmd=Retrieve&amp;amp;db=pubmed&amp;amp;dopt=Abstract&amp;amp;list_uids=22042474&amp;amp;query_hl=1&lt;/_url&gt;&lt;_volume&gt;254&lt;/_volume&gt;&lt;_created&gt;60441773&lt;/_created&gt;&lt;_modified&gt;60441773&lt;/_modified&gt;&lt;_db_updated&gt;PubMed&lt;/_db_updated&gt;&lt;/Details&gt;&lt;Extra&gt;&lt;DBUID&gt;{840590C5-5EAD-5C79-C44D-DDA72F7AE0E9}&lt;/DBUID&gt;&lt;/Extra&gt;&lt;/Item&gt;&lt;/References&gt;&lt;/Group&gt;&lt;Group&gt;&lt;References&gt;&lt;Item&gt;&lt;ID&gt;411&lt;/ID&gt;&lt;UID&gt;{509CC461-905F-4FC1-8EC3-41FB28398B0F}&lt;/UID&gt;&lt;Title&gt;Surgical Approach for Long-term Survival of Patients With Intrahepatic Cholangiocarcinoma: A Multi-institutional Analysis of 434 Patients&lt;/Title&gt;&lt;Template&gt;Journal Article&lt;/Template&gt;&lt;Star&gt;0&lt;/Star&gt;&lt;Tag&gt;0&lt;/Tag&gt;&lt;Author&gt;Ribero, D; Pinna, A D; Guglielmi, A; Ponti, A; Nuzzo, G; Giulini, S M; Aldrighetti, L; Calise, F; Gerunda, G E; Tomatis, M; Amisano, M; Berloco, P; Torzilli, G; Capussotti, L&lt;/Author&gt;&lt;Year&gt;2012&lt;/Year&gt;&lt;Details&gt;&lt;_accession_num&gt;22910846&lt;/_accession_num&gt;&lt;_date_display&gt;2012 Dec&lt;/_date_display&gt;&lt;_date&gt;2012-12-01&lt;/_date&gt;&lt;_doi&gt;10.1001/archsurg.2012.1962&lt;/_doi&gt;&lt;_isbn&gt;1538-3644 (Electronic); 0004-0010 (Linking)&lt;/_isbn&gt;&lt;_issue&gt;12&lt;/_issue&gt;&lt;_journal&gt;Arch Surg&lt;/_journal&gt;&lt;_language&gt;eng&lt;/_language&gt;&lt;_pages&gt;1107-13&lt;/_pages&gt;&lt;_tertiary_title&gt;Archives of surgery (Chicago, Ill. : 1960)&lt;/_tertiary_title&gt;&lt;_type_work&gt;Journal Article&lt;/_type_work&gt;&lt;_url&gt;http://www.ncbi.nlm.nih.gov/entrez/query.fcgi?cmd=Retrieve&amp;amp;db=pubmed&amp;amp;dopt=Abstract&amp;amp;list_uids=22910846&amp;amp;query_hl=1&lt;/_url&gt;&lt;_volume&gt;147&lt;/_volume&gt;&lt;_created&gt;60441774&lt;/_created&gt;&lt;_modified&gt;60441774&lt;/_modified&gt;&lt;_db_updated&gt;PubMed&lt;/_db_updated&gt;&lt;/Details&gt;&lt;Extra&gt;&lt;DBUID&gt;{840590C5-5EAD-5C79-C44D-DDA72F7AE0E9}&lt;/DBUID&gt;&lt;/Extra&gt;&lt;/Item&gt;&lt;/References&gt;&lt;/Group&gt;&lt;/Citation&gt;_x000a_"/>
    <w:docVar w:name="NE.Ref{92FD3F37-AD8E-450B-A4C5-720434FCA7B1}" w:val=" ADDIN NE.Ref.{92FD3F37-AD8E-450B-A4C5-720434FCA7B1}&lt;Citation&gt;&lt;Group&gt;&lt;References&gt;&lt;Item&gt;&lt;ID&gt;418&lt;/ID&gt;&lt;UID&gt;{D762A0F8-9A94-49C3-BE35-03BFDFB30DD9}&lt;/UID&gt;&lt;Title&gt;Risk factors for intrahepatic and extrahepatic cholangiocarcinoma in the United States: a population-based case-control study&lt;/Title&gt;&lt;Template&gt;Journal Article&lt;/Template&gt;&lt;Star&gt;0&lt;/Star&gt;&lt;Tag&gt;0&lt;/Tag&gt;&lt;Author&gt;Welzel, T M; Graubard, B I; El-Serag, H B; Shaib, Y H; Hsing, A W; Davila, J A; McGlynn, K A&lt;/Author&gt;&lt;Year&gt;2007&lt;/Year&gt;&lt;Details&gt;&lt;_accession_num&gt;17689296&lt;/_accession_num&gt;&lt;_author_adr&gt;Division of Cancer Epidemiology and Genetics, National Cancer Institute, National Institutes of Health, Department of Health and Human Services, Bethesda, Maryland, USA.&lt;/_author_adr&gt;&lt;_date_display&gt;2007 Oct&lt;/_date_display&gt;&lt;_date&gt;2007-10-01&lt;/_date&gt;&lt;_doi&gt;10.1016/j.cgh.2007.05.020&lt;/_doi&gt;&lt;_isbn&gt;1542-7714 (Electronic); 1542-3565 (Linking)&lt;/_isbn&gt;&lt;_issue&gt;10&lt;/_issue&gt;&lt;_journal&gt;Clin Gastroenterol Hepatol&lt;/_journal&gt;&lt;_keywords&gt;Aged; Bile Duct Neoplasms/*epidemiology; *Bile Ducts, Extrahepatic; *Bile Ducts, Intrahepatic; Cholangiocarcinoma/*epidemiology; Female; Humans; Incidence; Male; *Population Surveillance; Retrospective Studies; Risk Factors; SEER Program/*statistics &amp;amp; numerical data; Survival Rate; United States/epidemiology&lt;/_keywords&gt;&lt;_language&gt;eng&lt;/_language&gt;&lt;_pages&gt;1221-8&lt;/_pages&gt;&lt;_tertiary_title&gt;Clinical gastroenterology and hepatology : the official clinical practice journal_x000a_      of the American Gastroenterological Association&lt;/_tertiary_title&gt;&lt;_type_work&gt;Journal Article; Research Support, N.I.H., Intramural&lt;/_type_work&gt;&lt;_url&gt;http://www.ncbi.nlm.nih.gov/entrez/query.fcgi?cmd=Retrieve&amp;amp;db=pubmed&amp;amp;dopt=Abstract&amp;amp;list_uids=17689296&amp;amp;query_hl=1&lt;/_url&gt;&lt;_volume&gt;5&lt;/_volume&gt;&lt;_created&gt;60441854&lt;/_created&gt;&lt;_modified&gt;60441854&lt;/_modified&gt;&lt;_db_updated&gt;PubMed&lt;/_db_updated&gt;&lt;/Details&gt;&lt;Extra&gt;&lt;DBUID&gt;{840590C5-5EAD-5C79-C44D-DDA72F7AE0E9}&lt;/DBUID&gt;&lt;/Extra&gt;&lt;/Item&gt;&lt;/References&gt;&lt;/Group&gt;&lt;/Citation&gt;_x000a_"/>
    <w:docVar w:name="NE.Ref{9494FD0A-DAF8-423E-87A4-2DD79E78C53B}" w:val=" ADDIN NE.Ref.{9494FD0A-DAF8-423E-87A4-2DD79E78C53B}&lt;Citation&gt;&lt;Group&gt;&lt;References&gt;&lt;Item&gt;&lt;ID&gt;405&lt;/ID&gt;&lt;UID&gt;{E96E6957-683F-4C3C-AE75-441A3FE0C7EC}&lt;/UID&gt;&lt;Title&gt;Hepatitis B virus-associated intrahepatic cholangiocarcinoma and hepatocellular carcinoma may hold common disease process for carcinogenesis&lt;/Title&gt;&lt;Template&gt;Journal Article&lt;/Template&gt;&lt;Star&gt;0&lt;/Star&gt;&lt;Tag&gt;0&lt;/Tag&gt;&lt;Author&gt;Zhou, H; Wang, H; Zhou, D; Wang, H; Wang, Q; Zou, S; Tu, Q; Wu, M; Hu, H&lt;/Author&gt;&lt;Year&gt;2010&lt;/Year&gt;&lt;Details&gt;&lt;_accession_num&gt;20202823&lt;/_accession_num&gt;&lt;_author_adr&gt;Department of Comprehensive Treatment II, Eastern Hepatobiliary Surgery Hospital, Second Military Medical University, Shanghai, China.&lt;/_author_adr&gt;&lt;_date_display&gt;2010 Apr&lt;/_date_display&gt;&lt;_date&gt;2010-04-01&lt;/_date&gt;&lt;_doi&gt;10.1016/j.ejca.2010.02.005&lt;/_doi&gt;&lt;_isbn&gt;1879-0852 (Electronic); 0959-8049 (Linking)&lt;/_isbn&gt;&lt;_issue&gt;6&lt;/_issue&gt;&lt;_journal&gt;Eur J Cancer&lt;/_journal&gt;&lt;_keywords&gt;Adult; Aged; *Carcinoma, Hepatocellular/immunology/pathology/virology; Case-Control Studies; Cell Transformation, Neoplastic/immunology/*pathology; China; *Cholangiocarcinoma/immunology/pathology/virology; Female; Gene Expression Regulation, Neoplastic; Hepatitis B Surface Antigens/analysis; Hepatitis B virus/*immunology; Humans; *Liver Cirrhosis/immunology/pathology/virology; *Liver Neoplasms/immunology/pathology/virology; Male; Middle Aged; Prevalence; Retrospective Studies; Risk Factors; Young Adult&lt;/_keywords&gt;&lt;_language&gt;eng&lt;/_language&gt;&lt;_ori_publication&gt;Copyright (c) 2010 Elsevier Ltd. All rights reserved.&lt;/_ori_publication&gt;&lt;_pages&gt;1056-61&lt;/_pages&gt;&lt;_tertiary_title&gt;European journal of cancer (Oxford, England : 1990)&lt;/_tertiary_title&gt;&lt;_type_work&gt;Journal Article&lt;/_type_work&gt;&lt;_url&gt;http://www.ncbi.nlm.nih.gov/entrez/query.fcgi?cmd=Retrieve&amp;amp;db=pubmed&amp;amp;dopt=Abstract&amp;amp;list_uids=20202823&amp;amp;query_hl=1&lt;/_url&gt;&lt;_volume&gt;46&lt;/_volume&gt;&lt;_created&gt;60439499&lt;/_created&gt;&lt;_modified&gt;60439499&lt;/_modified&gt;&lt;_db_updated&gt;PubMed&lt;/_db_updated&gt;&lt;/Details&gt;&lt;Extra&gt;&lt;DBUID&gt;{840590C5-5EAD-5C79-C44D-DDA72F7AE0E9}&lt;/DBUID&gt;&lt;/Extra&gt;&lt;/Item&gt;&lt;/References&gt;&lt;/Group&gt;&lt;/Citation&gt;_x000a_"/>
    <w:docVar w:name="NE.Ref{971032B0-1A1A-4F7A-B967-D1B3922D2FBD}" w:val=" ADDIN NE.Ref.{971032B0-1A1A-4F7A-B967-D1B3922D2FBD}&lt;Citation&gt;&lt;Group&gt;&lt;References&gt;&lt;Item&gt;&lt;ID&gt;393&lt;/ID&gt;&lt;UID&gt;{672752B2-D285-4673-8AC2-95FF187DE7E2}&lt;/UID&gt;&lt;Title&gt;Critical evaluation of the Newcastle-Ottawa scale for the assessment of the quality of nonrandomized studies in meta-analyses&lt;/Title&gt;&lt;Template&gt;Journal Article&lt;/Template&gt;&lt;Star&gt;0&lt;/Star&gt;&lt;Tag&gt;0&lt;/Tag&gt;&lt;Author&gt;Stang, A&lt;/Author&gt;&lt;Year&gt;2010&lt;/Year&gt;&lt;Details&gt;&lt;_accession_num&gt;20652370&lt;/_accession_num&gt;&lt;_author_adr&gt;Institut fur Klinische Epidemiologie, Martin-Luther-Universitat Halle-Wittenberg, Saale, Germany. andreas.stang@medizin.uni-halle.de&lt;/_author_adr&gt;&lt;_date_display&gt;2010 Sep&lt;/_date_display&gt;&lt;_date&gt;2010-09-01&lt;/_date&gt;&lt;_doi&gt;10.1007/s10654-010-9491-z&lt;/_doi&gt;&lt;_isbn&gt;1573-7284 (Electronic); 0393-2990 (Linking)&lt;/_isbn&gt;&lt;_issue&gt;9&lt;/_issue&gt;&lt;_journal&gt;Eur J Epidemiol&lt;/_journal&gt;&lt;_keywords&gt;Case-Control Studies; Clinical Trials as Topic/*standards/*statistics &amp;amp; numerical data; Cohort Studies; Humans; *Meta-Analysis as Topic; Validation Studies as Topic&lt;/_keywords&gt;&lt;_language&gt;eng&lt;/_language&gt;&lt;_pages&gt;603-5&lt;/_pages&gt;&lt;_tertiary_title&gt;European journal of epidemiology&lt;/_tertiary_title&gt;&lt;_type_work&gt;Journal Article&lt;/_type_work&gt;&lt;_url&gt;http://www.ncbi.nlm.nih.gov/entrez/query.fcgi?cmd=Retrieve&amp;amp;db=pubmed&amp;amp;dopt=Abstract&amp;amp;list_uids=20652370&amp;amp;query_hl=1&lt;/_url&gt;&lt;_volume&gt;25&lt;/_volume&gt;&lt;_created&gt;60434631&lt;/_created&gt;&lt;_modified&gt;60434631&lt;/_modified&gt;&lt;_db_updated&gt;PubMed&lt;/_db_updated&gt;&lt;/Details&gt;&lt;Extra&gt;&lt;DBUID&gt;{840590C5-5EAD-5C79-C44D-DDA72F7AE0E9}&lt;/DBUID&gt;&lt;/Extra&gt;&lt;/Item&gt;&lt;/References&gt;&lt;/Group&gt;&lt;/Citation&gt;_x000a_"/>
    <w:docVar w:name="NE.Ref{9F94A27C-72ED-4222-9118-A0B24720E83D}" w:val=" ADDIN NE.Ref.{9F94A27C-72ED-4222-9118-A0B24720E83D}&lt;Citation&gt;&lt;Group&gt;&lt;References&gt;&lt;Item&gt;&lt;ID&gt;397&lt;/ID&gt;&lt;UID&gt;{D9614EAE-C35C-4772-B44D-EB6BD743AB5E}&lt;/UID&gt;&lt;Title&gt;Cholangiocarcinoma&lt;/Title&gt;&lt;Template&gt;Journal Article&lt;/Template&gt;&lt;Star&gt;0&lt;/Star&gt;&lt;Tag&gt;0&lt;/Tag&gt;&lt;Author&gt;Khan, S A; Thomas, H C; Davidson, B R; Taylor-Robinson, S D&lt;/Author&gt;&lt;Year&gt;2005&lt;/Year&gt;&lt;Details&gt;&lt;_accession_num&gt;16214602&lt;/_accession_num&gt;&lt;_author_adr&gt;Liver Unit, Division of Medicine, St Mary&amp;apos;s Hospital Campus, Faculty of Medicine, Imperial College London, London, UK. shahid.khan@imperial.ac.uk&lt;/_author_adr&gt;&lt;_date_display&gt;2005 Oct 8&lt;/_date_display&gt;&lt;_date&gt;2005-10-08&lt;/_date&gt;&lt;_doi&gt;10.1016/S0140-6736(05)67530-7&lt;/_doi&gt;&lt;_isbn&gt;1474-547X (Electronic); 0140-6736 (Linking)&lt;/_isbn&gt;&lt;_issue&gt;9493&lt;/_issue&gt;&lt;_journal&gt;Lancet&lt;/_journal&gt;&lt;_keywords&gt;*Bile Duct Neoplasms/diagnosis/etiology/therapy; Bile Ducts, Extrahepatic; Bile Ducts, Intrahepatic; *Cholangiocarcinoma/diagnosis/etiology/therapy; Humans&lt;/_keywords&gt;&lt;_language&gt;eng&lt;/_language&gt;&lt;_pages&gt;1303-14&lt;/_pages&gt;&lt;_tertiary_title&gt;Lancet&lt;/_tertiary_title&gt;&lt;_type_work&gt;Journal Article; Review&lt;/_type_work&gt;&lt;_url&gt;http://www.ncbi.nlm.nih.gov/entrez/query.fcgi?cmd=Retrieve&amp;amp;db=pubmed&amp;amp;dopt=Abstract&amp;amp;list_uids=16214602&amp;amp;query_hl=1&lt;/_url&gt;&lt;_volume&gt;366&lt;/_volume&gt;&lt;_created&gt;60439446&lt;/_created&gt;&lt;_modified&gt;60439446&lt;/_modified&gt;&lt;_db_updated&gt;PubMed&lt;/_db_updated&gt;&lt;/Details&gt;&lt;Extra&gt;&lt;DBUID&gt;{840590C5-5EAD-5C79-C44D-DDA72F7AE0E9}&lt;/DBUID&gt;&lt;/Extra&gt;&lt;/Item&gt;&lt;/References&gt;&lt;/Group&gt;&lt;Group&gt;&lt;References&gt;&lt;Item&gt;&lt;ID&gt;398&lt;/ID&gt;&lt;UID&gt;{E8A65B58-0D58-4A01-BADC-2667CF7FE1A0}&lt;/UID&gt;&lt;Title&gt;Intrahepatic cholangiocarcinoma&lt;/Title&gt;&lt;Template&gt;Journal Article&lt;/Template&gt;&lt;Star&gt;0&lt;/Star&gt;&lt;Tag&gt;0&lt;/Tag&gt;&lt;Author&gt;Brown, K M; Parmar, A D; Geller, D A&lt;/Author&gt;&lt;Year&gt;2014&lt;/Year&gt;&lt;Details&gt;&lt;_accession_num&gt;24560108&lt;/_accession_num&gt;&lt;_author_adr&gt;Department of Surgery, University of Texas Medical Branch, 301 University Boulevard, Galveston, TX 77555-0541, USA. Electronic address: km3brown@utmb.edu.; Department of Surgery, University of Texas Medical Branch, 301 University Boulevard, Galveston, TX 77555-0541, USA; Department of Surgery, University of California San Francisco-East Bay, 1411 East 31st Street, Oakland, CA 94602, USA.; Liver Cancer Center, University of Pittsburgh School of Medicine, 3459 Fifth Avenue, Pittsburgh, PA 15213-2582, USA. Electronic address: gellerda@upmc.edu.&lt;/_author_adr&gt;&lt;_date_display&gt;2014 Apr&lt;/_date_display&gt;&lt;_date&gt;2014-04-01&lt;/_date&gt;&lt;_doi&gt;10.1016/j.soc.2013.10.004&lt;/_doi&gt;&lt;_isbn&gt;1558-5042 (Electronic); 1055-3207 (Linking)&lt;/_isbn&gt;&lt;_issue&gt;2&lt;/_issue&gt;&lt;_journal&gt;Surg Oncol Clin N Am&lt;/_journal&gt;&lt;_keywords&gt;*Bile Duct Neoplasms; *Bile Ducts, Intrahepatic; *Cholangiocarcinoma; HumansBile duct neoplasms; Cholangiocarcinoma; Intrahepatic bile duct cancer; Intrahepatic cholangiocarcinoma; Peripheral cholangiocarcinoma&lt;/_keywords&gt;&lt;_language&gt;eng&lt;/_language&gt;&lt;_ori_publication&gt;Copyright (c) 2014 Elsevier Inc. All rights reserved.&lt;/_ori_publication&gt;&lt;_pages&gt;231-46&lt;/_pages&gt;&lt;_tertiary_title&gt;Surgical oncology clinics of North America&lt;/_tertiary_title&gt;&lt;_type_work&gt;Journal Article; Research Support, N.I.H., Extramural&lt;/_type_work&gt;&lt;_url&gt;http://www.ncbi.nlm.nih.gov/entrez/query.fcgi?cmd=Retrieve&amp;amp;db=pubmed&amp;amp;dopt=Abstract&amp;amp;list_uids=24560108&amp;amp;query_hl=1&lt;/_url&gt;&lt;_volume&gt;23&lt;/_volume&gt;&lt;_created&gt;60439448&lt;/_created&gt;&lt;_modified&gt;60439448&lt;/_modified&gt;&lt;_db_updated&gt;PubMed&lt;/_db_updated&gt;&lt;/Details&gt;&lt;Extra&gt;&lt;DBUID&gt;{840590C5-5EAD-5C79-C44D-DDA72F7AE0E9}&lt;/DBUID&gt;&lt;/Extra&gt;&lt;/Item&gt;&lt;/References&gt;&lt;/Group&gt;&lt;/Citation&gt;_x000a_"/>
    <w:docVar w:name="NE.Ref{A4E3F35B-82B7-4CCA-B428-572594B51C0E}" w:val=" ADDIN NE.Ref.{A4E3F35B-82B7-4CCA-B428-572594B51C0E}&lt;Citation&gt;&lt;Group&gt;&lt;References&gt;&lt;Item&gt;&lt;ID&gt;400&lt;/ID&gt;&lt;UID&gt;{794AD28F-BAD0-4378-B6AB-2EBD3E5173CA}&lt;/UID&gt;&lt;Title&gt;Cholangiocarcinoma: recent progress. Part 1: epidemiology and etiology&lt;/Title&gt;&lt;Template&gt;Journal Article&lt;/Template&gt;&lt;Star&gt;0&lt;/Star&gt;&lt;Tag&gt;0&lt;/Tag&gt;&lt;Author&gt;Okuda, K; Nakanuma, Y; Miyazaki, M&lt;/Author&gt;&lt;Year&gt;2002&lt;/Year&gt;&lt;Details&gt;&lt;_accession_num&gt;12201863&lt;/_accession_num&gt;&lt;_author_adr&gt;Department of Medicine, Chiba University School of Medicine, Chiba, Japan. okuda@med.m.chiba-u.ac.jp&lt;/_author_adr&gt;&lt;_date_display&gt;2002 Oct&lt;/_date_display&gt;&lt;_date&gt;2002-10-01&lt;/_date&gt;&lt;_isbn&gt;0815-9319 (Print); 0815-9319 (Linking)&lt;/_isbn&gt;&lt;_issue&gt;10&lt;/_issue&gt;&lt;_journal&gt;J Gastroenterol Hepatol&lt;/_journal&gt;&lt;_keywords&gt;Animals; Bile Duct Neoplasms/*epidemiology/etiology; Cholangiocarcinoma/*epidemiology/etiology; Cholelithiasis/complications; Far East/epidemiology; Hepacivirus; Hepatitis C/complications; Humans; Japan/epidemiology; Liver Diseases, Parasitic/complications; Opisthorchiasis/complications; Opisthorchis; Thailand/epidemiology&lt;/_keywords&gt;&lt;_language&gt;eng&lt;/_language&gt;&lt;_pages&gt;1049-55&lt;/_pages&gt;&lt;_tertiary_title&gt;Journal of gastroenterology and hepatology&lt;/_tertiary_title&gt;&lt;_type_work&gt;Journal Article; Review&lt;/_type_work&gt;&lt;_url&gt;http://www.ncbi.nlm.nih.gov/entrez/query.fcgi?cmd=Retrieve&amp;amp;db=pubmed&amp;amp;dopt=Abstract&amp;amp;list_uids=12201863&amp;amp;query_hl=1&lt;/_url&gt;&lt;_volume&gt;17&lt;/_volume&gt;&lt;_created&gt;60439452&lt;/_created&gt;&lt;_modified&gt;60439453&lt;/_modified&gt;&lt;_db_updated&gt;PubMed&lt;/_db_updated&gt;&lt;/Details&gt;&lt;Extra&gt;&lt;DBUID&gt;{840590C5-5EAD-5C79-C44D-DDA72F7AE0E9}&lt;/DBUID&gt;&lt;/Extra&gt;&lt;/Item&gt;&lt;/References&gt;&lt;/Group&gt;&lt;/Citation&gt;_x000a_"/>
    <w:docVar w:name="NE.Ref{A81453FD-747F-4806-B31C-F1AF4AE96BCA}" w:val=" ADDIN NE.Ref.{A81453FD-747F-4806-B31C-F1AF4AE96BCA}&lt;Citation&gt;&lt;Group&gt;&lt;References&gt;&lt;Item&gt;&lt;ID&gt;393&lt;/ID&gt;&lt;UID&gt;{672752B2-D285-4673-8AC2-95FF187DE7E2}&lt;/UID&gt;&lt;Title&gt;Critical evaluation of the Newcastle-Ottawa scale for the assessment of the quality of nonrandomized studies in meta-analyses&lt;/Title&gt;&lt;Template&gt;Journal Article&lt;/Template&gt;&lt;Star&gt;0&lt;/Star&gt;&lt;Tag&gt;0&lt;/Tag&gt;&lt;Author&gt;Stang, A&lt;/Author&gt;&lt;Year&gt;2010&lt;/Year&gt;&lt;Details&gt;&lt;_accession_num&gt;20652370&lt;/_accession_num&gt;&lt;_author_adr&gt;Institut fur Klinische Epidemiologie, Martin-Luther-Universitat Halle-Wittenberg, Saale, Germany. andreas.stang@medizin.uni-halle.de&lt;/_author_adr&gt;&lt;_date_display&gt;2010 Sep&lt;/_date_display&gt;&lt;_date&gt;2010-09-01&lt;/_date&gt;&lt;_doi&gt;10.1007/s10654-010-9491-z&lt;/_doi&gt;&lt;_isbn&gt;1573-7284 (Electronic); 0393-2990 (Linking)&lt;/_isbn&gt;&lt;_issue&gt;9&lt;/_issue&gt;&lt;_journal&gt;Eur J Epidemiol&lt;/_journal&gt;&lt;_keywords&gt;Case-Control Studies; Clinical Trials as Topic/*standards/*statistics &amp;amp; numerical data; Cohort Studies; Humans; *Meta-Analysis as Topic; Validation Studies as Topic&lt;/_keywords&gt;&lt;_language&gt;eng&lt;/_language&gt;&lt;_pages&gt;603-5&lt;/_pages&gt;&lt;_tertiary_title&gt;European journal of epidemiology&lt;/_tertiary_title&gt;&lt;_type_work&gt;Journal Article&lt;/_type_work&gt;&lt;_url&gt;http://www.ncbi.nlm.nih.gov/entrez/query.fcgi?cmd=Retrieve&amp;amp;db=pubmed&amp;amp;dopt=Abstract&amp;amp;list_uids=20652370&amp;amp;query_hl=1&lt;/_url&gt;&lt;_volume&gt;25&lt;/_volume&gt;&lt;_created&gt;60434631&lt;/_created&gt;&lt;_modified&gt;60434631&lt;/_modified&gt;&lt;_db_updated&gt;PubMed&lt;/_db_updated&gt;&lt;/Details&gt;&lt;Extra&gt;&lt;DBUID&gt;{840590C5-5EAD-5C79-C44D-DDA72F7AE0E9}&lt;/DBUID&gt;&lt;/Extra&gt;&lt;/Item&gt;&lt;/References&gt;&lt;/Group&gt;&lt;/Citation&gt;_x000a_"/>
    <w:docVar w:name="NE.Ref{B93827D3-E835-433A-B4D8-FF51C8A42B65}" w:val=" ADDIN NE.Ref.{B93827D3-E835-433A-B4D8-FF51C8A42B65}&lt;Citation&gt;&lt;Group&gt;&lt;References&gt;&lt;Item&gt;&lt;ID&gt;604&lt;/ID&gt;&lt;UID&gt;{B18102E8-F1D3-48F1-9630-F18A29EC03D9}&lt;/UID&gt;&lt;Title&gt;Evaluation of risk factors and clinicopathologic features for intrahepatic cholangiocarcinoma in Southern China: a possible role of hepatitis B virus&lt;/Title&gt;&lt;Template&gt;Journal Article&lt;/Template&gt;&lt;Star&gt;0&lt;/Star&gt;&lt;Tag&gt;0&lt;/Tag&gt;&lt;Author&gt;Peng, N F; Li, L Q; Qin, X; Guo, Y; Peng, T; Xiao, K Y; Chen, X G; Yang, Y F; Su, Z X; Chen, B; Su, M; Qi, L N&lt;/Author&gt;&lt;Year&gt;2011&lt;/Year&gt;&lt;Details&gt;&lt;_accession_num&gt;21207172&lt;/_accession_num&gt;&lt;_author_adr&gt;Department of Hepatobiliary Surgery, Guangxi Medical University, Guangxi Province, China.&lt;/_author_adr&gt;&lt;_date_display&gt;2011 May&lt;/_date_display&gt;&lt;_date&gt;2011-05-01&lt;/_date&gt;&lt;_doi&gt;10.1245/s10434-010-1458-5&lt;/_doi&gt;&lt;_isbn&gt;1534-4681 (Electronic); 1068-9265 (Linking)&lt;/_isbn&gt;&lt;_issue&gt;5&lt;/_issue&gt;&lt;_journal&gt;Ann Surg Oncol&lt;/_journal&gt;&lt;_keywords&gt;Adult; Aged; Bile Duct Neoplasms/etiology/pathology; Bile Ducts, Intrahepatic; Case-Control Studies; China; Cholangiocarcinoma/etiology/pathology; Female; Hepatitis B/*complications/virology; Hepatitis B virus/*physiology; Humans; Liver Cirrhosis/*etiology/pathology; Liver Neoplasms/etiology/pathology; Male; Middle Aged; Risk Factors; Survival Rate; Treatment Outcome&lt;/_keywords&gt;&lt;_language&gt;eng&lt;/_language&gt;&lt;_pages&gt;1258-66&lt;/_pages&gt;&lt;_tertiary_title&gt;Annals of surgical oncology&lt;/_tertiary_title&gt;&lt;_type_work&gt;Comparative Study; Journal Article; Multicenter Study; Randomized Controlled Trial; Research Support, Non-U.S. Gov&amp;apos;t&lt;/_type_work&gt;&lt;_url&gt;http://www.ncbi.nlm.nih.gov/entrez/query.fcgi?cmd=Retrieve&amp;amp;db=pubmed&amp;amp;dopt=Abstract&amp;amp;list_uids=21207172&amp;amp;query_hl=1&lt;/_url&gt;&lt;_volume&gt;18&lt;/_volume&gt;&lt;_created&gt;60712692&lt;/_created&gt;&lt;_modified&gt;60712692&lt;/_modified&gt;&lt;_db_updated&gt;PubMed&lt;/_db_updated&gt;&lt;/Details&gt;&lt;Extra&gt;&lt;DBUID&gt;{840590C5-5EAD-5C79-C44D-DDA72F7AE0E9}&lt;/DBUID&gt;&lt;/Extra&gt;&lt;/Item&gt;&lt;/References&gt;&lt;/Group&gt;&lt;/Citation&gt;_x000a_"/>
    <w:docVar w:name="NE.Ref{C95B4407-3DDB-42DB-AAF4-F342F1D66984}" w:val=" ADDIN NE.Ref.{C95B4407-3DDB-42DB-AAF4-F342F1D66984}&lt;Citation&gt;&lt;Group&gt;&lt;References&gt;&lt;Item&gt;&lt;ID&gt;417&lt;/ID&gt;&lt;UID&gt;{41B45EF6-A836-4BAF-8D49-5277E319AA96}&lt;/UID&gt;&lt;Title&gt;The utility of CA 19-9 in the diagnoses of cholangiocarcinoma in patients without primary sclerosing cholangitis&lt;/Title&gt;&lt;Template&gt;Journal Article&lt;/Template&gt;&lt;Star&gt;0&lt;/Star&gt;&lt;Tag&gt;0&lt;/Tag&gt;&lt;Author&gt;Patel, A H; Harnois, D M; Klee, G G; LaRusso, N F; Gores, G J&lt;/Author&gt;&lt;Year&gt;2000&lt;/Year&gt;&lt;Details&gt;&lt;_accession_num&gt;10638584&lt;/_accession_num&gt;&lt;_author_adr&gt;Department of Laboratory Medicine and Pathology, Mayo Clinic, Rochester, Minnesota 55905, USA.&lt;/_author_adr&gt;&lt;_date_display&gt;2000 Jan&lt;/_date_display&gt;&lt;_date&gt;2000-01-01&lt;/_date&gt;&lt;_doi&gt;10.1111/j.1572-0241.2000.01685.x&lt;/_doi&gt;&lt;_isbn&gt;0002-9270 (Print); 0002-9270 (Linking)&lt;/_isbn&gt;&lt;_issue&gt;1&lt;/_issue&gt;&lt;_journal&gt;Am J Gastroenterol&lt;/_journal&gt;&lt;_keywords&gt;Bile Duct Neoplasms/complications/*diagnosis/immunology; *Bile Ducts, Intrahepatic; CA-19-9 Antigen/*blood; Cholangiocarcinoma/complications/*diagnosis/immunology; Cholangitis, Sclerosing/complications; Cholestasis/immunology; Female; Humans; Liver Diseases/immunology; Male; Prospective Studies; Sensitivity and Specificity; Tumor Markers, Biological/blood&lt;/_keywords&gt;&lt;_language&gt;eng&lt;/_language&gt;&lt;_pages&gt;204-7&lt;/_pages&gt;&lt;_tertiary_title&gt;The American journal of gastroenterology&lt;/_tertiary_title&gt;&lt;_type_work&gt;Journal Article; Research Support, Non-U.S. Gov&amp;apos;t&lt;/_type_work&gt;&lt;_url&gt;http://www.ncbi.nlm.nih.gov/entrez/query.fcgi?cmd=Retrieve&amp;amp;db=pubmed&amp;amp;dopt=Abstract&amp;amp;list_uids=10638584&amp;amp;query_hl=1&lt;/_url&gt;&lt;_volume&gt;95&lt;/_volume&gt;&lt;_created&gt;60441820&lt;/_created&gt;&lt;_modified&gt;60441820&lt;/_modified&gt;&lt;_db_updated&gt;PubMed&lt;/_db_updated&gt;&lt;_accessed&gt;60441820&lt;/_accessed&gt;&lt;/Details&gt;&lt;Extra&gt;&lt;DBUID&gt;{840590C5-5EAD-5C79-C44D-DDA72F7AE0E9}&lt;/DBUID&gt;&lt;/Extra&gt;&lt;/Item&gt;&lt;/References&gt;&lt;/Group&gt;&lt;Group&gt;&lt;References&gt;&lt;Item&gt;&lt;ID&gt;414&lt;/ID&gt;&lt;UID&gt;{C9C9272F-0DCC-4A39-9C58-4229D850F2C7}&lt;/UID&gt;&lt;Title&gt;Predictive factors for intrahepatic cholangiocarcinoma recurrence in the liver following surgery&lt;/Title&gt;&lt;Template&gt;Journal Article&lt;/Template&gt;&lt;Star&gt;0&lt;/Star&gt;&lt;Tag&gt;0&lt;/Tag&gt;&lt;Author&gt;Miwa, S; Miyagawa, S; Kobayashi, A; Akahane, Y; Nakata, T; Mihara, M; Kusama, K; Soeda, J; Ogawa, S&lt;/Author&gt;&lt;Year&gt;2006&lt;/Year&gt;&lt;Details&gt;&lt;_accession_num&gt;17048054&lt;/_accession_num&gt;&lt;_author_adr&gt;Department of Surgery, Shinshu University School of Medicine, 3-1-1 Asahi, Matsumoto 390-8621, Japan.&lt;/_author_adr&gt;&lt;_date_display&gt;2006 Sep&lt;/_date_display&gt;&lt;_date&gt;2006-09-01&lt;/_date&gt;&lt;_doi&gt;10.1007/s00535-006-1877-z&lt;/_doi&gt;&lt;_isbn&gt;0944-1174 (Print); 0944-1174 (Linking)&lt;/_isbn&gt;&lt;_issue&gt;9&lt;/_issue&gt;&lt;_journal&gt;J Gastroenterol&lt;/_journal&gt;&lt;_keywords&gt;Aged; Aged, 80 and over; Bile Duct Neoplasms/epidemiology/pathology/*surgery; *Bile Ducts, Intrahepatic; Cholangiocarcinoma/epidemiology/secondary/*surgery; Female; Follow-Up Studies; *Hepatectomy; Humans; Incidence; Japan/epidemiology; Lymphatic Metastasis; Male; Middle Aged; Neoplasm Recurrence, Local/*epidemiology; Prognosis; Retrospective Studies; Survival Rate&lt;/_keywords&gt;&lt;_language&gt;eng&lt;/_language&gt;&lt;_pages&gt;893-900&lt;/_pages&gt;&lt;_tertiary_title&gt;Journal of gastroenterology&lt;/_tertiary_title&gt;&lt;_type_work&gt;Journal Article&lt;/_type_work&gt;&lt;_url&gt;http://www.ncbi.nlm.nih.gov/entrez/query.fcgi?cmd=Retrieve&amp;amp;db=pubmed&amp;amp;dopt=Abstract&amp;amp;list_uids=17048054&amp;amp;query_hl=1&lt;/_url&gt;&lt;_volume&gt;41&lt;/_volume&gt;&lt;_created&gt;60441809&lt;/_created&gt;&lt;_modified&gt;60441810&lt;/_modified&gt;&lt;_db_updated&gt;PubMed&lt;/_db_updated&gt;&lt;/Details&gt;&lt;Extra&gt;&lt;DBUID&gt;{840590C5-5EAD-5C79-C44D-DDA72F7AE0E9}&lt;/DBUID&gt;&lt;/Extra&gt;&lt;/Item&gt;&lt;/References&gt;&lt;/Group&gt;&lt;Group&gt;&lt;References&gt;&lt;Item&gt;&lt;ID&gt;416&lt;/ID&gt;&lt;UID&gt;{04A4A6EB-4726-4408-A7E9-252D07756757}&lt;/UID&gt;&lt;Title&gt;Clinicopathological and prognostic analysis of 429 patients with intrahepatic cholangiocarcinoma&lt;/Title&gt;&lt;Template&gt;Journal Article&lt;/Template&gt;&lt;Star&gt;0&lt;/Star&gt;&lt;Tag&gt;0&lt;/Tag&gt;&lt;Author&gt;Shen, W F; Zhong, W; Xu, F; Kan, T; Geng, L; Xie, F; Sui, C J; Yang, J M&lt;/Author&gt;&lt;Year&gt;2009&lt;/Year&gt;&lt;Details&gt;&lt;_accession_num&gt;20014463&lt;/_accession_num&gt;&lt;_author_adr&gt;Department of Special Treatment, Eastern Hepatobiliary Surgery Hospital, Second Military Medical University, 225 Changhai Road, Shanghai 200438, China.&lt;/_author_adr&gt;&lt;_date_display&gt;2009 Dec 21&lt;/_date_display&gt;&lt;_date&gt;2009-12-21&lt;/_date&gt;&lt;_isbn&gt;2219-2840 (Electronic); 1007-9327 (Linking)&lt;/_isbn&gt;&lt;_issue&gt;47&lt;/_issue&gt;&lt;_journal&gt;World J Gastroenterol&lt;/_journal&gt;&lt;_keywords&gt;Adult; Aged; Aged, 80 and over; *Bile Duct Neoplasms/diagnosis/pathology/surgery; Bile Ducts, Intrahepatic/*pathology/surgery; *Cholangiocarcinoma/diagnosis/pathology/surgery; Female; Humans; Male; Middle Aged; Prognosis; Retrospective Studies; Survival Rate; Tumor Markers, Biological/metabolism; Young AdultDiagnosis; Intrahepatic cholangiocarcinoma; Pathology; Surgery; Survival&lt;/_keywords&gt;&lt;_language&gt;eng&lt;/_language&gt;&lt;_pages&gt;5976-82&lt;/_pages&gt;&lt;_tertiary_title&gt;World journal of gastroenterology : WJG&lt;/_tertiary_title&gt;&lt;_type_work&gt;Journal Article; Research Support, Non-U.S. Gov&amp;apos;t&lt;/_type_work&gt;&lt;_url&gt;http://www.ncbi.nlm.nih.gov/entrez/query.fcgi?cmd=Retrieve&amp;amp;db=pubmed&amp;amp;dopt=Abstract&amp;amp;list_uids=20014463&amp;amp;query_hl=1&lt;/_url&gt;&lt;_volume&gt;15&lt;/_volume&gt;&lt;_created&gt;60441814&lt;/_created&gt;&lt;_modified&gt;60441818&lt;/_modified&gt;&lt;_db_updated&gt;PubMed&lt;/_db_updated&gt;&lt;/Details&gt;&lt;Extra&gt;&lt;DBUID&gt;{840590C5-5EAD-5C79-C44D-DDA72F7AE0E9}&lt;/DBUID&gt;&lt;/Extra&gt;&lt;/Item&gt;&lt;/References&gt;&lt;/Group&gt;&lt;/Citation&gt;_x000a_"/>
    <w:docVar w:name="NE.Ref{CB5F609F-B0DE-457F-A3C7-126D612BD10C}" w:val=" ADDIN NE.Ref.{CB5F609F-B0DE-457F-A3C7-126D612BD10C}&lt;Citation&gt;&lt;Group&gt;&lt;References&gt;&lt;Item&gt;&lt;ID&gt;601&lt;/ID&gt;&lt;UID&gt;{E9C0D332-6199-4C74-859E-EBB6A37134CA}&lt;/UID&gt;&lt;Title&gt;Prognosis of the intrahepatic cholangiocarcinoma after resection: hepatitis B virus infection and adjuvant chemotherapy are favorable prognosis factors&lt;/Title&gt;&lt;Template&gt;Journal Article&lt;/Template&gt;&lt;Star&gt;0&lt;/Star&gt;&lt;Tag&gt;0&lt;/Tag&gt;&lt;Author&gt;Liu, R Q; Shen, S J; Hu, X F; Liu, J; Chen, L J; Li, X Y&lt;/Author&gt;&lt;Year&gt;2013&lt;/Year&gt;&lt;Details&gt;&lt;_accession_num&gt;24139471&lt;/_accession_num&gt;&lt;_author_adr&gt;First Affiliated Hospital of Zhengzhou University, Zhengzhou 450052, China. lixingyavip@163.com.&lt;/_author_adr&gt;&lt;_date_display&gt;2013&lt;/_date_display&gt;&lt;_date&gt;2013-01-20&lt;/_date&gt;&lt;_doi&gt;10.1186/1475-2867-13-99&lt;/_doi&gt;&lt;_isbn&gt;1475-2867 (Electronic); 1475-2867 (Linking)&lt;/_isbn&gt;&lt;_issue&gt;1&lt;/_issue&gt;&lt;_journal&gt;Cancer Cell Int&lt;/_journal&gt;&lt;_language&gt;eng&lt;/_language&gt;&lt;_pages&gt;99&lt;/_pages&gt;&lt;_tertiary_title&gt;Cancer cell international&lt;/_tertiary_title&gt;&lt;_type_work&gt;Journal Article&lt;/_type_work&gt;&lt;_url&gt;http://www.ncbi.nlm.nih.gov/entrez/query.fcgi?cmd=Retrieve&amp;amp;db=pubmed&amp;amp;dopt=Abstract&amp;amp;list_uids=24139471&amp;amp;query_hl=1&lt;/_url&gt;&lt;_volume&gt;13&lt;/_volume&gt;&lt;_created&gt;60712688&lt;/_created&gt;&lt;_modified&gt;60712688&lt;/_modified&gt;&lt;_db_updated&gt;PubMed&lt;/_db_updated&gt;&lt;/Details&gt;&lt;Extra&gt;&lt;DBUID&gt;{840590C5-5EAD-5C79-C44D-DDA72F7AE0E9}&lt;/DBUID&gt;&lt;/Extra&gt;&lt;/Item&gt;&lt;/References&gt;&lt;/Group&gt;&lt;/Citation&gt;_x000a_"/>
    <w:docVar w:name="NE.Ref{CF1240E8-FEDA-4833-9663-77E4374D6672}" w:val=" ADDIN NE.Ref.{CF1240E8-FEDA-4833-9663-77E4374D6672}&lt;Citation&gt;&lt;Group&gt;&lt;References&gt;&lt;Item&gt;&lt;ID&gt;405&lt;/ID&gt;&lt;UID&gt;{E96E6957-683F-4C3C-AE75-441A3FE0C7EC}&lt;/UID&gt;&lt;Title&gt;Hepatitis B virus-associated intrahepatic cholangiocarcinoma and hepatocellular carcinoma may hold common disease process for carcinogenesis&lt;/Title&gt;&lt;Template&gt;Journal Article&lt;/Template&gt;&lt;Star&gt;0&lt;/Star&gt;&lt;Tag&gt;0&lt;/Tag&gt;&lt;Author&gt;Zhou, H; Wang, H; Zhou, D; Wang, H; Wang, Q; Zou, S; Tu, Q; Wu, M; Hu, H&lt;/Author&gt;&lt;Year&gt;2010&lt;/Year&gt;&lt;Details&gt;&lt;_accession_num&gt;20202823&lt;/_accession_num&gt;&lt;_author_adr&gt;Department of Comprehensive Treatment II, Eastern Hepatobiliary Surgery Hospital, Second Military Medical University, Shanghai, China.&lt;/_author_adr&gt;&lt;_date_display&gt;2010 Apr&lt;/_date_display&gt;&lt;_date&gt;2010-04-01&lt;/_date&gt;&lt;_doi&gt;10.1016/j.ejca.2010.02.005&lt;/_doi&gt;&lt;_isbn&gt;1879-0852 (Electronic); 0959-8049 (Linking)&lt;/_isbn&gt;&lt;_issue&gt;6&lt;/_issue&gt;&lt;_journal&gt;Eur J Cancer&lt;/_journal&gt;&lt;_keywords&gt;Adult; Aged; *Carcinoma, Hepatocellular/immunology/pathology/virology; Case-Control Studies; Cell Transformation, Neoplastic/immunology/*pathology; China; *Cholangiocarcinoma/immunology/pathology/virology; Female; Gene Expression Regulation, Neoplastic; Hepatitis B Surface Antigens/analysis; Hepatitis B virus/*immunology; Humans; *Liver Cirrhosis/immunology/pathology/virology; *Liver Neoplasms/immunology/pathology/virology; Male; Middle Aged; Prevalence; Retrospective Studies; Risk Factors; Young Adult&lt;/_keywords&gt;&lt;_language&gt;eng&lt;/_language&gt;&lt;_ori_publication&gt;Copyright (c) 2010 Elsevier Ltd. All rights reserved.&lt;/_ori_publication&gt;&lt;_pages&gt;1056-61&lt;/_pages&gt;&lt;_tertiary_title&gt;European journal of cancer (Oxford, England : 1990)&lt;/_tertiary_title&gt;&lt;_type_work&gt;Journal Article&lt;/_type_work&gt;&lt;_url&gt;http://www.ncbi.nlm.nih.gov/entrez/query.fcgi?cmd=Retrieve&amp;amp;db=pubmed&amp;amp;dopt=Abstract&amp;amp;list_uids=20202823&amp;amp;query_hl=1&lt;/_url&gt;&lt;_volume&gt;46&lt;/_volume&gt;&lt;_created&gt;60439499&lt;/_created&gt;&lt;_modified&gt;60439499&lt;/_modified&gt;&lt;_db_updated&gt;PubMed&lt;/_db_updated&gt;&lt;/Details&gt;&lt;Extra&gt;&lt;DBUID&gt;{840590C5-5EAD-5C79-C44D-DDA72F7AE0E9}&lt;/DBUID&gt;&lt;/Extra&gt;&lt;/Item&gt;&lt;/References&gt;&lt;/Group&gt;&lt;Group&gt;&lt;References&gt;&lt;Item&gt;&lt;ID&gt;412&lt;/ID&gt;&lt;UID&gt;{3ECD3D6E-E548-49BA-B554-6AC6BADF3694}&lt;/UID&gt;&lt;Title&gt;Viral hepatitis-associated intrahepatic cholangiocarcinoma shares common disease  processes with hepatocellular carcinoma&lt;/Title&gt;&lt;Template&gt;Journal Article&lt;/Template&gt;&lt;Star&gt;0&lt;/Star&gt;&lt;Tag&gt;0&lt;/Tag&gt;&lt;Author&gt;Lee, C H; Chang, C J; Lin, Y J; Yeh, C N; Chen, M F; Hsieh, S Y&lt;/Author&gt;&lt;Year&gt;2009&lt;/Year&gt;&lt;Details&gt;&lt;_accession_num&gt;19436294&lt;/_accession_num&gt;&lt;_author_adr&gt;Division of General and Geriatric Medicine, Chang Gung Memorial Hospital, Taoyuan, Taiwan.&lt;/_author_adr&gt;&lt;_date_display&gt;2009 Jun 2&lt;/_date_display&gt;&lt;_date&gt;2009-06-02&lt;/_date&gt;&lt;_doi&gt;10.1038/sj.bjc.6605063&lt;/_doi&gt;&lt;_isbn&gt;1532-1827 (Electronic); 0007-0920 (Linking)&lt;/_isbn&gt;&lt;_issue&gt;11&lt;/_issue&gt;&lt;_journal&gt;Br J Cancer&lt;/_journal&gt;&lt;_keywords&gt;Aged; Carcinoma, Hepatocellular/*etiology/virology; Cholangiocarcinoma/*etiology/virology; Female; Hepatitis B/*complications/virology; Hepatitis C/*complications/virology; Humans; Liver Cirrhosis/etiology/virology; Liver Neoplasms/*etiology/virology; Male; Middle Aged; Risk Factors&lt;/_keywords&gt;&lt;_language&gt;eng&lt;/_language&gt;&lt;_pages&gt;1765-70&lt;/_pages&gt;&lt;_tertiary_title&gt;British journal of cancer&lt;/_tertiary_title&gt;&lt;_type_work&gt;Journal Article; Research Support, Non-U.S. Gov&amp;apos;t&lt;/_type_work&gt;&lt;_url&gt;http://www.ncbi.nlm.nih.gov/entrez/query.fcgi?cmd=Retrieve&amp;amp;db=pubmed&amp;amp;dopt=Abstract&amp;amp;list_uids=19436294&amp;amp;query_hl=1&lt;/_url&gt;&lt;_volume&gt;100&lt;/_volume&gt;&lt;_created&gt;60441795&lt;/_created&gt;&lt;_modified&gt;60441796&lt;/_modified&gt;&lt;_db_updated&gt;PubMed&lt;/_db_updated&gt;&lt;/Details&gt;&lt;Extra&gt;&lt;DBUID&gt;{840590C5-5EAD-5C79-C44D-DDA72F7AE0E9}&lt;/DBUID&gt;&lt;/Extra&gt;&lt;/Item&gt;&lt;/References&gt;&lt;/Group&gt;&lt;/Citation&gt;_x000a_"/>
    <w:docVar w:name="NE.Ref{D9649A13-4F30-4379-B598-1EE6F37C7F12}" w:val=" ADDIN NE.Ref.{D9649A13-4F30-4379-B598-1EE6F37C7F12}&lt;Citation&gt;&lt;Group&gt;&lt;References&gt;&lt;Item&gt;&lt;ID&gt;392&lt;/ID&gt;&lt;UID&gt;{8E3BC814-9DAF-4222-BFB7-E24CD194479E}&lt;/UID&gt;&lt;Title&gt;Preferred reporting items for systematic reviews and meta-analyses: the PRISMA statement&lt;/Title&gt;&lt;Template&gt;Journal Article&lt;/Template&gt;&lt;Star&gt;0&lt;/Star&gt;&lt;Tag&gt;0&lt;/Tag&gt;&lt;Author&gt;Moher, D; Liberati, A; Tetzlaff, J; Altman, D G&lt;/Author&gt;&lt;Year&gt;2009&lt;/Year&gt;&lt;Details&gt;&lt;_accession_num&gt;19622551&lt;/_accession_num&gt;&lt;_author_adr&gt;Ottawa Methods Centre, Ottawa Hospital Research Institute, Ottawa, Ontario, Canada. dmoher@ohri.ca&lt;/_author_adr&gt;&lt;_date_display&gt;2009&lt;/_date_display&gt;&lt;_date&gt;2009-01-20&lt;/_date&gt;&lt;_isbn&gt;1756-1833 (Electronic); 0959-535X (Linking)&lt;/_isbn&gt;&lt;_journal&gt;BMJ&lt;/_journal&gt;&lt;_keywords&gt;Evidence-Based Practice/standards; Humans; *Meta-Analysis as Topic; Periodicals as Topic/standards; Publication Bias; Publishing/*standards; Quality Control; *Review Literature as Topic; *Terminology as Topic&lt;/_keywords&gt;&lt;_language&gt;eng&lt;/_language&gt;&lt;_pages&gt;b2535&lt;/_pages&gt;&lt;_tertiary_title&gt;BMJ (Clinical research ed.)&lt;/_tertiary_title&gt;&lt;_type_work&gt;Guideline; Journal Article; Research Support, Non-U.S. Gov&amp;apos;t&lt;/_type_work&gt;&lt;_url&gt;http://www.ncbi.nlm.nih.gov/entrez/query.fcgi?cmd=Retrieve&amp;amp;db=pubmed&amp;amp;dopt=Abstract&amp;amp;list_uids=19622551&amp;amp;query_hl=1&lt;/_url&gt;&lt;_volume&gt;339&lt;/_volume&gt;&lt;_created&gt;60434596&lt;/_created&gt;&lt;_modified&gt;60434596&lt;/_modified&gt;&lt;_db_updated&gt;PubMed&lt;/_db_updated&gt;&lt;/Details&gt;&lt;Extra&gt;&lt;DBUID&gt;{840590C5-5EAD-5C79-C44D-DDA72F7AE0E9}&lt;/DBUID&gt;&lt;/Extra&gt;&lt;/Item&gt;&lt;/References&gt;&lt;/Group&gt;&lt;/Citation&gt;_x000a_"/>
    <w:docVar w:name="NE.Ref{DB38E5F8-C8E6-4B8A-BCF3-36582BF2C790}" w:val=" ADDIN NE.Ref.{DB38E5F8-C8E6-4B8A-BCF3-36582BF2C790}&lt;Citation&gt;&lt;Group&gt;&lt;References&gt;&lt;Item&gt;&lt;ID&gt;408&lt;/ID&gt;&lt;UID&gt;{D3F3419B-D62B-4B9F-91C1-61C3B6D3A966}&lt;/UID&gt;&lt;Title&gt;Clinicopathologic characteristics of hepatitis C virus-associated intrahepatic cholangiocarcinoma&lt;/Title&gt;&lt;Template&gt;Journal Article&lt;/Template&gt;&lt;Star&gt;0&lt;/Star&gt;&lt;Tag&gt;0&lt;/Tag&gt;&lt;Author&gt;Hai, S; Kubo, S; Yamamoto, S; Uenishi, T; Tanaka, H; Shuto, T; Takemura, S; Yamazaki, O; Hirohashi, K&lt;/Author&gt;&lt;Year&gt;2005&lt;/Year&gt;&lt;Details&gt;&lt;_accession_num&gt;16479112&lt;/_accession_num&gt;&lt;_author_adr&gt;Department of Hepato-Biliary-Pancreatic Surgery, Osaka City University Graduate School of Medicine, Osaka, Japan. m4011498@msic.med.osaka-cu.ac.jp&lt;/_author_adr&gt;&lt;_date_display&gt;2005&lt;/_date_display&gt;&lt;_date&gt;2005-01-20&lt;/_date&gt;&lt;_doi&gt;10.1159/000091446&lt;/_doi&gt;&lt;_isbn&gt;0253-4886 (Print); 0253-4886 (Linking)&lt;/_isbn&gt;&lt;_issue&gt;6&lt;/_issue&gt;&lt;_journal&gt;Dig Surg&lt;/_journal&gt;&lt;_keywords&gt;Adult; Aged; Aged, 80 and over; Bile Duct Neoplasms/*etiology/mortality/pathology/surgery; *Bile Ducts, Intrahepatic; Cholangiocarcinoma/*etiology/mortality/pathology/surgery; Female; Follow-Up Studies; Hepatitis C, Chronic/*complications; Humans; Male; Middle Aged; Prognosis&lt;/_keywords&gt;&lt;_language&gt;eng&lt;/_language&gt;&lt;_ori_publication&gt;Copyright (c) 2005 S. Karger AG, Basel.&lt;/_ori_publication&gt;&lt;_pages&gt;432-9&lt;/_pages&gt;&lt;_tertiary_title&gt;Digestive surgery&lt;/_tertiary_title&gt;&lt;_type_work&gt;Comparative Study; Journal Article&lt;/_type_work&gt;&lt;_url&gt;http://www.ncbi.nlm.nih.gov/entrez/query.fcgi?cmd=Retrieve&amp;amp;db=pubmed&amp;amp;dopt=Abstract&amp;amp;list_uids=16479112&amp;amp;query_hl=1&lt;/_url&gt;&lt;_volume&gt;22&lt;/_volume&gt;&lt;_created&gt;60439508&lt;/_created&gt;&lt;_modified&gt;60439508&lt;/_modified&gt;&lt;_db_updated&gt;PubMed&lt;/_db_updated&gt;&lt;/Details&gt;&lt;Extra&gt;&lt;DBUID&gt;{840590C5-5EAD-5C79-C44D-DDA72F7AE0E9}&lt;/DBUID&gt;&lt;/Extra&gt;&lt;/Item&gt;&lt;/References&gt;&lt;/Group&gt;&lt;/Citation&gt;_x000a_"/>
    <w:docVar w:name="NE.Ref{E3BB1960-8A4E-422C-9F02-33069FC0F1F9}" w:val=" ADDIN NE.Ref.{E3BB1960-8A4E-422C-9F02-33069FC0F1F9}&lt;Citation&gt;&lt;Group&gt;&lt;References&gt;&lt;Item&gt;&lt;ID&gt;599&lt;/ID&gt;&lt;UID&gt;{5756EC6C-9D38-4A8C-9182-9F728E4E1467}&lt;/UID&gt;&lt;Title&gt;The long-term outcomes after curative resection for mass-forming intrahepatic cholangiocarcinoma associated with hepatitis C viral infection: a multicenter analysis by Osaka Hepatic Surgery Study Group&lt;/Title&gt;&lt;Template&gt;Journal Article&lt;/Template&gt;&lt;Star&gt;0&lt;/Star&gt;&lt;Tag&gt;0&lt;/Tag&gt;&lt;Author&gt;Uenishi, T; Nagano, H; Marubashi, S; Hayashi, M; Hirokawa, F; Kaibori, M; Matsui, K; Kubo, S&lt;/Author&gt;&lt;Year&gt;2014&lt;/Year&gt;&lt;Details&gt;&lt;_accession_num&gt;24760391&lt;/_accession_num&gt;&lt;_author_adr&gt;Department of Hepato-Biliary-Pancreatic Surgery, Osaka City University Graduate School of Medicine, Osaka, Japan.&lt;/_author_adr&gt;&lt;_date_display&gt;2014 Aug&lt;/_date_display&gt;&lt;_date&gt;2014-08-01&lt;/_date&gt;&lt;_doi&gt;10.1002/jso.23611&lt;/_doi&gt;&lt;_isbn&gt;1096-9098 (Electronic); 0022-4790 (Linking)&lt;/_isbn&gt;&lt;_issue&gt;2&lt;/_issue&gt;&lt;_journal&gt;J Surg Oncol&lt;/_journal&gt;&lt;_keywords&gt;Aged; Bile Duct Neoplasms; Bile Ducts, Intrahepatic; Carcinoma, Hepatocellular/mortality/pathology/surgery/virology; Cholangiocarcinoma/mortality/pathology/*surgery/virology; Female; Follow-Up Studies; *Hepatectomy; Hepatitis C, Chronic/*complications; Humans; Liver Neoplasms/mortality/pathology/*surgery/virology; Male; Middle Aged; Multivariate Analysis; Neoplasms, Multiple Primary/mortality/pathology/surgery/virology; Neoplasms, Second Primary/mortality/pathology/surgery/virology; Prognosis; Retrospective Studies; Survival Analysis; Treatment Outcomehepatitis C virus; intrahepatic cholangiocarcinoma; postoperative outcome&lt;/_keywords&gt;&lt;_language&gt;eng&lt;/_language&gt;&lt;_ori_publication&gt;(c) 2014 Wiley Periodicals, Inc.&lt;/_ori_publication&gt;&lt;_pages&gt;176-81&lt;/_pages&gt;&lt;_tertiary_title&gt;Journal of surgical oncology&lt;/_tertiary_title&gt;&lt;_type_work&gt;Evaluation Studies; Journal Article; Multicenter Study&lt;/_type_work&gt;&lt;_url&gt;http://www.ncbi.nlm.nih.gov/entrez/query.fcgi?cmd=Retrieve&amp;amp;db=pubmed&amp;amp;dopt=Abstract&amp;amp;list_uids=24760391&amp;amp;query_hl=1&lt;/_url&gt;&lt;_volume&gt;110&lt;/_volume&gt;&lt;_created&gt;60712685&lt;/_created&gt;&lt;_modified&gt;60712685&lt;/_modified&gt;&lt;_db_updated&gt;PubMed&lt;/_db_updated&gt;&lt;/Details&gt;&lt;Extra&gt;&lt;DBUID&gt;{840590C5-5EAD-5C79-C44D-DDA72F7AE0E9}&lt;/DBUID&gt;&lt;/Extra&gt;&lt;/Item&gt;&lt;/References&gt;&lt;/Group&gt;&lt;/Citation&gt;_x000a_"/>
    <w:docVar w:name="NE.Ref{E99E1D15-AB01-4079-BD29-D42FDC8E22FB}" w:val=" ADDIN NE.Ref.{E99E1D15-AB01-4079-BD29-D42FDC8E22FB}&lt;Citation&gt;&lt;Group&gt;&lt;References&gt;&lt;Item&gt;&lt;ID&gt;603&lt;/ID&gt;&lt;UID&gt;{4C774329-3900-460B-9B0E-5042F816D387}&lt;/UID&gt;&lt;Title&gt;Clinical parameters predicting survival duration after hepatectomy for intrahepatic cholangiocarcinoma&lt;/Title&gt;&lt;Template&gt;Journal Article&lt;/Template&gt;&lt;Star&gt;0&lt;/Star&gt;&lt;Tag&gt;0&lt;/Tag&gt;&lt;Author&gt;Jiang, B G; Ge, R L; Sun, L L; Zong, M; Wei, G T; Zhang, Y J&lt;/Author&gt;&lt;Year&gt;2011&lt;/Year&gt;&lt;Details&gt;&lt;_accession_num&gt;22059167&lt;/_accession_num&gt;&lt;_author_adr&gt;Department of Laparoscopy, Second Military Medical University, Shaghai, People&amp;apos;s  Republic of China. jiang_beige@yahoo.com.cn&lt;/_author_adr&gt;&lt;_date_display&gt;2011 Nov&lt;/_date_display&gt;&lt;_date&gt;2011-11-01&lt;/_date&gt;&lt;_isbn&gt;0835-7900 (Print); 0835-7900 (Linking)&lt;/_isbn&gt;&lt;_issue&gt;11&lt;/_issue&gt;&lt;_journal&gt;Can J Gastroenterol&lt;/_journal&gt;&lt;_keywords&gt;Adult; Age Factors; Aged; *Bile Duct Neoplasms/mortality/pathology/surgery; *Bile Ducts, Intrahepatic/pathology/surgery; China; *Cholangiocarcinoma/mortality/pathology/surgery; Female; *Hepatectomy/methods/standards; Humans; *Liver Neoplasms/mortality/pathology/surgery; Male; Middle Aged; *Models, Theoretical; Neoplasm Grading; Neoplasm Staging; *Postoperative Care/methods/standards; Predictive Value of Tests; Retrospective Studies; Sex Factors; Survival Rate; Treatment Outcome&lt;/_keywords&gt;&lt;_language&gt;eng&lt;/_language&gt;&lt;_pages&gt;603-8&lt;/_pages&gt;&lt;_tertiary_title&gt;Canadian journal of gastroenterology = Journal canadien de gastroenterologie&lt;/_tertiary_title&gt;&lt;_type_work&gt;Journal Article; Research Support, Non-U.S. Gov&amp;apos;t&lt;/_type_work&gt;&lt;_url&gt;http://www.ncbi.nlm.nih.gov/entrez/query.fcgi?cmd=Retrieve&amp;amp;db=pubmed&amp;amp;dopt=Abstract&amp;amp;list_uids=22059167&amp;amp;query_hl=1&lt;/_url&gt;&lt;_volume&gt;25&lt;/_volume&gt;&lt;_created&gt;60712691&lt;/_created&gt;&lt;_modified&gt;60712691&lt;/_modified&gt;&lt;_db_updated&gt;PubMed&lt;/_db_updated&gt;&lt;/Details&gt;&lt;Extra&gt;&lt;DBUID&gt;{840590C5-5EAD-5C79-C44D-DDA72F7AE0E9}&lt;/DBUID&gt;&lt;/Extra&gt;&lt;/Item&gt;&lt;/References&gt;&lt;/Group&gt;&lt;/Citation&gt;_x000a_"/>
    <w:docVar w:name="NE.Ref{EA5D4190-5B93-46BF-85AE-EA9EE0160648}" w:val=" ADDIN NE.Ref.{EA5D4190-5B93-46BF-85AE-EA9EE0160648}&lt;Citation&gt;&lt;Group&gt;&lt;References&gt;&lt;Item&gt;&lt;ID&gt;605&lt;/ID&gt;&lt;UID&gt;{EA19DDE7-3062-46B7-9FF2-AC211798B4EF}&lt;/UID&gt;&lt;Title&gt;Clinicopathological factors predicting outcome after resection of mass-forming intrahepatic cholangiocarcinoma&lt;/Title&gt;&lt;Template&gt;Journal Article&lt;/Template&gt;&lt;Star&gt;0&lt;/Star&gt;&lt;Tag&gt;0&lt;/Tag&gt;&lt;Author&gt;Uenishi, T; Hirohashi, K; Kubo, S; Yamamoto, T; Yamazaki, O; Kinoshita, H&lt;/Author&gt;&lt;Year&gt;2001&lt;/Year&gt;&lt;Details&gt;&lt;_accession_num&gt;11442529&lt;/_accession_num&gt;&lt;_author_adr&gt;Second Department of Surgery, Osaka City University Medical School, Osaka, Japan. m6877710@msic.med.osaka-cu.ac.jp&lt;/_author_adr&gt;&lt;_date_display&gt;2001 Jul&lt;/_date_display&gt;&lt;_date&gt;2001-07-01&lt;/_date&gt;&lt;_doi&gt;10.1046/j.0007-1323.2001.01784.x&lt;/_doi&gt;&lt;_isbn&gt;0007-1323 (Print); 0007-1323 (Linking)&lt;/_isbn&gt;&lt;_issue&gt;7&lt;/_issue&gt;&lt;_journal&gt;Br J Surg&lt;/_journal&gt;&lt;_keywords&gt;Adult; Aged; Aged, 80 and over; Bile Duct Neoplasms/*pathology/surgery; *Bile Ducts, Intrahepatic; Cholangiocarcinoma/*pathology/surgery; Female; Humans; Lymph Node Excision; Lymphatic Metastasis; Male; Middle Aged; Multivariate Analysis; Postoperative Complications/*pathology; Retrospective Studies; Survival Analysis; Treatment Outcome&lt;/_keywords&gt;&lt;_language&gt;eng&lt;/_language&gt;&lt;_pages&gt;969-74&lt;/_pages&gt;&lt;_tertiary_title&gt;The British journal of surgery&lt;/_tertiary_title&gt;&lt;_type_work&gt;Journal Article&lt;/_type_work&gt;&lt;_url&gt;http://www.ncbi.nlm.nih.gov/entrez/query.fcgi?cmd=Retrieve&amp;amp;db=pubmed&amp;amp;dopt=Abstract&amp;amp;list_uids=11442529&amp;amp;query_hl=1&lt;/_url&gt;&lt;_volume&gt;88&lt;/_volume&gt;&lt;_created&gt;60712694&lt;/_created&gt;&lt;_modified&gt;60712694&lt;/_modified&gt;&lt;_db_updated&gt;PubMed&lt;/_db_updated&gt;&lt;/Details&gt;&lt;Extra&gt;&lt;DBUID&gt;{840590C5-5EAD-5C79-C44D-DDA72F7AE0E9}&lt;/DBUID&gt;&lt;/Extra&gt;&lt;/Item&gt;&lt;/References&gt;&lt;/Group&gt;&lt;/Citation&gt;_x000a_"/>
    <w:docVar w:name="NE.Ref{EB868E2C-2CE6-4091-8CFD-455F9E3C058B}" w:val=" ADDIN NE.Ref.{EB868E2C-2CE6-4091-8CFD-455F9E3C058B}&lt;Citation&gt;&lt;Group&gt;&lt;References&gt;&lt;Item&gt;&lt;ID&gt;401&lt;/ID&gt;&lt;UID&gt;{89F3D0C1-1E0E-445A-8FE5-28215A307B3F}&lt;/UID&gt;&lt;Title&gt;Hepatitis viruses infection and risk of intrahepatic cholangiocarcinoma: evidence from a meta-analysis&lt;/Title&gt;&lt;Template&gt;Journal Article&lt;/Template&gt;&lt;Star&gt;0&lt;/Star&gt;&lt;Tag&gt;0&lt;/Tag&gt;&lt;Author&gt;Zhou, Y; Zhao, Y; Li, B; Huang, J; Wu, L; Xu, D; Yang, J; He, J&lt;/Author&gt;&lt;Year&gt;2012&lt;/Year&gt;&lt;Details&gt;&lt;_accession_num&gt;22799744&lt;/_accession_num&gt;&lt;_author_adr&gt;Department of Hepato-Biliary-Pancreato-Vascular Surgery, First affiliated Hospital of Xiamen University, Xiamen, China.&lt;/_author_adr&gt;&lt;_date_display&gt;2012&lt;/_date_display&gt;&lt;_date&gt;2012-01-20&lt;/_date&gt;&lt;_doi&gt;10.1186/1471-2407-12-289&lt;/_doi&gt;&lt;_isbn&gt;1471-2407 (Electronic); 1471-2407 (Linking)&lt;/_isbn&gt;&lt;_journal&gt;BMC Cancer&lt;/_journal&gt;&lt;_keywords&gt;Case-Control Studies; Cholangiocarcinoma/epidemiology/etiology/*virology; Cohort Studies; Hepatitis B/complications; Hepatitis C/complications; Humans; Liver Neoplasms/epidemiology/etiology/*virology; Odds Ratio; Publication Bias&lt;/_keywords&gt;&lt;_language&gt;eng&lt;/_language&gt;&lt;_pages&gt;289&lt;/_pages&gt;&lt;_tertiary_title&gt;BMC cancer&lt;/_tertiary_title&gt;&lt;_type_work&gt;Journal Article; Meta-Analysis&lt;/_type_work&gt;&lt;_url&gt;http://www.ncbi.nlm.nih.gov/entrez/query.fcgi?cmd=Retrieve&amp;amp;db=pubmed&amp;amp;dopt=Abstract&amp;amp;list_uids=22799744&amp;amp;query_hl=1&lt;/_url&gt;&lt;_volume&gt;12&lt;/_volume&gt;&lt;_created&gt;60439454&lt;/_created&gt;&lt;_modified&gt;60439455&lt;/_modified&gt;&lt;_db_updated&gt;PubMed&lt;/_db_updated&gt;&lt;/Details&gt;&lt;Extra&gt;&lt;DBUID&gt;{840590C5-5EAD-5C79-C44D-DDA72F7AE0E9}&lt;/DBUID&gt;&lt;/Extra&gt;&lt;/Item&gt;&lt;/References&gt;&lt;/Group&gt;&lt;Group&gt;&lt;References&gt;&lt;Item&gt;&lt;ID&gt;402&lt;/ID&gt;&lt;UID&gt;{A6B05EA9-432B-4D40-B81F-335037C49EC7}&lt;/UID&gt;&lt;Title&gt;Hepatitis B and C virus infection is a risk factor for the development of cholangiocarcinoma&lt;/Title&gt;&lt;Template&gt;Journal Article&lt;/Template&gt;&lt;Star&gt;0&lt;/Star&gt;&lt;Tag&gt;0&lt;/Tag&gt;&lt;Author&gt;Matsumoto, K; Onoyama, T; Kawata, S; Takeda, Y; Harada, K; Ikebuchi, Y; Ueki, M; Miura, N; Yashima, K; Koda, M; Sakamoto, T; Endo, M; Horie, Y; Murawaki, Y&lt;/Author&gt;&lt;Year&gt;2014&lt;/Year&gt;&lt;Details&gt;&lt;_accession_num&gt;24694471&lt;/_accession_num&gt;&lt;_author_adr&gt;Department of Gastroenterology, Tottori University Hospital, Japan.&lt;/_author_adr&gt;&lt;_date_display&gt;2014&lt;/_date_display&gt;&lt;_date&gt;2014-01-20&lt;/_date&gt;&lt;_isbn&gt;1349-7235 (Electronic); 0918-2918 (Linking)&lt;/_isbn&gt;&lt;_issue&gt;7&lt;/_issue&gt;&lt;_journal&gt;Intern Med&lt;/_journal&gt;&lt;_language&gt;eng&lt;/_language&gt;&lt;_pages&gt;651-4&lt;/_pages&gt;&lt;_tertiary_title&gt;Internal medicine (Tokyo, Japan)&lt;/_tertiary_title&gt;&lt;_type_work&gt;Journal Article&lt;/_type_work&gt;&lt;_url&gt;http://www.ncbi.nlm.nih.gov/entrez/query.fcgi?cmd=Retrieve&amp;amp;db=pubmed&amp;amp;dopt=Abstract&amp;amp;list_uids=24694471&amp;amp;query_hl=1&lt;/_url&gt;&lt;_volume&gt;53&lt;/_volume&gt;&lt;_created&gt;60439455&lt;/_created&gt;&lt;_modified&gt;60439455&lt;/_modified&gt;&lt;_db_updated&gt;PubMed&lt;/_db_updated&gt;&lt;/Details&gt;&lt;Extra&gt;&lt;DBUID&gt;{840590C5-5EAD-5C79-C44D-DDA72F7AE0E9}&lt;/DBUID&gt;&lt;/Extra&gt;&lt;/Item&gt;&lt;/References&gt;&lt;/Group&gt;&lt;/Citation&gt;_x000a_"/>
    <w:docVar w:name="NE.Ref{F1CBD8F1-BD2E-42CF-878E-DF3D8D45F49F}" w:val=" ADDIN NE.Ref.{F1CBD8F1-BD2E-42CF-878E-DF3D8D45F49F}&lt;Citation&gt;&lt;Group&gt;&lt;References&gt;&lt;Item&gt;&lt;ID&gt;606&lt;/ID&gt;&lt;UID&gt;{F8A446F5-F22B-4724-98B9-6A2AE76F7283}&lt;/UID&gt;&lt;Title&gt;Impact of hepatitis B virus infection on outcome following resection for intrahepatic cholangiocarcinoma&lt;/Title&gt;&lt;Template&gt;Journal Article&lt;/Template&gt;&lt;Star&gt;0&lt;/Star&gt;&lt;Tag&gt;0&lt;/Tag&gt;&lt;Author&gt;Zhang, L; Cai, J Q; Zhao, J J; Bi, X Y; Tan, X G; Yan, T; Li, C; Zhao, P&lt;/Author&gt;&lt;Year&gt;2010&lt;/Year&gt;&lt;Details&gt;&lt;_accession_num&gt;20169539&lt;/_accession_num&gt;&lt;_author_adr&gt;Department of Abdominal Surgery, Cancer Hospital, Chinese Academy of Medical Science and Peking Union Medical College, Beijing, People&amp;apos;s Republic of China.&lt;/_author_adr&gt;&lt;_date_display&gt;2010 Mar 1&lt;/_date_display&gt;&lt;_date&gt;2010-03-01&lt;/_date&gt;&lt;_doi&gt;10.1002/jso.21488&lt;/_doi&gt;&lt;_isbn&gt;1096-9098 (Electronic); 0022-4790 (Linking)&lt;/_isbn&gt;&lt;_issue&gt;3&lt;/_issue&gt;&lt;_journal&gt;J Surg Oncol&lt;/_journal&gt;&lt;_keywords&gt;Adult; Aged; Bile Duct Neoplasms/*mortality/pathology/surgery; *Bile Ducts, Intrahepatic; Cholangiocarcinoma/*mortality/pathology/surgery; Female; Hepatitis B/*immunology; Hepatitis B Antibodies/blood; Hepatitis B Surface Antigens/blood; Humans; Lymphatic Metastasis; Male; Middle Aged&lt;/_keywords&gt;&lt;_language&gt;eng&lt;/_language&gt;&lt;_ori_publication&gt;(c) 2010 Wiley-Liss, Inc.&lt;/_ori_publication&gt;&lt;_pages&gt;233-8&lt;/_pages&gt;&lt;_tertiary_title&gt;Journal of surgical oncology&lt;/_tertiary_title&gt;&lt;_type_work&gt;Journal Article&lt;/_type_work&gt;&lt;_url&gt;http://www.ncbi.nlm.nih.gov/entrez/query.fcgi?cmd=Retrieve&amp;amp;db=pubmed&amp;amp;dopt=Abstract&amp;amp;list_uids=20169539&amp;amp;query_hl=1&lt;/_url&gt;&lt;_volume&gt;101&lt;/_volume&gt;&lt;_created&gt;60712696&lt;/_created&gt;&lt;_modified&gt;60712696&lt;/_modified&gt;&lt;_db_updated&gt;PubMed&lt;/_db_updated&gt;&lt;/Details&gt;&lt;Extra&gt;&lt;DBUID&gt;{840590C5-5EAD-5C79-C44D-DDA72F7AE0E9}&lt;/DBUID&gt;&lt;/Extra&gt;&lt;/Item&gt;&lt;/References&gt;&lt;/Group&gt;&lt;/Citation&gt;_x000a_"/>
    <w:docVar w:name="NE.Ref{F7CA9DC0-0D45-4536-B28D-D8A36EE10CA8}" w:val=" ADDIN NE.Ref.{F7CA9DC0-0D45-4536-B28D-D8A36EE10CA8}&lt;Citation&gt;&lt;Group&gt;&lt;References&gt;&lt;Item&gt;&lt;ID&gt;400&lt;/ID&gt;&lt;UID&gt;{794AD28F-BAD0-4378-B6AB-2EBD3E5173CA}&lt;/UID&gt;&lt;Title&gt;Cholangiocarcinoma: recent progress. Part 1: epidemiology and etiology&lt;/Title&gt;&lt;Template&gt;Journal Article&lt;/Template&gt;&lt;Star&gt;0&lt;/Star&gt;&lt;Tag&gt;0&lt;/Tag&gt;&lt;Author&gt;Okuda, K; Nakanuma, Y; Miyazaki, M&lt;/Author&gt;&lt;Year&gt;2002&lt;/Year&gt;&lt;Details&gt;&lt;_accession_num&gt;12201863&lt;/_accession_num&gt;&lt;_author_adr&gt;Department of Medicine, Chiba University School of Medicine, Chiba, Japan. okuda@med.m.chiba-u.ac.jp&lt;/_author_adr&gt;&lt;_date_display&gt;2002 Oct&lt;/_date_display&gt;&lt;_date&gt;2002-10-01&lt;/_date&gt;&lt;_isbn&gt;0815-9319 (Print); 0815-9319 (Linking)&lt;/_isbn&gt;&lt;_issue&gt;10&lt;/_issue&gt;&lt;_journal&gt;J Gastroenterol Hepatol&lt;/_journal&gt;&lt;_keywords&gt;Animals; Bile Duct Neoplasms/*epidemiology/etiology; Cholangiocarcinoma/*epidemiology/etiology; Cholelithiasis/complications; Far East/epidemiology; Hepacivirus; Hepatitis C/complications; Humans; Japan/epidemiology; Liver Diseases, Parasitic/complications; Opisthorchiasis/complications; Opisthorchis; Thailand/epidemiology&lt;/_keywords&gt;&lt;_language&gt;eng&lt;/_language&gt;&lt;_pages&gt;1049-55&lt;/_pages&gt;&lt;_tertiary_title&gt;Journal of gastroenterology and hepatology&lt;/_tertiary_title&gt;&lt;_type_work&gt;Journal Article; Review&lt;/_type_work&gt;&lt;_url&gt;http://www.ncbi.nlm.nih.gov/entrez/query.fcgi?cmd=Retrieve&amp;amp;db=pubmed&amp;amp;dopt=Abstract&amp;amp;list_uids=12201863&amp;amp;query_hl=1&lt;/_url&gt;&lt;_volume&gt;17&lt;/_volume&gt;&lt;_created&gt;60439452&lt;/_created&gt;&lt;_modified&gt;60439453&lt;/_modified&gt;&lt;_db_updated&gt;PubMed&lt;/_db_updated&gt;&lt;/Details&gt;&lt;Extra&gt;&lt;DBUID&gt;{840590C5-5EAD-5C79-C44D-DDA72F7AE0E9}&lt;/DBUID&gt;&lt;/Extra&gt;&lt;/Item&gt;&lt;/References&gt;&lt;/Group&gt;&lt;/Citation&gt;_x000a_"/>
    <w:docVar w:name="NE.Ref{FB77BF0A-A15E-4EF7-B6CB-7CDAB986180F}" w:val=" ADDIN NE.Ref.{FB77BF0A-A15E-4EF7-B6CB-7CDAB986180F}&lt;Citation&gt;&lt;Group&gt;&lt;References&gt;&lt;Item&gt;&lt;ID&gt;598&lt;/ID&gt;&lt;UID&gt;{8AA88D8D-2D70-4080-9B09-38D6AC896BF6}&lt;/UID&gt;&lt;Title&gt;Survival outcomes and prognostic factors of surgical therapy for all potentially  resectable intrahepatic cholangiocarcinoma: a large single-center cohort study&lt;/Title&gt;&lt;Template&gt;Journal Article&lt;/Template&gt;&lt;Star&gt;0&lt;/Star&gt;&lt;Tag&gt;0&lt;/Tag&gt;&lt;Author&gt;Luo, X; Yuan, L; Wang, Y; Ge, R; Sun, Y; Wei, G&lt;/Author&gt;&lt;Year&gt;2014&lt;/Year&gt;&lt;Details&gt;&lt;_accession_num&gt;24395070&lt;/_accession_num&gt;&lt;_author_adr&gt;Second Department of Hepatic Surgery, Eastern Hepatobiliary Surgery Hospital, Second Military Medical University, 225 Changhai Road, Shanghai, 200438, People&amp;apos;s Republic of China.&lt;/_author_adr&gt;&lt;_date_display&gt;2014 Mar&lt;/_date_display&gt;&lt;_date&gt;2014-03-01&lt;/_date&gt;&lt;_doi&gt;10.1007/s11605-013-2447-3&lt;/_doi&gt;&lt;_isbn&gt;1873-4626 (Electronic); 1091-255X (Linking)&lt;/_isbn&gt;&lt;_issue&gt;3&lt;/_issue&gt;&lt;_journal&gt;J Gastrointest Surg&lt;/_journal&gt;&lt;_keywords&gt;Adult; Aged; Bile Duct Neoplasms/*pathology/*surgery; Bile Ducts, Intrahepatic/*surgery; Blood Vessels/pathology; CA-19-9 Antigen/blood; Carcinoembryonic Antigen/blood; Cholangiocarcinoma/secondary/*surgery; Female; Humans; Lymphatic Metastasis; Male; Middle Aged; Neoplasm Invasiveness; Neoplasm Staging; Neoplasm, Residual; Neoplasms, Multiple Primary/*surgery; Postoperative Complications/*classification; Retrospective Studies; Survival Rate&lt;/_keywords&gt;&lt;_language&gt;eng&lt;/_language&gt;&lt;_pages&gt;562-72&lt;/_pages&gt;&lt;_tertiary_title&gt;Journal of gastrointestinal surgery : official journal of the Society for Surgery_x000a_      of the Alimentary Tract&lt;/_tertiary_title&gt;&lt;_type_work&gt;Journal Article; Research Support, Non-U.S. Gov&amp;apos;t&lt;/_type_work&gt;&lt;_url&gt;http://www.ncbi.nlm.nih.gov/entrez/query.fcgi?cmd=Retrieve&amp;amp;db=pubmed&amp;amp;dopt=Abstract&amp;amp;list_uids=24395070&amp;amp;query_hl=1&lt;/_url&gt;&lt;_volume&gt;18&lt;/_volume&gt;&lt;_created&gt;60712684&lt;/_created&gt;&lt;_modified&gt;60712684&lt;/_modified&gt;&lt;_db_updated&gt;PubMed&lt;/_db_updated&gt;&lt;/Details&gt;&lt;Extra&gt;&lt;DBUID&gt;{840590C5-5EAD-5C79-C44D-DDA72F7AE0E9}&lt;/DBUID&gt;&lt;/Extra&gt;&lt;/Item&gt;&lt;/References&gt;&lt;/Group&gt;&lt;/Citation&gt;_x000a_"/>
    <w:docVar w:name="NE.Ref{FD9322D4-BF28-49F4-A6FF-F494C6CAB5B0}" w:val=" ADDIN NE.Ref.{FD9322D4-BF28-49F4-A6FF-F494C6CAB5B0}&lt;Citation&gt;&lt;Group&gt;&lt;References&gt;&lt;Item&gt;&lt;ID&gt;395&lt;/ID&gt;&lt;UID&gt;{821FA654-2114-48E6-9CF0-6F3978B2B0FE}&lt;/UID&gt;&lt;Title&gt;The epidemiology of cholangiocarcinoma&lt;/Title&gt;&lt;Template&gt;Journal Article&lt;/Template&gt;&lt;Star&gt;0&lt;/Star&gt;&lt;Tag&gt;0&lt;/Tag&gt;&lt;Author&gt;Shaib, Y; El-Serag, H B&lt;/Author&gt;&lt;Year&gt;2004&lt;/Year&gt;&lt;Details&gt;&lt;_accession_num&gt;15192785&lt;/_accession_num&gt;&lt;_author_adr&gt;Sections of Gastroenterology and Health Services Research, The Houston Veterans Affairs Medical Center and Baylor College of Medicine, Houston, Texas 77030, USA.&lt;/_author_adr&gt;&lt;_date_display&gt;2004 May&lt;/_date_display&gt;&lt;_date&gt;2004-05-01&lt;/_date&gt;&lt;_doi&gt;10.1055/s-2004-828889&lt;/_doi&gt;&lt;_isbn&gt;0272-8087 (Print); 0272-8087 (Linking)&lt;/_isbn&gt;&lt;_issue&gt;2&lt;/_issue&gt;&lt;_journal&gt;Semin Liver Dis&lt;/_journal&gt;&lt;_keywords&gt;Bile Duct Neoplasms/*epidemiology/etiology/mortality; Bile Ducts, Extrahepatic; Bile Ducts, Intrahepatic; Cholangiocarcinoma/*epidemiology/etiology/mortality; Humans; Incidence; Risk Factors&lt;/_keywords&gt;&lt;_language&gt;eng&lt;/_language&gt;&lt;_pages&gt;115-25&lt;/_pages&gt;&lt;_tertiary_title&gt;Seminars in liver disease&lt;/_tertiary_title&gt;&lt;_type_work&gt;Journal Article; Research Support, U.S. Gov&amp;apos;t, Non-P.H.S.; Review&lt;/_type_work&gt;&lt;_url&gt;http://www.ncbi.nlm.nih.gov/entrez/query.fcgi?cmd=Retrieve&amp;amp;db=pubmed&amp;amp;dopt=Abstract&amp;amp;list_uids=15192785&amp;amp;query_hl=1&lt;/_url&gt;&lt;_volume&gt;24&lt;/_volume&gt;&lt;_created&gt;60439363&lt;/_created&gt;&lt;_modified&gt;60439365&lt;/_modified&gt;&lt;_db_updated&gt;PubMed&lt;/_db_updated&gt;&lt;_accessed&gt;60439365&lt;/_accessed&gt;&lt;/Details&gt;&lt;Extra&gt;&lt;DBUID&gt;{840590C5-5EAD-5C79-C44D-DDA72F7AE0E9}&lt;/DBUID&gt;&lt;/Extra&gt;&lt;/Item&gt;&lt;/References&gt;&lt;/Group&gt;&lt;/Citation&gt;_x000a_"/>
    <w:docVar w:name="ne_docsoft" w:val="MSWord"/>
    <w:docVar w:name="ne_docversion" w:val="NoteExpress 2.0"/>
    <w:docVar w:name="ne_stylename" w:val="World J Gastroenterology"/>
  </w:docVars>
  <w:rsids>
    <w:rsidRoot w:val="007D41FB"/>
    <w:rsid w:val="00000901"/>
    <w:rsid w:val="00000903"/>
    <w:rsid w:val="00003901"/>
    <w:rsid w:val="000065D8"/>
    <w:rsid w:val="00006A15"/>
    <w:rsid w:val="0001666D"/>
    <w:rsid w:val="000172E4"/>
    <w:rsid w:val="00023F07"/>
    <w:rsid w:val="00030562"/>
    <w:rsid w:val="000315C9"/>
    <w:rsid w:val="000344A4"/>
    <w:rsid w:val="00034918"/>
    <w:rsid w:val="00035C6E"/>
    <w:rsid w:val="0003780C"/>
    <w:rsid w:val="000413C6"/>
    <w:rsid w:val="0004224C"/>
    <w:rsid w:val="00043E48"/>
    <w:rsid w:val="00046650"/>
    <w:rsid w:val="00047C08"/>
    <w:rsid w:val="000530BD"/>
    <w:rsid w:val="0005419F"/>
    <w:rsid w:val="00055493"/>
    <w:rsid w:val="00055758"/>
    <w:rsid w:val="00060399"/>
    <w:rsid w:val="00064BB7"/>
    <w:rsid w:val="00065ADB"/>
    <w:rsid w:val="00070C40"/>
    <w:rsid w:val="00075676"/>
    <w:rsid w:val="00083935"/>
    <w:rsid w:val="00083EE9"/>
    <w:rsid w:val="000858F2"/>
    <w:rsid w:val="000878A6"/>
    <w:rsid w:val="00087C50"/>
    <w:rsid w:val="00090151"/>
    <w:rsid w:val="0009017C"/>
    <w:rsid w:val="00090863"/>
    <w:rsid w:val="00090C8C"/>
    <w:rsid w:val="000A047B"/>
    <w:rsid w:val="000A4427"/>
    <w:rsid w:val="000A7FCA"/>
    <w:rsid w:val="000B0E1F"/>
    <w:rsid w:val="000B21C2"/>
    <w:rsid w:val="000B5316"/>
    <w:rsid w:val="000B5640"/>
    <w:rsid w:val="000B61E4"/>
    <w:rsid w:val="000C2069"/>
    <w:rsid w:val="000C7A8D"/>
    <w:rsid w:val="000D36E3"/>
    <w:rsid w:val="000D39B8"/>
    <w:rsid w:val="000D6A36"/>
    <w:rsid w:val="000E13CD"/>
    <w:rsid w:val="000E24F8"/>
    <w:rsid w:val="000E6EF1"/>
    <w:rsid w:val="000F0387"/>
    <w:rsid w:val="000F24E0"/>
    <w:rsid w:val="000F596E"/>
    <w:rsid w:val="000F6BE9"/>
    <w:rsid w:val="00101E53"/>
    <w:rsid w:val="00102E90"/>
    <w:rsid w:val="00104D50"/>
    <w:rsid w:val="0010623D"/>
    <w:rsid w:val="00106688"/>
    <w:rsid w:val="0011338F"/>
    <w:rsid w:val="001171F0"/>
    <w:rsid w:val="001224C7"/>
    <w:rsid w:val="001236C3"/>
    <w:rsid w:val="00124F18"/>
    <w:rsid w:val="00126900"/>
    <w:rsid w:val="00127C42"/>
    <w:rsid w:val="00127F49"/>
    <w:rsid w:val="00130007"/>
    <w:rsid w:val="0013007C"/>
    <w:rsid w:val="0013371C"/>
    <w:rsid w:val="00133A9A"/>
    <w:rsid w:val="00134DAD"/>
    <w:rsid w:val="00136EEC"/>
    <w:rsid w:val="001400A3"/>
    <w:rsid w:val="0014086B"/>
    <w:rsid w:val="001412FC"/>
    <w:rsid w:val="001438C3"/>
    <w:rsid w:val="00143BA3"/>
    <w:rsid w:val="00151EF6"/>
    <w:rsid w:val="00152E8C"/>
    <w:rsid w:val="001534B3"/>
    <w:rsid w:val="0015743A"/>
    <w:rsid w:val="001661F8"/>
    <w:rsid w:val="00166820"/>
    <w:rsid w:val="0017134F"/>
    <w:rsid w:val="00171FEB"/>
    <w:rsid w:val="001725A7"/>
    <w:rsid w:val="00173734"/>
    <w:rsid w:val="00175C95"/>
    <w:rsid w:val="001817C4"/>
    <w:rsid w:val="001836E3"/>
    <w:rsid w:val="00184630"/>
    <w:rsid w:val="00185FA2"/>
    <w:rsid w:val="00187DA6"/>
    <w:rsid w:val="0019461C"/>
    <w:rsid w:val="001A0A9D"/>
    <w:rsid w:val="001A3AF3"/>
    <w:rsid w:val="001A53BA"/>
    <w:rsid w:val="001A7C2F"/>
    <w:rsid w:val="001B6057"/>
    <w:rsid w:val="001B7804"/>
    <w:rsid w:val="001C3061"/>
    <w:rsid w:val="001C5C88"/>
    <w:rsid w:val="001C731E"/>
    <w:rsid w:val="001C7915"/>
    <w:rsid w:val="001D14EA"/>
    <w:rsid w:val="001D480B"/>
    <w:rsid w:val="001E2E0D"/>
    <w:rsid w:val="001E301E"/>
    <w:rsid w:val="001F06EB"/>
    <w:rsid w:val="00200372"/>
    <w:rsid w:val="00201C90"/>
    <w:rsid w:val="00204D49"/>
    <w:rsid w:val="002053A7"/>
    <w:rsid w:val="00205C4A"/>
    <w:rsid w:val="00207B0C"/>
    <w:rsid w:val="00212EDE"/>
    <w:rsid w:val="00214739"/>
    <w:rsid w:val="0021532B"/>
    <w:rsid w:val="00217DDE"/>
    <w:rsid w:val="002237A4"/>
    <w:rsid w:val="00224CBA"/>
    <w:rsid w:val="00227253"/>
    <w:rsid w:val="00233B3D"/>
    <w:rsid w:val="00233BD8"/>
    <w:rsid w:val="0023445F"/>
    <w:rsid w:val="0024004A"/>
    <w:rsid w:val="00240928"/>
    <w:rsid w:val="00240DCE"/>
    <w:rsid w:val="00242347"/>
    <w:rsid w:val="00242629"/>
    <w:rsid w:val="00244070"/>
    <w:rsid w:val="00244F06"/>
    <w:rsid w:val="00245C66"/>
    <w:rsid w:val="00260862"/>
    <w:rsid w:val="002608B4"/>
    <w:rsid w:val="00262A01"/>
    <w:rsid w:val="002636B7"/>
    <w:rsid w:val="00266604"/>
    <w:rsid w:val="00271D6A"/>
    <w:rsid w:val="0027229F"/>
    <w:rsid w:val="002738FF"/>
    <w:rsid w:val="00273D2A"/>
    <w:rsid w:val="00274430"/>
    <w:rsid w:val="0028068E"/>
    <w:rsid w:val="00280C24"/>
    <w:rsid w:val="002950DC"/>
    <w:rsid w:val="00295797"/>
    <w:rsid w:val="002A0B64"/>
    <w:rsid w:val="002A7E50"/>
    <w:rsid w:val="002B42AA"/>
    <w:rsid w:val="002B44F4"/>
    <w:rsid w:val="002C0082"/>
    <w:rsid w:val="002C1A88"/>
    <w:rsid w:val="002C325A"/>
    <w:rsid w:val="002D0D2C"/>
    <w:rsid w:val="002D3200"/>
    <w:rsid w:val="002D45CA"/>
    <w:rsid w:val="002D6949"/>
    <w:rsid w:val="002D7718"/>
    <w:rsid w:val="002E0587"/>
    <w:rsid w:val="002E1A24"/>
    <w:rsid w:val="002E1A8A"/>
    <w:rsid w:val="002E66DC"/>
    <w:rsid w:val="002F2641"/>
    <w:rsid w:val="002F5D75"/>
    <w:rsid w:val="003056B0"/>
    <w:rsid w:val="00305B03"/>
    <w:rsid w:val="00317926"/>
    <w:rsid w:val="00317E0F"/>
    <w:rsid w:val="00322B73"/>
    <w:rsid w:val="003255AF"/>
    <w:rsid w:val="00333899"/>
    <w:rsid w:val="00340237"/>
    <w:rsid w:val="00342090"/>
    <w:rsid w:val="00347435"/>
    <w:rsid w:val="00350053"/>
    <w:rsid w:val="00354CD9"/>
    <w:rsid w:val="003553FE"/>
    <w:rsid w:val="003617E9"/>
    <w:rsid w:val="00366451"/>
    <w:rsid w:val="003726F3"/>
    <w:rsid w:val="0037505A"/>
    <w:rsid w:val="00375D92"/>
    <w:rsid w:val="00381580"/>
    <w:rsid w:val="003862C0"/>
    <w:rsid w:val="00387F58"/>
    <w:rsid w:val="003907C9"/>
    <w:rsid w:val="00393393"/>
    <w:rsid w:val="00396FE0"/>
    <w:rsid w:val="003973EF"/>
    <w:rsid w:val="003A362A"/>
    <w:rsid w:val="003A3CDD"/>
    <w:rsid w:val="003A7E79"/>
    <w:rsid w:val="003B0548"/>
    <w:rsid w:val="003B15CF"/>
    <w:rsid w:val="003B1A43"/>
    <w:rsid w:val="003C1EF7"/>
    <w:rsid w:val="003C1FFF"/>
    <w:rsid w:val="003C5E6D"/>
    <w:rsid w:val="003C614A"/>
    <w:rsid w:val="003C6B5A"/>
    <w:rsid w:val="003C755E"/>
    <w:rsid w:val="003D0650"/>
    <w:rsid w:val="003D282E"/>
    <w:rsid w:val="003D6E68"/>
    <w:rsid w:val="003E14DA"/>
    <w:rsid w:val="003E15D2"/>
    <w:rsid w:val="003E24F9"/>
    <w:rsid w:val="003E70F1"/>
    <w:rsid w:val="003F11C8"/>
    <w:rsid w:val="003F70AF"/>
    <w:rsid w:val="003F72C6"/>
    <w:rsid w:val="00403D57"/>
    <w:rsid w:val="00413255"/>
    <w:rsid w:val="004132CD"/>
    <w:rsid w:val="00415267"/>
    <w:rsid w:val="00420A7C"/>
    <w:rsid w:val="00420B42"/>
    <w:rsid w:val="00421458"/>
    <w:rsid w:val="0042411C"/>
    <w:rsid w:val="004274EF"/>
    <w:rsid w:val="0043304C"/>
    <w:rsid w:val="004379D6"/>
    <w:rsid w:val="00440799"/>
    <w:rsid w:val="00443D3E"/>
    <w:rsid w:val="00444823"/>
    <w:rsid w:val="00444EB4"/>
    <w:rsid w:val="0044666B"/>
    <w:rsid w:val="00447132"/>
    <w:rsid w:val="00450F6C"/>
    <w:rsid w:val="00451FF6"/>
    <w:rsid w:val="004525C8"/>
    <w:rsid w:val="00452AFD"/>
    <w:rsid w:val="0045504F"/>
    <w:rsid w:val="00455C67"/>
    <w:rsid w:val="00465B61"/>
    <w:rsid w:val="004660FE"/>
    <w:rsid w:val="004670CD"/>
    <w:rsid w:val="00467BB3"/>
    <w:rsid w:val="0047135F"/>
    <w:rsid w:val="00471717"/>
    <w:rsid w:val="00477561"/>
    <w:rsid w:val="004803B2"/>
    <w:rsid w:val="004904B8"/>
    <w:rsid w:val="00492054"/>
    <w:rsid w:val="004934AD"/>
    <w:rsid w:val="00495B20"/>
    <w:rsid w:val="00496663"/>
    <w:rsid w:val="004A3D5F"/>
    <w:rsid w:val="004A3F9C"/>
    <w:rsid w:val="004A774A"/>
    <w:rsid w:val="004B03C3"/>
    <w:rsid w:val="004B13B6"/>
    <w:rsid w:val="004B4EE3"/>
    <w:rsid w:val="004B6FD2"/>
    <w:rsid w:val="004C35ED"/>
    <w:rsid w:val="004C4007"/>
    <w:rsid w:val="004C5AD9"/>
    <w:rsid w:val="004C6628"/>
    <w:rsid w:val="004C7592"/>
    <w:rsid w:val="004D0951"/>
    <w:rsid w:val="004D174C"/>
    <w:rsid w:val="004E2C31"/>
    <w:rsid w:val="004E3F8F"/>
    <w:rsid w:val="004E5EAE"/>
    <w:rsid w:val="004E66D1"/>
    <w:rsid w:val="004F09D6"/>
    <w:rsid w:val="004F1084"/>
    <w:rsid w:val="004F154F"/>
    <w:rsid w:val="004F1A4F"/>
    <w:rsid w:val="004F2811"/>
    <w:rsid w:val="0050292A"/>
    <w:rsid w:val="0051196E"/>
    <w:rsid w:val="00517334"/>
    <w:rsid w:val="005175CA"/>
    <w:rsid w:val="00517F27"/>
    <w:rsid w:val="00521022"/>
    <w:rsid w:val="00527C96"/>
    <w:rsid w:val="00530546"/>
    <w:rsid w:val="00531D90"/>
    <w:rsid w:val="005334E1"/>
    <w:rsid w:val="00542ED3"/>
    <w:rsid w:val="00544B90"/>
    <w:rsid w:val="0054572D"/>
    <w:rsid w:val="00552077"/>
    <w:rsid w:val="00552277"/>
    <w:rsid w:val="00552720"/>
    <w:rsid w:val="005532A6"/>
    <w:rsid w:val="00554E99"/>
    <w:rsid w:val="00555260"/>
    <w:rsid w:val="0055700F"/>
    <w:rsid w:val="00564E0F"/>
    <w:rsid w:val="00565DA9"/>
    <w:rsid w:val="00566665"/>
    <w:rsid w:val="00566A96"/>
    <w:rsid w:val="005700F9"/>
    <w:rsid w:val="005716D9"/>
    <w:rsid w:val="00571C7A"/>
    <w:rsid w:val="0057593C"/>
    <w:rsid w:val="005829E6"/>
    <w:rsid w:val="00591922"/>
    <w:rsid w:val="005956C3"/>
    <w:rsid w:val="00597E0E"/>
    <w:rsid w:val="005B1011"/>
    <w:rsid w:val="005B665E"/>
    <w:rsid w:val="005C3A56"/>
    <w:rsid w:val="005C5BA0"/>
    <w:rsid w:val="005C7244"/>
    <w:rsid w:val="005D48AB"/>
    <w:rsid w:val="005D53F1"/>
    <w:rsid w:val="005D6D9B"/>
    <w:rsid w:val="005E0E6C"/>
    <w:rsid w:val="005E18F7"/>
    <w:rsid w:val="005E31D4"/>
    <w:rsid w:val="005E6831"/>
    <w:rsid w:val="005F14F7"/>
    <w:rsid w:val="005F45BF"/>
    <w:rsid w:val="006027BD"/>
    <w:rsid w:val="006078F9"/>
    <w:rsid w:val="00612846"/>
    <w:rsid w:val="0061560A"/>
    <w:rsid w:val="006167E1"/>
    <w:rsid w:val="0062130D"/>
    <w:rsid w:val="006213DE"/>
    <w:rsid w:val="006225DC"/>
    <w:rsid w:val="00623F1D"/>
    <w:rsid w:val="00624D0C"/>
    <w:rsid w:val="006407D3"/>
    <w:rsid w:val="00641952"/>
    <w:rsid w:val="006512C4"/>
    <w:rsid w:val="00654514"/>
    <w:rsid w:val="00655376"/>
    <w:rsid w:val="00664B0C"/>
    <w:rsid w:val="0066632D"/>
    <w:rsid w:val="00674195"/>
    <w:rsid w:val="00676206"/>
    <w:rsid w:val="006778DC"/>
    <w:rsid w:val="00683A99"/>
    <w:rsid w:val="00685014"/>
    <w:rsid w:val="00691419"/>
    <w:rsid w:val="00691512"/>
    <w:rsid w:val="00694DE7"/>
    <w:rsid w:val="00695A68"/>
    <w:rsid w:val="006A03A8"/>
    <w:rsid w:val="006A2CB5"/>
    <w:rsid w:val="006A531C"/>
    <w:rsid w:val="006A7301"/>
    <w:rsid w:val="006B0498"/>
    <w:rsid w:val="006B055B"/>
    <w:rsid w:val="006B1EF2"/>
    <w:rsid w:val="006B1F0D"/>
    <w:rsid w:val="006B43A2"/>
    <w:rsid w:val="006B6D20"/>
    <w:rsid w:val="006B7283"/>
    <w:rsid w:val="006B7960"/>
    <w:rsid w:val="006C433E"/>
    <w:rsid w:val="006D09E9"/>
    <w:rsid w:val="006D0DE8"/>
    <w:rsid w:val="006D2267"/>
    <w:rsid w:val="006D4651"/>
    <w:rsid w:val="006D58E1"/>
    <w:rsid w:val="006E362A"/>
    <w:rsid w:val="006E67EE"/>
    <w:rsid w:val="006E7884"/>
    <w:rsid w:val="006F3C63"/>
    <w:rsid w:val="006F4DA9"/>
    <w:rsid w:val="006F6197"/>
    <w:rsid w:val="007017AF"/>
    <w:rsid w:val="0070451F"/>
    <w:rsid w:val="0071556E"/>
    <w:rsid w:val="0071605D"/>
    <w:rsid w:val="00717B7E"/>
    <w:rsid w:val="007246E6"/>
    <w:rsid w:val="00725532"/>
    <w:rsid w:val="007264DF"/>
    <w:rsid w:val="00730329"/>
    <w:rsid w:val="0073046B"/>
    <w:rsid w:val="007334E3"/>
    <w:rsid w:val="0073508B"/>
    <w:rsid w:val="007411AC"/>
    <w:rsid w:val="00743E3E"/>
    <w:rsid w:val="007476F5"/>
    <w:rsid w:val="00750C51"/>
    <w:rsid w:val="007523A0"/>
    <w:rsid w:val="007530E1"/>
    <w:rsid w:val="00754CB2"/>
    <w:rsid w:val="00757EFC"/>
    <w:rsid w:val="00760496"/>
    <w:rsid w:val="007633C5"/>
    <w:rsid w:val="00764B48"/>
    <w:rsid w:val="00764B61"/>
    <w:rsid w:val="00767E75"/>
    <w:rsid w:val="00772CCC"/>
    <w:rsid w:val="00772F67"/>
    <w:rsid w:val="00773808"/>
    <w:rsid w:val="00784FDE"/>
    <w:rsid w:val="007942AD"/>
    <w:rsid w:val="00794A39"/>
    <w:rsid w:val="007A5B2D"/>
    <w:rsid w:val="007A5DF1"/>
    <w:rsid w:val="007B2456"/>
    <w:rsid w:val="007B54AB"/>
    <w:rsid w:val="007B62BF"/>
    <w:rsid w:val="007B6677"/>
    <w:rsid w:val="007B6A51"/>
    <w:rsid w:val="007C0996"/>
    <w:rsid w:val="007C3E98"/>
    <w:rsid w:val="007D2908"/>
    <w:rsid w:val="007D41FB"/>
    <w:rsid w:val="007D43AC"/>
    <w:rsid w:val="007D49A6"/>
    <w:rsid w:val="007D5C03"/>
    <w:rsid w:val="007D7340"/>
    <w:rsid w:val="007E0211"/>
    <w:rsid w:val="007E107A"/>
    <w:rsid w:val="007E1340"/>
    <w:rsid w:val="007E2076"/>
    <w:rsid w:val="007E2D7B"/>
    <w:rsid w:val="007E4AB8"/>
    <w:rsid w:val="007E4CD1"/>
    <w:rsid w:val="007E592B"/>
    <w:rsid w:val="007E72A0"/>
    <w:rsid w:val="007E737A"/>
    <w:rsid w:val="007F08CA"/>
    <w:rsid w:val="007F3108"/>
    <w:rsid w:val="007F33ED"/>
    <w:rsid w:val="007F75F6"/>
    <w:rsid w:val="008075D3"/>
    <w:rsid w:val="0081079C"/>
    <w:rsid w:val="00811E00"/>
    <w:rsid w:val="00811F6F"/>
    <w:rsid w:val="008131C0"/>
    <w:rsid w:val="008155BC"/>
    <w:rsid w:val="008158CA"/>
    <w:rsid w:val="00815ED0"/>
    <w:rsid w:val="008171C7"/>
    <w:rsid w:val="0082054A"/>
    <w:rsid w:val="00822C75"/>
    <w:rsid w:val="0083011B"/>
    <w:rsid w:val="0083030D"/>
    <w:rsid w:val="00831DF0"/>
    <w:rsid w:val="00835F0B"/>
    <w:rsid w:val="0084089A"/>
    <w:rsid w:val="00840A86"/>
    <w:rsid w:val="00850933"/>
    <w:rsid w:val="00856E80"/>
    <w:rsid w:val="008618D0"/>
    <w:rsid w:val="0086220E"/>
    <w:rsid w:val="008641FB"/>
    <w:rsid w:val="008655F7"/>
    <w:rsid w:val="0087173C"/>
    <w:rsid w:val="00871CE6"/>
    <w:rsid w:val="00875372"/>
    <w:rsid w:val="00877639"/>
    <w:rsid w:val="00877C7F"/>
    <w:rsid w:val="00880301"/>
    <w:rsid w:val="00880C33"/>
    <w:rsid w:val="00886E59"/>
    <w:rsid w:val="00890251"/>
    <w:rsid w:val="00893323"/>
    <w:rsid w:val="00893B1C"/>
    <w:rsid w:val="00896822"/>
    <w:rsid w:val="008A4329"/>
    <w:rsid w:val="008B04F6"/>
    <w:rsid w:val="008B176B"/>
    <w:rsid w:val="008B6652"/>
    <w:rsid w:val="008C0863"/>
    <w:rsid w:val="008C0875"/>
    <w:rsid w:val="008C329A"/>
    <w:rsid w:val="008D5F66"/>
    <w:rsid w:val="008E12C4"/>
    <w:rsid w:val="008E26F5"/>
    <w:rsid w:val="008E4A19"/>
    <w:rsid w:val="008E5B60"/>
    <w:rsid w:val="008E6A5E"/>
    <w:rsid w:val="008F07EB"/>
    <w:rsid w:val="008F33E4"/>
    <w:rsid w:val="008F4CBD"/>
    <w:rsid w:val="009030FC"/>
    <w:rsid w:val="00903799"/>
    <w:rsid w:val="009063E5"/>
    <w:rsid w:val="00911CE8"/>
    <w:rsid w:val="009127E5"/>
    <w:rsid w:val="00916CDB"/>
    <w:rsid w:val="00921883"/>
    <w:rsid w:val="00922E2F"/>
    <w:rsid w:val="00924FAD"/>
    <w:rsid w:val="00932ECA"/>
    <w:rsid w:val="009338C4"/>
    <w:rsid w:val="00933AAE"/>
    <w:rsid w:val="00937061"/>
    <w:rsid w:val="00937B00"/>
    <w:rsid w:val="00940DCC"/>
    <w:rsid w:val="009419EC"/>
    <w:rsid w:val="00943111"/>
    <w:rsid w:val="00943CC1"/>
    <w:rsid w:val="009451C2"/>
    <w:rsid w:val="00945F5C"/>
    <w:rsid w:val="009470B4"/>
    <w:rsid w:val="0095134B"/>
    <w:rsid w:val="00952D03"/>
    <w:rsid w:val="009531AF"/>
    <w:rsid w:val="009532CB"/>
    <w:rsid w:val="00953F39"/>
    <w:rsid w:val="00957E60"/>
    <w:rsid w:val="009646B4"/>
    <w:rsid w:val="00965BD0"/>
    <w:rsid w:val="00970813"/>
    <w:rsid w:val="00971A24"/>
    <w:rsid w:val="00971D7A"/>
    <w:rsid w:val="009803CD"/>
    <w:rsid w:val="00985133"/>
    <w:rsid w:val="00986506"/>
    <w:rsid w:val="00990A61"/>
    <w:rsid w:val="00993F33"/>
    <w:rsid w:val="009944CF"/>
    <w:rsid w:val="0099502C"/>
    <w:rsid w:val="009972F0"/>
    <w:rsid w:val="009A3DB0"/>
    <w:rsid w:val="009A705A"/>
    <w:rsid w:val="009A77E8"/>
    <w:rsid w:val="009B31B1"/>
    <w:rsid w:val="009B63BB"/>
    <w:rsid w:val="009C1937"/>
    <w:rsid w:val="009C23B0"/>
    <w:rsid w:val="009C3256"/>
    <w:rsid w:val="009C3A74"/>
    <w:rsid w:val="009C5657"/>
    <w:rsid w:val="009D2444"/>
    <w:rsid w:val="009D38D6"/>
    <w:rsid w:val="009D761A"/>
    <w:rsid w:val="009E22ED"/>
    <w:rsid w:val="009E7113"/>
    <w:rsid w:val="009E7DCD"/>
    <w:rsid w:val="009F34B7"/>
    <w:rsid w:val="009F404F"/>
    <w:rsid w:val="00A03401"/>
    <w:rsid w:val="00A0375C"/>
    <w:rsid w:val="00A05513"/>
    <w:rsid w:val="00A072F9"/>
    <w:rsid w:val="00A1034E"/>
    <w:rsid w:val="00A1074F"/>
    <w:rsid w:val="00A1257A"/>
    <w:rsid w:val="00A14077"/>
    <w:rsid w:val="00A14B34"/>
    <w:rsid w:val="00A15999"/>
    <w:rsid w:val="00A22486"/>
    <w:rsid w:val="00A23743"/>
    <w:rsid w:val="00A23FF5"/>
    <w:rsid w:val="00A2424D"/>
    <w:rsid w:val="00A308D3"/>
    <w:rsid w:val="00A31FEE"/>
    <w:rsid w:val="00A32F0F"/>
    <w:rsid w:val="00A33002"/>
    <w:rsid w:val="00A333AE"/>
    <w:rsid w:val="00A34B42"/>
    <w:rsid w:val="00A3561B"/>
    <w:rsid w:val="00A40492"/>
    <w:rsid w:val="00A4243F"/>
    <w:rsid w:val="00A43103"/>
    <w:rsid w:val="00A44FBA"/>
    <w:rsid w:val="00A452CF"/>
    <w:rsid w:val="00A47980"/>
    <w:rsid w:val="00A506C2"/>
    <w:rsid w:val="00A5125D"/>
    <w:rsid w:val="00A53312"/>
    <w:rsid w:val="00A55A0A"/>
    <w:rsid w:val="00A6427E"/>
    <w:rsid w:val="00A64C75"/>
    <w:rsid w:val="00A67712"/>
    <w:rsid w:val="00A71E7F"/>
    <w:rsid w:val="00A747BD"/>
    <w:rsid w:val="00A77A0A"/>
    <w:rsid w:val="00A804C8"/>
    <w:rsid w:val="00A81EF3"/>
    <w:rsid w:val="00A840C1"/>
    <w:rsid w:val="00A85942"/>
    <w:rsid w:val="00A8757D"/>
    <w:rsid w:val="00A93098"/>
    <w:rsid w:val="00A9795E"/>
    <w:rsid w:val="00A97DEC"/>
    <w:rsid w:val="00AA0F99"/>
    <w:rsid w:val="00AA3849"/>
    <w:rsid w:val="00AA3E80"/>
    <w:rsid w:val="00AA5A1B"/>
    <w:rsid w:val="00AA6281"/>
    <w:rsid w:val="00AA6F16"/>
    <w:rsid w:val="00AA78DD"/>
    <w:rsid w:val="00AB1C26"/>
    <w:rsid w:val="00AC12A7"/>
    <w:rsid w:val="00AC4A55"/>
    <w:rsid w:val="00AC4C90"/>
    <w:rsid w:val="00AD5576"/>
    <w:rsid w:val="00AD75A0"/>
    <w:rsid w:val="00AE13C3"/>
    <w:rsid w:val="00AE4BD9"/>
    <w:rsid w:val="00AE7E84"/>
    <w:rsid w:val="00AF0180"/>
    <w:rsid w:val="00AF5325"/>
    <w:rsid w:val="00AF6E6D"/>
    <w:rsid w:val="00B00298"/>
    <w:rsid w:val="00B06340"/>
    <w:rsid w:val="00B14D52"/>
    <w:rsid w:val="00B230AD"/>
    <w:rsid w:val="00B24D1C"/>
    <w:rsid w:val="00B2736B"/>
    <w:rsid w:val="00B337A3"/>
    <w:rsid w:val="00B33824"/>
    <w:rsid w:val="00B4051E"/>
    <w:rsid w:val="00B40AB9"/>
    <w:rsid w:val="00B41089"/>
    <w:rsid w:val="00B436DC"/>
    <w:rsid w:val="00B46E22"/>
    <w:rsid w:val="00B50FFD"/>
    <w:rsid w:val="00B531B9"/>
    <w:rsid w:val="00B538C1"/>
    <w:rsid w:val="00B61BC8"/>
    <w:rsid w:val="00B627FB"/>
    <w:rsid w:val="00B64431"/>
    <w:rsid w:val="00B65140"/>
    <w:rsid w:val="00B66AC5"/>
    <w:rsid w:val="00B72E49"/>
    <w:rsid w:val="00B80C4D"/>
    <w:rsid w:val="00B86352"/>
    <w:rsid w:val="00B93620"/>
    <w:rsid w:val="00B9432C"/>
    <w:rsid w:val="00B94573"/>
    <w:rsid w:val="00B964D0"/>
    <w:rsid w:val="00BA1A45"/>
    <w:rsid w:val="00BA3E3B"/>
    <w:rsid w:val="00BA4175"/>
    <w:rsid w:val="00BA57CE"/>
    <w:rsid w:val="00BA6086"/>
    <w:rsid w:val="00BA6224"/>
    <w:rsid w:val="00BB0F57"/>
    <w:rsid w:val="00BB3742"/>
    <w:rsid w:val="00BB7655"/>
    <w:rsid w:val="00BB7DBA"/>
    <w:rsid w:val="00BC07BD"/>
    <w:rsid w:val="00BC0BF6"/>
    <w:rsid w:val="00BC5242"/>
    <w:rsid w:val="00BC6313"/>
    <w:rsid w:val="00BC6565"/>
    <w:rsid w:val="00BD1768"/>
    <w:rsid w:val="00BE0E24"/>
    <w:rsid w:val="00BE6B85"/>
    <w:rsid w:val="00BE7C71"/>
    <w:rsid w:val="00BF0CB9"/>
    <w:rsid w:val="00BF0CDF"/>
    <w:rsid w:val="00BF1433"/>
    <w:rsid w:val="00BF40D0"/>
    <w:rsid w:val="00BF680F"/>
    <w:rsid w:val="00BF7D8C"/>
    <w:rsid w:val="00C00640"/>
    <w:rsid w:val="00C054B8"/>
    <w:rsid w:val="00C066A4"/>
    <w:rsid w:val="00C1379F"/>
    <w:rsid w:val="00C139AC"/>
    <w:rsid w:val="00C13B96"/>
    <w:rsid w:val="00C15958"/>
    <w:rsid w:val="00C22849"/>
    <w:rsid w:val="00C22F2E"/>
    <w:rsid w:val="00C248D7"/>
    <w:rsid w:val="00C31CFB"/>
    <w:rsid w:val="00C31FC3"/>
    <w:rsid w:val="00C325DA"/>
    <w:rsid w:val="00C33550"/>
    <w:rsid w:val="00C34AD2"/>
    <w:rsid w:val="00C34BAC"/>
    <w:rsid w:val="00C40679"/>
    <w:rsid w:val="00C41DAF"/>
    <w:rsid w:val="00C427FD"/>
    <w:rsid w:val="00C42E31"/>
    <w:rsid w:val="00C43F3C"/>
    <w:rsid w:val="00C45172"/>
    <w:rsid w:val="00C501A1"/>
    <w:rsid w:val="00C534D9"/>
    <w:rsid w:val="00C54A39"/>
    <w:rsid w:val="00C54FB3"/>
    <w:rsid w:val="00C56630"/>
    <w:rsid w:val="00C61BBA"/>
    <w:rsid w:val="00C61F6E"/>
    <w:rsid w:val="00C6224A"/>
    <w:rsid w:val="00C63D0E"/>
    <w:rsid w:val="00C64C3F"/>
    <w:rsid w:val="00C704CE"/>
    <w:rsid w:val="00C72168"/>
    <w:rsid w:val="00C74287"/>
    <w:rsid w:val="00C762E7"/>
    <w:rsid w:val="00C81E7A"/>
    <w:rsid w:val="00C83873"/>
    <w:rsid w:val="00C85D49"/>
    <w:rsid w:val="00C86C2A"/>
    <w:rsid w:val="00C86E85"/>
    <w:rsid w:val="00C871B0"/>
    <w:rsid w:val="00C9004F"/>
    <w:rsid w:val="00C91D60"/>
    <w:rsid w:val="00C91ED2"/>
    <w:rsid w:val="00C9268F"/>
    <w:rsid w:val="00C93BF9"/>
    <w:rsid w:val="00C949ED"/>
    <w:rsid w:val="00C95ABF"/>
    <w:rsid w:val="00C961B3"/>
    <w:rsid w:val="00C96656"/>
    <w:rsid w:val="00C97DDA"/>
    <w:rsid w:val="00C97E31"/>
    <w:rsid w:val="00CA2D51"/>
    <w:rsid w:val="00CB3313"/>
    <w:rsid w:val="00CC06D2"/>
    <w:rsid w:val="00CC447B"/>
    <w:rsid w:val="00CC59EB"/>
    <w:rsid w:val="00CD0F86"/>
    <w:rsid w:val="00CD508B"/>
    <w:rsid w:val="00CD57EE"/>
    <w:rsid w:val="00CE03DB"/>
    <w:rsid w:val="00CE1235"/>
    <w:rsid w:val="00CE14D0"/>
    <w:rsid w:val="00CE33D3"/>
    <w:rsid w:val="00CF1152"/>
    <w:rsid w:val="00CF40EC"/>
    <w:rsid w:val="00CF6AE9"/>
    <w:rsid w:val="00D07697"/>
    <w:rsid w:val="00D11BE3"/>
    <w:rsid w:val="00D136C4"/>
    <w:rsid w:val="00D1371B"/>
    <w:rsid w:val="00D2143D"/>
    <w:rsid w:val="00D276C4"/>
    <w:rsid w:val="00D318C2"/>
    <w:rsid w:val="00D31FB2"/>
    <w:rsid w:val="00D32DB4"/>
    <w:rsid w:val="00D34578"/>
    <w:rsid w:val="00D3692B"/>
    <w:rsid w:val="00D37E82"/>
    <w:rsid w:val="00D404F9"/>
    <w:rsid w:val="00D42D75"/>
    <w:rsid w:val="00D43498"/>
    <w:rsid w:val="00D43A8E"/>
    <w:rsid w:val="00D54258"/>
    <w:rsid w:val="00D54D15"/>
    <w:rsid w:val="00D55D52"/>
    <w:rsid w:val="00D57E02"/>
    <w:rsid w:val="00D6315F"/>
    <w:rsid w:val="00D673F8"/>
    <w:rsid w:val="00D67F1B"/>
    <w:rsid w:val="00D71AAB"/>
    <w:rsid w:val="00D84BA8"/>
    <w:rsid w:val="00D855F9"/>
    <w:rsid w:val="00D87C7D"/>
    <w:rsid w:val="00D92A16"/>
    <w:rsid w:val="00DA55C2"/>
    <w:rsid w:val="00DA578B"/>
    <w:rsid w:val="00DA65BF"/>
    <w:rsid w:val="00DB2747"/>
    <w:rsid w:val="00DB3834"/>
    <w:rsid w:val="00DB64C7"/>
    <w:rsid w:val="00DC1132"/>
    <w:rsid w:val="00DC1AB8"/>
    <w:rsid w:val="00DD65D9"/>
    <w:rsid w:val="00DD68B8"/>
    <w:rsid w:val="00DE0EB6"/>
    <w:rsid w:val="00DE12EA"/>
    <w:rsid w:val="00DE369E"/>
    <w:rsid w:val="00DE55CF"/>
    <w:rsid w:val="00DE62E8"/>
    <w:rsid w:val="00DE6D9A"/>
    <w:rsid w:val="00DE7755"/>
    <w:rsid w:val="00DF09F5"/>
    <w:rsid w:val="00DF2DED"/>
    <w:rsid w:val="00DF4652"/>
    <w:rsid w:val="00E001C4"/>
    <w:rsid w:val="00E0245F"/>
    <w:rsid w:val="00E03343"/>
    <w:rsid w:val="00E0384C"/>
    <w:rsid w:val="00E1197F"/>
    <w:rsid w:val="00E11D24"/>
    <w:rsid w:val="00E13822"/>
    <w:rsid w:val="00E13C8A"/>
    <w:rsid w:val="00E1783E"/>
    <w:rsid w:val="00E20A15"/>
    <w:rsid w:val="00E22DBF"/>
    <w:rsid w:val="00E2672D"/>
    <w:rsid w:val="00E31D08"/>
    <w:rsid w:val="00E327C6"/>
    <w:rsid w:val="00E341D4"/>
    <w:rsid w:val="00E350D6"/>
    <w:rsid w:val="00E370CF"/>
    <w:rsid w:val="00E43313"/>
    <w:rsid w:val="00E44000"/>
    <w:rsid w:val="00E45B3A"/>
    <w:rsid w:val="00E45F0C"/>
    <w:rsid w:val="00E51030"/>
    <w:rsid w:val="00E516EB"/>
    <w:rsid w:val="00E51761"/>
    <w:rsid w:val="00E53B9F"/>
    <w:rsid w:val="00E55740"/>
    <w:rsid w:val="00E63B64"/>
    <w:rsid w:val="00E659E2"/>
    <w:rsid w:val="00E72490"/>
    <w:rsid w:val="00E74944"/>
    <w:rsid w:val="00E804E3"/>
    <w:rsid w:val="00E8250A"/>
    <w:rsid w:val="00E878B4"/>
    <w:rsid w:val="00E90BF4"/>
    <w:rsid w:val="00E940C3"/>
    <w:rsid w:val="00E9793F"/>
    <w:rsid w:val="00E97952"/>
    <w:rsid w:val="00EA0FDA"/>
    <w:rsid w:val="00EA6296"/>
    <w:rsid w:val="00EB1A56"/>
    <w:rsid w:val="00EB752E"/>
    <w:rsid w:val="00EB7A12"/>
    <w:rsid w:val="00EB7E84"/>
    <w:rsid w:val="00EC3B35"/>
    <w:rsid w:val="00EC5A3A"/>
    <w:rsid w:val="00EC6889"/>
    <w:rsid w:val="00ED0BD5"/>
    <w:rsid w:val="00ED27EC"/>
    <w:rsid w:val="00ED3167"/>
    <w:rsid w:val="00ED6125"/>
    <w:rsid w:val="00EE2EF3"/>
    <w:rsid w:val="00EE7497"/>
    <w:rsid w:val="00EF0C5E"/>
    <w:rsid w:val="00EF224C"/>
    <w:rsid w:val="00EF68BD"/>
    <w:rsid w:val="00F01908"/>
    <w:rsid w:val="00F04475"/>
    <w:rsid w:val="00F04AF1"/>
    <w:rsid w:val="00F079B0"/>
    <w:rsid w:val="00F07D28"/>
    <w:rsid w:val="00F11B7E"/>
    <w:rsid w:val="00F12A36"/>
    <w:rsid w:val="00F1355A"/>
    <w:rsid w:val="00F15802"/>
    <w:rsid w:val="00F15A7A"/>
    <w:rsid w:val="00F169BC"/>
    <w:rsid w:val="00F223B4"/>
    <w:rsid w:val="00F24BFA"/>
    <w:rsid w:val="00F2792D"/>
    <w:rsid w:val="00F32E54"/>
    <w:rsid w:val="00F33556"/>
    <w:rsid w:val="00F335DF"/>
    <w:rsid w:val="00F350DC"/>
    <w:rsid w:val="00F359AD"/>
    <w:rsid w:val="00F4082B"/>
    <w:rsid w:val="00F40DCE"/>
    <w:rsid w:val="00F41505"/>
    <w:rsid w:val="00F43A65"/>
    <w:rsid w:val="00F451D3"/>
    <w:rsid w:val="00F46DAB"/>
    <w:rsid w:val="00F55924"/>
    <w:rsid w:val="00F61370"/>
    <w:rsid w:val="00F634D7"/>
    <w:rsid w:val="00F650E9"/>
    <w:rsid w:val="00F6550F"/>
    <w:rsid w:val="00F70288"/>
    <w:rsid w:val="00F71664"/>
    <w:rsid w:val="00F77E58"/>
    <w:rsid w:val="00F8182E"/>
    <w:rsid w:val="00F9173E"/>
    <w:rsid w:val="00F96860"/>
    <w:rsid w:val="00FA1B08"/>
    <w:rsid w:val="00FA3A5D"/>
    <w:rsid w:val="00FA5EEA"/>
    <w:rsid w:val="00FA69E3"/>
    <w:rsid w:val="00FB0C11"/>
    <w:rsid w:val="00FB19C2"/>
    <w:rsid w:val="00FB4D75"/>
    <w:rsid w:val="00FB5B67"/>
    <w:rsid w:val="00FB61D5"/>
    <w:rsid w:val="00FC55BD"/>
    <w:rsid w:val="00FD2326"/>
    <w:rsid w:val="00FD48D0"/>
    <w:rsid w:val="00FE0DB0"/>
    <w:rsid w:val="00FE3623"/>
    <w:rsid w:val="00FE367A"/>
    <w:rsid w:val="00FE433A"/>
    <w:rsid w:val="00FE5E2E"/>
    <w:rsid w:val="00FE7819"/>
    <w:rsid w:val="00FF072F"/>
    <w:rsid w:val="00FF1964"/>
    <w:rsid w:val="00FF26FA"/>
    <w:rsid w:val="00FF2D23"/>
    <w:rsid w:val="00FF6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475B2B-0835-41A8-9D4D-CFAE9A00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BD0"/>
    <w:pPr>
      <w:widowControl w:val="0"/>
      <w:jc w:val="both"/>
    </w:pPr>
    <w:rPr>
      <w:color w:val="000000"/>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8C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338C4"/>
    <w:rPr>
      <w:color w:val="000000"/>
      <w:kern w:val="2"/>
      <w:sz w:val="18"/>
      <w:szCs w:val="18"/>
    </w:rPr>
  </w:style>
  <w:style w:type="paragraph" w:styleId="Footer">
    <w:name w:val="footer"/>
    <w:basedOn w:val="Normal"/>
    <w:link w:val="FooterChar"/>
    <w:uiPriority w:val="99"/>
    <w:unhideWhenUsed/>
    <w:rsid w:val="009338C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338C4"/>
    <w:rPr>
      <w:color w:val="000000"/>
      <w:kern w:val="2"/>
      <w:sz w:val="18"/>
      <w:szCs w:val="18"/>
    </w:rPr>
  </w:style>
  <w:style w:type="character" w:customStyle="1" w:styleId="A7">
    <w:name w:val="A7"/>
    <w:uiPriority w:val="99"/>
    <w:rsid w:val="00AD5576"/>
    <w:rPr>
      <w:color w:val="000000"/>
      <w:sz w:val="20"/>
      <w:szCs w:val="20"/>
    </w:rPr>
  </w:style>
  <w:style w:type="character" w:customStyle="1" w:styleId="highlight2">
    <w:name w:val="highlight2"/>
    <w:basedOn w:val="DefaultParagraphFont"/>
    <w:rsid w:val="00C22F2E"/>
  </w:style>
  <w:style w:type="character" w:customStyle="1" w:styleId="apple-converted-space">
    <w:name w:val="apple-converted-space"/>
    <w:basedOn w:val="DefaultParagraphFont"/>
    <w:rsid w:val="00B46E22"/>
  </w:style>
  <w:style w:type="character" w:styleId="Hyperlink">
    <w:name w:val="Hyperlink"/>
    <w:basedOn w:val="DefaultParagraphFont"/>
    <w:uiPriority w:val="99"/>
    <w:semiHidden/>
    <w:unhideWhenUsed/>
    <w:rsid w:val="00FE3623"/>
    <w:rPr>
      <w:color w:val="0000FF"/>
      <w:u w:val="single"/>
    </w:rPr>
  </w:style>
  <w:style w:type="character" w:styleId="Strong">
    <w:name w:val="Strong"/>
    <w:basedOn w:val="DefaultParagraphFont"/>
    <w:uiPriority w:val="22"/>
    <w:qFormat/>
    <w:rsid w:val="00990A61"/>
    <w:rPr>
      <w:b/>
      <w:bCs/>
    </w:rPr>
  </w:style>
  <w:style w:type="paragraph" w:styleId="BalloonText">
    <w:name w:val="Balloon Text"/>
    <w:basedOn w:val="Normal"/>
    <w:link w:val="BalloonTextChar"/>
    <w:uiPriority w:val="99"/>
    <w:semiHidden/>
    <w:unhideWhenUsed/>
    <w:rsid w:val="001412FC"/>
    <w:rPr>
      <w:sz w:val="18"/>
      <w:szCs w:val="18"/>
    </w:rPr>
  </w:style>
  <w:style w:type="character" w:customStyle="1" w:styleId="BalloonTextChar">
    <w:name w:val="Balloon Text Char"/>
    <w:basedOn w:val="DefaultParagraphFont"/>
    <w:link w:val="BalloonText"/>
    <w:uiPriority w:val="99"/>
    <w:semiHidden/>
    <w:rsid w:val="001412FC"/>
    <w:rPr>
      <w:color w:val="000000"/>
      <w:kern w:val="2"/>
      <w:sz w:val="18"/>
      <w:szCs w:val="18"/>
    </w:rPr>
  </w:style>
  <w:style w:type="paragraph" w:styleId="ListParagraph">
    <w:name w:val="List Paragraph"/>
    <w:basedOn w:val="Normal"/>
    <w:uiPriority w:val="34"/>
    <w:qFormat/>
    <w:rsid w:val="001412FC"/>
    <w:pPr>
      <w:ind w:firstLineChars="200" w:firstLine="420"/>
    </w:pPr>
  </w:style>
  <w:style w:type="paragraph" w:styleId="Revision">
    <w:name w:val="Revision"/>
    <w:hidden/>
    <w:uiPriority w:val="99"/>
    <w:semiHidden/>
    <w:rsid w:val="001412FC"/>
    <w:rPr>
      <w:color w:val="00000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3416">
      <w:bodyDiv w:val="1"/>
      <w:marLeft w:val="0"/>
      <w:marRight w:val="0"/>
      <w:marTop w:val="0"/>
      <w:marBottom w:val="0"/>
      <w:divBdr>
        <w:top w:val="none" w:sz="0" w:space="0" w:color="auto"/>
        <w:left w:val="none" w:sz="0" w:space="0" w:color="auto"/>
        <w:bottom w:val="none" w:sz="0" w:space="0" w:color="auto"/>
        <w:right w:val="none" w:sz="0" w:space="0" w:color="auto"/>
      </w:divBdr>
    </w:div>
    <w:div w:id="256716081">
      <w:bodyDiv w:val="1"/>
      <w:marLeft w:val="0"/>
      <w:marRight w:val="0"/>
      <w:marTop w:val="0"/>
      <w:marBottom w:val="0"/>
      <w:divBdr>
        <w:top w:val="none" w:sz="0" w:space="0" w:color="auto"/>
        <w:left w:val="none" w:sz="0" w:space="0" w:color="auto"/>
        <w:bottom w:val="none" w:sz="0" w:space="0" w:color="auto"/>
        <w:right w:val="none" w:sz="0" w:space="0" w:color="auto"/>
      </w:divBdr>
    </w:div>
    <w:div w:id="271861882">
      <w:bodyDiv w:val="1"/>
      <w:marLeft w:val="0"/>
      <w:marRight w:val="0"/>
      <w:marTop w:val="0"/>
      <w:marBottom w:val="0"/>
      <w:divBdr>
        <w:top w:val="none" w:sz="0" w:space="0" w:color="auto"/>
        <w:left w:val="none" w:sz="0" w:space="0" w:color="auto"/>
        <w:bottom w:val="none" w:sz="0" w:space="0" w:color="auto"/>
        <w:right w:val="none" w:sz="0" w:space="0" w:color="auto"/>
      </w:divBdr>
    </w:div>
    <w:div w:id="329524862">
      <w:bodyDiv w:val="1"/>
      <w:marLeft w:val="0"/>
      <w:marRight w:val="0"/>
      <w:marTop w:val="0"/>
      <w:marBottom w:val="0"/>
      <w:divBdr>
        <w:top w:val="none" w:sz="0" w:space="0" w:color="auto"/>
        <w:left w:val="none" w:sz="0" w:space="0" w:color="auto"/>
        <w:bottom w:val="none" w:sz="0" w:space="0" w:color="auto"/>
        <w:right w:val="none" w:sz="0" w:space="0" w:color="auto"/>
      </w:divBdr>
      <w:divsChild>
        <w:div w:id="1478449161">
          <w:marLeft w:val="0"/>
          <w:marRight w:val="0"/>
          <w:marTop w:val="0"/>
          <w:marBottom w:val="0"/>
          <w:divBdr>
            <w:top w:val="none" w:sz="0" w:space="0" w:color="auto"/>
            <w:left w:val="none" w:sz="0" w:space="0" w:color="auto"/>
            <w:bottom w:val="none" w:sz="0" w:space="0" w:color="auto"/>
            <w:right w:val="none" w:sz="0" w:space="0" w:color="auto"/>
          </w:divBdr>
        </w:div>
        <w:div w:id="1672828404">
          <w:marLeft w:val="0"/>
          <w:marRight w:val="0"/>
          <w:marTop w:val="0"/>
          <w:marBottom w:val="0"/>
          <w:divBdr>
            <w:top w:val="none" w:sz="0" w:space="0" w:color="auto"/>
            <w:left w:val="none" w:sz="0" w:space="0" w:color="auto"/>
            <w:bottom w:val="none" w:sz="0" w:space="0" w:color="auto"/>
            <w:right w:val="none" w:sz="0" w:space="0" w:color="auto"/>
          </w:divBdr>
        </w:div>
      </w:divsChild>
    </w:div>
    <w:div w:id="333000600">
      <w:bodyDiv w:val="1"/>
      <w:marLeft w:val="0"/>
      <w:marRight w:val="0"/>
      <w:marTop w:val="0"/>
      <w:marBottom w:val="0"/>
      <w:divBdr>
        <w:top w:val="none" w:sz="0" w:space="0" w:color="auto"/>
        <w:left w:val="none" w:sz="0" w:space="0" w:color="auto"/>
        <w:bottom w:val="none" w:sz="0" w:space="0" w:color="auto"/>
        <w:right w:val="none" w:sz="0" w:space="0" w:color="auto"/>
      </w:divBdr>
    </w:div>
    <w:div w:id="356278967">
      <w:bodyDiv w:val="1"/>
      <w:marLeft w:val="0"/>
      <w:marRight w:val="0"/>
      <w:marTop w:val="0"/>
      <w:marBottom w:val="0"/>
      <w:divBdr>
        <w:top w:val="none" w:sz="0" w:space="0" w:color="auto"/>
        <w:left w:val="none" w:sz="0" w:space="0" w:color="auto"/>
        <w:bottom w:val="none" w:sz="0" w:space="0" w:color="auto"/>
        <w:right w:val="none" w:sz="0" w:space="0" w:color="auto"/>
      </w:divBdr>
    </w:div>
    <w:div w:id="370612942">
      <w:bodyDiv w:val="1"/>
      <w:marLeft w:val="0"/>
      <w:marRight w:val="0"/>
      <w:marTop w:val="0"/>
      <w:marBottom w:val="0"/>
      <w:divBdr>
        <w:top w:val="none" w:sz="0" w:space="0" w:color="auto"/>
        <w:left w:val="none" w:sz="0" w:space="0" w:color="auto"/>
        <w:bottom w:val="none" w:sz="0" w:space="0" w:color="auto"/>
        <w:right w:val="none" w:sz="0" w:space="0" w:color="auto"/>
      </w:divBdr>
    </w:div>
    <w:div w:id="377628367">
      <w:bodyDiv w:val="1"/>
      <w:marLeft w:val="0"/>
      <w:marRight w:val="0"/>
      <w:marTop w:val="0"/>
      <w:marBottom w:val="0"/>
      <w:divBdr>
        <w:top w:val="none" w:sz="0" w:space="0" w:color="auto"/>
        <w:left w:val="none" w:sz="0" w:space="0" w:color="auto"/>
        <w:bottom w:val="none" w:sz="0" w:space="0" w:color="auto"/>
        <w:right w:val="none" w:sz="0" w:space="0" w:color="auto"/>
      </w:divBdr>
    </w:div>
    <w:div w:id="386299109">
      <w:bodyDiv w:val="1"/>
      <w:marLeft w:val="0"/>
      <w:marRight w:val="0"/>
      <w:marTop w:val="0"/>
      <w:marBottom w:val="0"/>
      <w:divBdr>
        <w:top w:val="none" w:sz="0" w:space="0" w:color="auto"/>
        <w:left w:val="none" w:sz="0" w:space="0" w:color="auto"/>
        <w:bottom w:val="none" w:sz="0" w:space="0" w:color="auto"/>
        <w:right w:val="none" w:sz="0" w:space="0" w:color="auto"/>
      </w:divBdr>
    </w:div>
    <w:div w:id="572857852">
      <w:bodyDiv w:val="1"/>
      <w:marLeft w:val="0"/>
      <w:marRight w:val="0"/>
      <w:marTop w:val="0"/>
      <w:marBottom w:val="0"/>
      <w:divBdr>
        <w:top w:val="none" w:sz="0" w:space="0" w:color="auto"/>
        <w:left w:val="none" w:sz="0" w:space="0" w:color="auto"/>
        <w:bottom w:val="none" w:sz="0" w:space="0" w:color="auto"/>
        <w:right w:val="none" w:sz="0" w:space="0" w:color="auto"/>
      </w:divBdr>
    </w:div>
    <w:div w:id="649986609">
      <w:bodyDiv w:val="1"/>
      <w:marLeft w:val="0"/>
      <w:marRight w:val="0"/>
      <w:marTop w:val="0"/>
      <w:marBottom w:val="0"/>
      <w:divBdr>
        <w:top w:val="none" w:sz="0" w:space="0" w:color="auto"/>
        <w:left w:val="none" w:sz="0" w:space="0" w:color="auto"/>
        <w:bottom w:val="none" w:sz="0" w:space="0" w:color="auto"/>
        <w:right w:val="none" w:sz="0" w:space="0" w:color="auto"/>
      </w:divBdr>
    </w:div>
    <w:div w:id="716708320">
      <w:bodyDiv w:val="1"/>
      <w:marLeft w:val="0"/>
      <w:marRight w:val="0"/>
      <w:marTop w:val="0"/>
      <w:marBottom w:val="0"/>
      <w:divBdr>
        <w:top w:val="none" w:sz="0" w:space="0" w:color="auto"/>
        <w:left w:val="none" w:sz="0" w:space="0" w:color="auto"/>
        <w:bottom w:val="none" w:sz="0" w:space="0" w:color="auto"/>
        <w:right w:val="none" w:sz="0" w:space="0" w:color="auto"/>
      </w:divBdr>
    </w:div>
    <w:div w:id="732898735">
      <w:bodyDiv w:val="1"/>
      <w:marLeft w:val="0"/>
      <w:marRight w:val="0"/>
      <w:marTop w:val="0"/>
      <w:marBottom w:val="0"/>
      <w:divBdr>
        <w:top w:val="none" w:sz="0" w:space="0" w:color="auto"/>
        <w:left w:val="none" w:sz="0" w:space="0" w:color="auto"/>
        <w:bottom w:val="none" w:sz="0" w:space="0" w:color="auto"/>
        <w:right w:val="none" w:sz="0" w:space="0" w:color="auto"/>
      </w:divBdr>
      <w:divsChild>
        <w:div w:id="1071391447">
          <w:marLeft w:val="0"/>
          <w:marRight w:val="0"/>
          <w:marTop w:val="0"/>
          <w:marBottom w:val="0"/>
          <w:divBdr>
            <w:top w:val="none" w:sz="0" w:space="0" w:color="auto"/>
            <w:left w:val="none" w:sz="0" w:space="0" w:color="auto"/>
            <w:bottom w:val="none" w:sz="0" w:space="0" w:color="auto"/>
            <w:right w:val="none" w:sz="0" w:space="0" w:color="auto"/>
          </w:divBdr>
        </w:div>
        <w:div w:id="394201573">
          <w:marLeft w:val="0"/>
          <w:marRight w:val="0"/>
          <w:marTop w:val="0"/>
          <w:marBottom w:val="0"/>
          <w:divBdr>
            <w:top w:val="none" w:sz="0" w:space="0" w:color="auto"/>
            <w:left w:val="none" w:sz="0" w:space="0" w:color="auto"/>
            <w:bottom w:val="none" w:sz="0" w:space="0" w:color="auto"/>
            <w:right w:val="none" w:sz="0" w:space="0" w:color="auto"/>
          </w:divBdr>
        </w:div>
      </w:divsChild>
    </w:div>
    <w:div w:id="771557390">
      <w:bodyDiv w:val="1"/>
      <w:marLeft w:val="0"/>
      <w:marRight w:val="0"/>
      <w:marTop w:val="0"/>
      <w:marBottom w:val="0"/>
      <w:divBdr>
        <w:top w:val="none" w:sz="0" w:space="0" w:color="auto"/>
        <w:left w:val="none" w:sz="0" w:space="0" w:color="auto"/>
        <w:bottom w:val="none" w:sz="0" w:space="0" w:color="auto"/>
        <w:right w:val="none" w:sz="0" w:space="0" w:color="auto"/>
      </w:divBdr>
    </w:div>
    <w:div w:id="787505296">
      <w:bodyDiv w:val="1"/>
      <w:marLeft w:val="0"/>
      <w:marRight w:val="0"/>
      <w:marTop w:val="0"/>
      <w:marBottom w:val="0"/>
      <w:divBdr>
        <w:top w:val="none" w:sz="0" w:space="0" w:color="auto"/>
        <w:left w:val="none" w:sz="0" w:space="0" w:color="auto"/>
        <w:bottom w:val="none" w:sz="0" w:space="0" w:color="auto"/>
        <w:right w:val="none" w:sz="0" w:space="0" w:color="auto"/>
      </w:divBdr>
    </w:div>
    <w:div w:id="839320660">
      <w:bodyDiv w:val="1"/>
      <w:marLeft w:val="0"/>
      <w:marRight w:val="0"/>
      <w:marTop w:val="0"/>
      <w:marBottom w:val="0"/>
      <w:divBdr>
        <w:top w:val="none" w:sz="0" w:space="0" w:color="auto"/>
        <w:left w:val="none" w:sz="0" w:space="0" w:color="auto"/>
        <w:bottom w:val="none" w:sz="0" w:space="0" w:color="auto"/>
        <w:right w:val="none" w:sz="0" w:space="0" w:color="auto"/>
      </w:divBdr>
    </w:div>
    <w:div w:id="871770368">
      <w:bodyDiv w:val="1"/>
      <w:marLeft w:val="0"/>
      <w:marRight w:val="0"/>
      <w:marTop w:val="0"/>
      <w:marBottom w:val="0"/>
      <w:divBdr>
        <w:top w:val="none" w:sz="0" w:space="0" w:color="auto"/>
        <w:left w:val="none" w:sz="0" w:space="0" w:color="auto"/>
        <w:bottom w:val="none" w:sz="0" w:space="0" w:color="auto"/>
        <w:right w:val="none" w:sz="0" w:space="0" w:color="auto"/>
      </w:divBdr>
    </w:div>
    <w:div w:id="937907571">
      <w:bodyDiv w:val="1"/>
      <w:marLeft w:val="0"/>
      <w:marRight w:val="0"/>
      <w:marTop w:val="0"/>
      <w:marBottom w:val="0"/>
      <w:divBdr>
        <w:top w:val="none" w:sz="0" w:space="0" w:color="auto"/>
        <w:left w:val="none" w:sz="0" w:space="0" w:color="auto"/>
        <w:bottom w:val="none" w:sz="0" w:space="0" w:color="auto"/>
        <w:right w:val="none" w:sz="0" w:space="0" w:color="auto"/>
      </w:divBdr>
    </w:div>
    <w:div w:id="1027678693">
      <w:bodyDiv w:val="1"/>
      <w:marLeft w:val="0"/>
      <w:marRight w:val="0"/>
      <w:marTop w:val="0"/>
      <w:marBottom w:val="0"/>
      <w:divBdr>
        <w:top w:val="none" w:sz="0" w:space="0" w:color="auto"/>
        <w:left w:val="none" w:sz="0" w:space="0" w:color="auto"/>
        <w:bottom w:val="none" w:sz="0" w:space="0" w:color="auto"/>
        <w:right w:val="none" w:sz="0" w:space="0" w:color="auto"/>
      </w:divBdr>
    </w:div>
    <w:div w:id="1185170127">
      <w:bodyDiv w:val="1"/>
      <w:marLeft w:val="0"/>
      <w:marRight w:val="0"/>
      <w:marTop w:val="0"/>
      <w:marBottom w:val="0"/>
      <w:divBdr>
        <w:top w:val="none" w:sz="0" w:space="0" w:color="auto"/>
        <w:left w:val="none" w:sz="0" w:space="0" w:color="auto"/>
        <w:bottom w:val="none" w:sz="0" w:space="0" w:color="auto"/>
        <w:right w:val="none" w:sz="0" w:space="0" w:color="auto"/>
      </w:divBdr>
    </w:div>
    <w:div w:id="1307050004">
      <w:bodyDiv w:val="1"/>
      <w:marLeft w:val="0"/>
      <w:marRight w:val="0"/>
      <w:marTop w:val="0"/>
      <w:marBottom w:val="0"/>
      <w:divBdr>
        <w:top w:val="none" w:sz="0" w:space="0" w:color="auto"/>
        <w:left w:val="none" w:sz="0" w:space="0" w:color="auto"/>
        <w:bottom w:val="none" w:sz="0" w:space="0" w:color="auto"/>
        <w:right w:val="none" w:sz="0" w:space="0" w:color="auto"/>
      </w:divBdr>
    </w:div>
    <w:div w:id="1380209600">
      <w:bodyDiv w:val="1"/>
      <w:marLeft w:val="0"/>
      <w:marRight w:val="0"/>
      <w:marTop w:val="0"/>
      <w:marBottom w:val="0"/>
      <w:divBdr>
        <w:top w:val="none" w:sz="0" w:space="0" w:color="auto"/>
        <w:left w:val="none" w:sz="0" w:space="0" w:color="auto"/>
        <w:bottom w:val="none" w:sz="0" w:space="0" w:color="auto"/>
        <w:right w:val="none" w:sz="0" w:space="0" w:color="auto"/>
      </w:divBdr>
      <w:divsChild>
        <w:div w:id="1412464610">
          <w:marLeft w:val="0"/>
          <w:marRight w:val="0"/>
          <w:marTop w:val="0"/>
          <w:marBottom w:val="0"/>
          <w:divBdr>
            <w:top w:val="none" w:sz="0" w:space="0" w:color="auto"/>
            <w:left w:val="none" w:sz="0" w:space="0" w:color="auto"/>
            <w:bottom w:val="none" w:sz="0" w:space="0" w:color="auto"/>
            <w:right w:val="none" w:sz="0" w:space="0" w:color="auto"/>
          </w:divBdr>
          <w:divsChild>
            <w:div w:id="1518262">
              <w:marLeft w:val="0"/>
              <w:marRight w:val="0"/>
              <w:marTop w:val="0"/>
              <w:marBottom w:val="0"/>
              <w:divBdr>
                <w:top w:val="none" w:sz="0" w:space="0" w:color="auto"/>
                <w:left w:val="none" w:sz="0" w:space="0" w:color="auto"/>
                <w:bottom w:val="none" w:sz="0" w:space="0" w:color="auto"/>
                <w:right w:val="none" w:sz="0" w:space="0" w:color="auto"/>
              </w:divBdr>
            </w:div>
            <w:div w:id="22946075">
              <w:marLeft w:val="0"/>
              <w:marRight w:val="0"/>
              <w:marTop w:val="0"/>
              <w:marBottom w:val="0"/>
              <w:divBdr>
                <w:top w:val="none" w:sz="0" w:space="0" w:color="auto"/>
                <w:left w:val="none" w:sz="0" w:space="0" w:color="auto"/>
                <w:bottom w:val="none" w:sz="0" w:space="0" w:color="auto"/>
                <w:right w:val="none" w:sz="0" w:space="0" w:color="auto"/>
              </w:divBdr>
            </w:div>
            <w:div w:id="35862430">
              <w:marLeft w:val="0"/>
              <w:marRight w:val="0"/>
              <w:marTop w:val="0"/>
              <w:marBottom w:val="0"/>
              <w:divBdr>
                <w:top w:val="none" w:sz="0" w:space="0" w:color="auto"/>
                <w:left w:val="none" w:sz="0" w:space="0" w:color="auto"/>
                <w:bottom w:val="none" w:sz="0" w:space="0" w:color="auto"/>
                <w:right w:val="none" w:sz="0" w:space="0" w:color="auto"/>
              </w:divBdr>
            </w:div>
            <w:div w:id="192154181">
              <w:marLeft w:val="0"/>
              <w:marRight w:val="0"/>
              <w:marTop w:val="0"/>
              <w:marBottom w:val="0"/>
              <w:divBdr>
                <w:top w:val="none" w:sz="0" w:space="0" w:color="auto"/>
                <w:left w:val="none" w:sz="0" w:space="0" w:color="auto"/>
                <w:bottom w:val="none" w:sz="0" w:space="0" w:color="auto"/>
                <w:right w:val="none" w:sz="0" w:space="0" w:color="auto"/>
              </w:divBdr>
            </w:div>
            <w:div w:id="358314272">
              <w:marLeft w:val="0"/>
              <w:marRight w:val="0"/>
              <w:marTop w:val="0"/>
              <w:marBottom w:val="0"/>
              <w:divBdr>
                <w:top w:val="none" w:sz="0" w:space="0" w:color="auto"/>
                <w:left w:val="none" w:sz="0" w:space="0" w:color="auto"/>
                <w:bottom w:val="none" w:sz="0" w:space="0" w:color="auto"/>
                <w:right w:val="none" w:sz="0" w:space="0" w:color="auto"/>
              </w:divBdr>
            </w:div>
            <w:div w:id="359286367">
              <w:marLeft w:val="0"/>
              <w:marRight w:val="0"/>
              <w:marTop w:val="0"/>
              <w:marBottom w:val="0"/>
              <w:divBdr>
                <w:top w:val="none" w:sz="0" w:space="0" w:color="auto"/>
                <w:left w:val="none" w:sz="0" w:space="0" w:color="auto"/>
                <w:bottom w:val="none" w:sz="0" w:space="0" w:color="auto"/>
                <w:right w:val="none" w:sz="0" w:space="0" w:color="auto"/>
              </w:divBdr>
            </w:div>
            <w:div w:id="382680400">
              <w:marLeft w:val="0"/>
              <w:marRight w:val="0"/>
              <w:marTop w:val="0"/>
              <w:marBottom w:val="0"/>
              <w:divBdr>
                <w:top w:val="none" w:sz="0" w:space="0" w:color="auto"/>
                <w:left w:val="none" w:sz="0" w:space="0" w:color="auto"/>
                <w:bottom w:val="none" w:sz="0" w:space="0" w:color="auto"/>
                <w:right w:val="none" w:sz="0" w:space="0" w:color="auto"/>
              </w:divBdr>
            </w:div>
            <w:div w:id="401024343">
              <w:marLeft w:val="0"/>
              <w:marRight w:val="0"/>
              <w:marTop w:val="0"/>
              <w:marBottom w:val="0"/>
              <w:divBdr>
                <w:top w:val="none" w:sz="0" w:space="0" w:color="auto"/>
                <w:left w:val="none" w:sz="0" w:space="0" w:color="auto"/>
                <w:bottom w:val="none" w:sz="0" w:space="0" w:color="auto"/>
                <w:right w:val="none" w:sz="0" w:space="0" w:color="auto"/>
              </w:divBdr>
            </w:div>
            <w:div w:id="409356524">
              <w:marLeft w:val="0"/>
              <w:marRight w:val="0"/>
              <w:marTop w:val="0"/>
              <w:marBottom w:val="0"/>
              <w:divBdr>
                <w:top w:val="none" w:sz="0" w:space="0" w:color="auto"/>
                <w:left w:val="none" w:sz="0" w:space="0" w:color="auto"/>
                <w:bottom w:val="none" w:sz="0" w:space="0" w:color="auto"/>
                <w:right w:val="none" w:sz="0" w:space="0" w:color="auto"/>
              </w:divBdr>
            </w:div>
            <w:div w:id="457457283">
              <w:marLeft w:val="0"/>
              <w:marRight w:val="0"/>
              <w:marTop w:val="0"/>
              <w:marBottom w:val="0"/>
              <w:divBdr>
                <w:top w:val="none" w:sz="0" w:space="0" w:color="auto"/>
                <w:left w:val="none" w:sz="0" w:space="0" w:color="auto"/>
                <w:bottom w:val="none" w:sz="0" w:space="0" w:color="auto"/>
                <w:right w:val="none" w:sz="0" w:space="0" w:color="auto"/>
              </w:divBdr>
            </w:div>
            <w:div w:id="506406152">
              <w:marLeft w:val="0"/>
              <w:marRight w:val="0"/>
              <w:marTop w:val="0"/>
              <w:marBottom w:val="0"/>
              <w:divBdr>
                <w:top w:val="none" w:sz="0" w:space="0" w:color="auto"/>
                <w:left w:val="none" w:sz="0" w:space="0" w:color="auto"/>
                <w:bottom w:val="none" w:sz="0" w:space="0" w:color="auto"/>
                <w:right w:val="none" w:sz="0" w:space="0" w:color="auto"/>
              </w:divBdr>
            </w:div>
            <w:div w:id="566649508">
              <w:marLeft w:val="0"/>
              <w:marRight w:val="0"/>
              <w:marTop w:val="0"/>
              <w:marBottom w:val="0"/>
              <w:divBdr>
                <w:top w:val="none" w:sz="0" w:space="0" w:color="auto"/>
                <w:left w:val="none" w:sz="0" w:space="0" w:color="auto"/>
                <w:bottom w:val="none" w:sz="0" w:space="0" w:color="auto"/>
                <w:right w:val="none" w:sz="0" w:space="0" w:color="auto"/>
              </w:divBdr>
            </w:div>
            <w:div w:id="612327793">
              <w:marLeft w:val="0"/>
              <w:marRight w:val="0"/>
              <w:marTop w:val="0"/>
              <w:marBottom w:val="0"/>
              <w:divBdr>
                <w:top w:val="none" w:sz="0" w:space="0" w:color="auto"/>
                <w:left w:val="none" w:sz="0" w:space="0" w:color="auto"/>
                <w:bottom w:val="none" w:sz="0" w:space="0" w:color="auto"/>
                <w:right w:val="none" w:sz="0" w:space="0" w:color="auto"/>
              </w:divBdr>
            </w:div>
            <w:div w:id="636181410">
              <w:marLeft w:val="0"/>
              <w:marRight w:val="0"/>
              <w:marTop w:val="0"/>
              <w:marBottom w:val="0"/>
              <w:divBdr>
                <w:top w:val="none" w:sz="0" w:space="0" w:color="auto"/>
                <w:left w:val="none" w:sz="0" w:space="0" w:color="auto"/>
                <w:bottom w:val="none" w:sz="0" w:space="0" w:color="auto"/>
                <w:right w:val="none" w:sz="0" w:space="0" w:color="auto"/>
              </w:divBdr>
            </w:div>
            <w:div w:id="653023301">
              <w:marLeft w:val="0"/>
              <w:marRight w:val="0"/>
              <w:marTop w:val="0"/>
              <w:marBottom w:val="0"/>
              <w:divBdr>
                <w:top w:val="none" w:sz="0" w:space="0" w:color="auto"/>
                <w:left w:val="none" w:sz="0" w:space="0" w:color="auto"/>
                <w:bottom w:val="none" w:sz="0" w:space="0" w:color="auto"/>
                <w:right w:val="none" w:sz="0" w:space="0" w:color="auto"/>
              </w:divBdr>
            </w:div>
            <w:div w:id="688675801">
              <w:marLeft w:val="0"/>
              <w:marRight w:val="0"/>
              <w:marTop w:val="0"/>
              <w:marBottom w:val="0"/>
              <w:divBdr>
                <w:top w:val="none" w:sz="0" w:space="0" w:color="auto"/>
                <w:left w:val="none" w:sz="0" w:space="0" w:color="auto"/>
                <w:bottom w:val="none" w:sz="0" w:space="0" w:color="auto"/>
                <w:right w:val="none" w:sz="0" w:space="0" w:color="auto"/>
              </w:divBdr>
            </w:div>
            <w:div w:id="763301484">
              <w:marLeft w:val="0"/>
              <w:marRight w:val="0"/>
              <w:marTop w:val="0"/>
              <w:marBottom w:val="0"/>
              <w:divBdr>
                <w:top w:val="none" w:sz="0" w:space="0" w:color="auto"/>
                <w:left w:val="none" w:sz="0" w:space="0" w:color="auto"/>
                <w:bottom w:val="none" w:sz="0" w:space="0" w:color="auto"/>
                <w:right w:val="none" w:sz="0" w:space="0" w:color="auto"/>
              </w:divBdr>
            </w:div>
            <w:div w:id="869420389">
              <w:marLeft w:val="0"/>
              <w:marRight w:val="0"/>
              <w:marTop w:val="0"/>
              <w:marBottom w:val="0"/>
              <w:divBdr>
                <w:top w:val="none" w:sz="0" w:space="0" w:color="auto"/>
                <w:left w:val="none" w:sz="0" w:space="0" w:color="auto"/>
                <w:bottom w:val="none" w:sz="0" w:space="0" w:color="auto"/>
                <w:right w:val="none" w:sz="0" w:space="0" w:color="auto"/>
              </w:divBdr>
            </w:div>
            <w:div w:id="873225637">
              <w:marLeft w:val="0"/>
              <w:marRight w:val="0"/>
              <w:marTop w:val="0"/>
              <w:marBottom w:val="0"/>
              <w:divBdr>
                <w:top w:val="none" w:sz="0" w:space="0" w:color="auto"/>
                <w:left w:val="none" w:sz="0" w:space="0" w:color="auto"/>
                <w:bottom w:val="none" w:sz="0" w:space="0" w:color="auto"/>
                <w:right w:val="none" w:sz="0" w:space="0" w:color="auto"/>
              </w:divBdr>
            </w:div>
            <w:div w:id="956451046">
              <w:marLeft w:val="0"/>
              <w:marRight w:val="0"/>
              <w:marTop w:val="0"/>
              <w:marBottom w:val="0"/>
              <w:divBdr>
                <w:top w:val="none" w:sz="0" w:space="0" w:color="auto"/>
                <w:left w:val="none" w:sz="0" w:space="0" w:color="auto"/>
                <w:bottom w:val="none" w:sz="0" w:space="0" w:color="auto"/>
                <w:right w:val="none" w:sz="0" w:space="0" w:color="auto"/>
              </w:divBdr>
            </w:div>
            <w:div w:id="1030648877">
              <w:marLeft w:val="0"/>
              <w:marRight w:val="0"/>
              <w:marTop w:val="0"/>
              <w:marBottom w:val="0"/>
              <w:divBdr>
                <w:top w:val="none" w:sz="0" w:space="0" w:color="auto"/>
                <w:left w:val="none" w:sz="0" w:space="0" w:color="auto"/>
                <w:bottom w:val="none" w:sz="0" w:space="0" w:color="auto"/>
                <w:right w:val="none" w:sz="0" w:space="0" w:color="auto"/>
              </w:divBdr>
            </w:div>
            <w:div w:id="1044602054">
              <w:marLeft w:val="0"/>
              <w:marRight w:val="0"/>
              <w:marTop w:val="0"/>
              <w:marBottom w:val="0"/>
              <w:divBdr>
                <w:top w:val="none" w:sz="0" w:space="0" w:color="auto"/>
                <w:left w:val="none" w:sz="0" w:space="0" w:color="auto"/>
                <w:bottom w:val="none" w:sz="0" w:space="0" w:color="auto"/>
                <w:right w:val="none" w:sz="0" w:space="0" w:color="auto"/>
              </w:divBdr>
            </w:div>
            <w:div w:id="1070999198">
              <w:marLeft w:val="0"/>
              <w:marRight w:val="0"/>
              <w:marTop w:val="0"/>
              <w:marBottom w:val="0"/>
              <w:divBdr>
                <w:top w:val="none" w:sz="0" w:space="0" w:color="auto"/>
                <w:left w:val="none" w:sz="0" w:space="0" w:color="auto"/>
                <w:bottom w:val="none" w:sz="0" w:space="0" w:color="auto"/>
                <w:right w:val="none" w:sz="0" w:space="0" w:color="auto"/>
              </w:divBdr>
            </w:div>
            <w:div w:id="1091513272">
              <w:marLeft w:val="0"/>
              <w:marRight w:val="0"/>
              <w:marTop w:val="0"/>
              <w:marBottom w:val="0"/>
              <w:divBdr>
                <w:top w:val="none" w:sz="0" w:space="0" w:color="auto"/>
                <w:left w:val="none" w:sz="0" w:space="0" w:color="auto"/>
                <w:bottom w:val="none" w:sz="0" w:space="0" w:color="auto"/>
                <w:right w:val="none" w:sz="0" w:space="0" w:color="auto"/>
              </w:divBdr>
            </w:div>
            <w:div w:id="1160581512">
              <w:marLeft w:val="0"/>
              <w:marRight w:val="0"/>
              <w:marTop w:val="0"/>
              <w:marBottom w:val="0"/>
              <w:divBdr>
                <w:top w:val="none" w:sz="0" w:space="0" w:color="auto"/>
                <w:left w:val="none" w:sz="0" w:space="0" w:color="auto"/>
                <w:bottom w:val="none" w:sz="0" w:space="0" w:color="auto"/>
                <w:right w:val="none" w:sz="0" w:space="0" w:color="auto"/>
              </w:divBdr>
            </w:div>
            <w:div w:id="1236748141">
              <w:marLeft w:val="0"/>
              <w:marRight w:val="0"/>
              <w:marTop w:val="0"/>
              <w:marBottom w:val="0"/>
              <w:divBdr>
                <w:top w:val="none" w:sz="0" w:space="0" w:color="auto"/>
                <w:left w:val="none" w:sz="0" w:space="0" w:color="auto"/>
                <w:bottom w:val="none" w:sz="0" w:space="0" w:color="auto"/>
                <w:right w:val="none" w:sz="0" w:space="0" w:color="auto"/>
              </w:divBdr>
            </w:div>
            <w:div w:id="1363749198">
              <w:marLeft w:val="0"/>
              <w:marRight w:val="0"/>
              <w:marTop w:val="0"/>
              <w:marBottom w:val="0"/>
              <w:divBdr>
                <w:top w:val="none" w:sz="0" w:space="0" w:color="auto"/>
                <w:left w:val="none" w:sz="0" w:space="0" w:color="auto"/>
                <w:bottom w:val="none" w:sz="0" w:space="0" w:color="auto"/>
                <w:right w:val="none" w:sz="0" w:space="0" w:color="auto"/>
              </w:divBdr>
            </w:div>
            <w:div w:id="1376932325">
              <w:marLeft w:val="0"/>
              <w:marRight w:val="0"/>
              <w:marTop w:val="0"/>
              <w:marBottom w:val="0"/>
              <w:divBdr>
                <w:top w:val="none" w:sz="0" w:space="0" w:color="auto"/>
                <w:left w:val="none" w:sz="0" w:space="0" w:color="auto"/>
                <w:bottom w:val="none" w:sz="0" w:space="0" w:color="auto"/>
                <w:right w:val="none" w:sz="0" w:space="0" w:color="auto"/>
              </w:divBdr>
            </w:div>
            <w:div w:id="1531993675">
              <w:marLeft w:val="0"/>
              <w:marRight w:val="0"/>
              <w:marTop w:val="0"/>
              <w:marBottom w:val="0"/>
              <w:divBdr>
                <w:top w:val="none" w:sz="0" w:space="0" w:color="auto"/>
                <w:left w:val="none" w:sz="0" w:space="0" w:color="auto"/>
                <w:bottom w:val="none" w:sz="0" w:space="0" w:color="auto"/>
                <w:right w:val="none" w:sz="0" w:space="0" w:color="auto"/>
              </w:divBdr>
            </w:div>
            <w:div w:id="1553611501">
              <w:marLeft w:val="0"/>
              <w:marRight w:val="0"/>
              <w:marTop w:val="0"/>
              <w:marBottom w:val="0"/>
              <w:divBdr>
                <w:top w:val="none" w:sz="0" w:space="0" w:color="auto"/>
                <w:left w:val="none" w:sz="0" w:space="0" w:color="auto"/>
                <w:bottom w:val="none" w:sz="0" w:space="0" w:color="auto"/>
                <w:right w:val="none" w:sz="0" w:space="0" w:color="auto"/>
              </w:divBdr>
            </w:div>
            <w:div w:id="1605531495">
              <w:marLeft w:val="0"/>
              <w:marRight w:val="0"/>
              <w:marTop w:val="0"/>
              <w:marBottom w:val="0"/>
              <w:divBdr>
                <w:top w:val="none" w:sz="0" w:space="0" w:color="auto"/>
                <w:left w:val="none" w:sz="0" w:space="0" w:color="auto"/>
                <w:bottom w:val="none" w:sz="0" w:space="0" w:color="auto"/>
                <w:right w:val="none" w:sz="0" w:space="0" w:color="auto"/>
              </w:divBdr>
            </w:div>
            <w:div w:id="1626739738">
              <w:marLeft w:val="0"/>
              <w:marRight w:val="0"/>
              <w:marTop w:val="0"/>
              <w:marBottom w:val="0"/>
              <w:divBdr>
                <w:top w:val="none" w:sz="0" w:space="0" w:color="auto"/>
                <w:left w:val="none" w:sz="0" w:space="0" w:color="auto"/>
                <w:bottom w:val="none" w:sz="0" w:space="0" w:color="auto"/>
                <w:right w:val="none" w:sz="0" w:space="0" w:color="auto"/>
              </w:divBdr>
            </w:div>
            <w:div w:id="1772386440">
              <w:marLeft w:val="0"/>
              <w:marRight w:val="0"/>
              <w:marTop w:val="0"/>
              <w:marBottom w:val="0"/>
              <w:divBdr>
                <w:top w:val="none" w:sz="0" w:space="0" w:color="auto"/>
                <w:left w:val="none" w:sz="0" w:space="0" w:color="auto"/>
                <w:bottom w:val="none" w:sz="0" w:space="0" w:color="auto"/>
                <w:right w:val="none" w:sz="0" w:space="0" w:color="auto"/>
              </w:divBdr>
            </w:div>
            <w:div w:id="1807233877">
              <w:marLeft w:val="0"/>
              <w:marRight w:val="0"/>
              <w:marTop w:val="0"/>
              <w:marBottom w:val="0"/>
              <w:divBdr>
                <w:top w:val="none" w:sz="0" w:space="0" w:color="auto"/>
                <w:left w:val="none" w:sz="0" w:space="0" w:color="auto"/>
                <w:bottom w:val="none" w:sz="0" w:space="0" w:color="auto"/>
                <w:right w:val="none" w:sz="0" w:space="0" w:color="auto"/>
              </w:divBdr>
            </w:div>
            <w:div w:id="20197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4567">
      <w:bodyDiv w:val="1"/>
      <w:marLeft w:val="0"/>
      <w:marRight w:val="0"/>
      <w:marTop w:val="0"/>
      <w:marBottom w:val="0"/>
      <w:divBdr>
        <w:top w:val="none" w:sz="0" w:space="0" w:color="auto"/>
        <w:left w:val="none" w:sz="0" w:space="0" w:color="auto"/>
        <w:bottom w:val="none" w:sz="0" w:space="0" w:color="auto"/>
        <w:right w:val="none" w:sz="0" w:space="0" w:color="auto"/>
      </w:divBdr>
    </w:div>
    <w:div w:id="1506020374">
      <w:bodyDiv w:val="1"/>
      <w:marLeft w:val="0"/>
      <w:marRight w:val="0"/>
      <w:marTop w:val="0"/>
      <w:marBottom w:val="0"/>
      <w:divBdr>
        <w:top w:val="none" w:sz="0" w:space="0" w:color="auto"/>
        <w:left w:val="none" w:sz="0" w:space="0" w:color="auto"/>
        <w:bottom w:val="none" w:sz="0" w:space="0" w:color="auto"/>
        <w:right w:val="none" w:sz="0" w:space="0" w:color="auto"/>
      </w:divBdr>
    </w:div>
    <w:div w:id="1534541667">
      <w:bodyDiv w:val="1"/>
      <w:marLeft w:val="0"/>
      <w:marRight w:val="0"/>
      <w:marTop w:val="0"/>
      <w:marBottom w:val="0"/>
      <w:divBdr>
        <w:top w:val="none" w:sz="0" w:space="0" w:color="auto"/>
        <w:left w:val="none" w:sz="0" w:space="0" w:color="auto"/>
        <w:bottom w:val="none" w:sz="0" w:space="0" w:color="auto"/>
        <w:right w:val="none" w:sz="0" w:space="0" w:color="auto"/>
      </w:divBdr>
    </w:div>
    <w:div w:id="1627271646">
      <w:bodyDiv w:val="1"/>
      <w:marLeft w:val="0"/>
      <w:marRight w:val="0"/>
      <w:marTop w:val="0"/>
      <w:marBottom w:val="0"/>
      <w:divBdr>
        <w:top w:val="none" w:sz="0" w:space="0" w:color="auto"/>
        <w:left w:val="none" w:sz="0" w:space="0" w:color="auto"/>
        <w:bottom w:val="none" w:sz="0" w:space="0" w:color="auto"/>
        <w:right w:val="none" w:sz="0" w:space="0" w:color="auto"/>
      </w:divBdr>
    </w:div>
    <w:div w:id="1636838705">
      <w:bodyDiv w:val="1"/>
      <w:marLeft w:val="0"/>
      <w:marRight w:val="0"/>
      <w:marTop w:val="0"/>
      <w:marBottom w:val="0"/>
      <w:divBdr>
        <w:top w:val="none" w:sz="0" w:space="0" w:color="auto"/>
        <w:left w:val="none" w:sz="0" w:space="0" w:color="auto"/>
        <w:bottom w:val="none" w:sz="0" w:space="0" w:color="auto"/>
        <w:right w:val="none" w:sz="0" w:space="0" w:color="auto"/>
      </w:divBdr>
    </w:div>
    <w:div w:id="1806658687">
      <w:bodyDiv w:val="1"/>
      <w:marLeft w:val="0"/>
      <w:marRight w:val="0"/>
      <w:marTop w:val="0"/>
      <w:marBottom w:val="0"/>
      <w:divBdr>
        <w:top w:val="none" w:sz="0" w:space="0" w:color="auto"/>
        <w:left w:val="none" w:sz="0" w:space="0" w:color="auto"/>
        <w:bottom w:val="none" w:sz="0" w:space="0" w:color="auto"/>
        <w:right w:val="none" w:sz="0" w:space="0" w:color="auto"/>
      </w:divBdr>
    </w:div>
    <w:div w:id="1825967230">
      <w:bodyDiv w:val="1"/>
      <w:marLeft w:val="0"/>
      <w:marRight w:val="0"/>
      <w:marTop w:val="0"/>
      <w:marBottom w:val="0"/>
      <w:divBdr>
        <w:top w:val="none" w:sz="0" w:space="0" w:color="auto"/>
        <w:left w:val="none" w:sz="0" w:space="0" w:color="auto"/>
        <w:bottom w:val="none" w:sz="0" w:space="0" w:color="auto"/>
        <w:right w:val="none" w:sz="0" w:space="0" w:color="auto"/>
      </w:divBdr>
    </w:div>
    <w:div w:id="1854034858">
      <w:bodyDiv w:val="1"/>
      <w:marLeft w:val="0"/>
      <w:marRight w:val="0"/>
      <w:marTop w:val="0"/>
      <w:marBottom w:val="0"/>
      <w:divBdr>
        <w:top w:val="none" w:sz="0" w:space="0" w:color="auto"/>
        <w:left w:val="none" w:sz="0" w:space="0" w:color="auto"/>
        <w:bottom w:val="none" w:sz="0" w:space="0" w:color="auto"/>
        <w:right w:val="none" w:sz="0" w:space="0" w:color="auto"/>
      </w:divBdr>
    </w:div>
    <w:div w:id="2022661796">
      <w:bodyDiv w:val="1"/>
      <w:marLeft w:val="0"/>
      <w:marRight w:val="0"/>
      <w:marTop w:val="0"/>
      <w:marBottom w:val="0"/>
      <w:divBdr>
        <w:top w:val="none" w:sz="0" w:space="0" w:color="auto"/>
        <w:left w:val="none" w:sz="0" w:space="0" w:color="auto"/>
        <w:bottom w:val="none" w:sz="0" w:space="0" w:color="auto"/>
        <w:right w:val="none" w:sz="0" w:space="0" w:color="auto"/>
      </w:divBdr>
    </w:div>
    <w:div w:id="209481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5780</Words>
  <Characters>32951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38654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dc:creator>
  <dc:description>NE.Ref</dc:description>
  <cp:lastModifiedBy>LS Ma</cp:lastModifiedBy>
  <cp:revision>2</cp:revision>
  <cp:lastPrinted>2014-12-01T15:45:00Z</cp:lastPrinted>
  <dcterms:created xsi:type="dcterms:W3CDTF">2015-11-13T01:42:00Z</dcterms:created>
  <dcterms:modified xsi:type="dcterms:W3CDTF">2015-11-13T01:42:00Z</dcterms:modified>
</cp:coreProperties>
</file>