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39C" w:rsidRPr="001E539C" w:rsidRDefault="001E539C" w:rsidP="00BD74B9">
      <w:pPr>
        <w:adjustRightInd w:val="0"/>
        <w:snapToGrid w:val="0"/>
        <w:spacing w:line="360" w:lineRule="auto"/>
        <w:jc w:val="both"/>
        <w:rPr>
          <w:rFonts w:ascii="Book Antiqua" w:hAnsi="Book Antiqua" w:cs="Times New Roman"/>
          <w:b/>
          <w:sz w:val="24"/>
          <w:szCs w:val="24"/>
        </w:rPr>
      </w:pPr>
      <w:r w:rsidRPr="001E539C">
        <w:rPr>
          <w:rFonts w:ascii="Book Antiqua" w:hAnsi="Book Antiqua" w:cs="Times New Roman"/>
          <w:b/>
          <w:sz w:val="24"/>
          <w:szCs w:val="24"/>
        </w:rPr>
        <w:t>Name of Journal: World Journal of Gastroenterology</w:t>
      </w:r>
    </w:p>
    <w:p w:rsidR="001E539C" w:rsidRPr="001E539C" w:rsidRDefault="001E539C" w:rsidP="00BD74B9">
      <w:pPr>
        <w:adjustRightInd w:val="0"/>
        <w:snapToGrid w:val="0"/>
        <w:spacing w:line="360" w:lineRule="auto"/>
        <w:jc w:val="both"/>
        <w:rPr>
          <w:rFonts w:ascii="Book Antiqua" w:hAnsi="Book Antiqua" w:cs="Times New Roman"/>
          <w:b/>
          <w:sz w:val="24"/>
          <w:szCs w:val="24"/>
        </w:rPr>
      </w:pPr>
      <w:r w:rsidRPr="001E539C">
        <w:rPr>
          <w:rFonts w:ascii="Book Antiqua" w:hAnsi="Book Antiqua" w:cs="Times New Roman"/>
          <w:b/>
          <w:sz w:val="24"/>
          <w:szCs w:val="24"/>
        </w:rPr>
        <w:t xml:space="preserve">ESPS Manuscript NO: </w:t>
      </w:r>
      <w:r>
        <w:rPr>
          <w:rFonts w:ascii="Book Antiqua" w:hAnsi="Book Antiqua" w:cs="Times New Roman" w:hint="eastAsia"/>
          <w:b/>
          <w:sz w:val="24"/>
          <w:szCs w:val="24"/>
        </w:rPr>
        <w:t>17698</w:t>
      </w:r>
    </w:p>
    <w:p w:rsidR="00CE55FD" w:rsidRPr="001E539C" w:rsidRDefault="001E539C" w:rsidP="00BD74B9">
      <w:pPr>
        <w:adjustRightInd w:val="0"/>
        <w:snapToGrid w:val="0"/>
        <w:spacing w:line="360" w:lineRule="auto"/>
        <w:jc w:val="both"/>
        <w:rPr>
          <w:rFonts w:ascii="Book Antiqua" w:hAnsi="Book Antiqua" w:cs="Times New Roman"/>
          <w:b/>
          <w:sz w:val="24"/>
          <w:szCs w:val="24"/>
        </w:rPr>
      </w:pPr>
      <w:r w:rsidRPr="001E539C">
        <w:rPr>
          <w:rFonts w:ascii="Book Antiqua" w:hAnsi="Book Antiqua" w:cs="Times New Roman"/>
          <w:b/>
          <w:sz w:val="24"/>
          <w:szCs w:val="24"/>
        </w:rPr>
        <w:t xml:space="preserve">Manuscript Type: </w:t>
      </w:r>
      <w:r w:rsidRPr="001E539C">
        <w:rPr>
          <w:rFonts w:ascii="Book Antiqua" w:hAnsi="Book Antiqua" w:cs="Times New Roman"/>
          <w:b/>
          <w:caps/>
          <w:sz w:val="24"/>
          <w:szCs w:val="24"/>
        </w:rPr>
        <w:t>Review</w:t>
      </w:r>
    </w:p>
    <w:p w:rsidR="001E539C" w:rsidRPr="001E539C" w:rsidRDefault="001E539C" w:rsidP="00BD74B9">
      <w:pPr>
        <w:adjustRightInd w:val="0"/>
        <w:snapToGrid w:val="0"/>
        <w:spacing w:line="360" w:lineRule="auto"/>
        <w:jc w:val="both"/>
        <w:rPr>
          <w:rFonts w:ascii="Book Antiqua" w:hAnsi="Book Antiqua" w:cs="Times New Roman"/>
          <w:b/>
          <w:sz w:val="24"/>
          <w:szCs w:val="24"/>
        </w:rPr>
      </w:pPr>
    </w:p>
    <w:p w:rsidR="00CE55FD" w:rsidRDefault="00CE55FD" w:rsidP="00BD74B9">
      <w:pPr>
        <w:adjustRightInd w:val="0"/>
        <w:snapToGrid w:val="0"/>
        <w:spacing w:line="360" w:lineRule="auto"/>
        <w:jc w:val="both"/>
        <w:rPr>
          <w:rFonts w:ascii="Book Antiqua" w:hAnsi="Book Antiqua" w:cs="Times New Roman"/>
          <w:b/>
          <w:color w:val="000000" w:themeColor="text1"/>
          <w:sz w:val="24"/>
          <w:szCs w:val="24"/>
        </w:rPr>
      </w:pPr>
      <w:r w:rsidRPr="001E539C">
        <w:rPr>
          <w:rFonts w:ascii="Book Antiqua" w:hAnsi="Book Antiqua" w:cs="Times New Roman"/>
          <w:b/>
          <w:color w:val="000000" w:themeColor="text1"/>
          <w:sz w:val="24"/>
          <w:szCs w:val="24"/>
        </w:rPr>
        <w:t xml:space="preserve">Therapeutic role of endoscopic ultrasound in </w:t>
      </w:r>
      <w:proofErr w:type="spellStart"/>
      <w:r w:rsidRPr="001E539C">
        <w:rPr>
          <w:rFonts w:ascii="Book Antiqua" w:hAnsi="Book Antiqua" w:cs="Times New Roman"/>
          <w:b/>
          <w:color w:val="000000" w:themeColor="text1"/>
          <w:sz w:val="24"/>
          <w:szCs w:val="24"/>
        </w:rPr>
        <w:t>pancreaticobiliary</w:t>
      </w:r>
      <w:proofErr w:type="spellEnd"/>
      <w:r w:rsidRPr="001E539C">
        <w:rPr>
          <w:rFonts w:ascii="Book Antiqua" w:hAnsi="Book Antiqua" w:cs="Times New Roman"/>
          <w:b/>
          <w:color w:val="000000" w:themeColor="text1"/>
          <w:sz w:val="24"/>
          <w:szCs w:val="24"/>
        </w:rPr>
        <w:t xml:space="preserve"> disease</w:t>
      </w:r>
      <w:r w:rsidR="001E539C">
        <w:rPr>
          <w:rFonts w:ascii="Book Antiqua" w:hAnsi="Book Antiqua" w:cs="Times New Roman" w:hint="eastAsia"/>
          <w:b/>
          <w:color w:val="000000" w:themeColor="text1"/>
          <w:sz w:val="24"/>
          <w:szCs w:val="24"/>
        </w:rPr>
        <w:t xml:space="preserve">: </w:t>
      </w:r>
      <w:r w:rsidR="00ED40C1" w:rsidRPr="001E539C">
        <w:rPr>
          <w:rFonts w:ascii="Book Antiqua" w:hAnsi="Book Antiqua" w:cs="Times New Roman"/>
          <w:b/>
          <w:color w:val="000000" w:themeColor="text1"/>
          <w:sz w:val="24"/>
          <w:szCs w:val="24"/>
        </w:rPr>
        <w:t>A comprehensive review</w:t>
      </w:r>
    </w:p>
    <w:p w:rsidR="004B2B40" w:rsidRDefault="004B2B40" w:rsidP="00BD74B9">
      <w:pPr>
        <w:adjustRightInd w:val="0"/>
        <w:snapToGrid w:val="0"/>
        <w:spacing w:line="360" w:lineRule="auto"/>
        <w:jc w:val="both"/>
        <w:rPr>
          <w:rFonts w:ascii="Book Antiqua" w:hAnsi="Book Antiqua" w:cs="Times New Roman"/>
          <w:b/>
          <w:color w:val="000000" w:themeColor="text1"/>
          <w:sz w:val="24"/>
          <w:szCs w:val="24"/>
        </w:rPr>
      </w:pPr>
    </w:p>
    <w:p w:rsidR="001E539C" w:rsidRPr="004B2B40" w:rsidRDefault="004B2B40" w:rsidP="00BD74B9">
      <w:pPr>
        <w:adjustRightInd w:val="0"/>
        <w:snapToGrid w:val="0"/>
        <w:spacing w:line="360" w:lineRule="auto"/>
        <w:jc w:val="both"/>
        <w:rPr>
          <w:rFonts w:ascii="Book Antiqua" w:hAnsi="Book Antiqua" w:cs="Times New Roman"/>
          <w:color w:val="000000" w:themeColor="text1"/>
          <w:sz w:val="24"/>
          <w:szCs w:val="24"/>
        </w:rPr>
      </w:pPr>
      <w:proofErr w:type="spellStart"/>
      <w:r w:rsidRPr="004B2B40">
        <w:rPr>
          <w:rFonts w:ascii="Book Antiqua" w:hAnsi="Book Antiqua" w:cs="Times New Roman"/>
          <w:color w:val="000000" w:themeColor="text1"/>
          <w:kern w:val="0"/>
          <w:sz w:val="24"/>
          <w:szCs w:val="24"/>
        </w:rPr>
        <w:t>Meng</w:t>
      </w:r>
      <w:proofErr w:type="spellEnd"/>
      <w:r w:rsidRPr="004B2B40">
        <w:rPr>
          <w:rFonts w:ascii="Book Antiqua" w:hAnsi="Book Antiqua" w:cs="Times New Roman" w:hint="eastAsia"/>
          <w:color w:val="000000" w:themeColor="text1"/>
          <w:kern w:val="0"/>
          <w:sz w:val="24"/>
          <w:szCs w:val="24"/>
        </w:rPr>
        <w:t xml:space="preserve"> FS </w:t>
      </w:r>
      <w:r w:rsidRPr="004B2B40">
        <w:rPr>
          <w:rFonts w:ascii="Book Antiqua" w:hAnsi="Book Antiqua" w:cs="Times New Roman" w:hint="eastAsia"/>
          <w:i/>
          <w:color w:val="000000" w:themeColor="text1"/>
          <w:kern w:val="0"/>
          <w:sz w:val="24"/>
          <w:szCs w:val="24"/>
        </w:rPr>
        <w:t>et al</w:t>
      </w:r>
      <w:r w:rsidRPr="004B2B40">
        <w:rPr>
          <w:rFonts w:ascii="Book Antiqua" w:hAnsi="Book Antiqua" w:cs="Times New Roman" w:hint="eastAsia"/>
          <w:color w:val="000000" w:themeColor="text1"/>
          <w:kern w:val="0"/>
          <w:sz w:val="24"/>
          <w:szCs w:val="24"/>
        </w:rPr>
        <w:t xml:space="preserve">. </w:t>
      </w:r>
      <w:r w:rsidRPr="004B2B40">
        <w:rPr>
          <w:rFonts w:ascii="Book Antiqua" w:hAnsi="Book Antiqua" w:cs="Times New Roman"/>
          <w:color w:val="000000" w:themeColor="text1"/>
          <w:sz w:val="24"/>
          <w:szCs w:val="24"/>
        </w:rPr>
        <w:t xml:space="preserve">Therapeutic role of </w:t>
      </w:r>
      <w:r w:rsidRPr="004B2B40">
        <w:rPr>
          <w:rFonts w:ascii="Book Antiqua" w:hAnsi="Book Antiqua" w:cs="Times New Roman" w:hint="eastAsia"/>
          <w:color w:val="000000" w:themeColor="text1"/>
          <w:sz w:val="24"/>
          <w:szCs w:val="24"/>
        </w:rPr>
        <w:t>EUS</w:t>
      </w:r>
      <w:r w:rsidRPr="004B2B40">
        <w:rPr>
          <w:rFonts w:ascii="Book Antiqua" w:hAnsi="Book Antiqua" w:cs="Times New Roman"/>
          <w:color w:val="000000" w:themeColor="text1"/>
          <w:sz w:val="24"/>
          <w:szCs w:val="24"/>
        </w:rPr>
        <w:t xml:space="preserve"> in </w:t>
      </w:r>
      <w:proofErr w:type="spellStart"/>
      <w:r w:rsidRPr="004B2B40">
        <w:rPr>
          <w:rFonts w:ascii="Book Antiqua" w:hAnsi="Book Antiqua" w:cs="Times New Roman"/>
          <w:color w:val="000000" w:themeColor="text1"/>
          <w:sz w:val="24"/>
          <w:szCs w:val="24"/>
        </w:rPr>
        <w:t>pancreaticobiliary</w:t>
      </w:r>
      <w:proofErr w:type="spellEnd"/>
      <w:r w:rsidRPr="004B2B40">
        <w:rPr>
          <w:rFonts w:ascii="Book Antiqua" w:hAnsi="Book Antiqua" w:cs="Times New Roman"/>
          <w:color w:val="000000" w:themeColor="text1"/>
          <w:sz w:val="24"/>
          <w:szCs w:val="24"/>
        </w:rPr>
        <w:t xml:space="preserve"> disease</w:t>
      </w:r>
    </w:p>
    <w:p w:rsidR="004B2B40" w:rsidRDefault="004B2B40" w:rsidP="00BD74B9">
      <w:pPr>
        <w:adjustRightInd w:val="0"/>
        <w:snapToGrid w:val="0"/>
        <w:spacing w:line="360" w:lineRule="auto"/>
        <w:jc w:val="both"/>
        <w:rPr>
          <w:rFonts w:ascii="Book Antiqua" w:hAnsi="Book Antiqua" w:cs="Times New Roman"/>
          <w:b/>
          <w:color w:val="000000" w:themeColor="text1"/>
          <w:sz w:val="24"/>
          <w:szCs w:val="24"/>
        </w:rPr>
      </w:pPr>
    </w:p>
    <w:p w:rsidR="004B2B40" w:rsidRPr="001E539C" w:rsidRDefault="004B2B40" w:rsidP="00BD74B9">
      <w:pPr>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1E539C">
        <w:rPr>
          <w:rFonts w:ascii="Book Antiqua" w:hAnsi="Book Antiqua" w:cs="Times New Roman"/>
          <w:color w:val="000000" w:themeColor="text1"/>
          <w:kern w:val="0"/>
          <w:sz w:val="24"/>
          <w:szCs w:val="24"/>
        </w:rPr>
        <w:t xml:space="preserve">Fan-Sheng </w:t>
      </w:r>
      <w:proofErr w:type="spellStart"/>
      <w:r w:rsidRPr="001E539C">
        <w:rPr>
          <w:rFonts w:ascii="Book Antiqua" w:hAnsi="Book Antiqua" w:cs="Times New Roman"/>
          <w:color w:val="000000" w:themeColor="text1"/>
          <w:kern w:val="0"/>
          <w:sz w:val="24"/>
          <w:szCs w:val="24"/>
        </w:rPr>
        <w:t>Meng</w:t>
      </w:r>
      <w:proofErr w:type="spellEnd"/>
      <w:r w:rsidRPr="001E539C">
        <w:rPr>
          <w:rFonts w:ascii="Book Antiqua" w:hAnsi="Book Antiqua" w:cs="Times New Roman"/>
          <w:color w:val="000000" w:themeColor="text1"/>
          <w:kern w:val="0"/>
          <w:sz w:val="24"/>
          <w:szCs w:val="24"/>
        </w:rPr>
        <w:t>, Zhao-Hong Zhang, Feng Ji</w:t>
      </w:r>
    </w:p>
    <w:p w:rsidR="004B2B40" w:rsidRPr="004B2B40" w:rsidRDefault="004B2B40" w:rsidP="00BD74B9">
      <w:pPr>
        <w:adjustRightInd w:val="0"/>
        <w:snapToGrid w:val="0"/>
        <w:spacing w:line="360" w:lineRule="auto"/>
        <w:jc w:val="both"/>
        <w:rPr>
          <w:rFonts w:ascii="Book Antiqua" w:hAnsi="Book Antiqua" w:cs="Times New Roman"/>
          <w:b/>
          <w:color w:val="000000" w:themeColor="text1"/>
          <w:sz w:val="24"/>
          <w:szCs w:val="24"/>
        </w:rPr>
      </w:pPr>
    </w:p>
    <w:p w:rsidR="00CE55FD" w:rsidRPr="001E539C"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4B2B40">
        <w:rPr>
          <w:rFonts w:ascii="Book Antiqua" w:hAnsi="Book Antiqua" w:cs="Times New Roman"/>
          <w:b/>
          <w:color w:val="000000" w:themeColor="text1"/>
          <w:kern w:val="0"/>
          <w:sz w:val="24"/>
          <w:szCs w:val="24"/>
        </w:rPr>
        <w:t xml:space="preserve">Fan-Sheng </w:t>
      </w:r>
      <w:proofErr w:type="spellStart"/>
      <w:r w:rsidRPr="004B2B40">
        <w:rPr>
          <w:rFonts w:ascii="Book Antiqua" w:hAnsi="Book Antiqua" w:cs="Times New Roman"/>
          <w:b/>
          <w:color w:val="000000" w:themeColor="text1"/>
          <w:kern w:val="0"/>
          <w:sz w:val="24"/>
          <w:szCs w:val="24"/>
        </w:rPr>
        <w:t>Meng</w:t>
      </w:r>
      <w:proofErr w:type="spellEnd"/>
      <w:r w:rsidRPr="004B2B40">
        <w:rPr>
          <w:rFonts w:ascii="Book Antiqua" w:hAnsi="Book Antiqua" w:cs="Times New Roman"/>
          <w:b/>
          <w:color w:val="000000" w:themeColor="text1"/>
          <w:kern w:val="0"/>
          <w:sz w:val="24"/>
          <w:szCs w:val="24"/>
        </w:rPr>
        <w:t>, Feng Ji,</w:t>
      </w:r>
      <w:r w:rsidRPr="001E539C">
        <w:rPr>
          <w:rFonts w:ascii="Book Antiqua" w:hAnsi="Book Antiqua" w:cs="Times New Roman"/>
          <w:color w:val="000000" w:themeColor="text1"/>
          <w:kern w:val="0"/>
          <w:sz w:val="24"/>
          <w:szCs w:val="24"/>
        </w:rPr>
        <w:t xml:space="preserve"> Department of Gastroenterology, The First Affiliated Hospital, Zhejiang University, Hangzhou 310000, </w:t>
      </w:r>
      <w:r w:rsidR="004B2B40">
        <w:rPr>
          <w:rFonts w:ascii="Book Antiqua" w:hAnsi="Book Antiqua" w:cs="Times New Roman" w:hint="eastAsia"/>
          <w:color w:val="000000" w:themeColor="text1"/>
          <w:kern w:val="0"/>
          <w:sz w:val="24"/>
          <w:szCs w:val="24"/>
        </w:rPr>
        <w:t xml:space="preserve">Zhejiang Province, </w:t>
      </w:r>
      <w:r w:rsidRPr="001E539C">
        <w:rPr>
          <w:rFonts w:ascii="Book Antiqua" w:hAnsi="Book Antiqua" w:cs="Times New Roman"/>
          <w:color w:val="000000" w:themeColor="text1"/>
          <w:kern w:val="0"/>
          <w:sz w:val="24"/>
          <w:szCs w:val="24"/>
        </w:rPr>
        <w:t>China</w:t>
      </w:r>
    </w:p>
    <w:p w:rsidR="004B2B40" w:rsidRDefault="004B2B40"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p>
    <w:p w:rsidR="00CE55FD"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4B2B40">
        <w:rPr>
          <w:rFonts w:ascii="Book Antiqua" w:hAnsi="Book Antiqua" w:cs="Times New Roman"/>
          <w:b/>
          <w:color w:val="000000" w:themeColor="text1"/>
          <w:kern w:val="0"/>
          <w:sz w:val="24"/>
          <w:szCs w:val="24"/>
        </w:rPr>
        <w:t>Zhao-Hong Zhang,</w:t>
      </w:r>
      <w:r w:rsidR="0017530A" w:rsidRPr="001E539C">
        <w:rPr>
          <w:rFonts w:ascii="Book Antiqua" w:hAnsi="Book Antiqua" w:cs="Times New Roman"/>
          <w:color w:val="000000" w:themeColor="text1"/>
          <w:kern w:val="0"/>
          <w:sz w:val="24"/>
          <w:szCs w:val="24"/>
        </w:rPr>
        <w:t xml:space="preserve"> Department of Hematology</w:t>
      </w:r>
      <w:r w:rsidRPr="001E539C">
        <w:rPr>
          <w:rFonts w:ascii="Book Antiqua" w:hAnsi="Book Antiqua" w:cs="Times New Roman"/>
          <w:color w:val="000000" w:themeColor="text1"/>
          <w:kern w:val="0"/>
          <w:sz w:val="24"/>
          <w:szCs w:val="24"/>
        </w:rPr>
        <w:t>, Linyi</w:t>
      </w:r>
      <w:r w:rsidR="0017530A" w:rsidRPr="001E539C">
        <w:rPr>
          <w:rFonts w:ascii="Book Antiqua" w:hAnsi="Book Antiqua" w:cs="Times New Roman"/>
          <w:color w:val="000000" w:themeColor="text1"/>
          <w:kern w:val="0"/>
          <w:sz w:val="24"/>
          <w:szCs w:val="24"/>
        </w:rPr>
        <w:t xml:space="preserve"> People’s Hospital</w:t>
      </w:r>
      <w:r w:rsidRPr="001E539C">
        <w:rPr>
          <w:rFonts w:ascii="Book Antiqua" w:hAnsi="Book Antiqua" w:cs="Times New Roman"/>
          <w:color w:val="000000" w:themeColor="text1"/>
          <w:kern w:val="0"/>
          <w:sz w:val="24"/>
          <w:szCs w:val="24"/>
        </w:rPr>
        <w:t xml:space="preserve">, Linyi 276300, </w:t>
      </w:r>
      <w:r w:rsidR="004B2B40">
        <w:rPr>
          <w:rFonts w:ascii="Book Antiqua" w:hAnsi="Book Antiqua" w:cs="Times New Roman" w:hint="eastAsia"/>
          <w:color w:val="000000" w:themeColor="text1"/>
          <w:kern w:val="0"/>
          <w:sz w:val="24"/>
          <w:szCs w:val="24"/>
        </w:rPr>
        <w:t xml:space="preserve">Shandong Province, </w:t>
      </w:r>
      <w:r w:rsidRPr="001E539C">
        <w:rPr>
          <w:rFonts w:ascii="Book Antiqua" w:hAnsi="Book Antiqua" w:cs="Times New Roman"/>
          <w:color w:val="000000" w:themeColor="text1"/>
          <w:kern w:val="0"/>
          <w:sz w:val="24"/>
          <w:szCs w:val="24"/>
        </w:rPr>
        <w:t xml:space="preserve">China </w:t>
      </w:r>
    </w:p>
    <w:p w:rsidR="004B2B40" w:rsidRPr="001E539C" w:rsidRDefault="004B2B40"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p>
    <w:p w:rsidR="00CE55FD"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b/>
          <w:color w:val="000000" w:themeColor="text1"/>
          <w:kern w:val="0"/>
          <w:sz w:val="24"/>
          <w:szCs w:val="24"/>
        </w:rPr>
        <w:t xml:space="preserve">Author </w:t>
      </w:r>
      <w:r w:rsidR="004B2B40" w:rsidRPr="001E539C">
        <w:rPr>
          <w:rFonts w:ascii="Book Antiqua" w:hAnsi="Book Antiqua" w:cs="Times New Roman"/>
          <w:b/>
          <w:color w:val="000000" w:themeColor="text1"/>
          <w:kern w:val="0"/>
          <w:sz w:val="24"/>
          <w:szCs w:val="24"/>
        </w:rPr>
        <w:t>co</w:t>
      </w:r>
      <w:r w:rsidRPr="001E539C">
        <w:rPr>
          <w:rFonts w:ascii="Book Antiqua" w:hAnsi="Book Antiqua" w:cs="Times New Roman"/>
          <w:b/>
          <w:color w:val="000000" w:themeColor="text1"/>
          <w:kern w:val="0"/>
          <w:sz w:val="24"/>
          <w:szCs w:val="24"/>
        </w:rPr>
        <w:t>ntributions</w:t>
      </w:r>
      <w:r w:rsidRPr="001E539C">
        <w:rPr>
          <w:rFonts w:ascii="Book Antiqua" w:hAnsi="Book Antiqua" w:cs="Times New Roman"/>
          <w:color w:val="000000" w:themeColor="text1"/>
          <w:kern w:val="0"/>
          <w:sz w:val="24"/>
          <w:szCs w:val="24"/>
        </w:rPr>
        <w:t xml:space="preserve">: </w:t>
      </w:r>
      <w:proofErr w:type="spellStart"/>
      <w:r w:rsidRPr="001E539C">
        <w:rPr>
          <w:rFonts w:ascii="Book Antiqua" w:hAnsi="Book Antiqua" w:cs="Times New Roman"/>
          <w:color w:val="000000" w:themeColor="text1"/>
          <w:kern w:val="0"/>
          <w:sz w:val="24"/>
          <w:szCs w:val="24"/>
        </w:rPr>
        <w:t>Meng</w:t>
      </w:r>
      <w:proofErr w:type="spellEnd"/>
      <w:r w:rsidRPr="001E539C">
        <w:rPr>
          <w:rFonts w:ascii="Book Antiqua" w:hAnsi="Book Antiqua" w:cs="Times New Roman"/>
          <w:color w:val="000000" w:themeColor="text1"/>
          <w:kern w:val="0"/>
          <w:sz w:val="24"/>
          <w:szCs w:val="24"/>
        </w:rPr>
        <w:t xml:space="preserve"> FS and Zhang ZH searched the literature and wrote the manuscript; Ji F cri</w:t>
      </w:r>
      <w:r w:rsidR="004B2B40">
        <w:rPr>
          <w:rFonts w:ascii="Book Antiqua" w:hAnsi="Book Antiqua" w:cs="Times New Roman"/>
          <w:color w:val="000000" w:themeColor="text1"/>
          <w:kern w:val="0"/>
          <w:sz w:val="24"/>
          <w:szCs w:val="24"/>
        </w:rPr>
        <w:t>tically revised the manuscript</w:t>
      </w:r>
      <w:r w:rsidR="004B2B40">
        <w:rPr>
          <w:rFonts w:ascii="Book Antiqua" w:hAnsi="Book Antiqua" w:cs="Times New Roman" w:hint="eastAsia"/>
          <w:color w:val="000000" w:themeColor="text1"/>
          <w:kern w:val="0"/>
          <w:sz w:val="24"/>
          <w:szCs w:val="24"/>
        </w:rPr>
        <w:t xml:space="preserve">; </w:t>
      </w:r>
      <w:proofErr w:type="spellStart"/>
      <w:r w:rsidRPr="001E539C">
        <w:rPr>
          <w:rFonts w:ascii="Book Antiqua" w:hAnsi="Book Antiqua" w:cs="Times New Roman"/>
          <w:color w:val="000000" w:themeColor="text1"/>
          <w:kern w:val="0"/>
          <w:sz w:val="24"/>
          <w:szCs w:val="24"/>
        </w:rPr>
        <w:t>Meng</w:t>
      </w:r>
      <w:proofErr w:type="spellEnd"/>
      <w:r w:rsidRPr="001E539C">
        <w:rPr>
          <w:rFonts w:ascii="Book Antiqua" w:hAnsi="Book Antiqua" w:cs="Times New Roman"/>
          <w:color w:val="000000" w:themeColor="text1"/>
          <w:kern w:val="0"/>
          <w:sz w:val="24"/>
          <w:szCs w:val="24"/>
        </w:rPr>
        <w:t xml:space="preserve"> FS and Zhang ZH contributed equally to this </w:t>
      </w:r>
      <w:r w:rsidR="000579C3" w:rsidRPr="001E539C">
        <w:rPr>
          <w:rFonts w:ascii="Book Antiqua" w:hAnsi="Book Antiqua" w:cs="Times New Roman"/>
          <w:color w:val="000000" w:themeColor="text1"/>
          <w:kern w:val="0"/>
          <w:sz w:val="24"/>
          <w:szCs w:val="24"/>
        </w:rPr>
        <w:t>work</w:t>
      </w:r>
      <w:r w:rsidR="004B2B40">
        <w:rPr>
          <w:rFonts w:ascii="Book Antiqua" w:hAnsi="Book Antiqua" w:cs="Times New Roman" w:hint="eastAsia"/>
          <w:color w:val="000000" w:themeColor="text1"/>
          <w:kern w:val="0"/>
          <w:sz w:val="24"/>
          <w:szCs w:val="24"/>
        </w:rPr>
        <w:t>.</w:t>
      </w:r>
    </w:p>
    <w:p w:rsidR="004B2B40" w:rsidRPr="001E539C" w:rsidRDefault="004B2B40"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p>
    <w:p w:rsidR="00CE55FD" w:rsidRPr="001E539C" w:rsidRDefault="00820068" w:rsidP="00BD74B9">
      <w:pPr>
        <w:autoSpaceDE w:val="0"/>
        <w:autoSpaceDN w:val="0"/>
        <w:adjustRightInd w:val="0"/>
        <w:snapToGrid w:val="0"/>
        <w:spacing w:line="360" w:lineRule="auto"/>
        <w:jc w:val="both"/>
        <w:rPr>
          <w:rFonts w:ascii="Book Antiqua" w:hAnsi="Book Antiqua" w:cs="Times New Roman"/>
          <w:bCs/>
          <w:iCs/>
          <w:color w:val="000000" w:themeColor="text1"/>
          <w:sz w:val="24"/>
          <w:szCs w:val="24"/>
        </w:rPr>
      </w:pPr>
      <w:r w:rsidRPr="00820068">
        <w:rPr>
          <w:rFonts w:ascii="Book Antiqua" w:hAnsi="Book Antiqua" w:cs="Times New Roman"/>
          <w:b/>
          <w:bCs/>
          <w:iCs/>
          <w:color w:val="000000" w:themeColor="text1"/>
          <w:kern w:val="0"/>
          <w:sz w:val="24"/>
          <w:szCs w:val="24"/>
        </w:rPr>
        <w:t>Conflict-of-interest statement</w:t>
      </w:r>
      <w:r w:rsidR="00CE55FD" w:rsidRPr="001E539C">
        <w:rPr>
          <w:rFonts w:ascii="Book Antiqua" w:hAnsi="Book Antiqua" w:cs="Times New Roman"/>
          <w:bCs/>
          <w:iCs/>
          <w:color w:val="000000" w:themeColor="text1"/>
          <w:sz w:val="24"/>
          <w:szCs w:val="24"/>
        </w:rPr>
        <w:t xml:space="preserve">: The authors declare no conflicts of interest. </w:t>
      </w:r>
    </w:p>
    <w:p w:rsidR="004B2B40" w:rsidRPr="00820068" w:rsidRDefault="004B2B40" w:rsidP="00BD74B9">
      <w:pPr>
        <w:autoSpaceDE w:val="0"/>
        <w:autoSpaceDN w:val="0"/>
        <w:adjustRightInd w:val="0"/>
        <w:snapToGrid w:val="0"/>
        <w:spacing w:line="360" w:lineRule="auto"/>
        <w:jc w:val="both"/>
        <w:rPr>
          <w:rFonts w:ascii="Book Antiqua" w:hAnsi="Book Antiqua" w:cs="Times New Roman"/>
          <w:b/>
          <w:color w:val="000000" w:themeColor="text1"/>
          <w:sz w:val="24"/>
          <w:szCs w:val="24"/>
        </w:rPr>
      </w:pPr>
    </w:p>
    <w:p w:rsidR="004B2B40" w:rsidRPr="009652B7" w:rsidRDefault="004B2B40" w:rsidP="00BD74B9">
      <w:pPr>
        <w:adjustRightInd w:val="0"/>
        <w:snapToGrid w:val="0"/>
        <w:spacing w:line="360" w:lineRule="auto"/>
        <w:jc w:val="both"/>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C05FCE">
        <w:rPr>
          <w:rFonts w:ascii="Book Antiqua" w:hAnsi="Book Antiqua"/>
          <w:color w:val="000000"/>
          <w:sz w:val="24"/>
        </w:rPr>
        <w:lastRenderedPageBreak/>
        <w:t>use is non-commercial. See: http://creativecommons.org/licenses/by-nc/4.0/</w:t>
      </w:r>
      <w:bookmarkEnd w:id="0"/>
      <w:bookmarkEnd w:id="1"/>
      <w:bookmarkEnd w:id="2"/>
      <w:bookmarkEnd w:id="3"/>
    </w:p>
    <w:p w:rsidR="004B2B40" w:rsidRDefault="004B2B40" w:rsidP="00BD74B9">
      <w:pPr>
        <w:autoSpaceDE w:val="0"/>
        <w:autoSpaceDN w:val="0"/>
        <w:adjustRightInd w:val="0"/>
        <w:snapToGrid w:val="0"/>
        <w:spacing w:line="360" w:lineRule="auto"/>
        <w:jc w:val="both"/>
        <w:rPr>
          <w:rFonts w:ascii="Book Antiqua" w:hAnsi="Book Antiqua" w:cs="Times New Roman"/>
          <w:b/>
          <w:color w:val="000000" w:themeColor="text1"/>
          <w:sz w:val="24"/>
          <w:szCs w:val="24"/>
        </w:rPr>
      </w:pPr>
    </w:p>
    <w:p w:rsidR="00CE55FD" w:rsidRPr="001E539C"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b/>
          <w:color w:val="000000" w:themeColor="text1"/>
          <w:sz w:val="24"/>
          <w:szCs w:val="24"/>
        </w:rPr>
        <w:t>Correspondence to</w:t>
      </w:r>
      <w:r w:rsidRPr="001E539C">
        <w:rPr>
          <w:rFonts w:ascii="Book Antiqua" w:hAnsi="Book Antiqua" w:cs="Times New Roman"/>
          <w:color w:val="000000" w:themeColor="text1"/>
          <w:sz w:val="24"/>
          <w:szCs w:val="24"/>
        </w:rPr>
        <w:t>:</w:t>
      </w:r>
      <w:r w:rsidRPr="001E539C">
        <w:rPr>
          <w:rFonts w:ascii="Book Antiqua" w:hAnsi="Book Antiqua" w:cs="Times New Roman"/>
          <w:color w:val="000000" w:themeColor="text1"/>
          <w:kern w:val="0"/>
          <w:sz w:val="24"/>
          <w:szCs w:val="24"/>
        </w:rPr>
        <w:t xml:space="preserve"> </w:t>
      </w:r>
      <w:r w:rsidRPr="004B2B40">
        <w:rPr>
          <w:rFonts w:ascii="Book Antiqua" w:hAnsi="Book Antiqua" w:cs="Times New Roman"/>
          <w:b/>
          <w:color w:val="000000" w:themeColor="text1"/>
          <w:kern w:val="0"/>
          <w:sz w:val="24"/>
          <w:szCs w:val="24"/>
        </w:rPr>
        <w:t>Feng Ji, MD,</w:t>
      </w:r>
      <w:r w:rsidRPr="001E539C">
        <w:rPr>
          <w:rFonts w:ascii="Book Antiqua" w:hAnsi="Book Antiqua" w:cs="Times New Roman"/>
          <w:color w:val="000000" w:themeColor="text1"/>
          <w:kern w:val="0"/>
          <w:sz w:val="24"/>
          <w:szCs w:val="24"/>
        </w:rPr>
        <w:t xml:space="preserve"> Department of Gastroenterology, The First Affiliated Hospital, </w:t>
      </w:r>
      <w:r w:rsidR="00A27BBD" w:rsidRPr="001E539C">
        <w:rPr>
          <w:rFonts w:ascii="Book Antiqua" w:hAnsi="Book Antiqua" w:cs="Times New Roman"/>
          <w:color w:val="000000" w:themeColor="text1"/>
          <w:kern w:val="0"/>
          <w:sz w:val="24"/>
          <w:szCs w:val="24"/>
        </w:rPr>
        <w:t xml:space="preserve">School of Medicine, </w:t>
      </w:r>
      <w:r w:rsidRPr="001E539C">
        <w:rPr>
          <w:rFonts w:ascii="Book Antiqua" w:hAnsi="Book Antiqua" w:cs="Times New Roman"/>
          <w:color w:val="000000" w:themeColor="text1"/>
          <w:kern w:val="0"/>
          <w:sz w:val="24"/>
          <w:szCs w:val="24"/>
        </w:rPr>
        <w:t xml:space="preserve">Zhejiang University, </w:t>
      </w:r>
      <w:proofErr w:type="spellStart"/>
      <w:r w:rsidRPr="001E539C">
        <w:rPr>
          <w:rFonts w:ascii="Book Antiqua" w:hAnsi="Book Antiqua" w:cs="Times New Roman"/>
          <w:color w:val="000000" w:themeColor="text1"/>
          <w:kern w:val="0"/>
          <w:sz w:val="24"/>
          <w:szCs w:val="24"/>
        </w:rPr>
        <w:t>Qingchun</w:t>
      </w:r>
      <w:proofErr w:type="spellEnd"/>
      <w:r w:rsidRPr="001E539C">
        <w:rPr>
          <w:rFonts w:ascii="Book Antiqua" w:hAnsi="Book Antiqua" w:cs="Times New Roman"/>
          <w:color w:val="000000" w:themeColor="text1"/>
          <w:kern w:val="0"/>
          <w:sz w:val="24"/>
          <w:szCs w:val="24"/>
        </w:rPr>
        <w:t xml:space="preserve"> Road No.79, Hangzhou 310000, </w:t>
      </w:r>
      <w:r w:rsidR="004B2B40">
        <w:rPr>
          <w:rFonts w:ascii="Book Antiqua" w:hAnsi="Book Antiqua" w:cs="Times New Roman" w:hint="eastAsia"/>
          <w:color w:val="000000" w:themeColor="text1"/>
          <w:kern w:val="0"/>
          <w:sz w:val="24"/>
          <w:szCs w:val="24"/>
        </w:rPr>
        <w:t xml:space="preserve">Zhejiang Province, </w:t>
      </w:r>
      <w:r w:rsidR="004B2B40" w:rsidRPr="001E539C">
        <w:rPr>
          <w:rFonts w:ascii="Book Antiqua" w:hAnsi="Book Antiqua" w:cs="Times New Roman"/>
          <w:color w:val="000000" w:themeColor="text1"/>
          <w:kern w:val="0"/>
          <w:sz w:val="24"/>
          <w:szCs w:val="24"/>
        </w:rPr>
        <w:t>China</w:t>
      </w:r>
      <w:r w:rsidRPr="001E539C">
        <w:rPr>
          <w:rFonts w:ascii="Book Antiqua" w:hAnsi="Book Antiqua" w:cs="Times New Roman"/>
          <w:color w:val="000000" w:themeColor="text1"/>
          <w:kern w:val="0"/>
          <w:sz w:val="24"/>
          <w:szCs w:val="24"/>
        </w:rPr>
        <w:t>.</w:t>
      </w:r>
      <w:r w:rsidRPr="001E539C">
        <w:rPr>
          <w:rFonts w:ascii="Book Antiqua" w:hAnsi="Book Antiqua" w:cs="Times New Roman"/>
          <w:color w:val="000000" w:themeColor="text1"/>
          <w:kern w:val="0"/>
          <w:sz w:val="24"/>
          <w:szCs w:val="24"/>
          <w:shd w:val="clear" w:color="auto" w:fill="FFFFFF"/>
        </w:rPr>
        <w:t xml:space="preserve"> jifeng1126@sina.com</w:t>
      </w:r>
    </w:p>
    <w:p w:rsidR="004B2B40"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4B2B40">
        <w:rPr>
          <w:rFonts w:ascii="Book Antiqua" w:hAnsi="Book Antiqua" w:cs="Times New Roman"/>
          <w:b/>
          <w:bCs/>
          <w:iCs/>
          <w:color w:val="000000" w:themeColor="text1"/>
          <w:kern w:val="0"/>
          <w:sz w:val="24"/>
          <w:szCs w:val="24"/>
        </w:rPr>
        <w:t xml:space="preserve">Telephone: </w:t>
      </w:r>
      <w:r w:rsidRPr="001E539C">
        <w:rPr>
          <w:rFonts w:ascii="Book Antiqua" w:hAnsi="Book Antiqua" w:cs="Times New Roman"/>
          <w:bCs/>
          <w:iCs/>
          <w:color w:val="000000" w:themeColor="text1"/>
          <w:kern w:val="0"/>
          <w:sz w:val="24"/>
          <w:szCs w:val="24"/>
        </w:rPr>
        <w:t>+86-</w:t>
      </w:r>
      <w:r w:rsidRPr="001E539C">
        <w:rPr>
          <w:rFonts w:ascii="Book Antiqua" w:hAnsi="Book Antiqua" w:cs="Times New Roman"/>
          <w:color w:val="000000" w:themeColor="text1"/>
          <w:kern w:val="0"/>
          <w:sz w:val="24"/>
          <w:szCs w:val="24"/>
        </w:rPr>
        <w:t>571-87236586</w:t>
      </w:r>
    </w:p>
    <w:p w:rsidR="00CE55FD" w:rsidRDefault="00CE55FD"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4B2B40">
        <w:rPr>
          <w:rFonts w:ascii="Book Antiqua" w:hAnsi="Book Antiqua" w:cs="Times New Roman"/>
          <w:b/>
          <w:color w:val="000000" w:themeColor="text1"/>
          <w:kern w:val="0"/>
          <w:sz w:val="24"/>
          <w:szCs w:val="24"/>
        </w:rPr>
        <w:t xml:space="preserve">Fax: </w:t>
      </w:r>
      <w:r w:rsidRPr="001E539C">
        <w:rPr>
          <w:rFonts w:ascii="Book Antiqua" w:hAnsi="Book Antiqua" w:cs="Times New Roman"/>
          <w:color w:val="000000" w:themeColor="text1"/>
          <w:kern w:val="0"/>
          <w:sz w:val="24"/>
          <w:szCs w:val="24"/>
        </w:rPr>
        <w:t>+86-571-87236611</w:t>
      </w:r>
    </w:p>
    <w:p w:rsidR="004B2B40" w:rsidRDefault="004B2B40" w:rsidP="00BD74B9">
      <w:pPr>
        <w:autoSpaceDE w:val="0"/>
        <w:autoSpaceDN w:val="0"/>
        <w:adjustRightInd w:val="0"/>
        <w:snapToGrid w:val="0"/>
        <w:spacing w:line="360" w:lineRule="auto"/>
        <w:jc w:val="both"/>
        <w:rPr>
          <w:rFonts w:ascii="Book Antiqua" w:hAnsi="Book Antiqua" w:cs="Times New Roman"/>
          <w:bCs/>
          <w:iCs/>
          <w:color w:val="000000" w:themeColor="text1"/>
          <w:kern w:val="0"/>
          <w:sz w:val="24"/>
          <w:szCs w:val="24"/>
        </w:rPr>
      </w:pPr>
    </w:p>
    <w:p w:rsidR="00AA0DAB" w:rsidRPr="00867A3A" w:rsidRDefault="00AA0DAB" w:rsidP="00BD74B9">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00297010" w:rsidRPr="00A11C75">
        <w:rPr>
          <w:rFonts w:ascii="Book Antiqua" w:hAnsi="Book Antiqua"/>
          <w:sz w:val="24"/>
        </w:rPr>
        <w:t>March</w:t>
      </w:r>
      <w:r w:rsidR="00297010">
        <w:rPr>
          <w:rFonts w:ascii="Book Antiqua" w:hAnsi="Book Antiqua" w:hint="eastAsia"/>
          <w:sz w:val="24"/>
        </w:rPr>
        <w:t xml:space="preserve"> 19, 2015</w:t>
      </w:r>
      <w:r w:rsidRPr="00867A3A">
        <w:rPr>
          <w:rFonts w:ascii="Book Antiqua" w:hAnsi="Book Antiqua"/>
          <w:b/>
          <w:sz w:val="24"/>
        </w:rPr>
        <w:t xml:space="preserve">  </w:t>
      </w:r>
    </w:p>
    <w:p w:rsidR="00AA0DAB" w:rsidRPr="00867A3A" w:rsidRDefault="00AA0DAB" w:rsidP="00BD74B9">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297010">
        <w:rPr>
          <w:rFonts w:ascii="Book Antiqua" w:hAnsi="Book Antiqua" w:hint="eastAsia"/>
          <w:b/>
          <w:sz w:val="24"/>
        </w:rPr>
        <w:t xml:space="preserve"> </w:t>
      </w:r>
      <w:r w:rsidR="00297010" w:rsidRPr="00A11C75">
        <w:rPr>
          <w:rFonts w:ascii="Book Antiqua" w:hAnsi="Book Antiqua"/>
          <w:sz w:val="24"/>
        </w:rPr>
        <w:t>March</w:t>
      </w:r>
      <w:r w:rsidR="00297010">
        <w:rPr>
          <w:rFonts w:ascii="Book Antiqua" w:hAnsi="Book Antiqua" w:hint="eastAsia"/>
          <w:sz w:val="24"/>
        </w:rPr>
        <w:t xml:space="preserve"> 26, 2015</w:t>
      </w:r>
    </w:p>
    <w:p w:rsidR="00AA0DAB" w:rsidRPr="00867A3A" w:rsidRDefault="00AA0DAB" w:rsidP="00BD74B9">
      <w:pPr>
        <w:adjustRightInd w:val="0"/>
        <w:snapToGrid w:val="0"/>
        <w:spacing w:line="360" w:lineRule="auto"/>
        <w:rPr>
          <w:rFonts w:ascii="Book Antiqua" w:hAnsi="Book Antiqua"/>
          <w:b/>
          <w:sz w:val="24"/>
        </w:rPr>
      </w:pPr>
      <w:r w:rsidRPr="00867A3A">
        <w:rPr>
          <w:rFonts w:ascii="Book Antiqua" w:hAnsi="Book Antiqua"/>
          <w:b/>
          <w:sz w:val="24"/>
        </w:rPr>
        <w:t>First decision:</w:t>
      </w:r>
      <w:r w:rsidR="00297010">
        <w:rPr>
          <w:rFonts w:ascii="Book Antiqua" w:hAnsi="Book Antiqua" w:hint="eastAsia"/>
          <w:b/>
          <w:sz w:val="24"/>
        </w:rPr>
        <w:t xml:space="preserve"> </w:t>
      </w:r>
      <w:r w:rsidR="00297010" w:rsidRPr="00A11C75">
        <w:rPr>
          <w:rFonts w:ascii="Book Antiqua" w:hAnsi="Book Antiqua"/>
          <w:sz w:val="24"/>
        </w:rPr>
        <w:t>July</w:t>
      </w:r>
      <w:r w:rsidR="00297010">
        <w:rPr>
          <w:rFonts w:ascii="Book Antiqua" w:hAnsi="Book Antiqua" w:hint="eastAsia"/>
          <w:sz w:val="24"/>
        </w:rPr>
        <w:t xml:space="preserve"> 19, 2015</w:t>
      </w:r>
    </w:p>
    <w:p w:rsidR="00AA0DAB" w:rsidRPr="00867A3A" w:rsidRDefault="00AA0DAB" w:rsidP="00BD74B9">
      <w:pPr>
        <w:adjustRightInd w:val="0"/>
        <w:snapToGrid w:val="0"/>
        <w:spacing w:line="360" w:lineRule="auto"/>
        <w:rPr>
          <w:rFonts w:ascii="Book Antiqua" w:hAnsi="Book Antiqua"/>
          <w:b/>
          <w:sz w:val="24"/>
        </w:rPr>
      </w:pPr>
      <w:r w:rsidRPr="00867A3A">
        <w:rPr>
          <w:rFonts w:ascii="Book Antiqua" w:hAnsi="Book Antiqua"/>
          <w:b/>
          <w:sz w:val="24"/>
        </w:rPr>
        <w:t>Revis</w:t>
      </w:r>
      <w:r w:rsidR="00297010">
        <w:rPr>
          <w:rFonts w:ascii="Book Antiqua" w:hAnsi="Book Antiqua"/>
          <w:b/>
          <w:sz w:val="24"/>
        </w:rPr>
        <w:t xml:space="preserve">ed: </w:t>
      </w:r>
      <w:bookmarkStart w:id="4" w:name="OLE_LINK12"/>
      <w:bookmarkStart w:id="5" w:name="OLE_LINK13"/>
      <w:r w:rsidR="00297010" w:rsidRPr="00A11C75">
        <w:rPr>
          <w:rFonts w:ascii="Book Antiqua" w:hAnsi="Book Antiqua"/>
          <w:sz w:val="24"/>
        </w:rPr>
        <w:t>August</w:t>
      </w:r>
      <w:bookmarkEnd w:id="4"/>
      <w:bookmarkEnd w:id="5"/>
      <w:r w:rsidR="00297010">
        <w:rPr>
          <w:rFonts w:ascii="Book Antiqua" w:hAnsi="Book Antiqua" w:hint="eastAsia"/>
          <w:sz w:val="24"/>
        </w:rPr>
        <w:t xml:space="preserve"> 10, 2015</w:t>
      </w:r>
    </w:p>
    <w:p w:rsidR="00AA0DAB" w:rsidRPr="003E6A9F" w:rsidRDefault="00AA0DAB" w:rsidP="003E6A9F">
      <w:pPr>
        <w:spacing w:line="360" w:lineRule="auto"/>
        <w:rPr>
          <w:rFonts w:ascii="Book Antiqua" w:hAnsi="Book Antiqua"/>
          <w:color w:val="000000"/>
          <w:sz w:val="24"/>
        </w:rPr>
      </w:pPr>
      <w:r w:rsidRPr="00867A3A">
        <w:rPr>
          <w:rFonts w:ascii="Book Antiqua" w:hAnsi="Book Antiqua"/>
          <w:b/>
          <w:sz w:val="24"/>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r w:rsidR="003E6A9F" w:rsidRPr="003E6A9F">
        <w:rPr>
          <w:rFonts w:ascii="Book Antiqua" w:hAnsi="Book Antiqua"/>
          <w:color w:val="000000"/>
          <w:sz w:val="24"/>
        </w:rPr>
        <w:t xml:space="preserve"> </w:t>
      </w:r>
      <w:r w:rsidR="003E6A9F">
        <w:rPr>
          <w:rFonts w:ascii="Book Antiqua" w:hAnsi="Book Antiqua"/>
          <w:color w:val="000000"/>
          <w:sz w:val="24"/>
        </w:rPr>
        <w:t>September 28</w:t>
      </w:r>
      <w:r w:rsidR="003E6A9F" w:rsidRPr="004B5E0D">
        <w:rPr>
          <w:rFonts w:ascii="Book Antiqua" w:hAnsi="Book Antiqua"/>
          <w:color w:val="000000"/>
          <w:sz w:val="24"/>
        </w:rPr>
        <w:t>, 2015</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867A3A">
        <w:rPr>
          <w:rFonts w:ascii="Book Antiqua" w:hAnsi="Book Antiqua"/>
          <w:b/>
          <w:sz w:val="24"/>
        </w:rPr>
        <w:t xml:space="preserve">  </w:t>
      </w:r>
    </w:p>
    <w:p w:rsidR="00AA0DAB" w:rsidRPr="00867A3A" w:rsidRDefault="00AA0DAB" w:rsidP="00BD74B9">
      <w:pPr>
        <w:adjustRightInd w:val="0"/>
        <w:snapToGrid w:val="0"/>
        <w:spacing w:line="360" w:lineRule="auto"/>
        <w:rPr>
          <w:rFonts w:ascii="Book Antiqua" w:hAnsi="Book Antiqua"/>
          <w:b/>
          <w:sz w:val="24"/>
        </w:rPr>
      </w:pPr>
      <w:r w:rsidRPr="00867A3A">
        <w:rPr>
          <w:rFonts w:ascii="Book Antiqua" w:hAnsi="Book Antiqua"/>
          <w:b/>
          <w:sz w:val="24"/>
        </w:rPr>
        <w:t>Article in press:</w:t>
      </w:r>
    </w:p>
    <w:p w:rsidR="00AA0DAB" w:rsidRPr="009E3692" w:rsidRDefault="00AA0DAB" w:rsidP="00BD74B9">
      <w:pPr>
        <w:adjustRightInd w:val="0"/>
        <w:snapToGrid w:val="0"/>
        <w:spacing w:line="360" w:lineRule="auto"/>
        <w:rPr>
          <w:rFonts w:ascii="Book Antiqua" w:hAnsi="Book Antiqua"/>
          <w:sz w:val="24"/>
        </w:rPr>
      </w:pPr>
      <w:r w:rsidRPr="00867A3A">
        <w:rPr>
          <w:rFonts w:ascii="Book Antiqua" w:hAnsi="Book Antiqua"/>
          <w:b/>
          <w:sz w:val="24"/>
        </w:rPr>
        <w:t>Published online:</w:t>
      </w:r>
    </w:p>
    <w:p w:rsidR="004B2B40" w:rsidRPr="001E539C" w:rsidRDefault="004B2B40" w:rsidP="00BD74B9">
      <w:pPr>
        <w:autoSpaceDE w:val="0"/>
        <w:autoSpaceDN w:val="0"/>
        <w:adjustRightInd w:val="0"/>
        <w:snapToGrid w:val="0"/>
        <w:spacing w:line="360" w:lineRule="auto"/>
        <w:jc w:val="both"/>
        <w:rPr>
          <w:rFonts w:ascii="Book Antiqua" w:hAnsi="Book Antiqua" w:cs="Times New Roman"/>
          <w:bCs/>
          <w:iCs/>
          <w:color w:val="000000" w:themeColor="text1"/>
          <w:kern w:val="0"/>
          <w:sz w:val="24"/>
          <w:szCs w:val="24"/>
        </w:rPr>
      </w:pPr>
    </w:p>
    <w:p w:rsidR="004B2B40" w:rsidRDefault="004B2B40" w:rsidP="00BD74B9">
      <w:pPr>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Pr>
          <w:rFonts w:ascii="Book Antiqua" w:hAnsi="Book Antiqua" w:cs="Times New Roman"/>
          <w:b/>
          <w:color w:val="000000" w:themeColor="text1"/>
          <w:kern w:val="0"/>
          <w:sz w:val="24"/>
          <w:szCs w:val="24"/>
        </w:rPr>
        <w:br w:type="page"/>
      </w:r>
    </w:p>
    <w:p w:rsidR="001E539C" w:rsidRDefault="001E539C" w:rsidP="00BD74B9">
      <w:pPr>
        <w:autoSpaceDE w:val="0"/>
        <w:autoSpaceDN w:val="0"/>
        <w:adjustRightInd w:val="0"/>
        <w:snapToGrid w:val="0"/>
        <w:spacing w:line="360" w:lineRule="auto"/>
        <w:jc w:val="both"/>
        <w:rPr>
          <w:rFonts w:ascii="Book Antiqua" w:hAnsi="Book Antiqua" w:cs="Times New Roman"/>
          <w:b/>
          <w:color w:val="000000" w:themeColor="text1"/>
          <w:kern w:val="0"/>
          <w:sz w:val="24"/>
          <w:szCs w:val="24"/>
        </w:rPr>
      </w:pPr>
    </w:p>
    <w:p w:rsidR="00CE55FD" w:rsidRPr="001E539C" w:rsidRDefault="00CE55FD" w:rsidP="00BD74B9">
      <w:pPr>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1E539C">
        <w:rPr>
          <w:rFonts w:ascii="Book Antiqua" w:hAnsi="Book Antiqua" w:cs="Times New Roman"/>
          <w:b/>
          <w:color w:val="000000" w:themeColor="text1"/>
          <w:kern w:val="0"/>
          <w:sz w:val="24"/>
          <w:szCs w:val="24"/>
        </w:rPr>
        <w:t>Abstract</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rebuchetMS-Italic"/>
          <w:iCs/>
          <w:color w:val="000000" w:themeColor="text1"/>
          <w:kern w:val="0"/>
          <w:sz w:val="24"/>
          <w:szCs w:val="24"/>
        </w:rPr>
      </w:pPr>
      <w:r w:rsidRPr="001E539C">
        <w:rPr>
          <w:rFonts w:ascii="Book Antiqua" w:hAnsi="Book Antiqua" w:cs="Times New Roman"/>
          <w:color w:val="000000" w:themeColor="text1"/>
          <w:sz w:val="24"/>
          <w:szCs w:val="24"/>
        </w:rPr>
        <w:t xml:space="preserve">With the development of technology and accessories, the role of endoscopic ultrasound (EUS) has evolved from diagnosis to therapeutics. </w:t>
      </w:r>
      <w:r w:rsidR="002873B9" w:rsidRPr="001E539C">
        <w:rPr>
          <w:rFonts w:ascii="Book Antiqua" w:hAnsi="Book Antiqua" w:cs="Times New Roman"/>
          <w:color w:val="000000" w:themeColor="text1"/>
          <w:sz w:val="24"/>
          <w:szCs w:val="24"/>
        </w:rPr>
        <w:t xml:space="preserve">In order to </w:t>
      </w:r>
      <w:proofErr w:type="spellStart"/>
      <w:r w:rsidR="009B4FFC" w:rsidRPr="001E539C">
        <w:rPr>
          <w:rFonts w:ascii="Book Antiqua" w:hAnsi="Book Antiqua" w:cs="Times New Roman"/>
          <w:color w:val="000000" w:themeColor="text1"/>
          <w:sz w:val="24"/>
          <w:szCs w:val="24"/>
        </w:rPr>
        <w:t>characterise</w:t>
      </w:r>
      <w:proofErr w:type="spellEnd"/>
      <w:r w:rsidR="002873B9" w:rsidRPr="001E539C">
        <w:rPr>
          <w:rFonts w:ascii="Book Antiqua" w:hAnsi="Book Antiqua" w:cs="Times New Roman"/>
          <w:color w:val="000000" w:themeColor="text1"/>
          <w:sz w:val="24"/>
          <w:szCs w:val="24"/>
        </w:rPr>
        <w:t xml:space="preserve"> the therapeutic </w:t>
      </w:r>
      <w:r w:rsidR="009B4FFC" w:rsidRPr="001E539C">
        <w:rPr>
          <w:rFonts w:ascii="Book Antiqua" w:hAnsi="Book Antiqua" w:cs="Times New Roman"/>
          <w:color w:val="000000" w:themeColor="text1"/>
          <w:sz w:val="24"/>
          <w:szCs w:val="24"/>
        </w:rPr>
        <w:t>role of EUS, we searched Web of Knowledge database and reviewed articles associated with therapeutic EUS</w:t>
      </w:r>
      <w:r w:rsidR="002873B9" w:rsidRPr="001E539C">
        <w:rPr>
          <w:rFonts w:ascii="Book Antiqua" w:hAnsi="Book Antiqua" w:cs="Times New Roman"/>
          <w:color w:val="000000" w:themeColor="text1"/>
          <w:sz w:val="24"/>
          <w:szCs w:val="24"/>
        </w:rPr>
        <w:t xml:space="preserve">. </w:t>
      </w:r>
      <w:r w:rsidRPr="001E539C">
        <w:rPr>
          <w:rFonts w:ascii="Book Antiqua" w:hAnsi="Book Antiqua" w:cs="Times New Roman"/>
          <w:color w:val="000000" w:themeColor="text1"/>
          <w:sz w:val="24"/>
          <w:szCs w:val="24"/>
        </w:rPr>
        <w:t xml:space="preserve">There are two modalities for the therapeutic purpose: drainage and fine- needle injection. EUS-guided drainage is a promising procedure for the treatment of </w:t>
      </w:r>
      <w:proofErr w:type="spellStart"/>
      <w:r w:rsidRPr="001E539C">
        <w:rPr>
          <w:rFonts w:ascii="Book Antiqua" w:hAnsi="Book Antiqua" w:cs="Times New Roman"/>
          <w:color w:val="000000" w:themeColor="text1"/>
          <w:sz w:val="24"/>
          <w:szCs w:val="24"/>
        </w:rPr>
        <w:t>peripancreatic</w:t>
      </w:r>
      <w:proofErr w:type="spellEnd"/>
      <w:r w:rsidRPr="001E539C">
        <w:rPr>
          <w:rFonts w:ascii="Book Antiqua" w:hAnsi="Book Antiqua" w:cs="Times New Roman"/>
          <w:color w:val="000000" w:themeColor="text1"/>
          <w:sz w:val="24"/>
          <w:szCs w:val="24"/>
        </w:rPr>
        <w:t xml:space="preserve"> fluid collection and biliary obstruction; EUS-guided fine-needle injections such as celiac plexus </w:t>
      </w:r>
      <w:proofErr w:type="spellStart"/>
      <w:r w:rsidRPr="001E539C">
        <w:rPr>
          <w:rFonts w:ascii="Book Antiqua" w:hAnsi="Book Antiqua" w:cs="Times New Roman"/>
          <w:color w:val="000000" w:themeColor="text1"/>
          <w:sz w:val="24"/>
          <w:szCs w:val="24"/>
        </w:rPr>
        <w:t>neurolysis</w:t>
      </w:r>
      <w:proofErr w:type="spellEnd"/>
      <w:r w:rsidRPr="001E539C">
        <w:rPr>
          <w:rFonts w:ascii="Book Antiqua" w:hAnsi="Book Antiqua" w:cs="Times New Roman"/>
          <w:color w:val="000000" w:themeColor="text1"/>
          <w:sz w:val="24"/>
          <w:szCs w:val="24"/>
        </w:rPr>
        <w:t xml:space="preserve">, for the purpose of pain relief for pancreatic cancer and chronic pancreatitis has emerged as a promising procedure. </w:t>
      </w:r>
      <w:r w:rsidR="002873B9" w:rsidRPr="001E539C">
        <w:rPr>
          <w:rFonts w:ascii="Book Antiqua" w:hAnsi="Book Antiqua" w:cs="TrebuchetMS-Italic"/>
          <w:iCs/>
          <w:color w:val="000000" w:themeColor="text1"/>
          <w:kern w:val="0"/>
          <w:sz w:val="24"/>
          <w:szCs w:val="24"/>
        </w:rPr>
        <w:t>The aim of the study was to perform a comprehensive and conscientious review on the techniques, complications and clinical outcomes of those EUS-based procedures.</w:t>
      </w:r>
    </w:p>
    <w:p w:rsidR="001E539C" w:rsidRDefault="001E539C" w:rsidP="00BD74B9">
      <w:pPr>
        <w:adjustRightInd w:val="0"/>
        <w:snapToGrid w:val="0"/>
        <w:spacing w:line="360" w:lineRule="auto"/>
        <w:jc w:val="both"/>
        <w:rPr>
          <w:rFonts w:ascii="Book Antiqua" w:hAnsi="Book Antiqua" w:cs="Times New Roman"/>
          <w:b/>
          <w:color w:val="000000" w:themeColor="text1"/>
          <w:sz w:val="24"/>
          <w:szCs w:val="24"/>
        </w:rPr>
      </w:pPr>
    </w:p>
    <w:p w:rsidR="00CE55FD" w:rsidRPr="001E539C" w:rsidRDefault="00CE55FD" w:rsidP="00BD74B9">
      <w:pPr>
        <w:adjustRightInd w:val="0"/>
        <w:snapToGrid w:val="0"/>
        <w:spacing w:line="360" w:lineRule="auto"/>
        <w:jc w:val="both"/>
        <w:rPr>
          <w:rFonts w:ascii="Book Antiqua" w:hAnsi="Book Antiqua" w:cs="Times New Roman"/>
          <w:color w:val="000000" w:themeColor="text1"/>
          <w:sz w:val="24"/>
          <w:szCs w:val="24"/>
        </w:rPr>
      </w:pPr>
      <w:r w:rsidRPr="001E539C">
        <w:rPr>
          <w:rFonts w:ascii="Book Antiqua" w:hAnsi="Book Antiqua" w:cs="Times New Roman"/>
          <w:b/>
          <w:color w:val="000000" w:themeColor="text1"/>
          <w:sz w:val="24"/>
          <w:szCs w:val="24"/>
        </w:rPr>
        <w:t>Key words:</w:t>
      </w:r>
      <w:r w:rsidRPr="001E539C">
        <w:rPr>
          <w:rFonts w:ascii="Book Antiqua" w:hAnsi="Book Antiqua" w:cs="Times New Roman"/>
          <w:color w:val="000000" w:themeColor="text1"/>
          <w:sz w:val="24"/>
          <w:szCs w:val="24"/>
        </w:rPr>
        <w:t xml:space="preserve"> </w:t>
      </w:r>
      <w:r w:rsidR="00297010" w:rsidRPr="001E539C">
        <w:rPr>
          <w:rFonts w:ascii="Book Antiqua" w:hAnsi="Book Antiqua" w:cs="Times New Roman"/>
          <w:color w:val="000000" w:themeColor="text1"/>
          <w:sz w:val="24"/>
          <w:szCs w:val="24"/>
        </w:rPr>
        <w:t xml:space="preserve">Endoscopic </w:t>
      </w:r>
      <w:r w:rsidRPr="001E539C">
        <w:rPr>
          <w:rFonts w:ascii="Book Antiqua" w:hAnsi="Book Antiqua" w:cs="Times New Roman"/>
          <w:color w:val="000000" w:themeColor="text1"/>
          <w:sz w:val="24"/>
          <w:szCs w:val="24"/>
        </w:rPr>
        <w:t>ultrasound</w:t>
      </w:r>
      <w:r w:rsidR="00297010">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 xml:space="preserve"> </w:t>
      </w:r>
      <w:r w:rsidR="00297010" w:rsidRPr="001E539C">
        <w:rPr>
          <w:rFonts w:ascii="Book Antiqua" w:hAnsi="Book Antiqua" w:cs="Times New Roman"/>
          <w:color w:val="000000" w:themeColor="text1"/>
          <w:sz w:val="24"/>
          <w:szCs w:val="24"/>
        </w:rPr>
        <w:t>Therapeutic</w:t>
      </w:r>
      <w:r w:rsidR="00297010">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 xml:space="preserve"> biliary drainage</w:t>
      </w:r>
      <w:r w:rsidR="00297010">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 xml:space="preserve"> </w:t>
      </w:r>
      <w:proofErr w:type="spellStart"/>
      <w:r w:rsidR="00297010" w:rsidRPr="001E539C">
        <w:rPr>
          <w:rFonts w:ascii="Book Antiqua" w:hAnsi="Book Antiqua" w:cs="Times New Roman"/>
          <w:color w:val="000000" w:themeColor="text1"/>
          <w:sz w:val="24"/>
          <w:szCs w:val="24"/>
        </w:rPr>
        <w:t>Peripancreatic</w:t>
      </w:r>
      <w:proofErr w:type="spellEnd"/>
      <w:r w:rsidR="00297010" w:rsidRPr="001E539C">
        <w:rPr>
          <w:rFonts w:ascii="Book Antiqua" w:hAnsi="Book Antiqua" w:cs="Times New Roman"/>
          <w:color w:val="000000" w:themeColor="text1"/>
          <w:sz w:val="24"/>
          <w:szCs w:val="24"/>
        </w:rPr>
        <w:t xml:space="preserve"> </w:t>
      </w:r>
      <w:r w:rsidRPr="001E539C">
        <w:rPr>
          <w:rFonts w:ascii="Book Antiqua" w:hAnsi="Book Antiqua" w:cs="Times New Roman"/>
          <w:color w:val="000000" w:themeColor="text1"/>
          <w:sz w:val="24"/>
          <w:szCs w:val="24"/>
        </w:rPr>
        <w:t>fluid collection</w:t>
      </w:r>
      <w:r w:rsidR="00297010">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 xml:space="preserve"> </w:t>
      </w:r>
      <w:proofErr w:type="gramStart"/>
      <w:r w:rsidR="00297010" w:rsidRPr="001E539C">
        <w:rPr>
          <w:rFonts w:ascii="Book Antiqua" w:hAnsi="Book Antiqua" w:cs="Times New Roman"/>
          <w:color w:val="000000" w:themeColor="text1"/>
          <w:sz w:val="24"/>
          <w:szCs w:val="24"/>
        </w:rPr>
        <w:t>Celiac</w:t>
      </w:r>
      <w:proofErr w:type="gramEnd"/>
      <w:r w:rsidR="00297010" w:rsidRPr="001E539C">
        <w:rPr>
          <w:rFonts w:ascii="Book Antiqua" w:hAnsi="Book Antiqua" w:cs="Times New Roman"/>
          <w:color w:val="000000" w:themeColor="text1"/>
          <w:sz w:val="24"/>
          <w:szCs w:val="24"/>
        </w:rPr>
        <w:t xml:space="preserve"> </w:t>
      </w:r>
      <w:r w:rsidRPr="001E539C">
        <w:rPr>
          <w:rFonts w:ascii="Book Antiqua" w:hAnsi="Book Antiqua" w:cs="Times New Roman"/>
          <w:color w:val="000000" w:themeColor="text1"/>
          <w:sz w:val="24"/>
          <w:szCs w:val="24"/>
        </w:rPr>
        <w:t xml:space="preserve">plexus </w:t>
      </w:r>
      <w:proofErr w:type="spellStart"/>
      <w:r w:rsidRPr="001E539C">
        <w:rPr>
          <w:rFonts w:ascii="Book Antiqua" w:hAnsi="Book Antiqua" w:cs="Times New Roman"/>
          <w:color w:val="000000" w:themeColor="text1"/>
          <w:sz w:val="24"/>
          <w:szCs w:val="24"/>
        </w:rPr>
        <w:t>neurolysis</w:t>
      </w:r>
      <w:proofErr w:type="spellEnd"/>
    </w:p>
    <w:p w:rsidR="001E539C" w:rsidRDefault="001E539C" w:rsidP="00BD74B9">
      <w:pPr>
        <w:adjustRightInd w:val="0"/>
        <w:snapToGrid w:val="0"/>
        <w:spacing w:line="360" w:lineRule="auto"/>
        <w:jc w:val="both"/>
        <w:rPr>
          <w:rFonts w:ascii="Book Antiqua" w:hAnsi="Book Antiqua" w:cs="Times New Roman"/>
          <w:color w:val="000000" w:themeColor="text1"/>
          <w:sz w:val="24"/>
          <w:szCs w:val="24"/>
        </w:rPr>
      </w:pPr>
    </w:p>
    <w:p w:rsidR="00297010" w:rsidRDefault="00297010" w:rsidP="00BD74B9">
      <w:pPr>
        <w:autoSpaceDE w:val="0"/>
        <w:autoSpaceDN w:val="0"/>
        <w:adjustRightInd w:val="0"/>
        <w:snapToGrid w:val="0"/>
        <w:spacing w:line="360" w:lineRule="auto"/>
        <w:rPr>
          <w:rFonts w:ascii="Book Antiqua" w:hAnsi="Book Antiqua" w:cs="Arial Unicode MS"/>
          <w:sz w:val="24"/>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297010" w:rsidRDefault="00297010" w:rsidP="00BD74B9">
      <w:pPr>
        <w:adjustRightInd w:val="0"/>
        <w:snapToGrid w:val="0"/>
        <w:spacing w:line="360" w:lineRule="auto"/>
        <w:jc w:val="both"/>
        <w:rPr>
          <w:rFonts w:ascii="Book Antiqua" w:hAnsi="Book Antiqua" w:cs="Times New Roman"/>
          <w:color w:val="000000" w:themeColor="text1"/>
          <w:sz w:val="24"/>
          <w:szCs w:val="24"/>
        </w:rPr>
      </w:pPr>
    </w:p>
    <w:p w:rsidR="0017530A" w:rsidRPr="001E539C" w:rsidRDefault="0017530A" w:rsidP="00BD74B9">
      <w:pPr>
        <w:adjustRightInd w:val="0"/>
        <w:snapToGrid w:val="0"/>
        <w:spacing w:line="360" w:lineRule="auto"/>
        <w:jc w:val="both"/>
        <w:rPr>
          <w:rFonts w:ascii="Book Antiqua" w:hAnsi="Book Antiqua" w:cs="Times New Roman"/>
          <w:color w:val="000000" w:themeColor="text1"/>
          <w:sz w:val="24"/>
          <w:szCs w:val="24"/>
        </w:rPr>
      </w:pPr>
      <w:r w:rsidRPr="001E539C">
        <w:rPr>
          <w:rFonts w:ascii="Book Antiqua" w:hAnsi="Book Antiqua" w:cs="Times New Roman"/>
          <w:b/>
          <w:color w:val="000000" w:themeColor="text1"/>
          <w:sz w:val="24"/>
          <w:szCs w:val="24"/>
        </w:rPr>
        <w:t xml:space="preserve">Core </w:t>
      </w:r>
      <w:r w:rsidR="001E539C" w:rsidRPr="001E539C">
        <w:rPr>
          <w:rFonts w:ascii="Book Antiqua" w:hAnsi="Book Antiqua" w:cs="Times New Roman"/>
          <w:b/>
          <w:color w:val="000000" w:themeColor="text1"/>
          <w:sz w:val="24"/>
          <w:szCs w:val="24"/>
        </w:rPr>
        <w:t>t</w:t>
      </w:r>
      <w:r w:rsidRPr="001E539C">
        <w:rPr>
          <w:rFonts w:ascii="Book Antiqua" w:hAnsi="Book Antiqua" w:cs="Times New Roman"/>
          <w:b/>
          <w:color w:val="000000" w:themeColor="text1"/>
          <w:sz w:val="24"/>
          <w:szCs w:val="24"/>
        </w:rPr>
        <w:t>ip:</w:t>
      </w:r>
      <w:r w:rsidRPr="001E539C">
        <w:rPr>
          <w:rFonts w:ascii="Book Antiqua" w:hAnsi="Book Antiqua" w:cs="Times New Roman"/>
          <w:color w:val="000000" w:themeColor="text1"/>
          <w:sz w:val="24"/>
          <w:szCs w:val="24"/>
        </w:rPr>
        <w:t xml:space="preserve"> </w:t>
      </w:r>
      <w:r w:rsidR="000F4D47" w:rsidRPr="000F4D47">
        <w:rPr>
          <w:rFonts w:ascii="Book Antiqua" w:hAnsi="Book Antiqua" w:cs="Times New Roman"/>
          <w:caps/>
          <w:color w:val="000000" w:themeColor="text1"/>
          <w:sz w:val="24"/>
          <w:szCs w:val="24"/>
        </w:rPr>
        <w:t>e</w:t>
      </w:r>
      <w:r w:rsidR="000F4D47" w:rsidRPr="000F4D47">
        <w:rPr>
          <w:rFonts w:ascii="Book Antiqua" w:hAnsi="Book Antiqua" w:cs="Times New Roman"/>
          <w:color w:val="000000" w:themeColor="text1"/>
          <w:sz w:val="24"/>
          <w:szCs w:val="24"/>
        </w:rPr>
        <w:t xml:space="preserve">ndoscopic ultrasound </w:t>
      </w:r>
      <w:r w:rsidR="000F4D47">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EUS</w:t>
      </w:r>
      <w:r w:rsidR="000F4D47">
        <w:rPr>
          <w:rFonts w:ascii="Book Antiqua" w:hAnsi="Book Antiqua" w:cs="Times New Roman" w:hint="eastAsia"/>
          <w:color w:val="000000" w:themeColor="text1"/>
          <w:sz w:val="24"/>
          <w:szCs w:val="24"/>
        </w:rPr>
        <w:t>)</w:t>
      </w:r>
      <w:r w:rsidRPr="001E539C">
        <w:rPr>
          <w:rFonts w:ascii="Book Antiqua" w:hAnsi="Book Antiqua" w:cs="Times New Roman"/>
          <w:color w:val="000000" w:themeColor="text1"/>
          <w:sz w:val="24"/>
          <w:szCs w:val="24"/>
        </w:rPr>
        <w:t xml:space="preserve">-guided interventions have gained popularity in recent years. In this review, EUS-guided </w:t>
      </w:r>
      <w:proofErr w:type="spellStart"/>
      <w:r w:rsidRPr="001E539C">
        <w:rPr>
          <w:rFonts w:ascii="Book Antiqua" w:hAnsi="Book Antiqua" w:cs="Times New Roman"/>
          <w:color w:val="000000" w:themeColor="text1"/>
          <w:sz w:val="24"/>
          <w:szCs w:val="24"/>
        </w:rPr>
        <w:t>peripancreatic</w:t>
      </w:r>
      <w:proofErr w:type="spellEnd"/>
      <w:r w:rsidRPr="001E539C">
        <w:rPr>
          <w:rFonts w:ascii="Book Antiqua" w:hAnsi="Book Antiqua" w:cs="Times New Roman"/>
          <w:color w:val="000000" w:themeColor="text1"/>
          <w:sz w:val="24"/>
          <w:szCs w:val="24"/>
        </w:rPr>
        <w:t xml:space="preserve"> fluid collection drainage and biliary drainage are discussed. EUS-guided fine-needle injections, including celiac plexus </w:t>
      </w:r>
      <w:proofErr w:type="spellStart"/>
      <w:r w:rsidRPr="001E539C">
        <w:rPr>
          <w:rFonts w:ascii="Book Antiqua" w:hAnsi="Book Antiqua" w:cs="Times New Roman"/>
          <w:color w:val="000000" w:themeColor="text1"/>
          <w:sz w:val="24"/>
          <w:szCs w:val="24"/>
        </w:rPr>
        <w:t>neurolysis</w:t>
      </w:r>
      <w:proofErr w:type="spellEnd"/>
      <w:r w:rsidRPr="001E539C">
        <w:rPr>
          <w:rFonts w:ascii="Book Antiqua" w:hAnsi="Book Antiqua" w:cs="Times New Roman"/>
          <w:color w:val="000000" w:themeColor="text1"/>
          <w:sz w:val="24"/>
          <w:szCs w:val="24"/>
        </w:rPr>
        <w:t>, photodynamic therapy, stereotactic body radiation therapy and ethanol ablation, are also discussed.</w:t>
      </w:r>
    </w:p>
    <w:p w:rsidR="001E539C" w:rsidRDefault="001E539C" w:rsidP="00BD74B9">
      <w:pPr>
        <w:adjustRightInd w:val="0"/>
        <w:snapToGrid w:val="0"/>
        <w:spacing w:line="360" w:lineRule="auto"/>
        <w:jc w:val="both"/>
        <w:rPr>
          <w:rFonts w:ascii="Book Antiqua" w:hAnsi="Book Antiqua" w:cs="Times New Roman"/>
          <w:color w:val="000000" w:themeColor="text1"/>
          <w:sz w:val="24"/>
          <w:szCs w:val="24"/>
        </w:rPr>
      </w:pPr>
    </w:p>
    <w:p w:rsidR="00297010" w:rsidRPr="00297010" w:rsidRDefault="00297010" w:rsidP="00BD74B9">
      <w:pPr>
        <w:autoSpaceDE w:val="0"/>
        <w:autoSpaceDN w:val="0"/>
        <w:adjustRightInd w:val="0"/>
        <w:snapToGrid w:val="0"/>
        <w:spacing w:line="360" w:lineRule="auto"/>
        <w:jc w:val="both"/>
        <w:rPr>
          <w:rFonts w:ascii="Book Antiqua" w:hAnsi="Book Antiqua" w:cs="Times New Roman"/>
          <w:color w:val="000000" w:themeColor="text1"/>
          <w:kern w:val="0"/>
          <w:sz w:val="24"/>
          <w:szCs w:val="24"/>
        </w:rPr>
      </w:pPr>
      <w:proofErr w:type="spellStart"/>
      <w:r w:rsidRPr="001E539C">
        <w:rPr>
          <w:rFonts w:ascii="Book Antiqua" w:hAnsi="Book Antiqua" w:cs="Times New Roman"/>
          <w:color w:val="000000" w:themeColor="text1"/>
          <w:kern w:val="0"/>
          <w:sz w:val="24"/>
          <w:szCs w:val="24"/>
        </w:rPr>
        <w:t>Meng</w:t>
      </w:r>
      <w:proofErr w:type="spellEnd"/>
      <w:r>
        <w:rPr>
          <w:rFonts w:ascii="Book Antiqua" w:hAnsi="Book Antiqua" w:cs="Times New Roman" w:hint="eastAsia"/>
          <w:color w:val="000000" w:themeColor="text1"/>
          <w:kern w:val="0"/>
          <w:sz w:val="24"/>
          <w:szCs w:val="24"/>
        </w:rPr>
        <w:t xml:space="preserve"> FS</w:t>
      </w:r>
      <w:r w:rsidRPr="001E539C">
        <w:rPr>
          <w:rFonts w:ascii="Book Antiqua" w:hAnsi="Book Antiqua" w:cs="Times New Roman"/>
          <w:color w:val="000000" w:themeColor="text1"/>
          <w:kern w:val="0"/>
          <w:sz w:val="24"/>
          <w:szCs w:val="24"/>
        </w:rPr>
        <w:t>,</w:t>
      </w:r>
      <w:bookmarkStart w:id="162" w:name="_GoBack"/>
      <w:bookmarkEnd w:id="162"/>
      <w:r w:rsidRPr="001E539C">
        <w:rPr>
          <w:rFonts w:ascii="Book Antiqua" w:hAnsi="Book Antiqua" w:cs="Times New Roman"/>
          <w:color w:val="000000" w:themeColor="text1"/>
          <w:kern w:val="0"/>
          <w:sz w:val="24"/>
          <w:szCs w:val="24"/>
        </w:rPr>
        <w:t xml:space="preserve"> Zhang</w:t>
      </w:r>
      <w:r>
        <w:rPr>
          <w:rFonts w:ascii="Book Antiqua" w:hAnsi="Book Antiqua" w:cs="Times New Roman" w:hint="eastAsia"/>
          <w:color w:val="000000" w:themeColor="text1"/>
          <w:kern w:val="0"/>
          <w:sz w:val="24"/>
          <w:szCs w:val="24"/>
        </w:rPr>
        <w:t xml:space="preserve"> ZH</w:t>
      </w:r>
      <w:r w:rsidRPr="001E539C">
        <w:rPr>
          <w:rFonts w:ascii="Book Antiqua" w:hAnsi="Book Antiqua" w:cs="Times New Roman"/>
          <w:color w:val="000000" w:themeColor="text1"/>
          <w:kern w:val="0"/>
          <w:sz w:val="24"/>
          <w:szCs w:val="24"/>
        </w:rPr>
        <w:t>, Ji</w:t>
      </w:r>
      <w:r>
        <w:rPr>
          <w:rFonts w:ascii="Book Antiqua" w:hAnsi="Book Antiqua" w:cs="Times New Roman" w:hint="eastAsia"/>
          <w:color w:val="000000" w:themeColor="text1"/>
          <w:kern w:val="0"/>
          <w:sz w:val="24"/>
          <w:szCs w:val="24"/>
        </w:rPr>
        <w:t xml:space="preserve"> F. </w:t>
      </w:r>
      <w:r w:rsidRPr="00297010">
        <w:rPr>
          <w:rFonts w:ascii="Book Antiqua" w:hAnsi="Book Antiqua" w:cs="Times New Roman"/>
          <w:color w:val="000000" w:themeColor="text1"/>
          <w:sz w:val="24"/>
          <w:szCs w:val="24"/>
        </w:rPr>
        <w:t xml:space="preserve">Therapeutic role of endoscopic ultrasound in </w:t>
      </w:r>
      <w:proofErr w:type="spellStart"/>
      <w:r w:rsidRPr="00297010">
        <w:rPr>
          <w:rFonts w:ascii="Book Antiqua" w:hAnsi="Book Antiqua" w:cs="Times New Roman"/>
          <w:color w:val="000000" w:themeColor="text1"/>
          <w:sz w:val="24"/>
          <w:szCs w:val="24"/>
        </w:rPr>
        <w:t>pancreaticobiliary</w:t>
      </w:r>
      <w:proofErr w:type="spellEnd"/>
      <w:r w:rsidRPr="00297010">
        <w:rPr>
          <w:rFonts w:ascii="Book Antiqua" w:hAnsi="Book Antiqua" w:cs="Times New Roman"/>
          <w:color w:val="000000" w:themeColor="text1"/>
          <w:sz w:val="24"/>
          <w:szCs w:val="24"/>
        </w:rPr>
        <w:t xml:space="preserve"> disease</w:t>
      </w:r>
      <w:r w:rsidRPr="00297010">
        <w:rPr>
          <w:rFonts w:ascii="Book Antiqua" w:hAnsi="Book Antiqua" w:cs="Times New Roman" w:hint="eastAsia"/>
          <w:color w:val="000000" w:themeColor="text1"/>
          <w:sz w:val="24"/>
          <w:szCs w:val="24"/>
        </w:rPr>
        <w:t xml:space="preserve">: </w:t>
      </w:r>
      <w:r w:rsidRPr="00297010">
        <w:rPr>
          <w:rFonts w:ascii="Book Antiqua" w:hAnsi="Book Antiqua" w:cs="Times New Roman"/>
          <w:color w:val="000000" w:themeColor="text1"/>
          <w:sz w:val="24"/>
          <w:szCs w:val="24"/>
        </w:rPr>
        <w:t>A comprehensive review</w:t>
      </w:r>
      <w:r>
        <w:rPr>
          <w:rFonts w:ascii="Book Antiqua" w:hAnsi="Book Antiqua" w:cs="Times New Roman" w:hint="eastAsia"/>
          <w:color w:val="000000" w:themeColor="text1"/>
          <w:sz w:val="24"/>
          <w:szCs w:val="24"/>
        </w:rPr>
        <w:t xml:space="preserve">. </w:t>
      </w:r>
      <w:r w:rsidRPr="00297010">
        <w:rPr>
          <w:rFonts w:ascii="Book Antiqua" w:hAnsi="Book Antiqua" w:cs="Times New Roman"/>
          <w:i/>
          <w:color w:val="000000" w:themeColor="text1"/>
          <w:sz w:val="24"/>
          <w:szCs w:val="24"/>
        </w:rPr>
        <w:t xml:space="preserve">World J </w:t>
      </w:r>
      <w:proofErr w:type="spellStart"/>
      <w:r w:rsidRPr="00297010">
        <w:rPr>
          <w:rFonts w:ascii="Book Antiqua" w:hAnsi="Book Antiqua" w:cs="Times New Roman"/>
          <w:i/>
          <w:color w:val="000000" w:themeColor="text1"/>
          <w:sz w:val="24"/>
          <w:szCs w:val="24"/>
        </w:rPr>
        <w:t>Gastroenterol</w:t>
      </w:r>
      <w:proofErr w:type="spellEnd"/>
      <w:r w:rsidRPr="00297010">
        <w:rPr>
          <w:rFonts w:ascii="Book Antiqua" w:hAnsi="Book Antiqua" w:cs="Times New Roman"/>
          <w:color w:val="000000" w:themeColor="text1"/>
          <w:sz w:val="24"/>
          <w:szCs w:val="24"/>
        </w:rPr>
        <w:t xml:space="preserve"> 201</w:t>
      </w:r>
      <w:r w:rsidRPr="00297010">
        <w:rPr>
          <w:rFonts w:ascii="Book Antiqua" w:hAnsi="Book Antiqua" w:cs="Times New Roman" w:hint="eastAsia"/>
          <w:color w:val="000000" w:themeColor="text1"/>
          <w:sz w:val="24"/>
          <w:szCs w:val="24"/>
        </w:rPr>
        <w:t>5</w:t>
      </w:r>
      <w:r w:rsidRPr="00297010">
        <w:rPr>
          <w:rFonts w:ascii="Book Antiqua" w:hAnsi="Book Antiqua" w:cs="Times New Roman"/>
          <w:color w:val="000000" w:themeColor="text1"/>
          <w:sz w:val="24"/>
          <w:szCs w:val="24"/>
        </w:rPr>
        <w:t xml:space="preserve">; </w:t>
      </w:r>
      <w:proofErr w:type="gramStart"/>
      <w:r w:rsidRPr="00297010">
        <w:rPr>
          <w:rFonts w:ascii="Book Antiqua" w:hAnsi="Book Antiqua" w:cs="Times New Roman"/>
          <w:color w:val="000000" w:themeColor="text1"/>
          <w:sz w:val="24"/>
          <w:szCs w:val="24"/>
        </w:rPr>
        <w:t>In</w:t>
      </w:r>
      <w:proofErr w:type="gramEnd"/>
      <w:r w:rsidRPr="00297010">
        <w:rPr>
          <w:rFonts w:ascii="Book Antiqua" w:hAnsi="Book Antiqua" w:cs="Times New Roman"/>
          <w:color w:val="000000" w:themeColor="text1"/>
          <w:sz w:val="24"/>
          <w:szCs w:val="24"/>
        </w:rPr>
        <w:t xml:space="preserve"> press</w:t>
      </w:r>
    </w:p>
    <w:p w:rsidR="00297010" w:rsidRDefault="00297010" w:rsidP="00BD74B9">
      <w:pPr>
        <w:adjustRightInd w:val="0"/>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br w:type="page"/>
      </w:r>
    </w:p>
    <w:p w:rsidR="00CE55FD" w:rsidRPr="001E539C" w:rsidRDefault="000F4D47" w:rsidP="00BD74B9">
      <w:pPr>
        <w:adjustRightInd w:val="0"/>
        <w:snapToGrid w:val="0"/>
        <w:spacing w:line="360" w:lineRule="auto"/>
        <w:jc w:val="both"/>
        <w:rPr>
          <w:rFonts w:ascii="Book Antiqua" w:hAnsi="Book Antiqua" w:cs="Times New Roman"/>
          <w:b/>
          <w:color w:val="000000" w:themeColor="text1"/>
          <w:sz w:val="24"/>
          <w:szCs w:val="24"/>
        </w:rPr>
      </w:pPr>
      <w:r w:rsidRPr="000F4D47">
        <w:rPr>
          <w:rFonts w:ascii="Book Antiqua" w:hAnsi="Book Antiqua" w:cs="Times New Roman"/>
          <w:b/>
          <w:caps/>
          <w:color w:val="000000" w:themeColor="text1"/>
          <w:sz w:val="24"/>
          <w:szCs w:val="24"/>
        </w:rPr>
        <w:lastRenderedPageBreak/>
        <w:t>endoscopic ultrasound</w:t>
      </w:r>
      <w:r w:rsidR="00CE55FD" w:rsidRPr="001E539C">
        <w:rPr>
          <w:rFonts w:ascii="Book Antiqua" w:hAnsi="Book Antiqua" w:cs="Times New Roman"/>
          <w:b/>
          <w:color w:val="000000" w:themeColor="text1"/>
          <w:sz w:val="24"/>
          <w:szCs w:val="24"/>
        </w:rPr>
        <w:t>-GUIDED DRAINAGE</w:t>
      </w:r>
    </w:p>
    <w:p w:rsidR="00CE55FD" w:rsidRPr="00A439CA" w:rsidRDefault="000F4D47" w:rsidP="00BD74B9">
      <w:pPr>
        <w:widowControl w:val="0"/>
        <w:autoSpaceDE w:val="0"/>
        <w:autoSpaceDN w:val="0"/>
        <w:adjustRightInd w:val="0"/>
        <w:snapToGrid w:val="0"/>
        <w:spacing w:line="360" w:lineRule="auto"/>
        <w:jc w:val="both"/>
        <w:rPr>
          <w:rFonts w:ascii="Book Antiqua" w:hAnsi="Book Antiqua" w:cs="Times New Roman"/>
          <w:b/>
          <w:i/>
          <w:color w:val="000000" w:themeColor="text1"/>
          <w:sz w:val="24"/>
          <w:szCs w:val="24"/>
        </w:rPr>
      </w:pPr>
      <w:r w:rsidRPr="000F4D47">
        <w:rPr>
          <w:rFonts w:ascii="Book Antiqua" w:hAnsi="Book Antiqua" w:cs="Times New Roman"/>
          <w:b/>
          <w:i/>
          <w:caps/>
          <w:color w:val="000000" w:themeColor="text1"/>
          <w:sz w:val="24"/>
          <w:szCs w:val="24"/>
        </w:rPr>
        <w:t>e</w:t>
      </w:r>
      <w:r w:rsidRPr="000F4D47">
        <w:rPr>
          <w:rFonts w:ascii="Book Antiqua" w:hAnsi="Book Antiqua" w:cs="Times New Roman"/>
          <w:b/>
          <w:i/>
          <w:color w:val="000000" w:themeColor="text1"/>
          <w:sz w:val="24"/>
          <w:szCs w:val="24"/>
        </w:rPr>
        <w:t>ndoscopic ultrasound</w:t>
      </w:r>
      <w:r w:rsidR="00CE55FD" w:rsidRPr="00A439CA">
        <w:rPr>
          <w:rFonts w:ascii="Book Antiqua" w:hAnsi="Book Antiqua" w:cs="Times New Roman"/>
          <w:b/>
          <w:i/>
          <w:color w:val="000000" w:themeColor="text1"/>
          <w:sz w:val="24"/>
          <w:szCs w:val="24"/>
        </w:rPr>
        <w:t>-</w:t>
      </w:r>
      <w:r w:rsidR="00A439CA" w:rsidRPr="00A439CA">
        <w:rPr>
          <w:rFonts w:ascii="Book Antiqua" w:hAnsi="Book Antiqua" w:cs="Times New Roman"/>
          <w:b/>
          <w:i/>
          <w:color w:val="000000" w:themeColor="text1"/>
          <w:sz w:val="24"/>
          <w:szCs w:val="24"/>
        </w:rPr>
        <w:t xml:space="preserve">guided </w:t>
      </w:r>
      <w:proofErr w:type="spellStart"/>
      <w:r w:rsidR="00A439CA" w:rsidRPr="00A439CA">
        <w:rPr>
          <w:rFonts w:ascii="Book Antiqua" w:hAnsi="Book Antiqua" w:cs="Times New Roman"/>
          <w:b/>
          <w:i/>
          <w:color w:val="000000" w:themeColor="text1"/>
          <w:sz w:val="24"/>
          <w:szCs w:val="24"/>
        </w:rPr>
        <w:t>peripancreatic</w:t>
      </w:r>
      <w:proofErr w:type="spellEnd"/>
      <w:r w:rsidR="00A439CA" w:rsidRPr="00A439CA">
        <w:rPr>
          <w:rFonts w:ascii="Book Antiqua" w:hAnsi="Book Antiqua" w:cs="Times New Roman"/>
          <w:b/>
          <w:i/>
          <w:color w:val="000000" w:themeColor="text1"/>
          <w:sz w:val="24"/>
          <w:szCs w:val="24"/>
        </w:rPr>
        <w:t xml:space="preserve"> fluid collection dr</w:t>
      </w:r>
      <w:r w:rsidR="00CE55FD" w:rsidRPr="00A439CA">
        <w:rPr>
          <w:rFonts w:ascii="Book Antiqua" w:hAnsi="Book Antiqua" w:cs="Times New Roman"/>
          <w:b/>
          <w:i/>
          <w:color w:val="000000" w:themeColor="text1"/>
          <w:sz w:val="24"/>
          <w:szCs w:val="24"/>
        </w:rPr>
        <w:t xml:space="preserve">ainage </w:t>
      </w:r>
    </w:p>
    <w:p w:rsidR="00CE55FD" w:rsidRPr="00A439CA" w:rsidRDefault="00A439CA" w:rsidP="00BD74B9">
      <w:pPr>
        <w:widowControl w:val="0"/>
        <w:autoSpaceDE w:val="0"/>
        <w:autoSpaceDN w:val="0"/>
        <w:adjustRightInd w:val="0"/>
        <w:snapToGrid w:val="0"/>
        <w:spacing w:line="360" w:lineRule="auto"/>
        <w:jc w:val="both"/>
        <w:rPr>
          <w:rFonts w:ascii="Book Antiqua" w:hAnsi="Book Antiqua" w:cs="Times New Roman"/>
          <w:b/>
          <w:color w:val="000000" w:themeColor="text1"/>
          <w:sz w:val="24"/>
          <w:szCs w:val="24"/>
        </w:rPr>
      </w:pPr>
      <w:r w:rsidRPr="00A439CA">
        <w:rPr>
          <w:rFonts w:ascii="Book Antiqua" w:hAnsi="Book Antiqua" w:cs="Times New Roman"/>
          <w:b/>
          <w:caps/>
          <w:color w:val="000000" w:themeColor="text1"/>
          <w:sz w:val="24"/>
          <w:szCs w:val="24"/>
        </w:rPr>
        <w:t>b</w:t>
      </w:r>
      <w:r w:rsidRPr="00A439CA">
        <w:rPr>
          <w:rFonts w:ascii="Book Antiqua" w:hAnsi="Book Antiqua" w:cs="Times New Roman"/>
          <w:b/>
          <w:color w:val="000000" w:themeColor="text1"/>
          <w:sz w:val="24"/>
          <w:szCs w:val="24"/>
        </w:rPr>
        <w:t>ackground</w:t>
      </w:r>
      <w:r>
        <w:rPr>
          <w:rFonts w:ascii="Book Antiqua" w:hAnsi="Book Antiqua" w:cs="Times New Roman" w:hint="eastAsia"/>
          <w:b/>
          <w:color w:val="000000" w:themeColor="text1"/>
          <w:sz w:val="24"/>
          <w:szCs w:val="24"/>
        </w:rPr>
        <w:t xml:space="preserve">: </w:t>
      </w:r>
      <w:proofErr w:type="spellStart"/>
      <w:r w:rsidR="00CE55FD" w:rsidRPr="001E539C">
        <w:rPr>
          <w:rFonts w:ascii="Book Antiqua" w:hAnsi="Book Antiqua" w:cs="Times New Roman"/>
          <w:color w:val="000000" w:themeColor="text1"/>
          <w:kern w:val="0"/>
          <w:sz w:val="24"/>
          <w:szCs w:val="24"/>
        </w:rPr>
        <w:t>Peripancreatic</w:t>
      </w:r>
      <w:proofErr w:type="spellEnd"/>
      <w:r w:rsidR="00CE55FD" w:rsidRPr="001E539C">
        <w:rPr>
          <w:rFonts w:ascii="Book Antiqua" w:hAnsi="Book Antiqua" w:cs="Times New Roman"/>
          <w:color w:val="000000" w:themeColor="text1"/>
          <w:kern w:val="0"/>
          <w:sz w:val="24"/>
          <w:szCs w:val="24"/>
        </w:rPr>
        <w:t xml:space="preserve"> fluid collections(PFCs) </w:t>
      </w:r>
      <w:r w:rsidR="00CE55FD" w:rsidRPr="001E539C">
        <w:rPr>
          <w:rFonts w:ascii="Book Antiqua" w:hAnsi="Book Antiqua" w:cs="Times New Roman"/>
          <w:color w:val="000000" w:themeColor="text1"/>
          <w:sz w:val="24"/>
          <w:szCs w:val="24"/>
        </w:rPr>
        <w:t>are the result of different types of</w:t>
      </w:r>
      <w:r w:rsidR="00CE55FD" w:rsidRPr="001E539C">
        <w:rPr>
          <w:rFonts w:ascii="Book Antiqua" w:hAnsi="Book Antiqua" w:cs="Times New Roman"/>
          <w:color w:val="000000" w:themeColor="text1"/>
          <w:kern w:val="0"/>
          <w:sz w:val="24"/>
          <w:szCs w:val="24"/>
        </w:rPr>
        <w:t xml:space="preserve"> pathophysiological processes, such as acute and chronic pancreatitis, trauma, surgery and malignancy, that can damage the pancreatic ducts</w:t>
      </w:r>
      <w:r w:rsidR="00CE55FD" w:rsidRPr="001E539C">
        <w:rPr>
          <w:rFonts w:ascii="Book Antiqua" w:hAnsi="Book Antiqua" w:cs="Times New Roman"/>
          <w:color w:val="000000" w:themeColor="text1"/>
          <w:kern w:val="0"/>
          <w:sz w:val="24"/>
          <w:szCs w:val="24"/>
        </w:rPr>
        <w:fldChar w:fldCharType="begin"/>
      </w:r>
      <w:r w:rsidR="00CE55FD" w:rsidRPr="001E539C">
        <w:rPr>
          <w:rFonts w:ascii="Book Antiqua" w:hAnsi="Book Antiqua" w:cs="Times New Roman"/>
          <w:color w:val="000000" w:themeColor="text1"/>
          <w:kern w:val="0"/>
          <w:sz w:val="24"/>
          <w:szCs w:val="24"/>
        </w:rPr>
        <w:instrText xml:space="preserve"> ADDIN EN.CITE &lt;EndNote&gt;&lt;Cite&gt;&lt;Author&gt;Yusuf&lt;/Author&gt;&lt;Year&gt;2006&lt;/Year&gt;&lt;RecNum&gt;1779&lt;/RecNum&gt;&lt;DisplayText&gt;&lt;style face="superscript"&gt;[1, 2]&lt;/style&gt;&lt;/DisplayText&gt;&lt;record&gt;&lt;rec-number&gt;1779&lt;/rec-number&gt;&lt;foreign-keys&gt;&lt;key app="EN" db-id="dd2z2x0xhevsr4edfspxwfr35tx29pxtteax"&gt;1779&lt;/key&gt;&lt;/foreign-keys&gt;&lt;ref-type name="Journal Article"&gt;17&lt;/ref-type&gt;&lt;contributors&gt;&lt;authors&gt;&lt;author&gt;Yusuf, T. E.&lt;/author&gt;&lt;author&gt;Baron, T. H.&lt;/author&gt;&lt;/authors&gt;&lt;/contributors&gt;&lt;titles&gt;&lt;title&gt;Endoscopic transmural drainage of pancreatic pseudocysts: results of a national and an international survey of ASGE members&lt;/title&gt;&lt;secondary-title&gt;Gastrointestinal Endoscopy&lt;/secondary-title&gt;&lt;/titles&gt;&lt;pages&gt;223-227&lt;/pages&gt;&lt;volume&gt;63&lt;/volume&gt;&lt;number&gt;2&lt;/number&gt;&lt;dates&gt;&lt;year&gt;2006&lt;/year&gt;&lt;pub-dates&gt;&lt;date&gt;Feb&lt;/date&gt;&lt;/pub-dates&gt;&lt;/dates&gt;&lt;isbn&gt;0016-5107&lt;/isbn&gt;&lt;accession-num&gt;WOS:000235194300006&lt;/accession-num&gt;&lt;urls&gt;&lt;related-urls&gt;&lt;url&gt;&amp;lt;Go to ISI&amp;gt;://WOS:000235194300006&lt;/url&gt;&lt;/related-urls&gt;&lt;/urls&gt;&lt;electronic-resource-num&gt;10.1016/j.gie.2005.09.034&lt;/electronic-resource-num&gt;&lt;/record&gt;&lt;/Cite&gt;&lt;Cite&gt;&lt;Author&gt;Varadarajulu&lt;/Author&gt;&lt;Year&gt;2012&lt;/Year&gt;&lt;RecNum&gt;1780&lt;/RecNum&gt;&lt;record&gt;&lt;rec-number&gt;1780&lt;/rec-number&gt;&lt;foreign-keys&gt;&lt;key app="EN" db-id="dd2z2x0xhevsr4edfspxwfr35tx29pxtteax"&gt;1780&lt;/key&gt;&lt;/foreign-keys&gt;&lt;ref-type name="Journal Article"&gt;17&lt;/ref-type&gt;&lt;contributors&gt;&lt;authors&gt;&lt;author&gt;Varadarajulu, Shyam&lt;/author&gt;&lt;/authors&gt;&lt;/contributors&gt;&lt;titles&gt;&lt;title&gt;Endoscopic management of pancreatic pseudocysts&lt;/title&gt;&lt;secondary-title&gt;Journal of Digestive Endoscopy&lt;/secondary-title&gt;&lt;/titles&gt;&lt;pages&gt;58&lt;/pages&gt;&lt;volume&gt;3&lt;/volume&gt;&lt;number&gt;5&lt;/number&gt;&lt;dates&gt;&lt;year&gt;2012&lt;/year&gt;&lt;/dates&gt;&lt;isbn&gt;0976-5042&lt;/isbn&gt;&lt;urls&gt;&lt;/urls&gt;&lt;electronic-resource-num&gt;10.4103/0976-5042.95035&lt;/electronic-resource-num&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1" w:tooltip="Yusuf, 2006 #1779" w:history="1">
        <w:r w:rsidR="00A51185" w:rsidRPr="001E539C">
          <w:rPr>
            <w:rFonts w:ascii="Book Antiqua" w:hAnsi="Book Antiqua" w:cs="Times New Roman"/>
            <w:noProof/>
            <w:color w:val="000000" w:themeColor="text1"/>
            <w:kern w:val="0"/>
            <w:sz w:val="24"/>
            <w:szCs w:val="24"/>
            <w:vertAlign w:val="superscript"/>
          </w:rPr>
          <w:t>1</w:t>
        </w:r>
      </w:hyperlink>
      <w:r w:rsidR="006C338F">
        <w:rPr>
          <w:rFonts w:ascii="Book Antiqua" w:hAnsi="Book Antiqua" w:cs="Times New Roman"/>
          <w:noProof/>
          <w:color w:val="000000" w:themeColor="text1"/>
          <w:kern w:val="0"/>
          <w:sz w:val="24"/>
          <w:szCs w:val="24"/>
          <w:vertAlign w:val="superscript"/>
        </w:rPr>
        <w:t>,</w:t>
      </w:r>
      <w:hyperlink w:anchor="_ENREF_2" w:tooltip="Varadarajulu, 2012 #1780" w:history="1">
        <w:r w:rsidR="00A51185" w:rsidRPr="001E539C">
          <w:rPr>
            <w:rFonts w:ascii="Book Antiqua" w:hAnsi="Book Antiqua" w:cs="Times New Roman"/>
            <w:noProof/>
            <w:color w:val="000000" w:themeColor="text1"/>
            <w:kern w:val="0"/>
            <w:sz w:val="24"/>
            <w:szCs w:val="24"/>
            <w:vertAlign w:val="superscript"/>
          </w:rPr>
          <w:t>2</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The different types of PFCs, which are defined by the Atlanta Classification, include acute fluid collection, pancreatic pseudocyst(PPC), pancreatic absce</w:t>
      </w:r>
      <w:r w:rsidR="006C338F">
        <w:rPr>
          <w:rFonts w:ascii="Book Antiqua" w:hAnsi="Book Antiqua" w:cs="Times New Roman"/>
          <w:color w:val="000000" w:themeColor="text1"/>
          <w:kern w:val="0"/>
          <w:sz w:val="24"/>
          <w:szCs w:val="24"/>
        </w:rPr>
        <w:t>ss and walled-off necrosis(WON)</w:t>
      </w:r>
      <w:r w:rsidR="00CE55FD" w:rsidRPr="001E539C">
        <w:rPr>
          <w:rFonts w:ascii="Book Antiqua" w:hAnsi="Book Antiqua" w:cs="Times New Roman"/>
          <w:color w:val="000000" w:themeColor="text1"/>
          <w:kern w:val="0"/>
          <w:sz w:val="24"/>
          <w:szCs w:val="24"/>
        </w:rPr>
        <w:fldChar w:fldCharType="begin"/>
      </w:r>
      <w:r w:rsidR="00CE55FD" w:rsidRPr="001E539C">
        <w:rPr>
          <w:rFonts w:ascii="Book Antiqua" w:hAnsi="Book Antiqua" w:cs="Times New Roman"/>
          <w:color w:val="000000" w:themeColor="text1"/>
          <w:kern w:val="0"/>
          <w:sz w:val="24"/>
          <w:szCs w:val="24"/>
        </w:rPr>
        <w:instrText xml:space="preserve"> ADDIN EN.CITE &lt;EndNote&gt;&lt;Cite&gt;&lt;Author&gt;Bollen&lt;/Author&gt;&lt;Year&gt;2008&lt;/Year&gt;&lt;RecNum&gt;1610&lt;/RecNum&gt;&lt;DisplayText&gt;&lt;style face="superscript"&gt;[3]&lt;/style&gt;&lt;/DisplayText&gt;&lt;record&gt;&lt;rec-number&gt;1610&lt;/rec-number&gt;&lt;foreign-keys&gt;&lt;key app="EN" db-id="dd2z2x0xhevsr4edfspxwfr35tx29pxtteax"&gt;1610&lt;/key&gt;&lt;/foreign-keys&gt;&lt;ref-type name="Journal Article"&gt;17&lt;/ref-type&gt;&lt;contributors&gt;&lt;authors&gt;&lt;author&gt;Bollen, T. L.&lt;/author&gt;&lt;author&gt;van Santvoort, H. C.&lt;/author&gt;&lt;author&gt;Besselink, M. G.&lt;/author&gt;&lt;author&gt;van Leeuwen, M. S.&lt;/author&gt;&lt;author&gt;Horvath, K. D.&lt;/author&gt;&lt;author&gt;Freeny, P. C.&lt;/author&gt;&lt;author&gt;Gooszen, H. G.&lt;/author&gt;&lt;/authors&gt;&lt;/contributors&gt;&lt;auth-address&gt;Department of Radiology, St Antonius Hospital Nieuwegein, The Netherlands.&lt;/auth-address&gt;&lt;titles&gt;&lt;title&gt;The Atlanta Classification of acute pancreatitis revisited&lt;/title&gt;&lt;secondary-title&gt;Br J Surg&lt;/secondary-title&gt;&lt;alt-title&gt;The British journal of surgery&lt;/alt-title&gt;&lt;/titles&gt;&lt;pages&gt;6-21&lt;/pages&gt;&lt;volume&gt;95&lt;/volume&gt;&lt;number&gt;1&lt;/number&gt;&lt;edition&gt;2007/11/07&lt;/edition&gt;&lt;keywords&gt;&lt;keyword&gt;Acute Disease&lt;/keyword&gt;&lt;keyword&gt;Humans&lt;/keyword&gt;&lt;keyword&gt;Multiple Organ Failure/mortality&lt;/keyword&gt;&lt;keyword&gt;Necrosis/pathology&lt;/keyword&gt;&lt;keyword&gt;Pancreas/pathology&lt;/keyword&gt;&lt;keyword&gt;Pancreatitis/*classification/complications/mortality&lt;/keyword&gt;&lt;keyword&gt;Practice Guidelines as Topic&lt;/keyword&gt;&lt;keyword&gt;Severity of Illness Index&lt;/keyword&gt;&lt;keyword&gt;Terminology as Topic&lt;/keyword&gt;&lt;keyword&gt;Tomography, X-Ray Computed&lt;/keyword&gt;&lt;/keywords&gt;&lt;dates&gt;&lt;year&gt;2008&lt;/year&gt;&lt;pub-dates&gt;&lt;date&gt;Jan&lt;/date&gt;&lt;/pub-dates&gt;&lt;/dates&gt;&lt;isbn&gt;1365-2168 (Electronic)&amp;#xD;0007-1323 (Linking)&lt;/isbn&gt;&lt;accession-num&gt;17985333&lt;/accession-num&gt;&lt;work-type&gt;Review&lt;/work-type&gt;&lt;urls&gt;&lt;related-urls&gt;&lt;url&gt;http://www.ncbi.nlm.nih.gov/pubmed/17985333&lt;/url&gt;&lt;/related-urls&gt;&lt;/urls&gt;&lt;electronic-resource-num&gt;10.1002/bjs.6010&lt;/electronic-resource-num&gt;&lt;language&gt;eng&lt;/language&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3" w:tooltip="Bollen, 2008 #1610" w:history="1">
        <w:r w:rsidR="00A51185" w:rsidRPr="001E539C">
          <w:rPr>
            <w:rFonts w:ascii="Book Antiqua" w:hAnsi="Book Antiqua" w:cs="Times New Roman"/>
            <w:noProof/>
            <w:color w:val="000000" w:themeColor="text1"/>
            <w:kern w:val="0"/>
            <w:sz w:val="24"/>
            <w:szCs w:val="24"/>
            <w:vertAlign w:val="superscript"/>
          </w:rPr>
          <w:t>3</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These local complications have traditionally been managed surgically. However, surgery is often associated with higher morbidity and mortality</w:t>
      </w:r>
      <w:r w:rsidR="00CE55FD" w:rsidRPr="001E539C">
        <w:rPr>
          <w:rFonts w:ascii="Book Antiqua" w:hAnsi="Book Antiqua" w:cs="Times New Roman"/>
          <w:color w:val="000000" w:themeColor="text1"/>
          <w:kern w:val="0"/>
          <w:sz w:val="24"/>
          <w:szCs w:val="24"/>
        </w:rPr>
        <w:fldChar w:fldCharType="begin"/>
      </w:r>
      <w:r w:rsidR="00CE55FD" w:rsidRPr="001E539C">
        <w:rPr>
          <w:rFonts w:ascii="Book Antiqua" w:hAnsi="Book Antiqua" w:cs="Times New Roman"/>
          <w:color w:val="000000" w:themeColor="text1"/>
          <w:kern w:val="0"/>
          <w:sz w:val="24"/>
          <w:szCs w:val="24"/>
        </w:rPr>
        <w:instrText xml:space="preserve"> ADDIN EN.CITE &lt;EndNote&gt;&lt;Cite&gt;&lt;Author&gt;Bhasin&lt;/Author&gt;&lt;Year&gt;2012&lt;/Year&gt;&lt;RecNum&gt;1781&lt;/RecNum&gt;&lt;DisplayText&gt;&lt;style face="superscript"&gt;[4]&lt;/style&gt;&lt;/DisplayText&gt;&lt;record&gt;&lt;rec-number&gt;1781&lt;/rec-number&gt;&lt;foreign-keys&gt;&lt;key app="EN" db-id="dd2z2x0xhevsr4edfspxwfr35tx29pxtteax"&gt;1781&lt;/key&gt;&lt;/foreign-keys&gt;&lt;ref-type name="Journal Article"&gt;17&lt;/ref-type&gt;&lt;contributors&gt;&lt;authors&gt;&lt;author&gt;Bhasin, DeepakK&lt;/author&gt;&lt;author&gt;Rana, SurinderS&lt;/author&gt;&lt;/authors&gt;&lt;/contributors&gt;&lt;titles&gt;&lt;title&gt;Endoscopic management of pancreatic fluid collections&lt;/title&gt;&lt;secondary-title&gt;Journal of Digestive Endoscopy&lt;/secondary-title&gt;&lt;/titles&gt;&lt;pages&gt;40&lt;/pages&gt;&lt;volume&gt;3&lt;/volume&gt;&lt;number&gt;5&lt;/number&gt;&lt;dates&gt;&lt;year&gt;2012&lt;/year&gt;&lt;/dates&gt;&lt;isbn&gt;0976-5042&lt;/isbn&gt;&lt;urls&gt;&lt;/urls&gt;&lt;electronic-resource-num&gt;10.4103/0976-5042.95030&lt;/electronic-resource-num&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4" w:tooltip="Bhasin, 2012 #1781" w:history="1">
        <w:r w:rsidR="00A51185" w:rsidRPr="001E539C">
          <w:rPr>
            <w:rFonts w:ascii="Book Antiqua" w:hAnsi="Book Antiqua" w:cs="Times New Roman"/>
            <w:noProof/>
            <w:color w:val="000000" w:themeColor="text1"/>
            <w:kern w:val="0"/>
            <w:sz w:val="24"/>
            <w:szCs w:val="24"/>
            <w:vertAlign w:val="superscript"/>
          </w:rPr>
          <w:t>4</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Percutaneous drainage is also effective in managing all types of PFCs but it had disadvantages, including the need for external catheters and the potential development of </w:t>
      </w:r>
      <w:proofErr w:type="spellStart"/>
      <w:r w:rsidR="00CE55FD" w:rsidRPr="001E539C">
        <w:rPr>
          <w:rFonts w:ascii="Book Antiqua" w:hAnsi="Book Antiqua" w:cs="Times New Roman"/>
          <w:color w:val="000000" w:themeColor="text1"/>
          <w:sz w:val="24"/>
          <w:szCs w:val="24"/>
        </w:rPr>
        <w:t>pancreatico</w:t>
      </w:r>
      <w:proofErr w:type="spellEnd"/>
      <w:r w:rsidR="00CE55FD" w:rsidRPr="001E539C">
        <w:rPr>
          <w:rFonts w:ascii="Book Antiqua" w:hAnsi="Book Antiqua" w:cs="Times New Roman"/>
          <w:color w:val="000000" w:themeColor="text1"/>
          <w:sz w:val="24"/>
          <w:szCs w:val="24"/>
        </w:rPr>
        <w:t>-cutaneous</w:t>
      </w:r>
      <w:r w:rsidR="00CE55FD" w:rsidRPr="001E539C">
        <w:rPr>
          <w:rFonts w:ascii="Book Antiqua" w:hAnsi="Book Antiqua" w:cs="Times New Roman"/>
          <w:color w:val="000000" w:themeColor="text1"/>
          <w:kern w:val="0"/>
          <w:sz w:val="24"/>
          <w:szCs w:val="24"/>
        </w:rPr>
        <w:t xml:space="preserve"> </w:t>
      </w:r>
      <w:proofErr w:type="gramStart"/>
      <w:r w:rsidR="00CE55FD" w:rsidRPr="001E539C">
        <w:rPr>
          <w:rFonts w:ascii="Book Antiqua" w:hAnsi="Book Antiqua" w:cs="Times New Roman"/>
          <w:color w:val="000000" w:themeColor="text1"/>
          <w:kern w:val="0"/>
          <w:sz w:val="24"/>
          <w:szCs w:val="24"/>
        </w:rPr>
        <w:t>fistulas</w:t>
      </w:r>
      <w:proofErr w:type="gramEnd"/>
      <w:r w:rsidR="00CE55FD" w:rsidRPr="001E539C">
        <w:rPr>
          <w:rFonts w:ascii="Book Antiqua" w:hAnsi="Book Antiqua" w:cs="Times New Roman"/>
          <w:color w:val="000000" w:themeColor="text1"/>
          <w:kern w:val="0"/>
          <w:sz w:val="24"/>
          <w:szCs w:val="24"/>
        </w:rPr>
        <w:fldChar w:fldCharType="begin">
          <w:fldData xml:space="preserve">PEVuZE5vdGU+PENpdGU+PEF1dGhvcj5SYW5hPC9BdXRob3I+PFllYXI+MjAxMDwvWWVhcj48UmVj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PEVuZE5vdGU+PENpdGU+PEF1dGhvcj5SYW5hPC9BdXRob3I+PFllYXI+MjAxMDwvWWVhcj48UmVj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5" w:tooltip="Rana, 2010 #1782" w:history="1">
        <w:r w:rsidR="00A51185" w:rsidRPr="001E539C">
          <w:rPr>
            <w:rFonts w:ascii="Book Antiqua" w:hAnsi="Book Antiqua" w:cs="Times New Roman"/>
            <w:noProof/>
            <w:color w:val="000000" w:themeColor="text1"/>
            <w:kern w:val="0"/>
            <w:sz w:val="24"/>
            <w:szCs w:val="24"/>
            <w:vertAlign w:val="superscript"/>
          </w:rPr>
          <w:t>5</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The advantages of </w:t>
      </w:r>
      <w:r w:rsidR="000F4D47" w:rsidRPr="001E539C">
        <w:rPr>
          <w:rFonts w:ascii="Book Antiqua" w:hAnsi="Book Antiqua" w:cs="Times New Roman"/>
          <w:color w:val="000000" w:themeColor="text1"/>
          <w:sz w:val="24"/>
          <w:szCs w:val="24"/>
        </w:rPr>
        <w:t>endoscopic ultrasound</w:t>
      </w:r>
      <w:r w:rsidR="000F4D47" w:rsidRPr="001E539C">
        <w:rPr>
          <w:rFonts w:ascii="Book Antiqua" w:hAnsi="Book Antiqua" w:cs="Times New Roman"/>
          <w:color w:val="000000" w:themeColor="text1"/>
          <w:kern w:val="0"/>
          <w:sz w:val="24"/>
          <w:szCs w:val="24"/>
        </w:rPr>
        <w:t xml:space="preserve"> </w:t>
      </w:r>
      <w:r w:rsidR="000F4D47">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EUS</w:t>
      </w:r>
      <w:r w:rsidR="000F4D47">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-guided drainage include the following:</w:t>
      </w:r>
      <w:r w:rsidR="006C338F">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(1) it is minimally invasive</w:t>
      </w:r>
      <w:r w:rsidR="006C338F">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(2) it avoids</w:t>
      </w:r>
      <w:r w:rsidR="00246C05" w:rsidRPr="001E539C">
        <w:rPr>
          <w:rFonts w:ascii="Book Antiqua" w:hAnsi="Book Antiqua" w:cs="Times New Roman"/>
          <w:color w:val="000000" w:themeColor="text1"/>
          <w:kern w:val="0"/>
          <w:sz w:val="24"/>
          <w:szCs w:val="24"/>
        </w:rPr>
        <w:t xml:space="preserve"> local complications related to </w:t>
      </w:r>
      <w:r w:rsidR="00CE55FD" w:rsidRPr="001E539C">
        <w:rPr>
          <w:rFonts w:ascii="Book Antiqua" w:hAnsi="Book Antiqua" w:cs="Times New Roman"/>
          <w:color w:val="000000" w:themeColor="text1"/>
          <w:kern w:val="0"/>
          <w:sz w:val="24"/>
          <w:szCs w:val="24"/>
        </w:rPr>
        <w:t>percutaneous drainage; and (3) it enables real-time visualization of PFCs and a decreased bleeding rate by avoiding the interposition of blood vessels with the use of Doppler ultrasound</w:t>
      </w:r>
      <w:r w:rsidR="00CE55FD" w:rsidRPr="001E539C">
        <w:rPr>
          <w:rFonts w:ascii="Book Antiqua" w:hAnsi="Book Antiqua" w:cs="Times New Roman"/>
          <w:color w:val="000000" w:themeColor="text1"/>
          <w:kern w:val="0"/>
          <w:sz w:val="24"/>
          <w:szCs w:val="24"/>
        </w:rPr>
        <w:fldChar w:fldCharType="begin">
          <w:fldData xml:space="preserve">PEVuZE5vdGU+PENpdGU+PEF1dGhvcj5TZWV3YWxkPC9BdXRob3I+PFllYXI+MjAwOTwvWWVhcj48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=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PEVuZE5vdGU+PENpdGU+PEF1dGhvcj5TZWV3YWxkPC9BdXRob3I+PFllYXI+MjAwOTwvWWVhcj48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=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6" w:tooltip="Seewald, 2009 #1821" w:history="1">
        <w:r w:rsidR="00A51185" w:rsidRPr="001E539C">
          <w:rPr>
            <w:rFonts w:ascii="Book Antiqua" w:hAnsi="Book Antiqua" w:cs="Times New Roman"/>
            <w:noProof/>
            <w:color w:val="000000" w:themeColor="text1"/>
            <w:kern w:val="0"/>
            <w:sz w:val="24"/>
            <w:szCs w:val="24"/>
            <w:vertAlign w:val="superscript"/>
          </w:rPr>
          <w:t>6</w:t>
        </w:r>
      </w:hyperlink>
      <w:r w:rsidR="006C338F">
        <w:rPr>
          <w:rFonts w:ascii="Book Antiqua" w:hAnsi="Book Antiqua" w:cs="Times New Roman"/>
          <w:noProof/>
          <w:color w:val="000000" w:themeColor="text1"/>
          <w:kern w:val="0"/>
          <w:sz w:val="24"/>
          <w:szCs w:val="24"/>
          <w:vertAlign w:val="superscript"/>
        </w:rPr>
        <w:t>,</w:t>
      </w:r>
      <w:hyperlink w:anchor="_ENREF_7" w:tooltip="Yoon, 2012 #1822" w:history="1">
        <w:r w:rsidR="00A51185" w:rsidRPr="001E539C">
          <w:rPr>
            <w:rFonts w:ascii="Book Antiqua" w:hAnsi="Book Antiqua" w:cs="Times New Roman"/>
            <w:noProof/>
            <w:color w:val="000000" w:themeColor="text1"/>
            <w:kern w:val="0"/>
            <w:sz w:val="24"/>
            <w:szCs w:val="24"/>
            <w:vertAlign w:val="superscript"/>
          </w:rPr>
          <w:t>7</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sz w:val="24"/>
          <w:szCs w:val="24"/>
        </w:rPr>
        <w:t>The traditional indications for drainage have been largely neglected</w:t>
      </w:r>
      <w:r w:rsidRPr="001E539C">
        <w:rPr>
          <w:rFonts w:ascii="Book Antiqua" w:hAnsi="Book Antiqua" w:cs="Times New Roman"/>
          <w:color w:val="000000" w:themeColor="text1"/>
          <w:sz w:val="24"/>
          <w:szCs w:val="24"/>
        </w:rPr>
        <w:fldChar w:fldCharType="begin">
          <w:fldData xml:space="preserve">PEVuZE5vdGU+PENpdGU+PEF1dGhvcj5BbmRyZW4tU2FuZGJlcmc8L0F1dGhvcj48WWVhcj4yMDA0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</w:fldData>
        </w:fldChar>
      </w:r>
      <w:r w:rsidRPr="001E539C">
        <w:rPr>
          <w:rFonts w:ascii="Book Antiqua" w:hAnsi="Book Antiqua" w:cs="Times New Roman"/>
          <w:color w:val="000000" w:themeColor="text1"/>
          <w:sz w:val="24"/>
          <w:szCs w:val="24"/>
        </w:rPr>
        <w:instrText xml:space="preserve"> ADDIN EN.CITE </w:instrText>
      </w:r>
      <w:r w:rsidRPr="001E539C">
        <w:rPr>
          <w:rFonts w:ascii="Book Antiqua" w:hAnsi="Book Antiqua" w:cs="Times New Roman"/>
          <w:color w:val="000000" w:themeColor="text1"/>
          <w:sz w:val="24"/>
          <w:szCs w:val="24"/>
        </w:rPr>
        <w:fldChar w:fldCharType="begin">
          <w:fldData xml:space="preserve">PEVuZE5vdGU+PENpdGU+PEF1dGhvcj5BbmRyZW4tU2FuZGJlcmc8L0F1dGhvcj48WWVhcj4yMDA0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</w:fldData>
        </w:fldChar>
      </w:r>
      <w:r w:rsidRPr="001E539C">
        <w:rPr>
          <w:rFonts w:ascii="Book Antiqua" w:hAnsi="Book Antiqua" w:cs="Times New Roman"/>
          <w:color w:val="000000" w:themeColor="text1"/>
          <w:sz w:val="24"/>
          <w:szCs w:val="24"/>
        </w:rPr>
        <w:instrText xml:space="preserve"> ADDIN EN.CITE.DATA </w:instrText>
      </w:r>
      <w:r w:rsidRPr="001E539C">
        <w:rPr>
          <w:rFonts w:ascii="Book Antiqua" w:hAnsi="Book Antiqua" w:cs="Times New Roman"/>
          <w:color w:val="000000" w:themeColor="text1"/>
          <w:sz w:val="24"/>
          <w:szCs w:val="24"/>
        </w:rPr>
      </w:r>
      <w:r w:rsidRPr="001E539C">
        <w:rPr>
          <w:rFonts w:ascii="Book Antiqua" w:hAnsi="Book Antiqua" w:cs="Times New Roman"/>
          <w:color w:val="000000" w:themeColor="text1"/>
          <w:sz w:val="24"/>
          <w:szCs w:val="24"/>
        </w:rPr>
        <w:fldChar w:fldCharType="end"/>
      </w:r>
      <w:r w:rsidRPr="001E539C">
        <w:rPr>
          <w:rFonts w:ascii="Book Antiqua" w:hAnsi="Book Antiqua" w:cs="Times New Roman"/>
          <w:color w:val="000000" w:themeColor="text1"/>
          <w:sz w:val="24"/>
          <w:szCs w:val="24"/>
        </w:rPr>
      </w:r>
      <w:r w:rsidRPr="001E539C">
        <w:rPr>
          <w:rFonts w:ascii="Book Antiqua" w:hAnsi="Book Antiqua" w:cs="Times New Roman"/>
          <w:color w:val="000000" w:themeColor="text1"/>
          <w:sz w:val="24"/>
          <w:szCs w:val="24"/>
        </w:rPr>
        <w:fldChar w:fldCharType="separate"/>
      </w:r>
      <w:r w:rsidRPr="001E539C">
        <w:rPr>
          <w:rFonts w:ascii="Book Antiqua" w:hAnsi="Book Antiqua" w:cs="Times New Roman"/>
          <w:noProof/>
          <w:color w:val="000000" w:themeColor="text1"/>
          <w:sz w:val="24"/>
          <w:szCs w:val="24"/>
          <w:vertAlign w:val="superscript"/>
        </w:rPr>
        <w:t>[</w:t>
      </w:r>
      <w:hyperlink w:anchor="_ENREF_8" w:tooltip="Andren-Sandberg, 2004 #1793" w:history="1">
        <w:r w:rsidR="00A51185" w:rsidRPr="001E539C">
          <w:rPr>
            <w:rFonts w:ascii="Book Antiqua" w:hAnsi="Book Antiqua" w:cs="Times New Roman"/>
            <w:noProof/>
            <w:color w:val="000000" w:themeColor="text1"/>
            <w:sz w:val="24"/>
            <w:szCs w:val="24"/>
            <w:vertAlign w:val="superscript"/>
          </w:rPr>
          <w:t>8</w:t>
        </w:r>
      </w:hyperlink>
      <w:r w:rsidR="006C338F">
        <w:rPr>
          <w:rFonts w:ascii="Book Antiqua" w:hAnsi="Book Antiqua" w:cs="Times New Roman"/>
          <w:noProof/>
          <w:color w:val="000000" w:themeColor="text1"/>
          <w:sz w:val="24"/>
          <w:szCs w:val="24"/>
          <w:vertAlign w:val="superscript"/>
        </w:rPr>
        <w:t>,</w:t>
      </w:r>
      <w:hyperlink w:anchor="_ENREF_9" w:tooltip="Singhal, 2013 #1802" w:history="1">
        <w:r w:rsidR="00A51185" w:rsidRPr="001E539C">
          <w:rPr>
            <w:rFonts w:ascii="Book Antiqua" w:hAnsi="Book Antiqua" w:cs="Times New Roman"/>
            <w:noProof/>
            <w:color w:val="000000" w:themeColor="text1"/>
            <w:sz w:val="24"/>
            <w:szCs w:val="24"/>
            <w:vertAlign w:val="superscript"/>
          </w:rPr>
          <w:t>9</w:t>
        </w:r>
      </w:hyperlink>
      <w:r w:rsidRPr="001E539C">
        <w:rPr>
          <w:rFonts w:ascii="Book Antiqua" w:hAnsi="Book Antiqua" w:cs="Times New Roman"/>
          <w:noProof/>
          <w:color w:val="000000" w:themeColor="text1"/>
          <w:sz w:val="24"/>
          <w:szCs w:val="24"/>
          <w:vertAlign w:val="superscript"/>
        </w:rPr>
        <w:t>]</w:t>
      </w:r>
      <w:r w:rsidRPr="001E539C">
        <w:rPr>
          <w:rFonts w:ascii="Book Antiqua" w:hAnsi="Book Antiqua" w:cs="Times New Roman"/>
          <w:color w:val="000000" w:themeColor="text1"/>
          <w:sz w:val="24"/>
          <w:szCs w:val="24"/>
        </w:rPr>
        <w:fldChar w:fldCharType="end"/>
      </w:r>
      <w:r w:rsidRPr="001E539C">
        <w:rPr>
          <w:rFonts w:ascii="Book Antiqua" w:hAnsi="Book Antiqua" w:cs="Times New Roman"/>
          <w:color w:val="000000" w:themeColor="text1"/>
          <w:kern w:val="0"/>
          <w:sz w:val="24"/>
          <w:szCs w:val="24"/>
        </w:rPr>
        <w:t>; only those with symptoms—for example, abdominal pain, weight loss, gastric outlet obstruction, and adverse cyst-related events (biliary obstruction, infection) require medical intervention</w:t>
      </w:r>
      <w:r w:rsidRPr="001E539C">
        <w:rPr>
          <w:rFonts w:ascii="Book Antiqua" w:hAnsi="Book Antiqua" w:cs="Times New Roman"/>
          <w:color w:val="000000" w:themeColor="text1"/>
          <w:kern w:val="0"/>
          <w:sz w:val="24"/>
          <w:szCs w:val="24"/>
        </w:rPr>
        <w:fldChar w:fldCharType="begin">
          <w:fldData xml:space="preserve">PEVuZE5vdGU+PENpdGU+PEF1dGhvcj5LYWhhbGVoPC9BdXRob3I+PFllYXI+MjAwNjwvWWVhcj48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==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PEVuZE5vdGU+PENpdGU+PEF1dGhvcj5LYWhhbGVoPC9BdXRob3I+PFllYXI+MjAwNjwvWWVhcj48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==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0" w:tooltip="Kahaleh, 2006 #1803" w:history="1">
        <w:r w:rsidR="00A51185" w:rsidRPr="001E539C">
          <w:rPr>
            <w:rFonts w:ascii="Book Antiqua" w:hAnsi="Book Antiqua" w:cs="Times New Roman"/>
            <w:noProof/>
            <w:color w:val="000000" w:themeColor="text1"/>
            <w:kern w:val="0"/>
            <w:sz w:val="24"/>
            <w:szCs w:val="24"/>
            <w:vertAlign w:val="superscript"/>
          </w:rPr>
          <w:t>10</w:t>
        </w:r>
      </w:hyperlink>
      <w:r w:rsidR="006C338F">
        <w:rPr>
          <w:rFonts w:ascii="Book Antiqua" w:hAnsi="Book Antiqua" w:cs="Times New Roman"/>
          <w:noProof/>
          <w:color w:val="000000" w:themeColor="text1"/>
          <w:kern w:val="0"/>
          <w:sz w:val="24"/>
          <w:szCs w:val="24"/>
          <w:vertAlign w:val="superscript"/>
        </w:rPr>
        <w:t>,</w:t>
      </w:r>
      <w:hyperlink w:anchor="_ENREF_11" w:tooltip="Varadarajulu, 2007 #1811" w:history="1">
        <w:r w:rsidR="00A51185" w:rsidRPr="001E539C">
          <w:rPr>
            <w:rFonts w:ascii="Book Antiqua" w:hAnsi="Book Antiqua" w:cs="Times New Roman"/>
            <w:noProof/>
            <w:color w:val="000000" w:themeColor="text1"/>
            <w:kern w:val="0"/>
            <w:sz w:val="24"/>
            <w:szCs w:val="24"/>
            <w:vertAlign w:val="superscript"/>
          </w:rPr>
          <w:t>11</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Patients with asymptomatic PFCs are usually only followed up. </w:t>
      </w:r>
    </w:p>
    <w:p w:rsidR="000F4D47" w:rsidRDefault="000F4D47" w:rsidP="00BD74B9">
      <w:pPr>
        <w:adjustRightInd w:val="0"/>
        <w:snapToGrid w:val="0"/>
        <w:spacing w:line="360" w:lineRule="auto"/>
        <w:jc w:val="both"/>
        <w:rPr>
          <w:rFonts w:ascii="Book Antiqua" w:hAnsi="Book Antiqua" w:cs="Times New Roman"/>
          <w:i/>
          <w:color w:val="000000" w:themeColor="text1"/>
          <w:kern w:val="0"/>
          <w:sz w:val="24"/>
          <w:szCs w:val="24"/>
        </w:rPr>
      </w:pPr>
    </w:p>
    <w:p w:rsidR="00CE55FD" w:rsidRPr="000F4D47" w:rsidRDefault="00CE55FD" w:rsidP="00BD74B9">
      <w:pPr>
        <w:adjustRightInd w:val="0"/>
        <w:snapToGrid w:val="0"/>
        <w:spacing w:line="360" w:lineRule="auto"/>
        <w:jc w:val="both"/>
        <w:rPr>
          <w:rFonts w:ascii="Book Antiqua" w:hAnsi="Book Antiqua" w:cs="Times New Roman"/>
          <w:i/>
          <w:color w:val="000000" w:themeColor="text1"/>
          <w:kern w:val="0"/>
          <w:sz w:val="24"/>
          <w:szCs w:val="24"/>
        </w:rPr>
      </w:pPr>
      <w:r w:rsidRPr="000F4D47">
        <w:rPr>
          <w:rFonts w:ascii="Book Antiqua" w:hAnsi="Book Antiqua" w:cs="Times New Roman"/>
          <w:b/>
          <w:color w:val="000000" w:themeColor="text1"/>
          <w:kern w:val="0"/>
          <w:sz w:val="24"/>
          <w:szCs w:val="24"/>
        </w:rPr>
        <w:t>Technique</w:t>
      </w:r>
      <w:r w:rsidR="000F4D47" w:rsidRPr="000F4D47">
        <w:rPr>
          <w:rFonts w:ascii="Book Antiqua" w:hAnsi="Book Antiqua" w:cs="Times New Roman" w:hint="eastAsia"/>
          <w:b/>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The PFC may be drained through either the </w:t>
      </w:r>
      <w:proofErr w:type="spellStart"/>
      <w:r w:rsidRPr="001E539C">
        <w:rPr>
          <w:rFonts w:ascii="Book Antiqua" w:hAnsi="Book Antiqua" w:cs="Times New Roman"/>
          <w:color w:val="000000" w:themeColor="text1"/>
          <w:kern w:val="0"/>
          <w:sz w:val="24"/>
          <w:szCs w:val="24"/>
        </w:rPr>
        <w:t>transpapillary</w:t>
      </w:r>
      <w:proofErr w:type="spellEnd"/>
      <w:r w:rsidRPr="001E539C">
        <w:rPr>
          <w:rFonts w:ascii="Book Antiqua" w:hAnsi="Book Antiqua" w:cs="Times New Roman"/>
          <w:color w:val="000000" w:themeColor="text1"/>
          <w:kern w:val="0"/>
          <w:sz w:val="24"/>
          <w:szCs w:val="24"/>
        </w:rPr>
        <w:t xml:space="preserve"> duct, or the transmural duct, or using a combination of the two </w:t>
      </w:r>
      <w:proofErr w:type="gramStart"/>
      <w:r w:rsidRPr="001E539C">
        <w:rPr>
          <w:rFonts w:ascii="Book Antiqua" w:hAnsi="Book Antiqua" w:cs="Times New Roman"/>
          <w:color w:val="000000" w:themeColor="text1"/>
          <w:kern w:val="0"/>
          <w:sz w:val="24"/>
          <w:szCs w:val="24"/>
        </w:rPr>
        <w:t>routes</w:t>
      </w:r>
      <w:proofErr w:type="gramEnd"/>
      <w:r w:rsidRPr="001E539C">
        <w:rPr>
          <w:rFonts w:ascii="Book Antiqua" w:hAnsi="Book Antiqua" w:cs="Times New Roman"/>
          <w:color w:val="000000" w:themeColor="text1"/>
          <w:kern w:val="0"/>
          <w:sz w:val="24"/>
          <w:szCs w:val="24"/>
        </w:rPr>
        <w:fldChar w:fldCharType="begin">
          <w:fldData xml:space="preserve">PEVuZE5vdGU+PENpdGU+PEF1dGhvcj5Ib29rZXk8L0F1dGhvcj48WWVhcj4yMDA2PC9ZZWFyPjxS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PEVuZE5vdGU+PENpdGU+PEF1dGhvcj5Ib29rZXk8L0F1dGhvcj48WWVhcj4yMDA2PC9ZZWFyPjxS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2" w:tooltip="Hookey, 2006 #1611" w:history="1">
        <w:r w:rsidR="00A51185" w:rsidRPr="001E539C">
          <w:rPr>
            <w:rFonts w:ascii="Book Antiqua" w:hAnsi="Book Antiqua" w:cs="Times New Roman"/>
            <w:noProof/>
            <w:color w:val="000000" w:themeColor="text1"/>
            <w:kern w:val="0"/>
            <w:sz w:val="24"/>
            <w:szCs w:val="24"/>
            <w:vertAlign w:val="superscript"/>
          </w:rPr>
          <w:t>12</w:t>
        </w:r>
      </w:hyperlink>
      <w:r w:rsidR="006C338F">
        <w:rPr>
          <w:rFonts w:ascii="Book Antiqua" w:hAnsi="Book Antiqua" w:cs="Times New Roman"/>
          <w:noProof/>
          <w:color w:val="000000" w:themeColor="text1"/>
          <w:kern w:val="0"/>
          <w:sz w:val="24"/>
          <w:szCs w:val="24"/>
          <w:vertAlign w:val="superscript"/>
        </w:rPr>
        <w:t>,</w:t>
      </w:r>
      <w:hyperlink w:anchor="_ENREF_13" w:tooltip="Baron, 2003 #1613" w:history="1">
        <w:r w:rsidR="00A51185" w:rsidRPr="001E539C">
          <w:rPr>
            <w:rFonts w:ascii="Book Antiqua" w:hAnsi="Book Antiqua" w:cs="Times New Roman"/>
            <w:noProof/>
            <w:color w:val="000000" w:themeColor="text1"/>
            <w:kern w:val="0"/>
            <w:sz w:val="24"/>
            <w:szCs w:val="24"/>
            <w:vertAlign w:val="superscript"/>
          </w:rPr>
          <w:t>13</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The decision to choose one approach over the other depends on the size of the pseudocyst, its proximity to the wall of the stomach or duodenum, and the accessibility of the pancreatic duct and/or the area of disruption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&lt;EndNote&gt;&lt;Cite&gt;&lt;Author&gt;Bhasin&lt;/Author&gt;&lt;Year&gt;2012&lt;/Year&gt;&lt;RecNum&gt;1731&lt;/RecNum&gt;&lt;DisplayText&gt;&lt;style face="superscript"&gt;[4]&lt;/style&gt;&lt;/DisplayText&gt;&lt;record&gt;&lt;rec-number&gt;1731&lt;/rec-number&gt;&lt;foreign-keys&gt;&lt;key app="EN" db-id="dd2z2x0xhevsr4edfspxwfr35tx29pxtteax"&gt;1731&lt;/key&gt;&lt;/foreign-keys&gt;&lt;ref-type name="Journal Article"&gt;17&lt;/ref-type&gt;&lt;contributors&gt;&lt;authors&gt;&lt;author&gt;Bhasin, DeepakK&lt;/author&gt;&lt;author&gt;Rana, SurinderS&lt;/author&gt;&lt;/authors&gt;&lt;/contributors&gt;&lt;titles&gt;&lt;title&gt;Endoscopic management of pancreatic fluid collections&lt;/title&gt;&lt;secondary-title&gt;Journal of Digestive Endoscopy&lt;/secondary-title&gt;&lt;/titles&gt;&lt;pages&gt;40&lt;/pages&gt;&lt;volume&gt;3&lt;/volume&gt;&lt;number&gt;5&lt;/number&gt;&lt;dates&gt;&lt;year&gt;2012&lt;/year&gt;&lt;/dates&gt;&lt;isbn&gt;0976-5042&lt;/isbn&gt;&lt;urls&gt;&lt;/urls&gt;&lt;electronic-resource-num&gt;10.4103/0976-5042.95030&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 w:tooltip="Bhasin, 2012 #1781" w:history="1">
        <w:r w:rsidR="00A51185" w:rsidRPr="001E539C">
          <w:rPr>
            <w:rFonts w:ascii="Book Antiqua" w:hAnsi="Book Antiqua" w:cs="Times New Roman"/>
            <w:noProof/>
            <w:color w:val="000000" w:themeColor="text1"/>
            <w:kern w:val="0"/>
            <w:sz w:val="24"/>
            <w:szCs w:val="24"/>
            <w:vertAlign w:val="superscript"/>
          </w:rPr>
          <w:t>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proofErr w:type="spellStart"/>
      <w:r w:rsidRPr="001E539C">
        <w:rPr>
          <w:rFonts w:ascii="Book Antiqua" w:hAnsi="Book Antiqua" w:cs="Times New Roman"/>
          <w:color w:val="000000" w:themeColor="text1"/>
          <w:kern w:val="0"/>
          <w:sz w:val="24"/>
          <w:szCs w:val="24"/>
        </w:rPr>
        <w:t>Transpapillary</w:t>
      </w:r>
      <w:proofErr w:type="spellEnd"/>
      <w:r w:rsidRPr="001E539C">
        <w:rPr>
          <w:rFonts w:ascii="Book Antiqua" w:hAnsi="Book Antiqua" w:cs="Times New Roman"/>
          <w:color w:val="000000" w:themeColor="text1"/>
          <w:kern w:val="0"/>
          <w:sz w:val="24"/>
          <w:szCs w:val="24"/>
        </w:rPr>
        <w:t xml:space="preserve"> drainage is effective if the PFC communicates with the main pancreatic duct and is less than 6 cm in size</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&lt;EndNote&gt;&lt;Cite&gt;&lt;Author&gt;Baron&lt;/Author&gt;&lt;Year&gt;2003&lt;/Year&gt;&lt;RecNum&gt;1613&lt;/RecNum&gt;&lt;DisplayText&gt;&lt;style face="superscript"&gt;[13]&lt;/style&gt;&lt;/DisplayText&gt;&lt;record&gt;&lt;rec-number&gt;1613&lt;/rec-number&gt;&lt;foreign-keys&gt;&lt;key app="EN" db-id="dd2z2x0xhevsr4edfspxwfr35tx29pxtteax"&gt;1613&lt;/key&gt;&lt;/foreign-keys&gt;&lt;ref-type name="Journal Article"&gt;17&lt;/ref-type&gt;&lt;contributors&gt;&lt;authors&gt;&lt;author&gt;Baron, Todd H.&lt;/author&gt;&lt;/authors&gt;&lt;/contributors&gt;&lt;titles&gt;&lt;title&gt;Endoscopic drainage of pancreatic fluid collections and pancreatic necrosis&lt;/title&gt;&lt;secondary-title&gt;Gastrointestinal Endoscopy Clinics of North America&lt;/secondary-title&gt;&lt;/titles&gt;&lt;pages&gt;743-764&lt;/pages&gt;&lt;volume&gt;13&lt;/volume&gt;&lt;number&gt;4&lt;/number&gt;&lt;dates&gt;&lt;year&gt;2003&lt;/year&gt;&lt;/dates&gt;&lt;isbn&gt;1052-5157&lt;/isbn&gt;&lt;urls&gt;&lt;related-urls&gt;&lt;url&gt;http://www.sciencedirect.com/science/article/pii/S1052515703001004&lt;/url&gt;&lt;/related-urls&gt;&lt;/urls&gt;&lt;electronic-resource-num&gt;http://dx.doi.org/10.1016/S1052-5157(03)00100-4&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3" w:tooltip="Baron, 2003 #1613" w:history="1">
        <w:r w:rsidR="00A51185" w:rsidRPr="001E539C">
          <w:rPr>
            <w:rFonts w:ascii="Book Antiqua" w:hAnsi="Book Antiqua" w:cs="Times New Roman"/>
            <w:noProof/>
            <w:color w:val="000000" w:themeColor="text1"/>
            <w:kern w:val="0"/>
            <w:sz w:val="24"/>
            <w:szCs w:val="24"/>
            <w:vertAlign w:val="superscript"/>
          </w:rPr>
          <w:t>13</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roofErr w:type="spellStart"/>
      <w:r w:rsidRPr="001E539C">
        <w:rPr>
          <w:rFonts w:ascii="Book Antiqua" w:hAnsi="Book Antiqua" w:cs="Times New Roman"/>
          <w:color w:val="000000" w:themeColor="text1"/>
          <w:kern w:val="0"/>
          <w:sz w:val="24"/>
          <w:szCs w:val="24"/>
        </w:rPr>
        <w:t>Transpapillary</w:t>
      </w:r>
      <w:proofErr w:type="spellEnd"/>
      <w:r w:rsidRPr="001E539C">
        <w:rPr>
          <w:rFonts w:ascii="Book Antiqua" w:hAnsi="Book Antiqua" w:cs="Times New Roman"/>
          <w:color w:val="000000" w:themeColor="text1"/>
          <w:kern w:val="0"/>
          <w:sz w:val="24"/>
          <w:szCs w:val="24"/>
        </w:rPr>
        <w:t xml:space="preserve"> drainage alone is not recommended in patients with pancreatic necrosis because of the high </w:t>
      </w:r>
      <w:r w:rsidRPr="001E539C">
        <w:rPr>
          <w:rFonts w:ascii="Book Antiqua" w:hAnsi="Book Antiqua" w:cs="Times New Roman"/>
          <w:color w:val="000000" w:themeColor="text1"/>
          <w:kern w:val="0"/>
          <w:sz w:val="24"/>
          <w:szCs w:val="24"/>
        </w:rPr>
        <w:lastRenderedPageBreak/>
        <w:t>risk of secondary infection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&lt;EndNote&gt;&lt;Cite&gt;&lt;Author&gt;Baron&lt;/Author&gt;&lt;Year&gt;2003&lt;/Year&gt;&lt;RecNum&gt;1613&lt;/RecNum&gt;&lt;DisplayText&gt;&lt;style face="superscript"&gt;[13]&lt;/style&gt;&lt;/DisplayText&gt;&lt;record&gt;&lt;rec-number&gt;1613&lt;/rec-number&gt;&lt;foreign-keys&gt;&lt;key app="EN" db-id="dd2z2x0xhevsr4edfspxwfr35tx29pxtteax"&gt;1613&lt;/key&gt;&lt;/foreign-keys&gt;&lt;ref-type name="Journal Article"&gt;17&lt;/ref-type&gt;&lt;contributors&gt;&lt;authors&gt;&lt;author&gt;Baron, Todd H.&lt;/author&gt;&lt;/authors&gt;&lt;/contributors&gt;&lt;titles&gt;&lt;title&gt;Endoscopic drainage of pancreatic fluid collections and pancreatic necrosis&lt;/title&gt;&lt;secondary-title&gt;Gastrointestinal Endoscopy Clinics of North America&lt;/secondary-title&gt;&lt;/titles&gt;&lt;pages&gt;743-764&lt;/pages&gt;&lt;volume&gt;13&lt;/volume&gt;&lt;number&gt;4&lt;/number&gt;&lt;dates&gt;&lt;year&gt;2003&lt;/year&gt;&lt;/dates&gt;&lt;isbn&gt;1052-5157&lt;/isbn&gt;&lt;urls&gt;&lt;related-urls&gt;&lt;url&gt;http://www.sciencedirect.com/science/article/pii/S1052515703001004&lt;/url&gt;&lt;/related-urls&gt;&lt;/urls&gt;&lt;electronic-resource-num&gt;http://dx.doi.org/10.1016/S1052-5157(03)00100-4&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3" w:tooltip="Baron, 2003 #1613" w:history="1">
        <w:r w:rsidR="00A51185" w:rsidRPr="001E539C">
          <w:rPr>
            <w:rFonts w:ascii="Book Antiqua" w:hAnsi="Book Antiqua" w:cs="Times New Roman"/>
            <w:noProof/>
            <w:color w:val="000000" w:themeColor="text1"/>
            <w:kern w:val="0"/>
            <w:sz w:val="24"/>
            <w:szCs w:val="24"/>
            <w:vertAlign w:val="superscript"/>
          </w:rPr>
          <w:t>13</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Because the body of the pancreas is near the stomach and duodenum, patients with central pancreatic necrosis are suitable candidates for transmural drainage. The advantage of the </w:t>
      </w:r>
      <w:proofErr w:type="spellStart"/>
      <w:r w:rsidRPr="001E539C">
        <w:rPr>
          <w:rFonts w:ascii="Book Antiqua" w:hAnsi="Book Antiqua" w:cs="Times New Roman"/>
          <w:color w:val="000000" w:themeColor="text1"/>
          <w:kern w:val="0"/>
          <w:sz w:val="24"/>
          <w:szCs w:val="24"/>
        </w:rPr>
        <w:t>transpapillary</w:t>
      </w:r>
      <w:proofErr w:type="spellEnd"/>
      <w:r w:rsidRPr="001E539C">
        <w:rPr>
          <w:rFonts w:ascii="Book Antiqua" w:hAnsi="Book Antiqua" w:cs="Times New Roman"/>
          <w:color w:val="000000" w:themeColor="text1"/>
          <w:kern w:val="0"/>
          <w:sz w:val="24"/>
          <w:szCs w:val="24"/>
        </w:rPr>
        <w:t xml:space="preserve"> approach over transmural drainage is the avoidance of the bleeding or perforation that may occur with transmural drainage</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&lt;EndNote&gt;&lt;Cite&gt;&lt;Author&gt;Navaneethan&lt;/Author&gt;&lt;Year&gt;2008&lt;/Year&gt;&lt;RecNum&gt;1614&lt;/RecNum&gt;&lt;DisplayText&gt;&lt;style face="superscript"&gt;[4, 14]&lt;/style&gt;&lt;/DisplayText&gt;&lt;record&gt;&lt;rec-number&gt;1614&lt;/rec-number&gt;&lt;foreign-keys&gt;&lt;key app="EN" db-id="dd2z2x0xhevsr4edfspxwfr35tx29pxtteax"&gt;1614&lt;/key&gt;&lt;/foreign-keys&gt;&lt;ref-type name="Journal Article"&gt;17&lt;/ref-type&gt;&lt;contributors&gt;&lt;authors&gt;&lt;author&gt;Navaneethan, U.&lt;/author&gt;&lt;author&gt;Al Mohajer, M.&lt;/author&gt;&lt;author&gt;Schmulewitz, N.&lt;/author&gt;&lt;author&gt;Chauhan, S.&lt;/author&gt;&lt;author&gt;Ahmad, S.&lt;/author&gt;&lt;author&gt;Ying, J.&lt;/author&gt;&lt;author&gt;Palascak, J.&lt;/author&gt;&lt;author&gt;Gelrud, A.&lt;/author&gt;&lt;/authors&gt;&lt;/contributors&gt;&lt;auth-address&gt;Univ Cincinnati, Med Ctr, Cincinnati, OH 45267 USA&lt;/auth-address&gt;&lt;titles&gt;&lt;title&gt;Endoscopic management of pancreatic fluid collections - a single center experience&lt;/title&gt;&lt;secondary-title&gt;American Journal of Gastroenterology&lt;/secondary-title&gt;&lt;alt-title&gt;Am J Gastroenterol&lt;/alt-title&gt;&lt;/titles&gt;&lt;pages&gt;S83-S83&lt;/pages&gt;&lt;volume&gt;103&lt;/volume&gt;&lt;dates&gt;&lt;year&gt;2008&lt;/year&gt;&lt;pub-dates&gt;&lt;date&gt;Sep&lt;/date&gt;&lt;/pub-dates&gt;&lt;/dates&gt;&lt;isbn&gt;0002-9270&lt;/isbn&gt;&lt;accession-num&gt;ISI:000259145200216&lt;/accession-num&gt;&lt;urls&gt;&lt;related-urls&gt;&lt;url&gt;&amp;lt;Go to ISI&amp;gt;://000259145200216&lt;/url&gt;&lt;/related-urls&gt;&lt;/urls&gt;&lt;language&gt;English&lt;/language&gt;&lt;/record&gt;&lt;/Cite&gt;&lt;Cite&gt;&lt;Author&gt;Bhasin&lt;/Author&gt;&lt;Year&gt;2012&lt;/Year&gt;&lt;RecNum&gt;1731&lt;/RecNum&gt;&lt;record&gt;&lt;rec-number&gt;1731&lt;/rec-number&gt;&lt;foreign-keys&gt;&lt;key app="EN" db-id="dd2z2x0xhevsr4edfspxwfr35tx29pxtteax"&gt;1731&lt;/key&gt;&lt;/foreign-keys&gt;&lt;ref-type name="Journal Article"&gt;17&lt;/ref-type&gt;&lt;contributors&gt;&lt;authors&gt;&lt;author&gt;Bhasin, DeepakK&lt;/author&gt;&lt;author&gt;Rana, SurinderS&lt;/author&gt;&lt;/authors&gt;&lt;/contributors&gt;&lt;titles&gt;&lt;title&gt;Endoscopic management of pancreatic fluid collections&lt;/title&gt;&lt;secondary-title&gt;Journal of Digestive Endoscopy&lt;/secondary-title&gt;&lt;/titles&gt;&lt;pages&gt;40&lt;/pages&gt;&lt;volume&gt;3&lt;/volume&gt;&lt;number&gt;5&lt;/number&gt;&lt;dates&gt;&lt;year&gt;2012&lt;/year&gt;&lt;/dates&gt;&lt;isbn&gt;0976-5042&lt;/isbn&gt;&lt;urls&gt;&lt;/urls&gt;&lt;electronic-resource-num&gt;10.4103/0976-5042.95030&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 w:tooltip="Bhasin, 2012 #1781" w:history="1">
        <w:r w:rsidR="00A51185" w:rsidRPr="001E539C">
          <w:rPr>
            <w:rFonts w:ascii="Book Antiqua" w:hAnsi="Book Antiqua" w:cs="Times New Roman"/>
            <w:noProof/>
            <w:color w:val="000000" w:themeColor="text1"/>
            <w:kern w:val="0"/>
            <w:sz w:val="24"/>
            <w:szCs w:val="24"/>
            <w:vertAlign w:val="superscript"/>
          </w:rPr>
          <w:t>4</w:t>
        </w:r>
      </w:hyperlink>
      <w:r w:rsidR="006C338F">
        <w:rPr>
          <w:rFonts w:ascii="Book Antiqua" w:hAnsi="Book Antiqua" w:cs="Times New Roman"/>
          <w:noProof/>
          <w:color w:val="000000" w:themeColor="text1"/>
          <w:kern w:val="0"/>
          <w:sz w:val="24"/>
          <w:szCs w:val="24"/>
          <w:vertAlign w:val="superscript"/>
        </w:rPr>
        <w:t>,</w:t>
      </w:r>
      <w:hyperlink w:anchor="_ENREF_14" w:tooltip="Navaneethan, 2008 #1614" w:history="1">
        <w:r w:rsidR="00A51185" w:rsidRPr="001E539C">
          <w:rPr>
            <w:rFonts w:ascii="Book Antiqua" w:hAnsi="Book Antiqua" w:cs="Times New Roman"/>
            <w:noProof/>
            <w:color w:val="000000" w:themeColor="text1"/>
            <w:kern w:val="0"/>
            <w:sz w:val="24"/>
            <w:szCs w:val="24"/>
            <w:vertAlign w:val="superscript"/>
          </w:rPr>
          <w:t>14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r w:rsidRPr="001E539C">
        <w:rPr>
          <w:rFonts w:ascii="Book Antiqua" w:hAnsi="Book Antiqua" w:cs="Times New Roman"/>
          <w:color w:val="000000" w:themeColor="text1"/>
          <w:sz w:val="24"/>
          <w:szCs w:val="24"/>
        </w:rPr>
        <w:t xml:space="preserve">The disadvantages are the risks involved in performing </w:t>
      </w:r>
      <w:r w:rsidRPr="001E539C">
        <w:rPr>
          <w:rFonts w:ascii="Book Antiqua" w:hAnsi="Book Antiqua" w:cs="Times New Roman"/>
          <w:color w:val="000000" w:themeColor="text1"/>
          <w:kern w:val="0"/>
          <w:sz w:val="24"/>
          <w:szCs w:val="24"/>
        </w:rPr>
        <w:t>endoscopic retrograde cholangiopancreatography (</w:t>
      </w:r>
      <w:r w:rsidRPr="001E539C">
        <w:rPr>
          <w:rFonts w:ascii="Book Antiqua" w:hAnsi="Book Antiqua" w:cs="Times New Roman"/>
          <w:color w:val="000000" w:themeColor="text1"/>
          <w:sz w:val="24"/>
          <w:szCs w:val="24"/>
        </w:rPr>
        <w:t xml:space="preserve">ERCP). It may also have a lower success rate if the disruption is unable to be bridged, and there is a risk of </w:t>
      </w:r>
      <w:r w:rsidRPr="001E539C">
        <w:rPr>
          <w:rFonts w:ascii="Book Antiqua" w:hAnsi="Book Antiqua" w:cs="Times New Roman"/>
          <w:color w:val="000000" w:themeColor="text1"/>
          <w:kern w:val="0"/>
          <w:sz w:val="24"/>
          <w:szCs w:val="24"/>
        </w:rPr>
        <w:t xml:space="preserve">retroperitoneal perforation </w:t>
      </w:r>
      <w:proofErr w:type="spellStart"/>
      <w:r w:rsidRPr="001E539C">
        <w:rPr>
          <w:rFonts w:ascii="Book Antiqua" w:hAnsi="Book Antiqua" w:cs="Times New Roman"/>
          <w:color w:val="000000" w:themeColor="text1"/>
          <w:kern w:val="0"/>
          <w:sz w:val="24"/>
          <w:szCs w:val="24"/>
        </w:rPr>
        <w:t>andguide</w:t>
      </w:r>
      <w:proofErr w:type="spellEnd"/>
      <w:r w:rsidRPr="001E539C">
        <w:rPr>
          <w:rFonts w:ascii="Book Antiqua" w:hAnsi="Book Antiqua" w:cs="Times New Roman"/>
          <w:color w:val="000000" w:themeColor="text1"/>
          <w:kern w:val="0"/>
          <w:sz w:val="24"/>
          <w:szCs w:val="24"/>
        </w:rPr>
        <w:t>-wire/stent-induced ductal damage</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&lt;EndNote&gt;&lt;Cite&gt;&lt;Author&gt;Bhasin&lt;/Author&gt;&lt;Year&gt;2009&lt;/Year&gt;&lt;RecNum&gt;1812&lt;/RecNum&gt;&lt;DisplayText&gt;&lt;style face="superscript"&gt;[15]&lt;/style&gt;&lt;/DisplayText&gt;&lt;record&gt;&lt;rec-number&gt;1812&lt;/rec-number&gt;&lt;foreign-keys&gt;&lt;key app="EN" db-id="dd2z2x0xhevsr4edfspxwfr35tx29pxtteax"&gt;1812&lt;/key&gt;&lt;/foreign-keys&gt;&lt;ref-type name="Journal Article"&gt;17&lt;/ref-type&gt;&lt;contributors&gt;&lt;authors&gt;&lt;author&gt;Bhasin, Deepak K.&lt;/author&gt;&lt;author&gt;Rana, Surinder S.&lt;/author&gt;&lt;author&gt;Rawal, Pawan&lt;/author&gt;&lt;/authors&gt;&lt;/contributors&gt;&lt;titles&gt;&lt;title&gt;Endoscopic retrograde pancreatography in pancreatic trauma: Need to break the mental barrier&lt;/title&gt;&lt;secondary-title&gt;Journal of Gastroenterology and Hepatology&lt;/secondary-title&gt;&lt;/titles&gt;&lt;pages&gt;720-728&lt;/pages&gt;&lt;volume&gt;24&lt;/volume&gt;&lt;number&gt;5&lt;/number&gt;&lt;dates&gt;&lt;year&gt;2009&lt;/year&gt;&lt;pub-dates&gt;&lt;date&gt;May&lt;/date&gt;&lt;/pub-dates&gt;&lt;/dates&gt;&lt;isbn&gt;0815-9319&lt;/isbn&gt;&lt;accession-num&gt;WOS:000266179800006&lt;/accession-num&gt;&lt;urls&gt;&lt;related-urls&gt;&lt;url&gt;&amp;lt;Go to ISI&amp;gt;://WOS:000266179800006&lt;/url&gt;&lt;/related-urls&gt;&lt;/urls&gt;&lt;electronic-resource-num&gt;10.1111/j.1440-1746.2009.05809.x&lt;/electronic-resource-num&gt;&lt;/record&gt;&lt;/Cite&gt;&lt;/EndNote&gt;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5" w:tooltip="Bhasin, 2009 #1812" w:history="1">
        <w:r w:rsidR="00A51185" w:rsidRPr="001E539C">
          <w:rPr>
            <w:rFonts w:ascii="Book Antiqua" w:hAnsi="Book Antiqua" w:cs="Times New Roman"/>
            <w:noProof/>
            <w:color w:val="000000" w:themeColor="text1"/>
            <w:kern w:val="0"/>
            <w:sz w:val="24"/>
            <w:szCs w:val="24"/>
            <w:vertAlign w:val="superscript"/>
          </w:rPr>
          <w:t>15</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A 19</w:t>
      </w:r>
      <w:r w:rsidRPr="001E539C">
        <w:rPr>
          <w:rFonts w:ascii="MS Mincho" w:eastAsia="MS Mincho" w:hAnsi="MS Mincho" w:cs="MS Mincho" w:hint="eastAsia"/>
          <w:color w:val="000000" w:themeColor="text1"/>
          <w:kern w:val="0"/>
          <w:sz w:val="24"/>
          <w:szCs w:val="24"/>
        </w:rPr>
        <w:t>‑</w:t>
      </w:r>
      <w:r w:rsidRPr="001E539C">
        <w:rPr>
          <w:rFonts w:ascii="Book Antiqua" w:hAnsi="Book Antiqua" w:cs="Times New Roman"/>
          <w:color w:val="000000" w:themeColor="text1"/>
          <w:kern w:val="0"/>
          <w:sz w:val="24"/>
          <w:szCs w:val="24"/>
        </w:rPr>
        <w:t>gauge puncture needle is preferred under EUS guidance</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&lt;EndNote&gt;&lt;Cite&gt;&lt;Author&gt;Rotman&lt;/Author&gt;&lt;Year&gt;2012&lt;/Year&gt;&lt;RecNum&gt;1844&lt;/RecNum&gt;&lt;DisplayText&gt;&lt;style face="superscript"&gt;[16]&lt;/style&gt;&lt;/DisplayText&gt;&lt;record&gt;&lt;rec-number&gt;1844&lt;/rec-number&gt;&lt;foreign-keys&gt;&lt;key app="EN" db-id="dd2z2x0xhevsr4edfspxwfr35tx29pxtteax"&gt;1844&lt;/key&gt;&lt;/foreign-keys&gt;&lt;ref-type name="Journal Article"&gt;17&lt;/ref-type&gt;&lt;contributors&gt;&lt;authors&gt;&lt;author&gt;Rotman, S. R.&lt;/author&gt;&lt;author&gt;Kahaleh, M.&lt;/author&gt;&lt;/authors&gt;&lt;/contributors&gt;&lt;auth-address&gt;Division of Gastroenterology and Hepatology, Weill Cornell Medical College, Presbyterian Hospital, New York, NY 10021, USA.&lt;/auth-address&gt;&lt;titles&gt;&lt;title&gt;Pancreatic fluid collection drainage by endoscopic ultrasound: new perspectives&lt;/title&gt;&lt;secondary-title&gt;Endosc Ultrasound&lt;/secondary-title&gt;&lt;alt-title&gt;Endoscopic ultrasound&lt;/alt-title&gt;&lt;/titles&gt;&lt;pages&gt;61-8&lt;/pages&gt;&lt;volume&gt;1&lt;/volume&gt;&lt;number&gt;2&lt;/number&gt;&lt;edition&gt;2012/07/01&lt;/edition&gt;&lt;dates&gt;&lt;year&gt;2012&lt;/year&gt;&lt;pub-dates&gt;&lt;date&gt;Jul&lt;/date&gt;&lt;/pub-dates&gt;&lt;/dates&gt;&lt;isbn&gt;2303-9027 (Print)&amp;#xD;2226-7190 (Linking)&lt;/isbn&gt;&lt;accession-num&gt;24949339&lt;/accession-num&gt;&lt;work-type&gt;Review&lt;/work-type&gt;&lt;urls&gt;&lt;related-urls&gt;&lt;url&gt;http://www.ncbi.nlm.nih.gov/pubmed/24949339&lt;/url&gt;&lt;/related-urls&gt;&lt;/urls&gt;&lt;custom2&gt;4062209&lt;/custom2&gt;&lt;electronic-resource-num&gt;10.7178/eus.02.002&lt;/electronic-resource-num&gt;&lt;language&gt;eng&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6" w:tooltip="Rotman, 2012 #1844" w:history="1">
        <w:r w:rsidR="00A51185" w:rsidRPr="001E539C">
          <w:rPr>
            <w:rFonts w:ascii="Book Antiqua" w:hAnsi="Book Antiqua" w:cs="Times New Roman"/>
            <w:noProof/>
            <w:color w:val="000000" w:themeColor="text1"/>
            <w:kern w:val="0"/>
            <w:sz w:val="24"/>
            <w:szCs w:val="24"/>
            <w:vertAlign w:val="superscript"/>
          </w:rPr>
          <w:t>16</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Before puncture, the PFC morphology should be evaluated by EUS, and color Doppler ultrasound used to identify the regional vessels. A 0.025-or 0.035</w:t>
      </w:r>
      <w:r w:rsidRPr="001E539C">
        <w:rPr>
          <w:rFonts w:ascii="MS Mincho" w:eastAsia="MS Mincho" w:hAnsi="MS Mincho" w:cs="MS Mincho" w:hint="eastAsia"/>
          <w:color w:val="000000" w:themeColor="text1"/>
          <w:kern w:val="0"/>
          <w:sz w:val="24"/>
          <w:szCs w:val="24"/>
        </w:rPr>
        <w:t>‑</w:t>
      </w:r>
      <w:r w:rsidRPr="001E539C">
        <w:rPr>
          <w:rFonts w:ascii="Book Antiqua" w:hAnsi="Book Antiqua" w:cs="Times New Roman"/>
          <w:color w:val="000000" w:themeColor="text1"/>
          <w:kern w:val="0"/>
          <w:sz w:val="24"/>
          <w:szCs w:val="24"/>
        </w:rPr>
        <w:t>inch guidewire is then introduced through the needle and coiled within the PFC un</w:t>
      </w:r>
      <w:r w:rsidR="00011C52" w:rsidRPr="001E539C">
        <w:rPr>
          <w:rFonts w:ascii="Book Antiqua" w:hAnsi="Book Antiqua" w:cs="Times New Roman"/>
          <w:color w:val="000000" w:themeColor="text1"/>
          <w:kern w:val="0"/>
          <w:sz w:val="24"/>
          <w:szCs w:val="24"/>
        </w:rPr>
        <w:t>der fluoroscopic guidance</w:t>
      </w:r>
      <w:r w:rsidR="00BD74B9">
        <w:rPr>
          <w:rFonts w:ascii="Book Antiqua" w:hAnsi="Book Antiqua" w:cs="Times New Roman" w:hint="eastAsia"/>
          <w:color w:val="000000" w:themeColor="text1"/>
          <w:kern w:val="0"/>
          <w:sz w:val="24"/>
          <w:szCs w:val="24"/>
        </w:rPr>
        <w:t xml:space="preserve"> </w:t>
      </w:r>
      <w:r w:rsidR="006C338F">
        <w:rPr>
          <w:rFonts w:ascii="Book Antiqua" w:hAnsi="Book Antiqua" w:cs="Times New Roman"/>
          <w:color w:val="000000" w:themeColor="text1"/>
          <w:kern w:val="0"/>
          <w:sz w:val="24"/>
          <w:szCs w:val="24"/>
        </w:rPr>
        <w:t>(Fig</w:t>
      </w:r>
      <w:r w:rsidR="006C338F">
        <w:rPr>
          <w:rFonts w:ascii="Book Antiqua" w:hAnsi="Book Antiqua" w:cs="Times New Roman" w:hint="eastAsia"/>
          <w:color w:val="000000" w:themeColor="text1"/>
          <w:kern w:val="0"/>
          <w:sz w:val="24"/>
          <w:szCs w:val="24"/>
        </w:rPr>
        <w:t xml:space="preserve">ure </w:t>
      </w:r>
      <w:r w:rsidR="00947468" w:rsidRPr="001E539C">
        <w:rPr>
          <w:rFonts w:ascii="Book Antiqua" w:hAnsi="Book Antiqua" w:cs="Times New Roman"/>
          <w:color w:val="000000" w:themeColor="text1"/>
          <w:kern w:val="0"/>
          <w:sz w:val="24"/>
          <w:szCs w:val="24"/>
        </w:rPr>
        <w:t>1)</w:t>
      </w:r>
      <w:r w:rsidRPr="001E539C">
        <w:rPr>
          <w:rFonts w:ascii="Book Antiqua" w:hAnsi="Book Antiqua" w:cs="Times New Roman"/>
          <w:color w:val="000000" w:themeColor="text1"/>
          <w:kern w:val="0"/>
          <w:sz w:val="24"/>
          <w:szCs w:val="24"/>
        </w:rPr>
        <w:t>, and the trac</w:t>
      </w:r>
      <w:r w:rsidR="00011C52" w:rsidRPr="001E539C">
        <w:rPr>
          <w:rFonts w:ascii="Book Antiqua" w:hAnsi="Book Antiqua" w:cs="Times New Roman"/>
          <w:color w:val="000000" w:themeColor="text1"/>
          <w:kern w:val="0"/>
          <w:sz w:val="24"/>
          <w:szCs w:val="24"/>
        </w:rPr>
        <w:t>t is sequentially dilated</w:t>
      </w:r>
      <w:r w:rsidR="006C338F">
        <w:rPr>
          <w:rFonts w:ascii="Book Antiqua" w:hAnsi="Book Antiqua" w:cs="Times New Roman"/>
          <w:color w:val="000000" w:themeColor="text1"/>
          <w:kern w:val="0"/>
          <w:sz w:val="24"/>
          <w:szCs w:val="24"/>
        </w:rPr>
        <w:t xml:space="preserve"> (Fig</w:t>
      </w:r>
      <w:r w:rsidR="006C338F">
        <w:rPr>
          <w:rFonts w:ascii="Book Antiqua" w:hAnsi="Book Antiqua" w:cs="Times New Roman" w:hint="eastAsia"/>
          <w:color w:val="000000" w:themeColor="text1"/>
          <w:kern w:val="0"/>
          <w:sz w:val="24"/>
          <w:szCs w:val="24"/>
        </w:rPr>
        <w:t xml:space="preserve">ure </w:t>
      </w:r>
      <w:r w:rsidR="00947468" w:rsidRPr="001E539C">
        <w:rPr>
          <w:rFonts w:ascii="Book Antiqua" w:hAnsi="Book Antiqua" w:cs="Times New Roman"/>
          <w:color w:val="000000" w:themeColor="text1"/>
          <w:kern w:val="0"/>
          <w:sz w:val="24"/>
          <w:szCs w:val="24"/>
        </w:rPr>
        <w:t>2)</w:t>
      </w:r>
      <w:r w:rsidRPr="001E539C">
        <w:rPr>
          <w:rFonts w:ascii="Book Antiqua" w:hAnsi="Book Antiqua" w:cs="Times New Roman"/>
          <w:color w:val="000000" w:themeColor="text1"/>
          <w:kern w:val="0"/>
          <w:sz w:val="24"/>
          <w:szCs w:val="24"/>
        </w:rPr>
        <w:t>. For pseudocysts, the procedure entails balloon dilation to 10 mm, generally followed by placement of two plastic pigtail stents (usually 7Fr or 8.5Fr)</w:t>
      </w:r>
      <w:r w:rsidR="006C338F">
        <w:rPr>
          <w:rFonts w:ascii="Book Antiqua" w:hAnsi="Book Antiqua" w:cs="Times New Roman" w:hint="eastAsia"/>
          <w:color w:val="000000" w:themeColor="text1"/>
          <w:kern w:val="0"/>
          <w:sz w:val="24"/>
          <w:szCs w:val="24"/>
        </w:rPr>
        <w:t xml:space="preserve"> </w:t>
      </w:r>
      <w:r w:rsidR="006C338F">
        <w:rPr>
          <w:rFonts w:ascii="Book Antiqua" w:hAnsi="Book Antiqua" w:cs="Times New Roman"/>
          <w:color w:val="000000" w:themeColor="text1"/>
          <w:kern w:val="0"/>
          <w:sz w:val="24"/>
          <w:szCs w:val="24"/>
        </w:rPr>
        <w:t>(Fig</w:t>
      </w:r>
      <w:r w:rsidR="006C338F">
        <w:rPr>
          <w:rFonts w:ascii="Book Antiqua" w:hAnsi="Book Antiqua" w:cs="Times New Roman" w:hint="eastAsia"/>
          <w:color w:val="000000" w:themeColor="text1"/>
          <w:kern w:val="0"/>
          <w:sz w:val="24"/>
          <w:szCs w:val="24"/>
        </w:rPr>
        <w:t xml:space="preserve">ure </w:t>
      </w:r>
      <w:r w:rsidR="00EC7DCD" w:rsidRPr="001E539C">
        <w:rPr>
          <w:rFonts w:ascii="Book Antiqua" w:hAnsi="Book Antiqua" w:cs="Times New Roman"/>
          <w:color w:val="000000" w:themeColor="text1"/>
          <w:kern w:val="0"/>
          <w:sz w:val="24"/>
          <w:szCs w:val="24"/>
        </w:rPr>
        <w:t>3)</w:t>
      </w:r>
      <w:r w:rsidRPr="001E539C">
        <w:rPr>
          <w:rFonts w:ascii="Book Antiqua" w:hAnsi="Book Antiqua" w:cs="Times New Roman"/>
          <w:color w:val="000000" w:themeColor="text1"/>
          <w:kern w:val="0"/>
          <w:sz w:val="24"/>
          <w:szCs w:val="24"/>
        </w:rPr>
        <w:t>. For WON, we use progressive balloon dilation to 18-20 mm, followed by placement of two plastic pigtail s</w:t>
      </w:r>
      <w:r w:rsidR="00011C52" w:rsidRPr="001E539C">
        <w:rPr>
          <w:rFonts w:ascii="Book Antiqua" w:hAnsi="Book Antiqua" w:cs="Times New Roman"/>
          <w:color w:val="000000" w:themeColor="text1"/>
          <w:kern w:val="0"/>
          <w:sz w:val="24"/>
          <w:szCs w:val="24"/>
        </w:rPr>
        <w:t>tents (7or 8.5Fr and10Fr)</w:t>
      </w:r>
      <w:r w:rsidRPr="001E539C">
        <w:rPr>
          <w:rFonts w:ascii="Book Antiqua" w:hAnsi="Book Antiqua" w:cs="Times New Roman"/>
          <w:color w:val="000000" w:themeColor="text1"/>
          <w:kern w:val="0"/>
          <w:sz w:val="24"/>
          <w:szCs w:val="24"/>
        </w:rPr>
        <w:t xml:space="preserve"> or a fully-covered, self-expanding metal stent</w:t>
      </w:r>
      <w:r w:rsidR="006C338F">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(FCSEMS)</w:t>
      </w:r>
      <w:r w:rsidR="006C338F">
        <w:rPr>
          <w:rFonts w:ascii="Book Antiqua" w:hAnsi="Book Antiqua" w:cs="Times New Roman" w:hint="eastAsia"/>
          <w:color w:val="000000" w:themeColor="text1"/>
          <w:kern w:val="0"/>
          <w:sz w:val="24"/>
          <w:szCs w:val="24"/>
        </w:rPr>
        <w:t xml:space="preserve"> </w:t>
      </w:r>
      <w:r w:rsidR="006C338F">
        <w:rPr>
          <w:rFonts w:ascii="Book Antiqua" w:hAnsi="Book Antiqua" w:cs="Times New Roman"/>
          <w:color w:val="000000" w:themeColor="text1"/>
          <w:kern w:val="0"/>
          <w:sz w:val="24"/>
          <w:szCs w:val="24"/>
        </w:rPr>
        <w:t>(Fig</w:t>
      </w:r>
      <w:r w:rsidR="006C338F">
        <w:rPr>
          <w:rFonts w:ascii="Book Antiqua" w:hAnsi="Book Antiqua" w:cs="Times New Roman" w:hint="eastAsia"/>
          <w:color w:val="000000" w:themeColor="text1"/>
          <w:kern w:val="0"/>
          <w:sz w:val="24"/>
          <w:szCs w:val="24"/>
        </w:rPr>
        <w:t xml:space="preserve">ure </w:t>
      </w:r>
      <w:r w:rsidR="00EC7DCD" w:rsidRPr="001E539C">
        <w:rPr>
          <w:rFonts w:ascii="Book Antiqua" w:hAnsi="Book Antiqua" w:cs="Times New Roman"/>
          <w:color w:val="000000" w:themeColor="text1"/>
          <w:kern w:val="0"/>
          <w:sz w:val="24"/>
          <w:szCs w:val="24"/>
        </w:rPr>
        <w:t>4)</w:t>
      </w:r>
      <w:r w:rsidRPr="001E539C">
        <w:rPr>
          <w:rFonts w:ascii="Book Antiqua" w:hAnsi="Book Antiqua" w:cs="Times New Roman"/>
          <w:color w:val="000000" w:themeColor="text1"/>
          <w:kern w:val="0"/>
          <w:sz w:val="24"/>
          <w:szCs w:val="24"/>
        </w:rPr>
        <w:t xml:space="preserve">. Then a </w:t>
      </w:r>
      <w:proofErr w:type="spellStart"/>
      <w:r w:rsidRPr="001E539C">
        <w:rPr>
          <w:rFonts w:ascii="Book Antiqua" w:hAnsi="Book Antiqua" w:cs="Times New Roman"/>
          <w:color w:val="000000" w:themeColor="text1"/>
          <w:kern w:val="0"/>
          <w:sz w:val="24"/>
          <w:szCs w:val="24"/>
        </w:rPr>
        <w:t>naso</w:t>
      </w:r>
      <w:proofErr w:type="spellEnd"/>
      <w:r w:rsidRPr="001E539C">
        <w:rPr>
          <w:rFonts w:ascii="Book Antiqua" w:hAnsi="Book Antiqua" w:cs="Times New Roman"/>
          <w:color w:val="000000" w:themeColor="text1"/>
          <w:kern w:val="0"/>
          <w:sz w:val="24"/>
          <w:szCs w:val="24"/>
        </w:rPr>
        <w:t xml:space="preserve">-cystic drainage tube for intermittent flushing of the WON collection is placed, or, occasionally, direct endoscopic </w:t>
      </w:r>
      <w:proofErr w:type="spellStart"/>
      <w:r w:rsidRPr="001E539C">
        <w:rPr>
          <w:rFonts w:ascii="Book Antiqua" w:hAnsi="Book Antiqua" w:cs="Times New Roman"/>
          <w:color w:val="000000" w:themeColor="text1"/>
          <w:kern w:val="0"/>
          <w:sz w:val="24"/>
          <w:szCs w:val="24"/>
        </w:rPr>
        <w:t>necrosectomy</w:t>
      </w:r>
      <w:proofErr w:type="spellEnd"/>
      <w:r w:rsidRPr="001E539C">
        <w:rPr>
          <w:rFonts w:ascii="Book Antiqua" w:hAnsi="Book Antiqua" w:cs="Times New Roman"/>
          <w:color w:val="000000" w:themeColor="text1"/>
          <w:kern w:val="0"/>
          <w:sz w:val="24"/>
          <w:szCs w:val="24"/>
        </w:rPr>
        <w:t xml:space="preserve"> is performed by inserting a </w:t>
      </w:r>
      <w:proofErr w:type="spellStart"/>
      <w:r w:rsidRPr="001E539C">
        <w:rPr>
          <w:rFonts w:ascii="Book Antiqua" w:hAnsi="Book Antiqua" w:cs="Times New Roman"/>
          <w:color w:val="000000" w:themeColor="text1"/>
          <w:kern w:val="0"/>
          <w:sz w:val="24"/>
          <w:szCs w:val="24"/>
        </w:rPr>
        <w:t>gastroscope</w:t>
      </w:r>
      <w:proofErr w:type="spellEnd"/>
      <w:r w:rsidRPr="001E539C">
        <w:rPr>
          <w:rFonts w:ascii="Book Antiqua" w:hAnsi="Book Antiqua" w:cs="Times New Roman"/>
          <w:color w:val="000000" w:themeColor="text1"/>
          <w:kern w:val="0"/>
          <w:sz w:val="24"/>
          <w:szCs w:val="24"/>
        </w:rPr>
        <w:t xml:space="preserve"> into the collection </w:t>
      </w:r>
      <w:r w:rsidRPr="001E539C">
        <w:rPr>
          <w:rFonts w:ascii="Book Antiqua" w:hAnsi="Book Antiqua" w:cs="Times New Roman"/>
          <w:iCs/>
          <w:color w:val="000000" w:themeColor="text1"/>
          <w:kern w:val="0"/>
          <w:sz w:val="24"/>
          <w:szCs w:val="24"/>
        </w:rPr>
        <w:t xml:space="preserve">through </w:t>
      </w:r>
      <w:r w:rsidRPr="001E539C">
        <w:rPr>
          <w:rFonts w:ascii="Book Antiqua" w:hAnsi="Book Antiqua" w:cs="Times New Roman"/>
          <w:color w:val="000000" w:themeColor="text1"/>
          <w:kern w:val="0"/>
          <w:sz w:val="24"/>
          <w:szCs w:val="24"/>
        </w:rPr>
        <w:t>the dilated cyst-gastrostomy or cyst-</w:t>
      </w:r>
      <w:proofErr w:type="spellStart"/>
      <w:r w:rsidRPr="001E539C">
        <w:rPr>
          <w:rFonts w:ascii="Book Antiqua" w:hAnsi="Book Antiqua" w:cs="Times New Roman"/>
          <w:color w:val="000000" w:themeColor="text1"/>
          <w:kern w:val="0"/>
          <w:sz w:val="24"/>
          <w:szCs w:val="24"/>
        </w:rPr>
        <w:t>duodenostomy</w:t>
      </w:r>
      <w:proofErr w:type="spellEnd"/>
      <w:r w:rsidRPr="001E539C">
        <w:rPr>
          <w:rFonts w:ascii="Book Antiqua" w:hAnsi="Book Antiqua" w:cs="Times New Roman"/>
          <w:color w:val="000000" w:themeColor="text1"/>
          <w:kern w:val="0"/>
          <w:sz w:val="24"/>
          <w:szCs w:val="24"/>
        </w:rPr>
        <w:t xml:space="preserve"> fistula tract, followed by careful debridement of the necrotic content</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&lt;EndNote&gt;&lt;Cite&gt;&lt;Author&gt;Teshima&lt;/Author&gt;&lt;Year&gt;2014&lt;/Year&gt;&lt;RecNum&gt;1633&lt;/RecNum&gt;&lt;DisplayText&gt;&lt;style face="superscript"&gt;[17]&lt;/style&gt;&lt;/DisplayText&gt;&lt;record&gt;&lt;rec-number&gt;1633&lt;/rec-number&gt;&lt;foreign-keys&gt;&lt;key app="EN" db-id="dd2z2x0xhevsr4edfspxwfr35tx29pxtteax"&gt;1633&lt;/key&gt;&lt;/foreign-keys&gt;&lt;ref-type name="Journal Article"&gt;17&lt;/ref-type&gt;&lt;contributors&gt;&lt;authors&gt;&lt;author&gt;Teshima, C. W.&lt;/author&gt;&lt;author&gt;Sandha, G. S.&lt;/author&gt;&lt;/authors&gt;&lt;/contributors&gt;&lt;auth-address&gt;Christopher W Teshima, Gurpal S Sandha, Division of Gastroenterology, University of Alberta, Edmonton, Alberta T6G 2X8, Canada.&lt;/auth-address&gt;&lt;titles&gt;&lt;title&gt;Endoscopic ultrasound in the diagnosis and treatment of pancreatic disease&lt;/title&gt;&lt;secondary-title&gt;World J Gastroenterol&lt;/secondary-title&gt;&lt;alt-title&gt;World journal of gastroenterology : WJG&lt;/alt-title&gt;&lt;/titles&gt;&lt;pages&gt;9976-89&lt;/pages&gt;&lt;volume&gt;20&lt;/volume&gt;&lt;number&gt;29&lt;/number&gt;&lt;edition&gt;2014/08/12&lt;/edition&gt;&lt;dates&gt;&lt;year&gt;2014&lt;/year&gt;&lt;pub-dates&gt;&lt;date&gt;Aug 7&lt;/date&gt;&lt;/pub-dates&gt;&lt;/dates&gt;&lt;isbn&gt;2219-2840 (Electronic)&amp;#xD;1007-9327 (Linking)&lt;/isbn&gt;&lt;accession-num&gt;25110426&lt;/accession-num&gt;&lt;urls&gt;&lt;related-urls&gt;&lt;url&gt;http://www.ncbi.nlm.nih.gov/pubmed/25110426&lt;/url&gt;&lt;/related-urls&gt;&lt;/urls&gt;&lt;custom2&gt;4123377&lt;/custom2&gt;&lt;electronic-resource-num&gt;10.3748/wjg.v20.i29.9976&lt;/electronic-resource-num&gt;&lt;language&gt;eng&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7" w:tooltip="Teshima, 2014 #1633" w:history="1">
        <w:r w:rsidR="00A51185" w:rsidRPr="001E539C">
          <w:rPr>
            <w:rFonts w:ascii="Book Antiqua" w:hAnsi="Book Antiqua" w:cs="Times New Roman"/>
            <w:noProof/>
            <w:color w:val="000000" w:themeColor="text1"/>
            <w:kern w:val="0"/>
            <w:sz w:val="24"/>
            <w:szCs w:val="24"/>
            <w:vertAlign w:val="superscript"/>
          </w:rPr>
          <w:t>17</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CE55FD"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After the guidewire has been placed, it is sometimes difficult to dilate the fistula tract. In such cases, a tapered dilator, </w:t>
      </w:r>
      <w:proofErr w:type="spellStart"/>
      <w:r w:rsidRPr="001E539C">
        <w:rPr>
          <w:rFonts w:ascii="Book Antiqua" w:hAnsi="Book Antiqua" w:cs="Times New Roman"/>
          <w:color w:val="000000" w:themeColor="text1"/>
          <w:kern w:val="0"/>
          <w:sz w:val="24"/>
          <w:szCs w:val="24"/>
        </w:rPr>
        <w:t>cystotome</w:t>
      </w:r>
      <w:proofErr w:type="spellEnd"/>
      <w:r w:rsidRPr="001E539C">
        <w:rPr>
          <w:rFonts w:ascii="Book Antiqua" w:hAnsi="Book Antiqua" w:cs="Times New Roman"/>
          <w:color w:val="000000" w:themeColor="text1"/>
          <w:kern w:val="0"/>
          <w:sz w:val="24"/>
          <w:szCs w:val="24"/>
        </w:rPr>
        <w:t xml:space="preserve"> and needle knife may be used instead of a balloon dilator and dilation catheter.</w:t>
      </w:r>
    </w:p>
    <w:p w:rsidR="006C338F" w:rsidRPr="001E539C" w:rsidRDefault="006C338F"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p>
    <w:p w:rsidR="00CE55FD" w:rsidRPr="000F4D47" w:rsidRDefault="000F4D47" w:rsidP="00BD74B9">
      <w:pPr>
        <w:adjustRightInd w:val="0"/>
        <w:snapToGrid w:val="0"/>
        <w:spacing w:line="360" w:lineRule="auto"/>
        <w:jc w:val="both"/>
        <w:rPr>
          <w:rFonts w:ascii="Book Antiqua" w:hAnsi="Book Antiqua" w:cs="Times New Roman"/>
          <w:i/>
          <w:color w:val="000000" w:themeColor="text1"/>
          <w:kern w:val="0"/>
          <w:sz w:val="24"/>
          <w:szCs w:val="24"/>
        </w:rPr>
      </w:pPr>
      <w:r w:rsidRPr="000F4D47">
        <w:rPr>
          <w:rFonts w:ascii="Book Antiqua" w:hAnsi="Book Antiqua" w:cs="Times New Roman"/>
          <w:b/>
          <w:color w:val="000000" w:themeColor="text1"/>
          <w:kern w:val="0"/>
          <w:sz w:val="24"/>
          <w:szCs w:val="24"/>
        </w:rPr>
        <w:t xml:space="preserve">Technical and clinical outcomes: </w:t>
      </w:r>
      <w:r w:rsidR="00CE55FD" w:rsidRPr="001E539C">
        <w:rPr>
          <w:rFonts w:ascii="Book Antiqua" w:eastAsia="MinionPro-Regular" w:hAnsi="Book Antiqua" w:cs="Times New Roman"/>
          <w:color w:val="000000" w:themeColor="text1"/>
          <w:kern w:val="0"/>
          <w:sz w:val="24"/>
          <w:szCs w:val="24"/>
        </w:rPr>
        <w:t>EUS-guided drainage has shown a technical success rate of more than 90% and a clinical success rate of 75% to 90%</w:t>
      </w:r>
      <w:r w:rsidR="00CE55FD" w:rsidRPr="001E539C">
        <w:rPr>
          <w:rFonts w:ascii="Book Antiqua" w:eastAsia="MinionPro-Regular" w:hAnsi="Book Antiqua" w:cs="Times New Roman"/>
          <w:color w:val="000000" w:themeColor="text1"/>
          <w:kern w:val="0"/>
          <w:sz w:val="24"/>
          <w:szCs w:val="24"/>
        </w:rPr>
        <w:fldChar w:fldCharType="begin"/>
      </w:r>
      <w:r w:rsidR="00CE55FD" w:rsidRPr="001E539C">
        <w:rPr>
          <w:rFonts w:ascii="Book Antiqua" w:eastAsia="MinionPro-Regular" w:hAnsi="Book Antiqua" w:cs="Times New Roman"/>
          <w:color w:val="000000" w:themeColor="text1"/>
          <w:kern w:val="0"/>
          <w:sz w:val="24"/>
          <w:szCs w:val="24"/>
        </w:rPr>
        <w:instrText xml:space="preserve"> ADDIN EN.CITE &lt;EndNote&gt;&lt;Cite&gt;&lt;Author&gt;Song&lt;/Author&gt;&lt;Year&gt;2014&lt;/Year&gt;&lt;RecNum&gt;1720&lt;/RecNum&gt;&lt;DisplayText&gt;&lt;style face="superscript"&gt;[18]&lt;/style&gt;&lt;/DisplayText&gt;&lt;record&gt;&lt;rec-number&gt;1720&lt;/rec-number&gt;&lt;foreign-keys&gt;&lt;key app="EN" db-id="dd2z2x0xhevsr4edfspxwfr35tx29pxtteax"&gt;1720&lt;/key&gt;&lt;/foreign-keys&gt;&lt;ref-type name="Journal Article"&gt;17&lt;/ref-type&gt;&lt;contributors&gt;&lt;authors&gt;&lt;author&gt;Song, T. J.&lt;/author&gt;&lt;author&gt;Lee, S. S.&lt;/author&gt;&lt;/authors&gt;&lt;/contributors&gt;&lt;auth-address&gt;Department of Internal Medicine, Asan Medical Center, University of Ulsan College of Medicine, Seoul, Korea.&lt;/auth-address&gt;&lt;titles&gt;&lt;title&gt;Endoscopic drainage of pseudocysts&lt;/title&gt;&lt;secondary-title&gt;Clin Endosc&lt;/secondary-title&gt;&lt;alt-title&gt;Clinical endoscopy&lt;/alt-title&gt;&lt;/titles&gt;&lt;pages&gt;222-6&lt;/pages&gt;&lt;volume&gt;47&lt;/volume&gt;&lt;number&gt;3&lt;/number&gt;&lt;edition&gt;2014/06/20&lt;/edition&gt;&lt;dates&gt;&lt;year&gt;2014&lt;/year&gt;&lt;pub-dates&gt;&lt;date&gt;May&lt;/date&gt;&lt;/pub-dates&gt;&lt;/dates&gt;&lt;isbn&gt;2234-2400 (Print)&amp;#xD;2234-2400 (Linking)&lt;/isbn&gt;&lt;accession-num&gt;24944985&lt;/accession-num&gt;&lt;work-type&gt;Review&lt;/work-type&gt;&lt;urls&gt;&lt;related-urls&gt;&lt;url&gt;http://www.ncbi.nlm.nih.gov/pubmed/24944985&lt;/url&gt;&lt;/related-urls&gt;&lt;/urls&gt;&lt;custom2&gt;4058539&lt;/custom2&gt;&lt;electronic-resource-num&gt;10.5946/ce.2014.47.3.222&lt;/electronic-resource-num&gt;&lt;language&gt;eng&lt;/language&gt;&lt;/record&gt;&lt;/Cite&gt;&lt;/EndNote&gt;</w:instrText>
      </w:r>
      <w:r w:rsidR="00CE55FD" w:rsidRPr="001E539C">
        <w:rPr>
          <w:rFonts w:ascii="Book Antiqua" w:eastAsia="MinionPro-Regular" w:hAnsi="Book Antiqua" w:cs="Times New Roman"/>
          <w:color w:val="000000" w:themeColor="text1"/>
          <w:kern w:val="0"/>
          <w:sz w:val="24"/>
          <w:szCs w:val="24"/>
        </w:rPr>
        <w:fldChar w:fldCharType="separate"/>
      </w:r>
      <w:r w:rsidR="00CE55FD" w:rsidRPr="001E539C">
        <w:rPr>
          <w:rFonts w:ascii="Book Antiqua" w:eastAsia="MinionPro-Regular" w:hAnsi="Book Antiqua" w:cs="Times New Roman"/>
          <w:noProof/>
          <w:color w:val="000000" w:themeColor="text1"/>
          <w:kern w:val="0"/>
          <w:sz w:val="24"/>
          <w:szCs w:val="24"/>
          <w:vertAlign w:val="superscript"/>
        </w:rPr>
        <w:t>[</w:t>
      </w:r>
      <w:hyperlink w:anchor="_ENREF_18" w:tooltip="Song, 2014 #1720" w:history="1">
        <w:r w:rsidR="00A51185" w:rsidRPr="001E539C">
          <w:rPr>
            <w:rFonts w:ascii="Book Antiqua" w:eastAsia="MinionPro-Regular" w:hAnsi="Book Antiqua" w:cs="Times New Roman"/>
            <w:noProof/>
            <w:color w:val="000000" w:themeColor="text1"/>
            <w:kern w:val="0"/>
            <w:sz w:val="24"/>
            <w:szCs w:val="24"/>
            <w:vertAlign w:val="superscript"/>
          </w:rPr>
          <w:t>18</w:t>
        </w:r>
      </w:hyperlink>
      <w:r w:rsidR="00CE55FD" w:rsidRPr="001E539C">
        <w:rPr>
          <w:rFonts w:ascii="Book Antiqua" w:eastAsia="MinionPro-Regular" w:hAnsi="Book Antiqua" w:cs="Times New Roman"/>
          <w:noProof/>
          <w:color w:val="000000" w:themeColor="text1"/>
          <w:kern w:val="0"/>
          <w:sz w:val="24"/>
          <w:szCs w:val="24"/>
          <w:vertAlign w:val="superscript"/>
        </w:rPr>
        <w:t>]</w:t>
      </w:r>
      <w:r w:rsidR="00CE55FD" w:rsidRPr="001E539C">
        <w:rPr>
          <w:rFonts w:ascii="Book Antiqua" w:eastAsia="MinionPro-Regular" w:hAnsi="Book Antiqua" w:cs="Times New Roman"/>
          <w:color w:val="000000" w:themeColor="text1"/>
          <w:kern w:val="0"/>
          <w:sz w:val="24"/>
          <w:szCs w:val="24"/>
        </w:rPr>
        <w:fldChar w:fldCharType="end"/>
      </w:r>
      <w:r w:rsidR="00CE55FD" w:rsidRPr="001E539C">
        <w:rPr>
          <w:rFonts w:ascii="Book Antiqua" w:eastAsia="MinionPro-Regular" w:hAnsi="Book Antiqua" w:cs="Times New Roman"/>
          <w:color w:val="000000" w:themeColor="text1"/>
          <w:kern w:val="0"/>
          <w:sz w:val="24"/>
          <w:szCs w:val="24"/>
        </w:rPr>
        <w:t xml:space="preserve">. A recent study reported a treatment success rate of 93.5% for pseudocysts, but </w:t>
      </w:r>
      <w:r w:rsidR="00CE55FD" w:rsidRPr="001E539C">
        <w:rPr>
          <w:rFonts w:ascii="Book Antiqua" w:eastAsia="MinionPro-Regular" w:hAnsi="Book Antiqua" w:cs="Times New Roman"/>
          <w:color w:val="000000" w:themeColor="text1"/>
          <w:kern w:val="0"/>
          <w:sz w:val="24"/>
          <w:szCs w:val="24"/>
        </w:rPr>
        <w:lastRenderedPageBreak/>
        <w:t>only 63.2% for WON, suggesting that treatment outcome is related to type of collection</w:t>
      </w:r>
      <w:r w:rsidR="00CE55FD" w:rsidRPr="001E539C">
        <w:rPr>
          <w:rFonts w:ascii="Book Antiqua" w:eastAsia="MinionPro-Regular" w:hAnsi="Book Antiqua" w:cs="Times New Roman"/>
          <w:color w:val="000000" w:themeColor="text1"/>
          <w:kern w:val="0"/>
          <w:sz w:val="24"/>
          <w:szCs w:val="24"/>
        </w:rPr>
        <w:fldChar w:fldCharType="begin">
          <w:fldData xml:space="preserve">PEVuZE5vdGU+PENpdGU+PEF1dGhvcj5WYXJhZGFyYWp1bHU8L0F1dGhvcj48WWVhcj4yMDExPC9Z
ZWFyPjxSZWNOdW0+MTcyOTwvUmVjTnVtPjxEaXNwbGF5VGV4dD48c3R5bGUgZmFjZT0ic3VwZXJz
Y3JpcHQiPlsxOV08L3N0eWxlPjwvRGlzcGxheVRleHQ+PHJlY29yZD48cmVjLW51bWJlcj4xNzI5
PC9yZWMtbnVtYmVyPjxmb3JlaWduLWtleXM+PGtleSBhcHA9IkVOIiBkYi1pZD0iZGQyejJ4MHho
ZXZzcjRlZGZzcHh3ZnIzNXR4MjlweHR0ZWF4Ij4xNzI5PC9rZXk+PC9mb3JlaWduLWtleXM+PHJl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cnM+PC9jb250cmlidXRvcnM+PGF1dGgtYWRkcmVzcz5WYXJhZGFyYWp1bHUsIFMmI3hEO1VuaXYg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</w:fldData>
        </w:fldChar>
      </w:r>
      <w:r w:rsidR="00CE55FD" w:rsidRPr="001E539C">
        <w:rPr>
          <w:rFonts w:ascii="Book Antiqua" w:eastAsia="MinionPro-Regular" w:hAnsi="Book Antiqua" w:cs="Times New Roman"/>
          <w:color w:val="000000" w:themeColor="text1"/>
          <w:kern w:val="0"/>
          <w:sz w:val="24"/>
          <w:szCs w:val="24"/>
        </w:rPr>
        <w:instrText xml:space="preserve"> ADDIN EN.CITE </w:instrText>
      </w:r>
      <w:r w:rsidR="00CE55FD" w:rsidRPr="001E539C">
        <w:rPr>
          <w:rFonts w:ascii="Book Antiqua" w:eastAsia="MinionPro-Regular" w:hAnsi="Book Antiqua" w:cs="Times New Roman"/>
          <w:color w:val="000000" w:themeColor="text1"/>
          <w:kern w:val="0"/>
          <w:sz w:val="24"/>
          <w:szCs w:val="24"/>
        </w:rPr>
        <w:fldChar w:fldCharType="begin">
          <w:fldData xml:space="preserve">PEVuZE5vdGU+PENpdGU+PEF1dGhvcj5WYXJhZGFyYWp1bHU8L0F1dGhvcj48WWVhcj4yMDExPC9Z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</w:fldData>
        </w:fldChar>
      </w:r>
      <w:r w:rsidR="00CE55FD" w:rsidRPr="001E539C">
        <w:rPr>
          <w:rFonts w:ascii="Book Antiqua" w:eastAsia="MinionPro-Regular" w:hAnsi="Book Antiqua" w:cs="Times New Roman"/>
          <w:color w:val="000000" w:themeColor="text1"/>
          <w:kern w:val="0"/>
          <w:sz w:val="24"/>
          <w:szCs w:val="24"/>
        </w:rPr>
        <w:instrText xml:space="preserve"> ADDIN EN.CITE.DATA </w:instrText>
      </w:r>
      <w:r w:rsidR="00CE55FD" w:rsidRPr="001E539C">
        <w:rPr>
          <w:rFonts w:ascii="Book Antiqua" w:eastAsia="MinionPro-Regular" w:hAnsi="Book Antiqua" w:cs="Times New Roman"/>
          <w:color w:val="000000" w:themeColor="text1"/>
          <w:kern w:val="0"/>
          <w:sz w:val="24"/>
          <w:szCs w:val="24"/>
        </w:rPr>
      </w:r>
      <w:r w:rsidR="00CE55FD" w:rsidRPr="001E539C">
        <w:rPr>
          <w:rFonts w:ascii="Book Antiqua" w:eastAsia="MinionPro-Regular" w:hAnsi="Book Antiqua" w:cs="Times New Roman"/>
          <w:color w:val="000000" w:themeColor="text1"/>
          <w:kern w:val="0"/>
          <w:sz w:val="24"/>
          <w:szCs w:val="24"/>
        </w:rPr>
        <w:fldChar w:fldCharType="end"/>
      </w:r>
      <w:r w:rsidR="00CE55FD" w:rsidRPr="001E539C">
        <w:rPr>
          <w:rFonts w:ascii="Book Antiqua" w:eastAsia="MinionPro-Regular" w:hAnsi="Book Antiqua" w:cs="Times New Roman"/>
          <w:color w:val="000000" w:themeColor="text1"/>
          <w:kern w:val="0"/>
          <w:sz w:val="24"/>
          <w:szCs w:val="24"/>
        </w:rPr>
      </w:r>
      <w:r w:rsidR="00CE55FD" w:rsidRPr="001E539C">
        <w:rPr>
          <w:rFonts w:ascii="Book Antiqua" w:eastAsia="MinionPro-Regular" w:hAnsi="Book Antiqua" w:cs="Times New Roman"/>
          <w:color w:val="000000" w:themeColor="text1"/>
          <w:kern w:val="0"/>
          <w:sz w:val="24"/>
          <w:szCs w:val="24"/>
        </w:rPr>
        <w:fldChar w:fldCharType="separate"/>
      </w:r>
      <w:r w:rsidR="00CE55FD" w:rsidRPr="001E539C">
        <w:rPr>
          <w:rFonts w:ascii="Book Antiqua" w:eastAsia="MinionPro-Regular" w:hAnsi="Book Antiqua" w:cs="Times New Roman"/>
          <w:noProof/>
          <w:color w:val="000000" w:themeColor="text1"/>
          <w:kern w:val="0"/>
          <w:sz w:val="24"/>
          <w:szCs w:val="24"/>
          <w:vertAlign w:val="superscript"/>
        </w:rPr>
        <w:t>[</w:t>
      </w:r>
      <w:hyperlink w:anchor="_ENREF_19" w:tooltip="Varadarajulu, 2011 #1729" w:history="1">
        <w:r w:rsidR="00A51185" w:rsidRPr="001E539C">
          <w:rPr>
            <w:rFonts w:ascii="Book Antiqua" w:eastAsia="MinionPro-Regular" w:hAnsi="Book Antiqua" w:cs="Times New Roman"/>
            <w:noProof/>
            <w:color w:val="000000" w:themeColor="text1"/>
            <w:kern w:val="0"/>
            <w:sz w:val="24"/>
            <w:szCs w:val="24"/>
            <w:vertAlign w:val="superscript"/>
          </w:rPr>
          <w:t>19</w:t>
        </w:r>
      </w:hyperlink>
      <w:r w:rsidR="00CE55FD" w:rsidRPr="001E539C">
        <w:rPr>
          <w:rFonts w:ascii="Book Antiqua" w:eastAsia="MinionPro-Regular" w:hAnsi="Book Antiqua" w:cs="Times New Roman"/>
          <w:noProof/>
          <w:color w:val="000000" w:themeColor="text1"/>
          <w:kern w:val="0"/>
          <w:sz w:val="24"/>
          <w:szCs w:val="24"/>
          <w:vertAlign w:val="superscript"/>
        </w:rPr>
        <w:t>]</w:t>
      </w:r>
      <w:r w:rsidR="00CE55FD" w:rsidRPr="001E539C">
        <w:rPr>
          <w:rFonts w:ascii="Book Antiqua" w:eastAsia="MinionPro-Regular" w:hAnsi="Book Antiqua" w:cs="Times New Roman"/>
          <w:color w:val="000000" w:themeColor="text1"/>
          <w:kern w:val="0"/>
          <w:sz w:val="24"/>
          <w:szCs w:val="24"/>
        </w:rPr>
        <w:fldChar w:fldCharType="end"/>
      </w:r>
      <w:r w:rsidR="00CE55FD" w:rsidRPr="001E539C">
        <w:rPr>
          <w:rFonts w:ascii="Book Antiqua" w:eastAsia="MinionPro-Regular" w:hAnsi="Book Antiqua" w:cs="Times New Roman"/>
          <w:color w:val="000000" w:themeColor="text1"/>
          <w:kern w:val="0"/>
          <w:sz w:val="24"/>
          <w:szCs w:val="24"/>
        </w:rPr>
        <w:t xml:space="preserve">. Two randomized trials that compared EUS-guided PPC drainage and conventional endoscopy-guided PPC drainage demonstrated that EUS-guided </w:t>
      </w:r>
      <w:r w:rsidR="00CE55FD" w:rsidRPr="001E539C">
        <w:rPr>
          <w:rFonts w:ascii="Book Antiqua" w:hAnsi="Book Antiqua" w:cs="Times New Roman"/>
          <w:color w:val="000000" w:themeColor="text1"/>
          <w:sz w:val="24"/>
          <w:szCs w:val="24"/>
        </w:rPr>
        <w:t>transmural approach</w:t>
      </w:r>
      <w:r w:rsidR="00CE55FD" w:rsidRPr="001E539C">
        <w:rPr>
          <w:rFonts w:ascii="Book Antiqua" w:eastAsia="MinionPro-Regular" w:hAnsi="Book Antiqua" w:cs="Times New Roman"/>
          <w:color w:val="000000" w:themeColor="text1"/>
          <w:kern w:val="0"/>
          <w:sz w:val="24"/>
          <w:szCs w:val="24"/>
        </w:rPr>
        <w:t xml:space="preserve"> is superior to conventional endoscopy-guided drainage in terms of technical success and complications</w:t>
      </w:r>
      <w:r w:rsidR="00CE55FD" w:rsidRPr="001E539C">
        <w:rPr>
          <w:rFonts w:ascii="Book Antiqua" w:hAnsi="Book Antiqua" w:cs="Times New Roman"/>
          <w:color w:val="000000" w:themeColor="text1"/>
          <w:kern w:val="0"/>
          <w:sz w:val="24"/>
          <w:szCs w:val="24"/>
        </w:rPr>
        <w:fldChar w:fldCharType="begin">
          <w:fldData xml:space="preserve">PEVuZE5vdGU+PENpdGU+PEF1dGhvcj5QYXJrPC9BdXRob3I+PFllYXI+MjAwOTwvWWVhcj48UmVj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PEVuZE5vdGU+PENpdGU+PEF1dGhvcj5QYXJrPC9BdXRob3I+PFllYXI+MjAwOTwvWWVhcj48UmVj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20" w:tooltip="Park, 2009 #1721" w:history="1">
        <w:r w:rsidR="00A51185" w:rsidRPr="001E539C">
          <w:rPr>
            <w:rFonts w:ascii="Book Antiqua" w:hAnsi="Book Antiqua" w:cs="Times New Roman"/>
            <w:noProof/>
            <w:color w:val="000000" w:themeColor="text1"/>
            <w:kern w:val="0"/>
            <w:sz w:val="24"/>
            <w:szCs w:val="24"/>
            <w:vertAlign w:val="superscript"/>
          </w:rPr>
          <w:t>20</w:t>
        </w:r>
      </w:hyperlink>
      <w:r w:rsidR="006C338F">
        <w:rPr>
          <w:rFonts w:ascii="Book Antiqua" w:hAnsi="Book Antiqua" w:cs="Times New Roman"/>
          <w:noProof/>
          <w:color w:val="000000" w:themeColor="text1"/>
          <w:kern w:val="0"/>
          <w:sz w:val="24"/>
          <w:szCs w:val="24"/>
          <w:vertAlign w:val="superscript"/>
        </w:rPr>
        <w:t>,</w:t>
      </w:r>
      <w:hyperlink w:anchor="_ENREF_21" w:tooltip="Varadarajulu, 2008 #1722" w:history="1">
        <w:r w:rsidR="00A51185" w:rsidRPr="001E539C">
          <w:rPr>
            <w:rFonts w:ascii="Book Antiqua" w:hAnsi="Book Antiqua" w:cs="Times New Roman"/>
            <w:noProof/>
            <w:color w:val="000000" w:themeColor="text1"/>
            <w:kern w:val="0"/>
            <w:sz w:val="24"/>
            <w:szCs w:val="24"/>
            <w:vertAlign w:val="superscript"/>
          </w:rPr>
          <w:t>21</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eastAsia="MinionPro-Regular" w:hAnsi="Book Antiqua" w:cs="Times New Roman"/>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Several observational studies have investigated the efficacy of EUS</w:t>
      </w:r>
      <w:r w:rsidR="00CE55FD" w:rsidRPr="001E539C">
        <w:rPr>
          <w:rFonts w:ascii="MS Mincho" w:eastAsia="MS Mincho" w:hAnsi="MS Mincho" w:cs="MS Mincho"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guided drainage of pseudocysts and abscesses. They all resulted in high technical and clinical success rates, ranging from 89</w:t>
      </w:r>
      <w:r w:rsidR="006C338F">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to</w:t>
      </w:r>
      <w:r w:rsidR="006C338F">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100% and 82</w:t>
      </w:r>
      <w:r w:rsidR="006C338F">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to</w:t>
      </w:r>
      <w:r w:rsidR="006C338F">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 xml:space="preserve">100% </w:t>
      </w:r>
      <w:proofErr w:type="gramStart"/>
      <w:r w:rsidR="00CE55FD" w:rsidRPr="001E539C">
        <w:rPr>
          <w:rFonts w:ascii="Book Antiqua" w:hAnsi="Book Antiqua" w:cs="Times New Roman"/>
          <w:color w:val="000000" w:themeColor="text1"/>
          <w:kern w:val="0"/>
          <w:sz w:val="24"/>
          <w:szCs w:val="24"/>
        </w:rPr>
        <w:t>respectively</w:t>
      </w:r>
      <w:proofErr w:type="gramEnd"/>
      <w:r w:rsidR="00CE55FD" w:rsidRPr="001E539C">
        <w:rPr>
          <w:rFonts w:ascii="Book Antiqua" w:hAnsi="Book Antiqua" w:cs="Times New Roman"/>
          <w:color w:val="000000" w:themeColor="text1"/>
          <w:kern w:val="0"/>
          <w:sz w:val="24"/>
          <w:szCs w:val="24"/>
        </w:rPr>
        <w:fldChar w:fldCharType="begin">
          <w:fldData xml:space="preserve">PEVuZE5vdGU+PENpdGU+PEF1dGhvcj5BaG48L0F1dGhvcj48WWVhcj4yMDEwPC9ZZWFyPjxSZWNO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PEVuZE5vdGU+PENpdGU+PEF1dGhvcj5BaG48L0F1dGhvcj48WWVhcj4yMDEwPC9ZZWFyPjxSZWNO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22" w:tooltip="Ahn, 2010 #1723" w:history="1">
        <w:r w:rsidR="00A51185" w:rsidRPr="001E539C">
          <w:rPr>
            <w:rFonts w:ascii="Book Antiqua" w:hAnsi="Book Antiqua" w:cs="Times New Roman"/>
            <w:noProof/>
            <w:color w:val="000000" w:themeColor="text1"/>
            <w:kern w:val="0"/>
            <w:sz w:val="24"/>
            <w:szCs w:val="24"/>
            <w:vertAlign w:val="superscript"/>
          </w:rPr>
          <w:t>22-24</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However, </w:t>
      </w:r>
      <w:r w:rsidR="00CE55FD" w:rsidRPr="001E539C">
        <w:rPr>
          <w:rFonts w:ascii="Book Antiqua" w:hAnsi="Book Antiqua" w:cs="Times New Roman"/>
          <w:color w:val="000000" w:themeColor="text1"/>
          <w:sz w:val="24"/>
          <w:szCs w:val="24"/>
        </w:rPr>
        <w:t xml:space="preserve">these techniques were performed by experienced </w:t>
      </w:r>
      <w:proofErr w:type="spellStart"/>
      <w:r w:rsidR="00CE55FD" w:rsidRPr="001E539C">
        <w:rPr>
          <w:rFonts w:ascii="Book Antiqua" w:hAnsi="Book Antiqua" w:cs="Times New Roman"/>
          <w:color w:val="000000" w:themeColor="text1"/>
          <w:sz w:val="24"/>
          <w:szCs w:val="24"/>
        </w:rPr>
        <w:t>endoscopists</w:t>
      </w:r>
      <w:proofErr w:type="spellEnd"/>
      <w:r w:rsidR="00CE55FD" w:rsidRPr="001E539C">
        <w:rPr>
          <w:rFonts w:ascii="Book Antiqua" w:hAnsi="Book Antiqua" w:cs="Times New Roman"/>
          <w:color w:val="000000" w:themeColor="text1"/>
          <w:sz w:val="24"/>
          <w:szCs w:val="24"/>
        </w:rPr>
        <w:t xml:space="preserve">. Ng </w:t>
      </w:r>
      <w:r w:rsidR="006C338F" w:rsidRPr="006C338F">
        <w:rPr>
          <w:rFonts w:ascii="Book Antiqua" w:hAnsi="Book Antiqua" w:cs="Times New Roman"/>
          <w:i/>
          <w:color w:val="000000" w:themeColor="text1"/>
          <w:sz w:val="24"/>
          <w:szCs w:val="24"/>
        </w:rPr>
        <w:t xml:space="preserve">et </w:t>
      </w:r>
      <w:proofErr w:type="gramStart"/>
      <w:r w:rsidR="006C338F" w:rsidRPr="006C338F">
        <w:rPr>
          <w:rFonts w:ascii="Book Antiqua" w:hAnsi="Book Antiqua" w:cs="Times New Roman"/>
          <w:i/>
          <w:color w:val="000000" w:themeColor="text1"/>
          <w:sz w:val="24"/>
          <w:szCs w:val="24"/>
        </w:rPr>
        <w:t>al</w:t>
      </w:r>
      <w:proofErr w:type="gramEnd"/>
      <w:r w:rsidR="00CE55FD" w:rsidRPr="001E539C">
        <w:rPr>
          <w:rFonts w:ascii="Book Antiqua" w:hAnsi="Book Antiqua" w:cs="Times New Roman"/>
          <w:color w:val="000000" w:themeColor="text1"/>
          <w:sz w:val="24"/>
          <w:szCs w:val="24"/>
        </w:rPr>
        <w:fldChar w:fldCharType="begin">
          <w:fldData xml:space="preserve">PEVuZE5vdGU+PENpdGU+PEF1dGhvcj5OZzwvQXV0aG9yPjxZZWFyPjIwMTM8L1llYXI+PFJlY051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</w:fldData>
        </w:fldChar>
      </w:r>
      <w:r w:rsidR="00CE55FD" w:rsidRPr="001E539C">
        <w:rPr>
          <w:rFonts w:ascii="Book Antiqua" w:hAnsi="Book Antiqua" w:cs="Times New Roman"/>
          <w:color w:val="000000" w:themeColor="text1"/>
          <w:sz w:val="24"/>
          <w:szCs w:val="24"/>
        </w:rPr>
        <w:instrText xml:space="preserve"> ADDIN EN.CITE </w:instrText>
      </w:r>
      <w:r w:rsidR="00CE55FD" w:rsidRPr="001E539C">
        <w:rPr>
          <w:rFonts w:ascii="Book Antiqua" w:hAnsi="Book Antiqua" w:cs="Times New Roman"/>
          <w:color w:val="000000" w:themeColor="text1"/>
          <w:sz w:val="24"/>
          <w:szCs w:val="24"/>
        </w:rPr>
        <w:fldChar w:fldCharType="begin">
          <w:fldData xml:space="preserve">PEVuZE5vdGU+PENpdGU+PEF1dGhvcj5OZzwvQXV0aG9yPjxZZWFyPjIwMTM8L1llYXI+PFJlY051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</w:fldData>
        </w:fldChar>
      </w:r>
      <w:r w:rsidR="00CE55FD" w:rsidRPr="001E539C">
        <w:rPr>
          <w:rFonts w:ascii="Book Antiqua" w:hAnsi="Book Antiqua" w:cs="Times New Roman"/>
          <w:color w:val="000000" w:themeColor="text1"/>
          <w:sz w:val="24"/>
          <w:szCs w:val="24"/>
        </w:rPr>
        <w:instrText xml:space="preserve"> ADDIN EN.CITE.DATA </w:instrText>
      </w:r>
      <w:r w:rsidR="00CE55FD" w:rsidRPr="001E539C">
        <w:rPr>
          <w:rFonts w:ascii="Book Antiqua" w:hAnsi="Book Antiqua" w:cs="Times New Roman"/>
          <w:color w:val="000000" w:themeColor="text1"/>
          <w:sz w:val="24"/>
          <w:szCs w:val="24"/>
        </w:rPr>
      </w:r>
      <w:r w:rsidR="00CE55FD" w:rsidRPr="001E539C">
        <w:rPr>
          <w:rFonts w:ascii="Book Antiqua" w:hAnsi="Book Antiqua" w:cs="Times New Roman"/>
          <w:color w:val="000000" w:themeColor="text1"/>
          <w:sz w:val="24"/>
          <w:szCs w:val="24"/>
        </w:rPr>
        <w:fldChar w:fldCharType="end"/>
      </w:r>
      <w:r w:rsidR="00CE55FD" w:rsidRPr="001E539C">
        <w:rPr>
          <w:rFonts w:ascii="Book Antiqua" w:hAnsi="Book Antiqua" w:cs="Times New Roman"/>
          <w:color w:val="000000" w:themeColor="text1"/>
          <w:sz w:val="24"/>
          <w:szCs w:val="24"/>
        </w:rPr>
      </w:r>
      <w:r w:rsidR="00CE55FD" w:rsidRPr="001E539C">
        <w:rPr>
          <w:rFonts w:ascii="Book Antiqua" w:hAnsi="Book Antiqua" w:cs="Times New Roman"/>
          <w:color w:val="000000" w:themeColor="text1"/>
          <w:sz w:val="24"/>
          <w:szCs w:val="24"/>
        </w:rPr>
        <w:fldChar w:fldCharType="separate"/>
      </w:r>
      <w:r w:rsidR="00CE55FD" w:rsidRPr="001E539C">
        <w:rPr>
          <w:rFonts w:ascii="Book Antiqua" w:hAnsi="Book Antiqua" w:cs="Times New Roman"/>
          <w:noProof/>
          <w:color w:val="000000" w:themeColor="text1"/>
          <w:sz w:val="24"/>
          <w:szCs w:val="24"/>
          <w:vertAlign w:val="superscript"/>
        </w:rPr>
        <w:t>[</w:t>
      </w:r>
      <w:hyperlink w:anchor="_ENREF_25" w:tooltip="Ng, 2013 #1642" w:history="1">
        <w:r w:rsidR="00A51185" w:rsidRPr="001E539C">
          <w:rPr>
            <w:rFonts w:ascii="Book Antiqua" w:hAnsi="Book Antiqua" w:cs="Times New Roman"/>
            <w:noProof/>
            <w:color w:val="000000" w:themeColor="text1"/>
            <w:sz w:val="24"/>
            <w:szCs w:val="24"/>
            <w:vertAlign w:val="superscript"/>
          </w:rPr>
          <w:t>25</w:t>
        </w:r>
      </w:hyperlink>
      <w:r w:rsidR="00CE55FD" w:rsidRPr="001E539C">
        <w:rPr>
          <w:rFonts w:ascii="Book Antiqua" w:hAnsi="Book Antiqua" w:cs="Times New Roman"/>
          <w:noProof/>
          <w:color w:val="000000" w:themeColor="text1"/>
          <w:sz w:val="24"/>
          <w:szCs w:val="24"/>
          <w:vertAlign w:val="superscript"/>
        </w:rPr>
        <w:t>]</w:t>
      </w:r>
      <w:r w:rsidR="00CE55FD" w:rsidRPr="001E539C">
        <w:rPr>
          <w:rFonts w:ascii="Book Antiqua" w:hAnsi="Book Antiqua" w:cs="Times New Roman"/>
          <w:color w:val="000000" w:themeColor="text1"/>
          <w:sz w:val="24"/>
          <w:szCs w:val="24"/>
        </w:rPr>
        <w:fldChar w:fldCharType="end"/>
      </w:r>
      <w:r w:rsidR="00CE55FD" w:rsidRPr="001E539C">
        <w:rPr>
          <w:rFonts w:ascii="Book Antiqua" w:hAnsi="Book Antiqua" w:cs="Times New Roman"/>
          <w:color w:val="000000" w:themeColor="text1"/>
          <w:sz w:val="24"/>
          <w:szCs w:val="24"/>
        </w:rPr>
        <w:t xml:space="preserve"> recently demonstrated that, although EUS-guided drainage of pseudocysts was technically successful in 93%</w:t>
      </w:r>
      <w:r w:rsidR="006C338F">
        <w:rPr>
          <w:rFonts w:ascii="Book Antiqua" w:hAnsi="Book Antiqua" w:cs="Times New Roman" w:hint="eastAsia"/>
          <w:color w:val="000000" w:themeColor="text1"/>
          <w:sz w:val="24"/>
          <w:szCs w:val="24"/>
        </w:rPr>
        <w:t xml:space="preserve"> </w:t>
      </w:r>
      <w:r w:rsidR="00CE55FD" w:rsidRPr="001E539C">
        <w:rPr>
          <w:rFonts w:ascii="Book Antiqua" w:hAnsi="Book Antiqua" w:cs="Times New Roman"/>
          <w:color w:val="000000" w:themeColor="text1"/>
          <w:sz w:val="24"/>
          <w:szCs w:val="24"/>
        </w:rPr>
        <w:t xml:space="preserve">of patients, the treatment success was 75% and the complication rate was 5%. </w:t>
      </w:r>
      <w:proofErr w:type="spellStart"/>
      <w:r w:rsidR="00CE55FD" w:rsidRPr="001E539C">
        <w:rPr>
          <w:rFonts w:ascii="Book Antiqua" w:eastAsia="MinionPro-Regular" w:hAnsi="Book Antiqua" w:cs="Times New Roman"/>
          <w:color w:val="000000" w:themeColor="text1"/>
          <w:kern w:val="0"/>
          <w:sz w:val="24"/>
          <w:szCs w:val="24"/>
        </w:rPr>
        <w:t>Varadarajulu</w:t>
      </w:r>
      <w:proofErr w:type="spellEnd"/>
      <w:r w:rsidR="00CE55FD" w:rsidRPr="001E539C">
        <w:rPr>
          <w:rFonts w:ascii="Book Antiqua" w:eastAsia="MinionPro-Regular" w:hAnsi="Book Antiqua" w:cs="Times New Roman"/>
          <w:color w:val="000000" w:themeColor="text1"/>
          <w:kern w:val="0"/>
          <w:sz w:val="24"/>
          <w:szCs w:val="24"/>
        </w:rPr>
        <w:t xml:space="preserve"> </w:t>
      </w:r>
      <w:r w:rsidR="006C338F" w:rsidRPr="006C338F">
        <w:rPr>
          <w:rFonts w:ascii="Book Antiqua" w:eastAsia="MinionPro-Regular" w:hAnsi="Book Antiqua" w:cs="Times New Roman"/>
          <w:i/>
          <w:color w:val="000000" w:themeColor="text1"/>
          <w:kern w:val="0"/>
          <w:sz w:val="24"/>
          <w:szCs w:val="24"/>
        </w:rPr>
        <w:t>et al</w:t>
      </w:r>
      <w:r w:rsidR="00CE55FD" w:rsidRPr="001E539C">
        <w:rPr>
          <w:rFonts w:ascii="Book Antiqua" w:eastAsia="MinionPro-Regular" w:hAnsi="Book Antiqua" w:cs="Times New Roman"/>
          <w:color w:val="000000" w:themeColor="text1"/>
          <w:kern w:val="0"/>
          <w:sz w:val="24"/>
          <w:szCs w:val="24"/>
        </w:rPr>
        <w:fldChar w:fldCharType="begin"/>
      </w:r>
      <w:r w:rsidR="00CE55FD" w:rsidRPr="001E539C">
        <w:rPr>
          <w:rFonts w:ascii="Book Antiqua" w:eastAsia="MinionPro-Regular" w:hAnsi="Book Antiqua" w:cs="Times New Roman"/>
          <w:color w:val="000000" w:themeColor="text1"/>
          <w:kern w:val="0"/>
          <w:sz w:val="24"/>
          <w:szCs w:val="24"/>
        </w:rPr>
        <w:instrText xml:space="preserve"> ADDIN EN.CITE &lt;EndNote&gt;&lt;Cite&gt;&lt;Author&gt;Varadarajulu&lt;/Author&gt;&lt;Year&gt;2008&lt;/Year&gt;&lt;RecNum&gt;1727&lt;/RecNum&gt;&lt;DisplayText&gt;&lt;style face="superscript"&gt;[26]&lt;/style&gt;&lt;/DisplayText&gt;&lt;record&gt;&lt;rec-number&gt;1727&lt;/rec-number&gt;&lt;foreign-keys&gt;&lt;key app="EN" db-id="dd2z2x0xhevsr4edfspxwfr35tx29pxtteax"&gt;1727&lt;/key&gt;&lt;/foreign-keys&gt;&lt;ref-type name="Journal Article"&gt;17&lt;/ref-type&gt;&lt;contributors&gt;&lt;authors&gt;&lt;author&gt;Varadarajulu, Shyam&lt;/author&gt;&lt;author&gt;Christein, John D.&lt;/author&gt;&lt;author&gt;Tamhane, Ashutosh&lt;/author&gt;&lt;author&gt;Drelichman, Ernesto R.&lt;/author&gt;&lt;author&gt;Wilcox, C. Mel&lt;/author&gt;&lt;/authors&gt;&lt;/contributors&gt;&lt;titles&gt;&lt;title&gt;Prospective randomized trial comparing EUS and EGD for transmural drainage of pancreatic pseudocysts (with videos)&lt;/title&gt;&lt;secondary-title&gt;Gastrointestinal Endoscopy&lt;/secondary-title&gt;&lt;/titles&gt;&lt;pages&gt;1102-1111&lt;/pages&gt;&lt;volume&gt;68&lt;/volume&gt;&lt;number&gt;6&lt;/number&gt;&lt;dates&gt;&lt;year&gt;2008&lt;/year&gt;&lt;/dates&gt;&lt;isbn&gt;0016-5107&lt;/isbn&gt;&lt;urls&gt;&lt;related-urls&gt;&lt;url&gt;http://www.sciencedirect.com/science/article/pii/S0016510708017732&lt;/url&gt;&lt;/related-urls&gt;&lt;/urls&gt;&lt;electronic-resource-num&gt;http://dx.doi.org/10.1016/j.gie.2008.04.028&lt;/electronic-resource-num&gt;&lt;/record&gt;&lt;/Cite&gt;&lt;/EndNote&gt;</w:instrText>
      </w:r>
      <w:r w:rsidR="00CE55FD" w:rsidRPr="001E539C">
        <w:rPr>
          <w:rFonts w:ascii="Book Antiqua" w:eastAsia="MinionPro-Regular" w:hAnsi="Book Antiqua" w:cs="Times New Roman"/>
          <w:color w:val="000000" w:themeColor="text1"/>
          <w:kern w:val="0"/>
          <w:sz w:val="24"/>
          <w:szCs w:val="24"/>
        </w:rPr>
        <w:fldChar w:fldCharType="separate"/>
      </w:r>
      <w:r w:rsidR="00CE55FD" w:rsidRPr="001E539C">
        <w:rPr>
          <w:rFonts w:ascii="Book Antiqua" w:eastAsia="MinionPro-Regular" w:hAnsi="Book Antiqua" w:cs="Times New Roman"/>
          <w:noProof/>
          <w:color w:val="000000" w:themeColor="text1"/>
          <w:kern w:val="0"/>
          <w:sz w:val="24"/>
          <w:szCs w:val="24"/>
          <w:vertAlign w:val="superscript"/>
        </w:rPr>
        <w:t>[</w:t>
      </w:r>
      <w:hyperlink w:anchor="_ENREF_26" w:tooltip="Varadarajulu, 2008 #1727" w:history="1">
        <w:r w:rsidR="00E3266A">
          <w:rPr>
            <w:rFonts w:ascii="Book Antiqua" w:hAnsi="Book Antiqua" w:cs="Times New Roman" w:hint="eastAsia"/>
            <w:noProof/>
            <w:color w:val="000000" w:themeColor="text1"/>
            <w:kern w:val="0"/>
            <w:sz w:val="24"/>
            <w:szCs w:val="24"/>
            <w:vertAlign w:val="superscript"/>
          </w:rPr>
          <w:t>21</w:t>
        </w:r>
      </w:hyperlink>
      <w:r w:rsidR="00CE55FD" w:rsidRPr="001E539C">
        <w:rPr>
          <w:rFonts w:ascii="Book Antiqua" w:eastAsia="MinionPro-Regular" w:hAnsi="Book Antiqua" w:cs="Times New Roman"/>
          <w:noProof/>
          <w:color w:val="000000" w:themeColor="text1"/>
          <w:kern w:val="0"/>
          <w:sz w:val="24"/>
          <w:szCs w:val="24"/>
          <w:vertAlign w:val="superscript"/>
        </w:rPr>
        <w:t>]</w:t>
      </w:r>
      <w:r w:rsidR="00CE55FD" w:rsidRPr="001E539C">
        <w:rPr>
          <w:rFonts w:ascii="Book Antiqua" w:eastAsia="MinionPro-Regular" w:hAnsi="Book Antiqua" w:cs="Times New Roman"/>
          <w:color w:val="000000" w:themeColor="text1"/>
          <w:kern w:val="0"/>
          <w:sz w:val="24"/>
          <w:szCs w:val="24"/>
        </w:rPr>
        <w:fldChar w:fldCharType="end"/>
      </w:r>
      <w:r w:rsidR="00CE55FD" w:rsidRPr="001E539C">
        <w:rPr>
          <w:rFonts w:ascii="Book Antiqua" w:eastAsia="MinionPro-Regular" w:hAnsi="Book Antiqua" w:cs="Times New Roman"/>
          <w:color w:val="000000" w:themeColor="text1"/>
          <w:kern w:val="0"/>
          <w:sz w:val="24"/>
          <w:szCs w:val="24"/>
        </w:rPr>
        <w:t xml:space="preserve">, in a comparison of </w:t>
      </w:r>
      <w:r w:rsidR="00CE55FD" w:rsidRPr="001E539C">
        <w:rPr>
          <w:rFonts w:ascii="Book Antiqua" w:hAnsi="Book Antiqua" w:cs="Times New Roman"/>
          <w:color w:val="000000" w:themeColor="text1"/>
          <w:kern w:val="0"/>
          <w:sz w:val="24"/>
          <w:szCs w:val="24"/>
        </w:rPr>
        <w:t>the efficacy of EUS</w:t>
      </w:r>
      <w:r w:rsidR="00CE55FD" w:rsidRPr="001E539C">
        <w:rPr>
          <w:rFonts w:ascii="MS Mincho" w:eastAsia="MS Mincho" w:hAnsi="MS Mincho" w:cs="MS Mincho"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guided and non</w:t>
      </w:r>
      <w:r w:rsidR="00CE55FD" w:rsidRPr="001E539C">
        <w:rPr>
          <w:rFonts w:ascii="MS Mincho" w:eastAsia="MS Mincho" w:hAnsi="MS Mincho" w:cs="MS Mincho"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EUS-guided pseudocyst drainage, found that the technical success was 100% with EUS, but only 33% with the non</w:t>
      </w:r>
      <w:r w:rsidR="00CE55FD" w:rsidRPr="001E539C">
        <w:rPr>
          <w:rFonts w:ascii="MS Mincho" w:eastAsia="MS Mincho" w:hAnsi="MS Mincho" w:cs="MS Mincho"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EUS-based approach.</w:t>
      </w:r>
      <w:r w:rsidR="00CE55FD" w:rsidRPr="001E539C">
        <w:rPr>
          <w:rFonts w:ascii="Book Antiqua" w:eastAsia="MinionPro-Regular" w:hAnsi="Book Antiqua" w:cs="Times New Roman"/>
          <w:color w:val="000000" w:themeColor="text1"/>
          <w:kern w:val="0"/>
          <w:sz w:val="24"/>
          <w:szCs w:val="24"/>
        </w:rPr>
        <w:t xml:space="preserve"> </w:t>
      </w:r>
    </w:p>
    <w:p w:rsidR="00CE55FD"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sz w:val="24"/>
          <w:szCs w:val="24"/>
        </w:rPr>
      </w:pPr>
      <w:r w:rsidRPr="001E539C">
        <w:rPr>
          <w:rFonts w:ascii="Book Antiqua" w:hAnsi="Book Antiqua" w:cs="Times New Roman"/>
          <w:color w:val="000000" w:themeColor="text1"/>
          <w:kern w:val="0"/>
          <w:sz w:val="24"/>
          <w:szCs w:val="24"/>
        </w:rPr>
        <w:t xml:space="preserve">A recent randomized, controlled trial of EUS-guided </w:t>
      </w:r>
      <w:r w:rsidR="002F5798" w:rsidRPr="002F5798">
        <w:rPr>
          <w:rFonts w:ascii="Book Antiqua" w:hAnsi="Book Antiqua" w:cs="Times New Roman"/>
          <w:i/>
          <w:iCs/>
          <w:color w:val="000000" w:themeColor="text1"/>
          <w:kern w:val="0"/>
          <w:sz w:val="24"/>
          <w:szCs w:val="24"/>
        </w:rPr>
        <w:t>vs</w:t>
      </w:r>
      <w:r w:rsidRPr="001E539C">
        <w:rPr>
          <w:rFonts w:ascii="Book Antiqua" w:hAnsi="Book Antiqua" w:cs="Times New Roman"/>
          <w:i/>
          <w:iCs/>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surgical </w:t>
      </w:r>
      <w:proofErr w:type="spellStart"/>
      <w:r w:rsidRPr="001E539C">
        <w:rPr>
          <w:rFonts w:ascii="Book Antiqua" w:hAnsi="Book Antiqua" w:cs="Times New Roman"/>
          <w:color w:val="000000" w:themeColor="text1"/>
          <w:kern w:val="0"/>
          <w:sz w:val="24"/>
          <w:szCs w:val="24"/>
        </w:rPr>
        <w:t>cystgastrostomy</w:t>
      </w:r>
      <w:proofErr w:type="spellEnd"/>
      <w:r w:rsidRPr="001E539C">
        <w:rPr>
          <w:rFonts w:ascii="Book Antiqua" w:hAnsi="Book Antiqua" w:cs="Times New Roman"/>
          <w:color w:val="000000" w:themeColor="text1"/>
          <w:kern w:val="0"/>
          <w:sz w:val="24"/>
          <w:szCs w:val="24"/>
        </w:rPr>
        <w:t xml:space="preserve"> for pseudocyst drainage determined that there were no differences in terms of treatment success rate, complications, or recurrence, </w:t>
      </w:r>
      <w:r w:rsidRPr="001E539C">
        <w:rPr>
          <w:rFonts w:ascii="Book Antiqua" w:hAnsi="Book Antiqua" w:cs="Times New Roman"/>
          <w:color w:val="000000" w:themeColor="text1"/>
          <w:sz w:val="24"/>
          <w:szCs w:val="24"/>
        </w:rPr>
        <w:t xml:space="preserve">but </w:t>
      </w:r>
      <w:r w:rsidRPr="001E539C">
        <w:rPr>
          <w:rFonts w:ascii="Book Antiqua" w:hAnsi="Book Antiqua" w:cs="Times New Roman"/>
          <w:color w:val="000000" w:themeColor="text1"/>
          <w:kern w:val="0"/>
          <w:sz w:val="24"/>
          <w:szCs w:val="24"/>
        </w:rPr>
        <w:t xml:space="preserve">there was a significantly shorter hospital </w:t>
      </w:r>
      <w:proofErr w:type="gramStart"/>
      <w:r w:rsidRPr="001E539C">
        <w:rPr>
          <w:rFonts w:ascii="Book Antiqua" w:hAnsi="Book Antiqua" w:cs="Times New Roman"/>
          <w:color w:val="000000" w:themeColor="text1"/>
          <w:kern w:val="0"/>
          <w:sz w:val="24"/>
          <w:szCs w:val="24"/>
        </w:rPr>
        <w:t>stay(</w:t>
      </w:r>
      <w:proofErr w:type="gramEnd"/>
      <w:r w:rsidRPr="001E539C">
        <w:rPr>
          <w:rFonts w:ascii="Book Antiqua" w:hAnsi="Book Antiqua" w:cs="Times New Roman"/>
          <w:color w:val="000000" w:themeColor="text1"/>
          <w:kern w:val="0"/>
          <w:sz w:val="24"/>
          <w:szCs w:val="24"/>
        </w:rPr>
        <w:t>median</w:t>
      </w:r>
      <w:r w:rsidR="00A439CA">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2</w:t>
      </w:r>
      <w:r w:rsidR="00A439CA">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d</w:t>
      </w:r>
      <w:r w:rsidRPr="001E539C">
        <w:rPr>
          <w:rFonts w:ascii="Book Antiqua" w:hAnsi="Book Antiqua" w:cs="Times New Roman"/>
          <w:iCs/>
          <w:color w:val="000000" w:themeColor="text1"/>
          <w:kern w:val="0"/>
          <w:sz w:val="24"/>
          <w:szCs w:val="24"/>
        </w:rPr>
        <w:t xml:space="preserve"> </w:t>
      </w:r>
      <w:r w:rsidR="002F5798" w:rsidRPr="002F5798">
        <w:rPr>
          <w:rFonts w:ascii="Book Antiqua" w:hAnsi="Book Antiqua" w:cs="Times New Roman"/>
          <w:i/>
          <w:iCs/>
          <w:color w:val="000000" w:themeColor="text1"/>
          <w:kern w:val="0"/>
          <w:sz w:val="24"/>
          <w:szCs w:val="24"/>
        </w:rPr>
        <w:t>vs</w:t>
      </w:r>
      <w:r w:rsidRPr="001E539C">
        <w:rPr>
          <w:rFonts w:ascii="Book Antiqua" w:hAnsi="Book Antiqua" w:cs="Times New Roman"/>
          <w:i/>
          <w:iCs/>
          <w:color w:val="000000" w:themeColor="text1"/>
          <w:kern w:val="0"/>
          <w:sz w:val="24"/>
          <w:szCs w:val="24"/>
        </w:rPr>
        <w:t xml:space="preserve"> </w:t>
      </w:r>
      <w:r w:rsidRPr="001E539C">
        <w:rPr>
          <w:rFonts w:ascii="Book Antiqua" w:hAnsi="Book Antiqua" w:cs="Times New Roman"/>
          <w:color w:val="000000" w:themeColor="text1"/>
          <w:kern w:val="0"/>
          <w:sz w:val="24"/>
          <w:szCs w:val="24"/>
        </w:rPr>
        <w:t>6</w:t>
      </w:r>
      <w:r w:rsidR="00A439CA">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d; </w:t>
      </w:r>
      <w:r w:rsidRPr="001E539C">
        <w:rPr>
          <w:rFonts w:ascii="Book Antiqua" w:hAnsi="Book Antiqua" w:cs="Times New Roman"/>
          <w:i/>
          <w:iCs/>
          <w:color w:val="000000" w:themeColor="text1"/>
          <w:kern w:val="0"/>
          <w:sz w:val="24"/>
          <w:szCs w:val="24"/>
        </w:rPr>
        <w:t xml:space="preserve">P </w:t>
      </w:r>
      <w:r w:rsidRPr="001E539C">
        <w:rPr>
          <w:rFonts w:ascii="Book Antiqua" w:hAnsi="Book Antiqua" w:cs="Times New Roman"/>
          <w:color w:val="000000" w:themeColor="text1"/>
          <w:kern w:val="0"/>
          <w:sz w:val="24"/>
          <w:szCs w:val="24"/>
        </w:rPr>
        <w:t>&lt; 0.001)</w:t>
      </w:r>
      <w:r w:rsidR="00A439CA">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and lower costs in the endoscopic group</w:t>
      </w:r>
      <w:r w:rsidRPr="001E539C">
        <w:rPr>
          <w:rFonts w:ascii="Book Antiqua" w:hAnsi="Book Antiqua" w:cs="Times New Roman"/>
          <w:color w:val="000000" w:themeColor="text1"/>
          <w:kern w:val="0"/>
          <w:sz w:val="24"/>
          <w:szCs w:val="24"/>
        </w:rPr>
        <w:fldChar w:fldCharType="begin">
          <w:fldData xml:space="preserve">PEVuZE5vdGU+PENpdGU+PEF1dGhvcj5WYXJhZGFyYWp1bHU8L0F1dGhvcj48WWVhcj4yMDEzPC9Z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PEVuZE5vdGU+PENpdGU+PEF1dGhvcj5WYXJhZGFyYWp1bHU8L0F1dGhvcj48WWVhcj4yMDEzPC9Z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27" w:tooltip="Varadarajulu, 2013 #1728" w:history="1">
        <w:r w:rsidR="00E3266A">
          <w:rPr>
            <w:rFonts w:ascii="Book Antiqua" w:hAnsi="Book Antiqua" w:cs="Times New Roman" w:hint="eastAsia"/>
            <w:noProof/>
            <w:color w:val="000000" w:themeColor="text1"/>
            <w:kern w:val="0"/>
            <w:sz w:val="24"/>
            <w:szCs w:val="24"/>
            <w:vertAlign w:val="superscript"/>
          </w:rPr>
          <w:t>2</w:t>
        </w:r>
      </w:hyperlink>
      <w:r w:rsidR="00E3266A">
        <w:rPr>
          <w:rFonts w:ascii="Book Antiqua" w:hAnsi="Book Antiqua" w:cs="Times New Roman" w:hint="eastAsia"/>
          <w:noProof/>
          <w:color w:val="000000" w:themeColor="text1"/>
          <w:kern w:val="0"/>
          <w:sz w:val="24"/>
          <w:szCs w:val="24"/>
          <w:vertAlign w:val="superscript"/>
        </w:rPr>
        <w:t>6</w:t>
      </w:r>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An earlier randomized study by the same group yielded similar conclusions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&lt;EndNote&gt;&lt;Cite&gt;&lt;Author&gt;Varadarajulu&lt;/Author&gt;&lt;Year&gt;2010&lt;/Year&gt;&lt;RecNum&gt;1820&lt;/RecNum&gt;&lt;DisplayText&gt;&lt;style face="superscript"&gt;[28]&lt;/style&gt;&lt;/DisplayText&gt;&lt;record&gt;&lt;rec-number&gt;1820&lt;/rec-number&gt;&lt;foreign-keys&gt;&lt;key app="EN" db-id="dd2z2x0xhevsr4edfspxwfr35tx29pxtteax"&gt;1820&lt;/key&gt;&lt;/foreign-keys&gt;&lt;ref-type name="Journal Article"&gt;17&lt;/ref-type&gt;&lt;contributors&gt;&lt;authors&gt;&lt;author&gt;Varadarajulu, S.&lt;/author&gt;&lt;author&gt;Trevino, J.&lt;/author&gt;&lt;author&gt;Wilcox, C. M.&lt;/author&gt;&lt;author&gt;Sutton, B.&lt;/author&gt;&lt;author&gt;Christein, J. D.&lt;/author&gt;&lt;/authors&gt;&lt;/contributors&gt;&lt;titles&gt;&lt;title&gt;Randomized Trial Comparing EUS and Surgery for Pancreatic Pseudocyst Drainage&lt;/title&gt;&lt;secondary-title&gt;Gastrointestinal Endoscopy&lt;/secondary-title&gt;&lt;alt-title&gt;Gastrointest Endosc&lt;/alt-title&gt;&lt;/titles&gt;&lt;pages&gt;Ab116-Ab116&lt;/pages&gt;&lt;volume&gt;71&lt;/volume&gt;&lt;number&gt;5&lt;/number&gt;&lt;dates&gt;&lt;year&gt;2010&lt;/year&gt;&lt;pub-dates&gt;&lt;date&gt;Apr&lt;/date&gt;&lt;/pub-dates&gt;&lt;/dates&gt;&lt;isbn&gt;0016-5107&lt;/isbn&gt;&lt;accession-num&gt;ISI:000276710400080&lt;/accession-num&gt;&lt;urls&gt;&lt;related-urls&gt;&lt;url&gt;&amp;lt;Go to ISI&amp;gt;://000276710400080&lt;/url&gt;&lt;/related-urls&gt;&lt;/urls&gt;&lt;language&gt;English&lt;/language&gt;&lt;/record&gt;&lt;/Cite&gt;&lt;/EndNote&gt;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28" w:tooltip="Varadarajulu, 2010 #1820" w:history="1">
        <w:r w:rsidR="00E3266A">
          <w:rPr>
            <w:rFonts w:ascii="Book Antiqua" w:hAnsi="Book Antiqua" w:cs="Times New Roman" w:hint="eastAsia"/>
            <w:noProof/>
            <w:color w:val="000000" w:themeColor="text1"/>
            <w:kern w:val="0"/>
            <w:sz w:val="24"/>
            <w:szCs w:val="24"/>
            <w:vertAlign w:val="superscript"/>
          </w:rPr>
          <w:t>27</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Therefore, the endoscopic approaches seem to be the preferable strategy for uncomplicated pseudocysts because there is no apparent advantage to surgery, </w:t>
      </w:r>
      <w:r w:rsidRPr="001E539C">
        <w:rPr>
          <w:rFonts w:ascii="Book Antiqua" w:hAnsi="Book Antiqua" w:cs="Times New Roman"/>
          <w:color w:val="000000" w:themeColor="text1"/>
          <w:sz w:val="24"/>
          <w:szCs w:val="24"/>
        </w:rPr>
        <w:t xml:space="preserve">and it seems to require prolonged hospitalization and higher cost. </w:t>
      </w:r>
    </w:p>
    <w:p w:rsidR="00A439CA" w:rsidRPr="001E539C" w:rsidRDefault="00A439CA"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p>
    <w:p w:rsidR="00CE55FD" w:rsidRPr="000F4D47" w:rsidRDefault="00CE55FD" w:rsidP="00BD74B9">
      <w:pPr>
        <w:adjustRightInd w:val="0"/>
        <w:snapToGrid w:val="0"/>
        <w:spacing w:line="360" w:lineRule="auto"/>
        <w:jc w:val="both"/>
        <w:rPr>
          <w:rFonts w:ascii="Book Antiqua" w:hAnsi="Book Antiqua" w:cs="Times New Roman"/>
          <w:b/>
          <w:color w:val="000000" w:themeColor="text1"/>
          <w:kern w:val="0"/>
          <w:sz w:val="24"/>
          <w:szCs w:val="24"/>
        </w:rPr>
      </w:pPr>
      <w:r w:rsidRPr="000F4D47">
        <w:rPr>
          <w:rFonts w:ascii="Book Antiqua" w:hAnsi="Book Antiqua" w:cs="Times New Roman"/>
          <w:b/>
          <w:color w:val="000000" w:themeColor="text1"/>
          <w:kern w:val="0"/>
          <w:sz w:val="24"/>
          <w:szCs w:val="24"/>
        </w:rPr>
        <w:t>Complications</w:t>
      </w:r>
      <w:r w:rsidR="000F4D47">
        <w:rPr>
          <w:rFonts w:ascii="Book Antiqua" w:hAnsi="Book Antiqua" w:cs="Times New Roman" w:hint="eastAsia"/>
          <w:b/>
          <w:color w:val="000000" w:themeColor="text1"/>
          <w:kern w:val="0"/>
          <w:sz w:val="24"/>
          <w:szCs w:val="24"/>
        </w:rPr>
        <w:t xml:space="preserve">: </w:t>
      </w:r>
      <w:r w:rsidRPr="001E539C">
        <w:rPr>
          <w:rFonts w:ascii="Book Antiqua" w:eastAsia="MinionPro-Regular" w:hAnsi="Book Antiqua" w:cs="Times New Roman"/>
          <w:color w:val="000000" w:themeColor="text1"/>
          <w:kern w:val="0"/>
          <w:sz w:val="24"/>
          <w:szCs w:val="24"/>
        </w:rPr>
        <w:t xml:space="preserve">The complication rate for EUS-guided drainage of PFCs varies widely among centers, ranging </w:t>
      </w:r>
      <w:r w:rsidRPr="001E539C">
        <w:rPr>
          <w:rFonts w:ascii="Book Antiqua" w:hAnsi="Book Antiqua" w:cs="Times New Roman"/>
          <w:color w:val="000000" w:themeColor="text1"/>
          <w:kern w:val="0"/>
          <w:sz w:val="24"/>
          <w:szCs w:val="24"/>
        </w:rPr>
        <w:t>from 5% to 16% of patients, and complications are more frequent in</w:t>
      </w:r>
      <w:r w:rsidRPr="001E539C">
        <w:rPr>
          <w:rFonts w:ascii="Book Antiqua" w:eastAsia="MinionPro-Regular" w:hAnsi="Book Antiqua" w:cs="Times New Roman"/>
          <w:color w:val="000000" w:themeColor="text1"/>
          <w:kern w:val="0"/>
          <w:sz w:val="24"/>
          <w:szCs w:val="24"/>
        </w:rPr>
        <w:t xml:space="preserve"> PFC </w:t>
      </w:r>
      <w:r w:rsidRPr="001E539C">
        <w:rPr>
          <w:rFonts w:ascii="Book Antiqua" w:hAnsi="Book Antiqua" w:cs="Times New Roman"/>
          <w:color w:val="000000" w:themeColor="text1"/>
          <w:kern w:val="0"/>
          <w:sz w:val="24"/>
          <w:szCs w:val="24"/>
        </w:rPr>
        <w:t>pati</w:t>
      </w:r>
      <w:r w:rsidR="00A439CA">
        <w:rPr>
          <w:rFonts w:ascii="Book Antiqua" w:hAnsi="Book Antiqua" w:cs="Times New Roman"/>
          <w:color w:val="000000" w:themeColor="text1"/>
          <w:kern w:val="0"/>
          <w:sz w:val="24"/>
          <w:szCs w:val="24"/>
        </w:rPr>
        <w:t>ents with solid necrotic debris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&lt;EndNote&gt;&lt;Cite&gt;&lt;Author&gt;Hookey&lt;/Author&gt;&lt;Year&gt;2006&lt;/Year&gt;&lt;RecNum&gt;1611&lt;/RecNum&gt;&lt;DisplayText&gt;&lt;style face="superscript"&gt;[12]&lt;/style&gt;&lt;/DisplayText&gt;&lt;record&gt;&lt;rec-number&gt;1611&lt;/rec-number&gt;&lt;foreign-keys&gt;&lt;key app="EN" db-id="dd2z2x0xhevsr4edfspxwfr35tx29pxtteax"&gt;1611&lt;/key&gt;&lt;/foreign-keys&gt;&lt;ref-type name="Journal Article"&gt;17&lt;/ref-type&gt;&lt;contributors&gt;&lt;authors&gt;&lt;author&gt;Hookey, L. C.&lt;/author&gt;&lt;author&gt;Debroux, S.&lt;/author&gt;&lt;author&gt;Delhaye, M.&lt;/author&gt;&lt;author&gt;Arvanitakis, M.&lt;/author&gt;&lt;author&gt;Le Moine, O.&lt;/author&gt;&lt;author&gt;Deviere, J.&lt;/author&gt;&lt;/authors&gt;&lt;/contributors&gt;&lt;auth-address&gt;Deviere, J&amp;#xD;Erasme Univ Hosp, Dept Gastroenterol, Route Lennik 808, B-1070 Brussels, Belgium&amp;#xD;Erasme Univ Hosp, Dept Gastroenterol, Route Lennik 808, B-1070 Brussels, Belgium&amp;#xD;Erasme Univ Hosp, Dept Gastroenterol, B-1070 Brussels, Belgium&amp;#xD;Queens Univ, Div Gastroenterol, Kingston, ON, Canada&lt;/auth-address&gt;&lt;titles&gt;&lt;title&gt;Endoscopic drainage of pancreatic-fluid collections in 116 patients: a comparison of etiologies, drainage techniques, and outcomes&lt;/title&gt;&lt;secondary-title&gt;Gastrointestinal Endoscopy&lt;/secondary-title&gt;&lt;alt-title&gt;Gastrointest Endosc&lt;/alt-title&gt;&lt;/titles&gt;&lt;pages&gt;635-643&lt;/pages&gt;&lt;volume&gt;63&lt;/volume&gt;&lt;number&gt;4&lt;/number&gt;&lt;keywords&gt;&lt;keyword&gt;percutaneous catheter drainage&lt;/keyword&gt;&lt;keyword&gt;term follow-up&lt;/keyword&gt;&lt;keyword&gt;groove pancreatitis&lt;/keyword&gt;&lt;keyword&gt;transmural drainage&lt;/keyword&gt;&lt;keyword&gt;pseudocysts&lt;/keyword&gt;&lt;keyword&gt;management&lt;/keyword&gt;&lt;keyword&gt;experience&lt;/keyword&gt;&lt;keyword&gt;necrosis&lt;/keyword&gt;&lt;/keywords&gt;&lt;dates&gt;&lt;year&gt;2006&lt;/year&gt;&lt;pub-dates&gt;&lt;date&gt;Apr&lt;/date&gt;&lt;/pub-dates&gt;&lt;/dates&gt;&lt;isbn&gt;0016-5107&lt;/isbn&gt;&lt;accession-num&gt;ISI:000236534200016&lt;/accession-num&gt;&lt;urls&gt;&lt;related-urls&gt;&lt;url&gt;&amp;lt;Go to ISI&amp;gt;://000236534200016&lt;/url&gt;&lt;/related-urls&gt;&lt;/urls&gt;&lt;electronic-resource-num&gt;DOI 10.1016/j.gie.2005.06.028&lt;/electronic-resource-num&gt;&lt;language&gt;English&lt;/language&gt;&lt;/record&gt;&lt;/Cite&gt;&lt;/EndNote&gt;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12" w:tooltip="Hookey, 2006 #1611" w:history="1">
        <w:r w:rsidR="00A51185" w:rsidRPr="001E539C">
          <w:rPr>
            <w:rFonts w:ascii="Book Antiqua" w:hAnsi="Book Antiqua" w:cs="Times New Roman"/>
            <w:noProof/>
            <w:color w:val="000000" w:themeColor="text1"/>
            <w:kern w:val="0"/>
            <w:sz w:val="24"/>
            <w:szCs w:val="24"/>
            <w:vertAlign w:val="superscript"/>
          </w:rPr>
          <w:t>12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proofErr w:type="spellStart"/>
      <w:r w:rsidRPr="001E539C">
        <w:rPr>
          <w:rFonts w:ascii="Book Antiqua" w:hAnsi="Book Antiqua" w:cs="Times New Roman"/>
          <w:color w:val="000000" w:themeColor="text1"/>
          <w:kern w:val="0"/>
          <w:sz w:val="24"/>
          <w:szCs w:val="24"/>
        </w:rPr>
        <w:t>Bleeding,the</w:t>
      </w:r>
      <w:proofErr w:type="spellEnd"/>
      <w:r w:rsidRPr="001E539C">
        <w:rPr>
          <w:rFonts w:ascii="Book Antiqua" w:hAnsi="Book Antiqua" w:cs="Times New Roman"/>
          <w:color w:val="000000" w:themeColor="text1"/>
          <w:kern w:val="0"/>
          <w:sz w:val="24"/>
          <w:szCs w:val="24"/>
        </w:rPr>
        <w:t xml:space="preserve"> most common complication of transmural drainage, has been observed in 8% to 10% of patients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&lt;EndNote&gt;&lt;Cite&gt;&lt;Author&gt;Bhasin&lt;/Author&gt;&lt;Year&gt;2012&lt;/Year&gt;&lt;RecNum&gt;1731&lt;/RecNum&gt;&lt;DisplayText&gt;&lt;style face="superscript"&gt;[4]&lt;/style&gt;&lt;/DisplayText&gt;&lt;record&gt;&lt;rec-number&gt;1731&lt;/rec-number&gt;&lt;foreign-keys&gt;&lt;key app="EN" db-id="dd2z2x0xhevsr4edfspxwfr35tx29pxtteax"&gt;1731&lt;/key&gt;&lt;/foreign-keys&gt;&lt;ref-type name="Journal Article"&gt;17&lt;/ref-type&gt;&lt;contributors&gt;&lt;authors&gt;&lt;author&gt;Bhasin, DeepakK&lt;/author&gt;&lt;author&gt;Rana, SurinderS&lt;/author&gt;&lt;/authors&gt;&lt;/contributors&gt;&lt;titles&gt;&lt;title&gt;Endoscopic management of pancreatic fluid collections&lt;/title&gt;&lt;secondary-title&gt;Journal of Digestive Endoscopy&lt;/secondary-title&gt;&lt;/titles&gt;&lt;pages&gt;40&lt;/pages&gt;&lt;volume&gt;3&lt;/volume&gt;&lt;number&gt;5&lt;/number&gt;&lt;dates&gt;&lt;year&gt;2012&lt;/year&gt;&lt;/dates&gt;&lt;isbn&gt;0976-5042&lt;/isbn&gt;&lt;urls&gt;&lt;/urls&gt;&lt;electronic-resource-num&gt;10.4103/0976-5042.95030&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 w:tooltip="Bhasin, 2012 #1781" w:history="1">
        <w:r w:rsidR="00A51185" w:rsidRPr="001E539C">
          <w:rPr>
            <w:rFonts w:ascii="Book Antiqua" w:hAnsi="Book Antiqua" w:cs="Times New Roman"/>
            <w:noProof/>
            <w:color w:val="000000" w:themeColor="text1"/>
            <w:kern w:val="0"/>
            <w:sz w:val="24"/>
            <w:szCs w:val="24"/>
            <w:vertAlign w:val="superscript"/>
          </w:rPr>
          <w:t>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r w:rsidRPr="001E539C">
        <w:rPr>
          <w:rFonts w:ascii="Book Antiqua" w:hAnsi="Book Antiqua" w:cs="Times New Roman"/>
          <w:color w:val="000000" w:themeColor="text1"/>
          <w:sz w:val="24"/>
          <w:szCs w:val="24"/>
        </w:rPr>
        <w:t xml:space="preserve">The bleeding may be caused by splenic </w:t>
      </w:r>
      <w:r w:rsidRPr="001E539C">
        <w:rPr>
          <w:rFonts w:ascii="Book Antiqua" w:hAnsi="Book Antiqua" w:cs="Times New Roman"/>
          <w:color w:val="000000" w:themeColor="text1"/>
          <w:sz w:val="24"/>
          <w:szCs w:val="24"/>
        </w:rPr>
        <w:lastRenderedPageBreak/>
        <w:t xml:space="preserve">artery </w:t>
      </w:r>
      <w:proofErr w:type="spellStart"/>
      <w:r w:rsidRPr="001E539C">
        <w:rPr>
          <w:rFonts w:ascii="Book Antiqua" w:hAnsi="Book Antiqua" w:cs="Times New Roman"/>
          <w:color w:val="000000" w:themeColor="text1"/>
          <w:sz w:val="24"/>
          <w:szCs w:val="24"/>
        </w:rPr>
        <w:t>pseudoaneurysms</w:t>
      </w:r>
      <w:proofErr w:type="spellEnd"/>
      <w:r w:rsidRPr="001E539C">
        <w:rPr>
          <w:rFonts w:ascii="Book Antiqua" w:hAnsi="Book Antiqua" w:cs="Times New Roman"/>
          <w:color w:val="000000" w:themeColor="text1"/>
          <w:sz w:val="24"/>
          <w:szCs w:val="24"/>
        </w:rPr>
        <w:t xml:space="preserve">. </w:t>
      </w:r>
      <w:r w:rsidRPr="001E539C">
        <w:rPr>
          <w:rFonts w:ascii="Book Antiqua" w:hAnsi="Book Antiqua" w:cs="Times New Roman"/>
          <w:noProof/>
          <w:color w:val="000000" w:themeColor="text1"/>
          <w:kern w:val="0"/>
          <w:sz w:val="24"/>
          <w:szCs w:val="24"/>
        </w:rPr>
        <w:t xml:space="preserve">Varadarajulu </w:t>
      </w:r>
      <w:r w:rsidR="006C338F" w:rsidRPr="006C338F">
        <w:rPr>
          <w:rFonts w:ascii="Book Antiqua" w:hAnsi="Book Antiqua" w:cs="Times New Roman"/>
          <w:i/>
          <w:noProof/>
          <w:color w:val="000000" w:themeColor="text1"/>
          <w:kern w:val="0"/>
          <w:sz w:val="24"/>
          <w:szCs w:val="24"/>
        </w:rPr>
        <w:t>et al</w:t>
      </w:r>
      <w:r w:rsidRPr="001E539C">
        <w:rPr>
          <w:rFonts w:ascii="Book Antiqua" w:hAnsi="Book Antiqua" w:cs="Times New Roman"/>
          <w:noProof/>
          <w:color w:val="000000" w:themeColor="text1"/>
          <w:kern w:val="0"/>
          <w:sz w:val="24"/>
          <w:szCs w:val="24"/>
        </w:rPr>
        <w:fldChar w:fldCharType="begin"/>
      </w:r>
      <w:r w:rsidRPr="001E539C">
        <w:rPr>
          <w:rFonts w:ascii="Book Antiqua" w:hAnsi="Book Antiqua" w:cs="Times New Roman"/>
          <w:noProof/>
          <w:color w:val="000000" w:themeColor="text1"/>
          <w:kern w:val="0"/>
          <w:sz w:val="24"/>
          <w:szCs w:val="24"/>
        </w:rPr>
        <w:instrText xml:space="preserve"> ADDIN EN.CITE &lt;EndNote&gt;&lt;Cite&gt;&lt;Author&gt;Varadarajulu&lt;/Author&gt;&lt;Year&gt;2005&lt;/Year&gt;&lt;RecNum&gt;1843&lt;/RecNum&gt;&lt;DisplayText&gt;&lt;style face="superscript"&gt;[29]&lt;/style&gt;&lt;/DisplayText&gt;&lt;record&gt;&lt;rec-number&gt;1843&lt;/rec-number&gt;&lt;foreign-keys&gt;&lt;key app="EN" db-id="dd2z2x0xhevsr4edfspxwfr35tx29pxtteax"&gt;1843&lt;/key&gt;&lt;/foreign-keys&gt;&lt;ref-type name="Journal Article"&gt;17&lt;/ref-type&gt;&lt;contributors&gt;&lt;authors&gt;&lt;author&gt;Varadarajulu, Shyam&lt;/author&gt;&lt;author&gt;Noone, Tara C.&lt;/author&gt;&lt;author&gt;Tutuian, Radu&lt;/author&gt;&lt;author&gt;Hawes, Robert H.&lt;/author&gt;&lt;author&gt;Cotton, Peter B.&lt;/author&gt;&lt;/authors&gt;&lt;/contributors&gt;&lt;titles&gt;&lt;title&gt;Predictors of outcome in pancreatic duct disruption managed by endoscopic transpapillary stent placement&lt;/title&gt;&lt;secondary-title&gt;Gastrointestinal Endoscopy&lt;/secondary-title&gt;&lt;/titles&gt;&lt;pages&gt;568-575&lt;/pages&gt;&lt;volume&gt;61&lt;/volume&gt;&lt;number&gt;4&lt;/number&gt;&lt;dates&gt;&lt;year&gt;2005&lt;/year&gt;&lt;/dates&gt;&lt;isbn&gt;0016-5107&lt;/isbn&gt;&lt;urls&gt;&lt;related-urls&gt;&lt;url&gt;http://www.sciencedirect.com/science/article/pii/S0016510704028329&lt;/url&gt;&lt;/related-urls&gt;&lt;/urls&gt;&lt;electronic-resource-num&gt;http://dx.doi.org/10.1016/S0016-5107(04)02832-9&lt;/electronic-resource-num&gt;&lt;/record&gt;&lt;/Cite&gt;&lt;/EndNote&gt;</w:instrText>
      </w:r>
      <w:r w:rsidRPr="001E539C">
        <w:rPr>
          <w:rFonts w:ascii="Book Antiqua" w:hAnsi="Book Antiqua" w:cs="Times New Roman"/>
          <w:noProof/>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29" w:tooltip="Varadarajulu, 2005 #1843" w:history="1">
        <w:r w:rsidR="00E3266A">
          <w:rPr>
            <w:rFonts w:ascii="Book Antiqua" w:hAnsi="Book Antiqua" w:cs="Times New Roman" w:hint="eastAsia"/>
            <w:noProof/>
            <w:color w:val="000000" w:themeColor="text1"/>
            <w:kern w:val="0"/>
            <w:sz w:val="24"/>
            <w:szCs w:val="24"/>
            <w:vertAlign w:val="superscript"/>
          </w:rPr>
          <w:t>28</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noProof/>
          <w:color w:val="000000" w:themeColor="text1"/>
          <w:kern w:val="0"/>
          <w:sz w:val="24"/>
          <w:szCs w:val="24"/>
        </w:rPr>
        <w:fldChar w:fldCharType="end"/>
      </w:r>
      <w:r w:rsidRPr="001E539C">
        <w:rPr>
          <w:rFonts w:ascii="Book Antiqua" w:hAnsi="Book Antiqua" w:cs="Times New Roman"/>
          <w:color w:val="000000" w:themeColor="text1"/>
          <w:sz w:val="24"/>
          <w:szCs w:val="24"/>
        </w:rPr>
        <w:t xml:space="preserve"> reported a complication rate for </w:t>
      </w:r>
      <w:proofErr w:type="spellStart"/>
      <w:r w:rsidRPr="001E539C">
        <w:rPr>
          <w:rFonts w:ascii="Book Antiqua" w:hAnsi="Book Antiqua" w:cs="Times New Roman"/>
          <w:color w:val="000000" w:themeColor="text1"/>
          <w:sz w:val="24"/>
          <w:szCs w:val="24"/>
        </w:rPr>
        <w:t>transpapillary</w:t>
      </w:r>
      <w:proofErr w:type="spellEnd"/>
      <w:r w:rsidRPr="001E539C">
        <w:rPr>
          <w:rFonts w:ascii="Book Antiqua" w:hAnsi="Book Antiqua" w:cs="Times New Roman"/>
          <w:color w:val="000000" w:themeColor="text1"/>
          <w:sz w:val="24"/>
          <w:szCs w:val="24"/>
        </w:rPr>
        <w:t xml:space="preserve"> drainage of 6.2%. </w:t>
      </w:r>
      <w:proofErr w:type="spellStart"/>
      <w:r w:rsidRPr="001E539C">
        <w:rPr>
          <w:rFonts w:ascii="Book Antiqua" w:hAnsi="Book Antiqua" w:cs="Times New Roman"/>
          <w:color w:val="000000" w:themeColor="text1"/>
          <w:sz w:val="24"/>
          <w:szCs w:val="24"/>
        </w:rPr>
        <w:t>Hookey</w:t>
      </w:r>
      <w:proofErr w:type="spellEnd"/>
      <w:r w:rsidRPr="001E539C">
        <w:rPr>
          <w:rFonts w:ascii="Book Antiqua" w:hAnsi="Book Antiqua" w:cs="Times New Roman"/>
          <w:color w:val="000000" w:themeColor="text1"/>
          <w:sz w:val="24"/>
          <w:szCs w:val="24"/>
        </w:rPr>
        <w:t xml:space="preserve"> </w:t>
      </w:r>
      <w:r w:rsidR="006C338F" w:rsidRPr="006C338F">
        <w:rPr>
          <w:rFonts w:ascii="Book Antiqua" w:hAnsi="Book Antiqua" w:cs="Times New Roman"/>
          <w:i/>
          <w:color w:val="000000" w:themeColor="text1"/>
          <w:sz w:val="24"/>
          <w:szCs w:val="24"/>
        </w:rPr>
        <w:t>et al</w:t>
      </w:r>
      <w:r w:rsidRPr="001E539C">
        <w:rPr>
          <w:rFonts w:ascii="Book Antiqua" w:hAnsi="Book Antiqua" w:cs="Times New Roman"/>
          <w:color w:val="000000" w:themeColor="text1"/>
          <w:sz w:val="24"/>
          <w:szCs w:val="24"/>
        </w:rPr>
        <w:fldChar w:fldCharType="begin"/>
      </w:r>
      <w:r w:rsidRPr="001E539C">
        <w:rPr>
          <w:rFonts w:ascii="Book Antiqua" w:hAnsi="Book Antiqua" w:cs="Times New Roman"/>
          <w:color w:val="000000" w:themeColor="text1"/>
          <w:sz w:val="24"/>
          <w:szCs w:val="24"/>
        </w:rPr>
        <w:instrText xml:space="preserve"> ADDIN EN.CITE &lt;EndNote&gt;&lt;Cite&gt;&lt;Author&gt;Hookey&lt;/Author&gt;&lt;Year&gt;2006&lt;/Year&gt;&lt;RecNum&gt;1842&lt;/RecNum&gt;&lt;DisplayText&gt;&lt;style face="superscript"&gt;[30]&lt;/style&gt;&lt;/DisplayText&gt;&lt;record&gt;&lt;rec-number&gt;1842&lt;/rec-number&gt;&lt;foreign-keys&gt;&lt;key app="EN" db-id="dd2z2x0xhevsr4edfspxwfr35tx29pxtteax"&gt;1842&lt;/key&gt;&lt;/foreign-keys&gt;&lt;ref-type name="Journal Article"&gt;17&lt;/ref-type&gt;&lt;contributors&gt;&lt;authors&gt;&lt;author&gt;Hookey, Lawrence C.&lt;/author&gt;&lt;author&gt;Debroux, Sébastien&lt;/author&gt;&lt;author&gt;Delhaye, Myriam&lt;/author&gt;&lt;author&gt;Arvanitakis, Marianna&lt;/author&gt;&lt;author&gt;Le Moine, Olivier&lt;/author&gt;&lt;author&gt;Devière, Jacques&lt;/author&gt;&lt;/authors&gt;&lt;/contributors&gt;&lt;titles&gt;&lt;title&gt;Endoscopic drainage of pancreatic-fluid collections in 116 patients: a comparison of etiologies, drainage techniques, and outcomes&lt;/title&gt;&lt;secondary-title&gt;Gastrointestinal Endoscopy&lt;/secondary-title&gt;&lt;/titles&gt;&lt;pages&gt;635-643&lt;/pages&gt;&lt;volume&gt;63&lt;/volume&gt;&lt;number&gt;4&lt;/number&gt;&lt;dates&gt;&lt;year&gt;2006&lt;/year&gt;&lt;/dates&gt;&lt;isbn&gt;0016-5107&lt;/isbn&gt;&lt;urls&gt;&lt;related-urls&gt;&lt;url&gt;http://www.sciencedirect.com/science/article/pii/S0016510705022698&lt;/url&gt;&lt;/related-urls&gt;&lt;/urls&gt;&lt;electronic-resource-num&gt;http://dx.doi.org/10.1016/j.gie.2005.06.028&lt;/electronic-resource-num&gt;&lt;/record&gt;&lt;/Cite&gt;&lt;/EndNote&gt;</w:instrText>
      </w:r>
      <w:r w:rsidRPr="001E539C">
        <w:rPr>
          <w:rFonts w:ascii="Book Antiqua" w:hAnsi="Book Antiqua" w:cs="Times New Roman"/>
          <w:color w:val="000000" w:themeColor="text1"/>
          <w:sz w:val="24"/>
          <w:szCs w:val="24"/>
        </w:rPr>
        <w:fldChar w:fldCharType="separate"/>
      </w:r>
      <w:r w:rsidRPr="001E539C">
        <w:rPr>
          <w:rFonts w:ascii="Book Antiqua" w:hAnsi="Book Antiqua" w:cs="Times New Roman"/>
          <w:noProof/>
          <w:color w:val="000000" w:themeColor="text1"/>
          <w:sz w:val="24"/>
          <w:szCs w:val="24"/>
          <w:vertAlign w:val="superscript"/>
        </w:rPr>
        <w:t>[</w:t>
      </w:r>
      <w:hyperlink w:anchor="_ENREF_30" w:tooltip="Hookey, 2006 #1842" w:history="1">
        <w:r w:rsidR="00E3266A">
          <w:rPr>
            <w:rFonts w:ascii="Book Antiqua" w:hAnsi="Book Antiqua" w:cs="Times New Roman" w:hint="eastAsia"/>
            <w:noProof/>
            <w:color w:val="000000" w:themeColor="text1"/>
            <w:sz w:val="24"/>
            <w:szCs w:val="24"/>
            <w:vertAlign w:val="superscript"/>
          </w:rPr>
          <w:t>12</w:t>
        </w:r>
      </w:hyperlink>
      <w:r w:rsidRPr="001E539C">
        <w:rPr>
          <w:rFonts w:ascii="Book Antiqua" w:hAnsi="Book Antiqua" w:cs="Times New Roman"/>
          <w:noProof/>
          <w:color w:val="000000" w:themeColor="text1"/>
          <w:sz w:val="24"/>
          <w:szCs w:val="24"/>
          <w:vertAlign w:val="superscript"/>
        </w:rPr>
        <w:t>]</w:t>
      </w:r>
      <w:r w:rsidRPr="001E539C">
        <w:rPr>
          <w:rFonts w:ascii="Book Antiqua" w:hAnsi="Book Antiqua" w:cs="Times New Roman"/>
          <w:color w:val="000000" w:themeColor="text1"/>
          <w:sz w:val="24"/>
          <w:szCs w:val="24"/>
        </w:rPr>
        <w:fldChar w:fldCharType="end"/>
      </w:r>
      <w:r w:rsidR="00B661B8">
        <w:rPr>
          <w:rFonts w:ascii="Book Antiqua" w:hAnsi="Book Antiqua" w:cs="Times New Roman" w:hint="eastAsia"/>
          <w:color w:val="000000" w:themeColor="text1"/>
          <w:sz w:val="24"/>
          <w:szCs w:val="24"/>
        </w:rPr>
        <w:t xml:space="preserve"> </w:t>
      </w:r>
      <w:r w:rsidRPr="001E539C">
        <w:rPr>
          <w:rFonts w:ascii="Book Antiqua" w:hAnsi="Book Antiqua" w:cs="Times New Roman"/>
          <w:color w:val="000000" w:themeColor="text1"/>
          <w:sz w:val="24"/>
          <w:szCs w:val="24"/>
        </w:rPr>
        <w:t xml:space="preserve">found no difference in the complication rate between the transmural and </w:t>
      </w:r>
      <w:proofErr w:type="spellStart"/>
      <w:r w:rsidRPr="001E539C">
        <w:rPr>
          <w:rFonts w:ascii="Book Antiqua" w:hAnsi="Book Antiqua" w:cs="Times New Roman"/>
          <w:color w:val="000000" w:themeColor="text1"/>
          <w:sz w:val="24"/>
          <w:szCs w:val="24"/>
        </w:rPr>
        <w:t>transpapillary</w:t>
      </w:r>
      <w:proofErr w:type="spellEnd"/>
      <w:r w:rsidRPr="001E539C">
        <w:rPr>
          <w:rFonts w:ascii="Book Antiqua" w:hAnsi="Book Antiqua" w:cs="Times New Roman"/>
          <w:color w:val="000000" w:themeColor="text1"/>
          <w:sz w:val="24"/>
          <w:szCs w:val="24"/>
        </w:rPr>
        <w:t xml:space="preserve"> approaches.</w:t>
      </w:r>
    </w:p>
    <w:p w:rsidR="00A439CA" w:rsidRPr="001E539C" w:rsidRDefault="00A439CA" w:rsidP="00BD74B9">
      <w:pPr>
        <w:adjustRightInd w:val="0"/>
        <w:snapToGrid w:val="0"/>
        <w:spacing w:line="360" w:lineRule="auto"/>
        <w:jc w:val="both"/>
        <w:rPr>
          <w:rFonts w:ascii="Book Antiqua" w:hAnsi="Book Antiqua" w:cs="Times New Roman"/>
          <w:color w:val="000000" w:themeColor="text1"/>
          <w:sz w:val="24"/>
          <w:szCs w:val="24"/>
        </w:rPr>
      </w:pPr>
    </w:p>
    <w:p w:rsidR="00CE55FD" w:rsidRPr="000F4D47" w:rsidRDefault="00CE55FD" w:rsidP="00BD74B9">
      <w:pPr>
        <w:adjustRightInd w:val="0"/>
        <w:snapToGrid w:val="0"/>
        <w:spacing w:line="360" w:lineRule="auto"/>
        <w:jc w:val="both"/>
        <w:rPr>
          <w:rFonts w:ascii="Book Antiqua" w:hAnsi="Book Antiqua" w:cs="Times New Roman"/>
          <w:i/>
          <w:color w:val="000000" w:themeColor="text1"/>
          <w:sz w:val="24"/>
          <w:szCs w:val="24"/>
        </w:rPr>
      </w:pPr>
      <w:r w:rsidRPr="000F4D47">
        <w:rPr>
          <w:rFonts w:ascii="Book Antiqua" w:hAnsi="Book Antiqua" w:cs="Times New Roman"/>
          <w:b/>
          <w:i/>
          <w:color w:val="000000" w:themeColor="text1"/>
          <w:sz w:val="24"/>
          <w:szCs w:val="24"/>
        </w:rPr>
        <w:t>EUS-</w:t>
      </w:r>
      <w:r w:rsidR="000F4D47" w:rsidRPr="000F4D47">
        <w:rPr>
          <w:rFonts w:ascii="Book Antiqua" w:hAnsi="Book Antiqua" w:cs="Times New Roman"/>
          <w:b/>
          <w:i/>
          <w:color w:val="000000" w:themeColor="text1"/>
          <w:sz w:val="24"/>
          <w:szCs w:val="24"/>
        </w:rPr>
        <w:t>guided biliary drainage</w:t>
      </w:r>
      <w:r w:rsidRPr="000F4D47">
        <w:rPr>
          <w:rFonts w:ascii="Book Antiqua" w:hAnsi="Book Antiqua" w:cs="Times New Roman"/>
          <w:b/>
          <w:i/>
          <w:color w:val="000000" w:themeColor="text1"/>
          <w:sz w:val="24"/>
          <w:szCs w:val="24"/>
        </w:rPr>
        <w:t xml:space="preserve"> </w:t>
      </w:r>
    </w:p>
    <w:p w:rsidR="00CE55FD" w:rsidRPr="001E539C" w:rsidRDefault="000F4D47"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0F4D47">
        <w:rPr>
          <w:rFonts w:ascii="Book Antiqua" w:hAnsi="Book Antiqua" w:cs="Times New Roman"/>
          <w:b/>
          <w:caps/>
          <w:color w:val="000000" w:themeColor="text1"/>
          <w:sz w:val="24"/>
          <w:szCs w:val="24"/>
        </w:rPr>
        <w:t>b</w:t>
      </w:r>
      <w:r w:rsidRPr="000F4D47">
        <w:rPr>
          <w:rFonts w:ascii="Book Antiqua" w:hAnsi="Book Antiqua" w:cs="Times New Roman"/>
          <w:b/>
          <w:color w:val="000000" w:themeColor="text1"/>
          <w:sz w:val="24"/>
          <w:szCs w:val="24"/>
        </w:rPr>
        <w:t>ackground</w:t>
      </w:r>
      <w:r>
        <w:rPr>
          <w:rFonts w:ascii="Book Antiqua" w:hAnsi="Book Antiqua" w:cs="Times New Roman" w:hint="eastAsia"/>
          <w:i/>
          <w:color w:val="000000" w:themeColor="text1"/>
          <w:sz w:val="24"/>
          <w:szCs w:val="24"/>
        </w:rPr>
        <w:t>:</w:t>
      </w:r>
      <w:r w:rsidRPr="000F4D47">
        <w:rPr>
          <w:rFonts w:ascii="Book Antiqua" w:hAnsi="Book Antiqua" w:cs="Times New Roman"/>
          <w:i/>
          <w:color w:val="000000" w:themeColor="text1"/>
          <w:sz w:val="24"/>
          <w:szCs w:val="24"/>
        </w:rPr>
        <w:t xml:space="preserve"> </w:t>
      </w:r>
      <w:r w:rsidR="00CE55FD" w:rsidRPr="001E539C">
        <w:rPr>
          <w:rFonts w:ascii="Book Antiqua" w:hAnsi="Book Antiqua" w:cs="Times New Roman"/>
          <w:color w:val="000000" w:themeColor="text1"/>
          <w:kern w:val="0"/>
          <w:sz w:val="24"/>
          <w:szCs w:val="24"/>
        </w:rPr>
        <w:t>ERCP has become the standard procedure for the management of both benign and malignant biliary obstructions. Although its success rate has been reported to be as high as 95%, biliary cannulation cannot be achieved in certain cases</w:t>
      </w:r>
      <w:r w:rsidR="00CE55FD" w:rsidRPr="001E539C">
        <w:rPr>
          <w:rFonts w:ascii="Book Antiqua" w:hAnsi="Book Antiqua" w:cs="Times New Roman"/>
          <w:color w:val="000000" w:themeColor="text1"/>
          <w:kern w:val="0"/>
          <w:sz w:val="24"/>
          <w:szCs w:val="24"/>
        </w:rPr>
        <w:fldChar w:fldCharType="begin"/>
      </w:r>
      <w:r w:rsidR="00A51185" w:rsidRPr="001E539C">
        <w:rPr>
          <w:rFonts w:ascii="Book Antiqua" w:hAnsi="Book Antiqua" w:cs="Times New Roman"/>
          <w:color w:val="000000" w:themeColor="text1"/>
          <w:kern w:val="0"/>
          <w:sz w:val="24"/>
          <w:szCs w:val="24"/>
        </w:rPr>
        <w:instrText xml:space="preserve"> ADDIN EN.CITE &lt;EndNote&gt;&lt;Cite&gt;&lt;Author&gt;Kumta&lt;/Author&gt;&lt;Year&gt;2014&lt;/Year&gt;&lt;RecNum&gt;13925&lt;/RecNum&gt;&lt;DisplayText&gt;&lt;style face="superscript"&gt;[31]&lt;/style&gt;&lt;/DisplayText&gt;&lt;record&gt;&lt;rec-number&gt;13925&lt;/rec-number&gt;&lt;foreign-keys&gt;&lt;key app="EN" db-id="dd2z2x0xhevsr4edfspxwfr35tx29pxtteax"&gt;13925&lt;/key&gt;&lt;/foreign-keys&gt;&lt;ref-type name="Journal Article"&gt;17&lt;/ref-type&gt;&lt;contributors&gt;&lt;authors&gt;&lt;author&gt;Kumta, N. A.&lt;/author&gt;&lt;author&gt;Kedia, P.&lt;/author&gt;&lt;author&gt;Kahaleh, M.&lt;/author&gt;&lt;/authors&gt;&lt;/contributors&gt;&lt;auth-address&gt;Division of Gastroenterology and Hepatology, Weill Cornell Medical College, New York, NY, 10021, USA.&lt;/auth-address&gt;&lt;titles&gt;&lt;title&gt;Endoscopic ultrasound-guided biliary drainage: an update&lt;/title&gt;&lt;secondary-title&gt;Curr Treat Options Gastroenterol&lt;/secondary-title&gt;&lt;alt-title&gt;Current treatment options in gastroenterology&lt;/alt-title&gt;&lt;/titles&gt;&lt;pages&gt;154-68&lt;/pages&gt;&lt;volume&gt;12&lt;/volume&gt;&lt;number&gt;2&lt;/number&gt;&lt;edition&gt;2014/03/14&lt;/edition&gt;&lt;dates&gt;&lt;year&gt;2014&lt;/year&gt;&lt;pub-dates&gt;&lt;date&gt;Jun&lt;/date&gt;&lt;/pub-dates&gt;&lt;/dates&gt;&lt;isbn&gt;1092-8472 (Print)&amp;#xD;1092-8472 (Linking)&lt;/isbn&gt;&lt;accession-num&gt;24623591&lt;/accession-num&gt;&lt;urls&gt;&lt;related-urls&gt;&lt;url&gt;http://www.ncbi.nlm.nih.gov/pubmed/24623591&lt;/url&gt;&lt;/related-urls&gt;&lt;/urls&gt;&lt;electronic-resource-num&gt;10.1007/s11938-014-0011-1&lt;/electronic-resource-num&gt;&lt;language&gt;eng&lt;/language&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31" w:tooltip="Kumta, 2014 #13925" w:history="1">
        <w:r w:rsidR="00E3266A">
          <w:rPr>
            <w:rFonts w:ascii="Book Antiqua" w:hAnsi="Book Antiqua" w:cs="Times New Roman" w:hint="eastAsia"/>
            <w:noProof/>
            <w:color w:val="000000" w:themeColor="text1"/>
            <w:kern w:val="0"/>
            <w:sz w:val="24"/>
            <w:szCs w:val="24"/>
            <w:vertAlign w:val="superscript"/>
          </w:rPr>
          <w:t>29</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Therefore, EUS-guided biliary drainage (EUS-BD) has been introduced as an effective alternative for biliary decompression. Advantages of EUS-BD over percutaneous and surgical biliary drainage include a one-stage procedure, internal drainage, </w:t>
      </w:r>
      <w:proofErr w:type="gramStart"/>
      <w:r w:rsidR="00CE55FD" w:rsidRPr="001E539C">
        <w:rPr>
          <w:rFonts w:ascii="Book Antiqua" w:hAnsi="Book Antiqua" w:cs="Times New Roman"/>
          <w:color w:val="000000" w:themeColor="text1"/>
          <w:kern w:val="0"/>
          <w:sz w:val="24"/>
          <w:szCs w:val="24"/>
        </w:rPr>
        <w:t>the</w:t>
      </w:r>
      <w:proofErr w:type="gramEnd"/>
      <w:r w:rsidR="00CE55FD" w:rsidRPr="001E539C">
        <w:rPr>
          <w:rFonts w:ascii="Book Antiqua" w:hAnsi="Book Antiqua" w:cs="Times New Roman"/>
          <w:color w:val="000000" w:themeColor="text1"/>
          <w:kern w:val="0"/>
          <w:sz w:val="24"/>
          <w:szCs w:val="24"/>
        </w:rPr>
        <w:t xml:space="preserve"> avoidance of long-term external drainage, logistical and economic benefits, and a faster recovery as compared with percutaneous drainage. These advantages can significantly improve the quality of life of terminally ill patients and possibly result in lower morbidity than that with percutaneous drainage or </w:t>
      </w:r>
      <w:proofErr w:type="gramStart"/>
      <w:r w:rsidR="00CE55FD" w:rsidRPr="001E539C">
        <w:rPr>
          <w:rFonts w:ascii="Book Antiqua" w:hAnsi="Book Antiqua" w:cs="Times New Roman"/>
          <w:color w:val="000000" w:themeColor="text1"/>
          <w:kern w:val="0"/>
          <w:sz w:val="24"/>
          <w:szCs w:val="24"/>
        </w:rPr>
        <w:t>surgery</w:t>
      </w:r>
      <w:proofErr w:type="gramEnd"/>
      <w:r w:rsidR="00CE55FD" w:rsidRPr="001E539C">
        <w:rPr>
          <w:rFonts w:ascii="Book Antiqua" w:hAnsi="Book Antiqua" w:cs="Times New Roman"/>
          <w:color w:val="000000" w:themeColor="text1"/>
          <w:kern w:val="0"/>
          <w:sz w:val="24"/>
          <w:szCs w:val="24"/>
        </w:rPr>
        <w:fldChar w:fldCharType="begin">
          <w:fldData xml:space="preserve">PEVuZE5vdGU+PENpdGU+PEF1dGhvcj5Bbmc8L0F1dGhvcj48WWVhcj4yMDEwPC9ZZWFyPjxSZWNO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PEVuZE5vdGU+PENpdGU+PEF1dGhvcj5Bbmc8L0F1dGhvcj48WWVhcj4yMDEwPC9ZZWFyPjxSZWNO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32" w:tooltip="Ang, 2010 #1825" w:history="1">
        <w:r w:rsidR="00E3266A">
          <w:rPr>
            <w:rFonts w:ascii="Book Antiqua" w:hAnsi="Book Antiqua" w:cs="Times New Roman" w:hint="eastAsia"/>
            <w:noProof/>
            <w:color w:val="000000" w:themeColor="text1"/>
            <w:kern w:val="0"/>
            <w:sz w:val="24"/>
            <w:szCs w:val="24"/>
            <w:vertAlign w:val="superscript"/>
          </w:rPr>
          <w:t>30</w:t>
        </w:r>
      </w:hyperlink>
      <w:r w:rsidR="00A439CA">
        <w:rPr>
          <w:rFonts w:ascii="Book Antiqua" w:hAnsi="Book Antiqua" w:cs="Times New Roman"/>
          <w:noProof/>
          <w:color w:val="000000" w:themeColor="text1"/>
          <w:kern w:val="0"/>
          <w:sz w:val="24"/>
          <w:szCs w:val="24"/>
          <w:vertAlign w:val="superscript"/>
        </w:rPr>
        <w:t>,</w:t>
      </w:r>
      <w:hyperlink w:anchor="_ENREF_33" w:tooltip="Altonbary, 2014 #13927" w:history="1">
        <w:r w:rsidR="00E3266A">
          <w:rPr>
            <w:rFonts w:ascii="Book Antiqua" w:hAnsi="Book Antiqua" w:cs="Times New Roman" w:hint="eastAsia"/>
            <w:noProof/>
            <w:color w:val="000000" w:themeColor="text1"/>
            <w:kern w:val="0"/>
            <w:sz w:val="24"/>
            <w:szCs w:val="24"/>
            <w:vertAlign w:val="superscript"/>
          </w:rPr>
          <w:t>31</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The widely accepted indications for EUS-BD include failed ERCP despite maximal efforts by experienced operators, altered anatomy, tumor preventing access to the biliary tree, and contraindication to percutaneous access, such as large ascites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&lt;EndNote&gt;&lt;Cite&gt;&lt;Author&gt;Kedia&lt;/Author&gt;&lt;Year&gt;2013&lt;/Year&gt;&lt;RecNum&gt;1732&lt;/RecNum&gt;&lt;DisplayText&gt;&lt;style face="superscript"&gt;[34]&lt;/style&gt;&lt;/DisplayText&gt;&lt;record&gt;&lt;rec-number&gt;1732&lt;/rec-number&gt;&lt;foreign-keys&gt;&lt;key app="EN" db-id="dd2z2x0xhevsr4edfspxwfr35tx29pxtteax"&gt;1732&lt;/key&gt;&lt;/foreign-keys&gt;&lt;ref-type name="Journal Article"&gt;17&lt;/ref-type&gt;&lt;contributors&gt;&lt;authors&gt;&lt;author&gt;Kedia, Prashant&lt;/author&gt;&lt;author&gt;Gaidhane, Monica&lt;/author&gt;&lt;author&gt;Kahaleh, Michel&lt;/author&gt;&lt;/authors&gt;&lt;/contributors&gt;&lt;titles&gt;&lt;title&gt;Endoscopic guided biliary drainage: how can we achieve efficient biliary drainage?&lt;/title&gt;&lt;secondary-title&gt;Clinical endoscopy&lt;/secondary-title&gt;&lt;/titles&gt;&lt;pages&gt;543-51&lt;/pages&gt;&lt;volume&gt;46&lt;/volume&gt;&lt;number&gt;5&lt;/number&gt;&lt;dates&gt;&lt;year&gt;2013&lt;/year&gt;&lt;pub-dates&gt;&lt;date&gt;2013-Sep&lt;/date&gt;&lt;/pub-dates&gt;&lt;/dates&gt;&lt;isbn&gt;2234-2400&lt;/isbn&gt;&lt;accession-num&gt;MEDLINE:24143319&lt;/accession-num&gt;&lt;urls&gt;&lt;related-urls&gt;&lt;url&gt;&amp;lt;Go to ISI&amp;gt;://MEDLINE:24143319&lt;/url&gt;&lt;/related-urls&gt;&lt;/urls&gt;&lt;electronic-resource-num&gt;10.5946/ce.2013.46.5.543&lt;/electronic-resource-num&gt;&lt;/record&gt;&lt;/Cite&gt;&lt;/EndNote&gt;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34" w:tooltip="Kedia, 2013 #1733" w:history="1">
        <w:r w:rsidR="00E3266A">
          <w:rPr>
            <w:rFonts w:ascii="Book Antiqua" w:hAnsi="Book Antiqua" w:cs="Times New Roman" w:hint="eastAsia"/>
            <w:noProof/>
            <w:color w:val="000000" w:themeColor="text1"/>
            <w:kern w:val="0"/>
            <w:sz w:val="24"/>
            <w:szCs w:val="24"/>
            <w:vertAlign w:val="superscript"/>
          </w:rPr>
          <w:t>32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p>
    <w:p w:rsidR="00EC7DCD" w:rsidRPr="000F4D47" w:rsidRDefault="00CE55FD"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0F4D47">
        <w:rPr>
          <w:rFonts w:ascii="Book Antiqua" w:hAnsi="Book Antiqua" w:cs="Times New Roman"/>
          <w:b/>
          <w:color w:val="000000" w:themeColor="text1"/>
          <w:kern w:val="0"/>
          <w:sz w:val="24"/>
          <w:szCs w:val="24"/>
        </w:rPr>
        <w:t>Technique</w:t>
      </w:r>
      <w:r w:rsidR="000F4D47">
        <w:rPr>
          <w:rFonts w:ascii="Book Antiqua" w:hAnsi="Book Antiqua" w:cs="Times New Roman" w:hint="eastAsia"/>
          <w:b/>
          <w:color w:val="000000" w:themeColor="text1"/>
          <w:kern w:val="0"/>
          <w:sz w:val="24"/>
          <w:szCs w:val="24"/>
        </w:rPr>
        <w:t xml:space="preserve">: </w:t>
      </w:r>
      <w:r w:rsidRPr="001E539C">
        <w:rPr>
          <w:rFonts w:ascii="Book Antiqua" w:hAnsi="Book Antiqua" w:cs="Times New Roman"/>
          <w:color w:val="000000" w:themeColor="text1"/>
          <w:kern w:val="0"/>
          <w:sz w:val="24"/>
          <w:szCs w:val="24"/>
        </w:rPr>
        <w:t>EUS-BD utilizes a variety of access approaches (intrahepatic or extrahepatic), direction of stent insertion (</w:t>
      </w:r>
      <w:proofErr w:type="spellStart"/>
      <w:r w:rsidRPr="001E539C">
        <w:rPr>
          <w:rFonts w:ascii="Book Antiqua" w:hAnsi="Book Antiqua" w:cs="Times New Roman"/>
          <w:color w:val="000000" w:themeColor="text1"/>
          <w:kern w:val="0"/>
          <w:sz w:val="24"/>
          <w:szCs w:val="24"/>
        </w:rPr>
        <w:t>antegrade</w:t>
      </w:r>
      <w:proofErr w:type="spellEnd"/>
      <w:r w:rsidRPr="001E539C">
        <w:rPr>
          <w:rFonts w:ascii="Book Antiqua" w:hAnsi="Book Antiqua" w:cs="Times New Roman"/>
          <w:color w:val="000000" w:themeColor="text1"/>
          <w:kern w:val="0"/>
          <w:sz w:val="24"/>
          <w:szCs w:val="24"/>
        </w:rPr>
        <w:t xml:space="preserve"> or retrograde), and drainage routes (</w:t>
      </w:r>
      <w:proofErr w:type="spellStart"/>
      <w:r w:rsidRPr="001E539C">
        <w:rPr>
          <w:rFonts w:ascii="Book Antiqua" w:hAnsi="Book Antiqua" w:cs="Times New Roman"/>
          <w:color w:val="000000" w:themeColor="text1"/>
          <w:kern w:val="0"/>
          <w:sz w:val="24"/>
          <w:szCs w:val="24"/>
        </w:rPr>
        <w:t>transmural</w:t>
      </w:r>
      <w:proofErr w:type="gramStart"/>
      <w:r w:rsidRPr="001E539C">
        <w:rPr>
          <w:rFonts w:ascii="Book Antiqua" w:hAnsi="Book Antiqua" w:cs="Times New Roman"/>
          <w:color w:val="000000" w:themeColor="text1"/>
          <w:kern w:val="0"/>
          <w:sz w:val="24"/>
          <w:szCs w:val="24"/>
        </w:rPr>
        <w:t>,transpapillary</w:t>
      </w:r>
      <w:proofErr w:type="spellEnd"/>
      <w:proofErr w:type="gramEnd"/>
      <w:r w:rsidRPr="001E539C">
        <w:rPr>
          <w:rFonts w:ascii="Book Antiqua" w:hAnsi="Book Antiqua" w:cs="Times New Roman"/>
          <w:color w:val="000000" w:themeColor="text1"/>
          <w:kern w:val="0"/>
          <w:sz w:val="24"/>
          <w:szCs w:val="24"/>
        </w:rPr>
        <w:t xml:space="preserve"> or rendezvous). </w:t>
      </w:r>
      <w:r w:rsidR="00EC7DCD" w:rsidRPr="001E539C">
        <w:rPr>
          <w:rFonts w:ascii="Book Antiqua" w:hAnsi="Book Antiqua" w:cs="Times New Roman"/>
          <w:color w:val="000000" w:themeColor="text1"/>
          <w:kern w:val="0"/>
          <w:sz w:val="24"/>
          <w:szCs w:val="24"/>
        </w:rPr>
        <w:t xml:space="preserve">The extrahepatic (EH) approach involves a needle puncture from the </w:t>
      </w:r>
      <w:proofErr w:type="spellStart"/>
      <w:r w:rsidR="00EC7DCD" w:rsidRPr="001E539C">
        <w:rPr>
          <w:rFonts w:ascii="Book Antiqua" w:hAnsi="Book Antiqua" w:cs="Times New Roman"/>
          <w:color w:val="000000" w:themeColor="text1"/>
          <w:kern w:val="0"/>
          <w:sz w:val="24"/>
          <w:szCs w:val="24"/>
        </w:rPr>
        <w:t>transduodenal</w:t>
      </w:r>
      <w:proofErr w:type="spellEnd"/>
      <w:r w:rsidR="00A439CA">
        <w:rPr>
          <w:rFonts w:ascii="Book Antiqua" w:hAnsi="Book Antiqua" w:cs="Times New Roman" w:hint="eastAsia"/>
          <w:color w:val="000000" w:themeColor="text1"/>
          <w:kern w:val="0"/>
          <w:sz w:val="24"/>
          <w:szCs w:val="24"/>
        </w:rPr>
        <w:t xml:space="preserve"> </w:t>
      </w:r>
      <w:r w:rsidR="00EC7DCD" w:rsidRPr="001E539C">
        <w:rPr>
          <w:rFonts w:ascii="Book Antiqua" w:hAnsi="Book Antiqua" w:cs="Times New Roman"/>
          <w:color w:val="000000" w:themeColor="text1"/>
          <w:kern w:val="0"/>
          <w:sz w:val="24"/>
          <w:szCs w:val="24"/>
        </w:rPr>
        <w:t>(CDS)</w:t>
      </w:r>
      <w:r w:rsidR="00A439CA">
        <w:rPr>
          <w:rFonts w:ascii="Book Antiqua" w:hAnsi="Book Antiqua" w:cs="Times New Roman" w:hint="eastAsia"/>
          <w:color w:val="000000" w:themeColor="text1"/>
          <w:kern w:val="0"/>
          <w:sz w:val="24"/>
          <w:szCs w:val="24"/>
        </w:rPr>
        <w:t xml:space="preserve"> </w:t>
      </w:r>
      <w:r w:rsidR="00A439CA">
        <w:rPr>
          <w:rFonts w:ascii="Book Antiqua" w:hAnsi="Book Antiqua" w:cs="Times New Roman"/>
          <w:color w:val="000000" w:themeColor="text1"/>
          <w:kern w:val="0"/>
          <w:sz w:val="24"/>
          <w:szCs w:val="24"/>
        </w:rPr>
        <w:t>(Fig</w:t>
      </w:r>
      <w:r w:rsidR="00A439CA">
        <w:rPr>
          <w:rFonts w:ascii="Book Antiqua" w:hAnsi="Book Antiqua" w:cs="Times New Roman" w:hint="eastAsia"/>
          <w:color w:val="000000" w:themeColor="text1"/>
          <w:kern w:val="0"/>
          <w:sz w:val="24"/>
          <w:szCs w:val="24"/>
        </w:rPr>
        <w:t xml:space="preserve">ure </w:t>
      </w:r>
      <w:r w:rsidR="00EC7DCD" w:rsidRPr="001E539C">
        <w:rPr>
          <w:rFonts w:ascii="Book Antiqua" w:hAnsi="Book Antiqua" w:cs="Times New Roman"/>
          <w:color w:val="000000" w:themeColor="text1"/>
          <w:kern w:val="0"/>
          <w:sz w:val="24"/>
          <w:szCs w:val="24"/>
        </w:rPr>
        <w:t>5)</w:t>
      </w:r>
      <w:r w:rsidR="00B661B8">
        <w:rPr>
          <w:rFonts w:ascii="Book Antiqua" w:hAnsi="Book Antiqua" w:cs="Times New Roman" w:hint="eastAsia"/>
          <w:color w:val="000000" w:themeColor="text1"/>
          <w:kern w:val="0"/>
          <w:sz w:val="24"/>
          <w:szCs w:val="24"/>
        </w:rPr>
        <w:t xml:space="preserve"> </w:t>
      </w:r>
      <w:r w:rsidR="00EC7DCD" w:rsidRPr="001E539C">
        <w:rPr>
          <w:rFonts w:ascii="Book Antiqua" w:hAnsi="Book Antiqua" w:cs="Times New Roman"/>
          <w:color w:val="000000" w:themeColor="text1"/>
          <w:kern w:val="0"/>
          <w:sz w:val="24"/>
          <w:szCs w:val="24"/>
        </w:rPr>
        <w:t xml:space="preserve">or </w:t>
      </w:r>
      <w:proofErr w:type="spellStart"/>
      <w:r w:rsidR="00EC7DCD" w:rsidRPr="001E539C">
        <w:rPr>
          <w:rFonts w:ascii="Book Antiqua" w:hAnsi="Book Antiqua" w:cs="Times New Roman"/>
          <w:color w:val="000000" w:themeColor="text1"/>
          <w:kern w:val="0"/>
          <w:sz w:val="24"/>
          <w:szCs w:val="24"/>
        </w:rPr>
        <w:t>transenteral</w:t>
      </w:r>
      <w:proofErr w:type="spellEnd"/>
      <w:r w:rsidR="00EC7DCD" w:rsidRPr="001E539C">
        <w:rPr>
          <w:rFonts w:ascii="Book Antiqua" w:hAnsi="Book Antiqua" w:cs="Times New Roman"/>
          <w:color w:val="000000" w:themeColor="text1"/>
          <w:kern w:val="0"/>
          <w:sz w:val="24"/>
          <w:szCs w:val="24"/>
        </w:rPr>
        <w:t xml:space="preserve"> route dir</w:t>
      </w:r>
      <w:r w:rsidR="00A439CA">
        <w:rPr>
          <w:rFonts w:ascii="Book Antiqua" w:hAnsi="Book Antiqua" w:cs="Times New Roman"/>
          <w:color w:val="000000" w:themeColor="text1"/>
          <w:kern w:val="0"/>
          <w:sz w:val="24"/>
          <w:szCs w:val="24"/>
        </w:rPr>
        <w:t>ectly into the common bile duct</w:t>
      </w:r>
      <w:r w:rsidR="00EC7DCD" w:rsidRPr="001E539C">
        <w:rPr>
          <w:rFonts w:ascii="Book Antiqua" w:hAnsi="Book Antiqua" w:cs="Times New Roman"/>
          <w:color w:val="000000" w:themeColor="text1"/>
          <w:kern w:val="0"/>
          <w:sz w:val="24"/>
          <w:szCs w:val="24"/>
        </w:rPr>
        <w:fldChar w:fldCharType="begin"/>
      </w:r>
      <w:r w:rsidR="00A51185" w:rsidRPr="001E539C">
        <w:rPr>
          <w:rFonts w:ascii="Book Antiqua" w:hAnsi="Book Antiqua" w:cs="Times New Roman"/>
          <w:color w:val="000000" w:themeColor="text1"/>
          <w:kern w:val="0"/>
          <w:sz w:val="24"/>
          <w:szCs w:val="24"/>
        </w:rPr>
        <w:instrText xml:space="preserve"> ADDIN EN.CITE &lt;EndNote&gt;&lt;Cite&gt;&lt;Author&gt;Kumta&lt;/Author&gt;&lt;Year&gt;2014&lt;/Year&gt;&lt;RecNum&gt;13925&lt;/RecNum&gt;&lt;DisplayText&gt;&lt;style face="superscript"&gt;[31]&lt;/style&gt;&lt;/DisplayText&gt;&lt;record&gt;&lt;rec-number&gt;13925&lt;/rec-number&gt;&lt;foreign-keys&gt;&lt;key app="EN" db-id="dd2z2x0xhevsr4edfspxwfr35tx29pxtteax"&gt;13925&lt;/key&gt;&lt;/foreign-keys&gt;&lt;ref-type name="Journal Article"&gt;17&lt;/ref-type&gt;&lt;contributors&gt;&lt;authors&gt;&lt;author&gt;Kumta, N. A.&lt;/author&gt;&lt;author&gt;Kedia, P.&lt;/author&gt;&lt;author&gt;Kahaleh, M.&lt;/author&gt;&lt;/authors&gt;&lt;/contributors&gt;&lt;auth-address&gt;Division of Gastroenterology and Hepatology, Weill Cornell Medical College, New York, NY, 10021, USA.&lt;/auth-address&gt;&lt;titles&gt;&lt;title&gt;Endoscopic ultrasound-guided biliary drainage: an update&lt;/title&gt;&lt;secondary-title&gt;Curr Treat Options Gastroenterol&lt;/secondary-title&gt;&lt;alt-title&gt;Current treatment options in gastroenterology&lt;/alt-title&gt;&lt;/titles&gt;&lt;pages&gt;154-68&lt;/pages&gt;&lt;volume&gt;12&lt;/volume&gt;&lt;number&gt;2&lt;/number&gt;&lt;edition&gt;2014/03/14&lt;/edition&gt;&lt;dates&gt;&lt;year&gt;2014&lt;/year&gt;&lt;pub-dates&gt;&lt;date&gt;Jun&lt;/date&gt;&lt;/pub-dates&gt;&lt;/dates&gt;&lt;isbn&gt;1092-8472 (Print)&amp;#xD;1092-8472 (Linking)&lt;/isbn&gt;&lt;accession-num&gt;24623591&lt;/accession-num&gt;&lt;urls&gt;&lt;related-urls&gt;&lt;url&gt;http://www.ncbi.nlm.nih.gov/pubmed/24623591&lt;/url&gt;&lt;/related-urls&gt;&lt;/urls&gt;&lt;electronic-resource-num&gt;10.1007/s11938-014-0011-1&lt;/electronic-resource-num&gt;&lt;language&gt;eng&lt;/language&gt;&lt;/record&gt;&lt;/Cite&gt;&lt;/EndNote&gt;</w:instrText>
      </w:r>
      <w:r w:rsidR="00EC7DCD" w:rsidRPr="001E539C">
        <w:rPr>
          <w:rFonts w:ascii="Book Antiqua" w:hAnsi="Book Antiqua" w:cs="Times New Roman"/>
          <w:color w:val="000000" w:themeColor="text1"/>
          <w:kern w:val="0"/>
          <w:sz w:val="24"/>
          <w:szCs w:val="24"/>
        </w:rPr>
        <w:fldChar w:fldCharType="separate"/>
      </w:r>
      <w:r w:rsidR="00EC7DCD" w:rsidRPr="001E539C">
        <w:rPr>
          <w:rFonts w:ascii="Book Antiqua" w:hAnsi="Book Antiqua" w:cs="Times New Roman"/>
          <w:noProof/>
          <w:color w:val="000000" w:themeColor="text1"/>
          <w:kern w:val="0"/>
          <w:sz w:val="24"/>
          <w:szCs w:val="24"/>
          <w:vertAlign w:val="superscript"/>
        </w:rPr>
        <w:t>[</w:t>
      </w:r>
      <w:hyperlink w:anchor="_ENREF_31" w:tooltip="Kumta, 2014 #13925" w:history="1">
        <w:r w:rsidR="00E3266A">
          <w:rPr>
            <w:rFonts w:ascii="Book Antiqua" w:hAnsi="Book Antiqua" w:cs="Times New Roman" w:hint="eastAsia"/>
            <w:noProof/>
            <w:color w:val="000000" w:themeColor="text1"/>
            <w:kern w:val="0"/>
            <w:sz w:val="24"/>
            <w:szCs w:val="24"/>
            <w:vertAlign w:val="superscript"/>
          </w:rPr>
          <w:t>29</w:t>
        </w:r>
      </w:hyperlink>
      <w:r w:rsidR="00EC7DCD" w:rsidRPr="001E539C">
        <w:rPr>
          <w:rFonts w:ascii="Book Antiqua" w:hAnsi="Book Antiqua" w:cs="Times New Roman"/>
          <w:noProof/>
          <w:color w:val="000000" w:themeColor="text1"/>
          <w:kern w:val="0"/>
          <w:sz w:val="24"/>
          <w:szCs w:val="24"/>
          <w:vertAlign w:val="superscript"/>
        </w:rPr>
        <w:t>]</w:t>
      </w:r>
      <w:r w:rsidR="00EC7DCD" w:rsidRPr="001E539C">
        <w:rPr>
          <w:rFonts w:ascii="Book Antiqua" w:hAnsi="Book Antiqua" w:cs="Times New Roman"/>
          <w:color w:val="000000" w:themeColor="text1"/>
          <w:kern w:val="0"/>
          <w:sz w:val="24"/>
          <w:szCs w:val="24"/>
        </w:rPr>
        <w:fldChar w:fldCharType="end"/>
      </w:r>
      <w:r w:rsidR="00EC7DCD" w:rsidRPr="001E539C">
        <w:rPr>
          <w:rFonts w:ascii="Book Antiqua" w:hAnsi="Book Antiqua" w:cs="Times New Roman"/>
          <w:color w:val="000000" w:themeColor="text1"/>
          <w:kern w:val="0"/>
          <w:sz w:val="24"/>
          <w:szCs w:val="24"/>
        </w:rPr>
        <w:t>.</w:t>
      </w:r>
      <w:r w:rsidRPr="001E539C">
        <w:rPr>
          <w:rFonts w:ascii="Book Antiqua" w:hAnsi="Book Antiqua" w:cs="Times New Roman"/>
          <w:color w:val="000000" w:themeColor="text1"/>
          <w:kern w:val="0"/>
          <w:sz w:val="24"/>
          <w:szCs w:val="24"/>
        </w:rPr>
        <w:t xml:space="preserve">The intrahepatic (IH) approach involves gaining access to the left hepatic biliary system with either transesophageal or </w:t>
      </w:r>
      <w:proofErr w:type="spellStart"/>
      <w:r w:rsidRPr="001E539C">
        <w:rPr>
          <w:rFonts w:ascii="Book Antiqua" w:hAnsi="Book Antiqua" w:cs="Times New Roman"/>
          <w:color w:val="000000" w:themeColor="text1"/>
          <w:kern w:val="0"/>
          <w:sz w:val="24"/>
          <w:szCs w:val="24"/>
        </w:rPr>
        <w:t>transgastric</w:t>
      </w:r>
      <w:proofErr w:type="spellEnd"/>
      <w:r w:rsidR="00B661B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(HGS)</w:t>
      </w:r>
      <w:r w:rsidR="00B661B8">
        <w:rPr>
          <w:rFonts w:ascii="Book Antiqua" w:hAnsi="Book Antiqua" w:cs="Times New Roman" w:hint="eastAsia"/>
          <w:color w:val="000000" w:themeColor="text1"/>
          <w:kern w:val="0"/>
          <w:sz w:val="24"/>
          <w:szCs w:val="24"/>
        </w:rPr>
        <w:t xml:space="preserve"> </w:t>
      </w:r>
      <w:r w:rsidR="00B661B8">
        <w:rPr>
          <w:rFonts w:ascii="Book Antiqua" w:hAnsi="Book Antiqua" w:cs="Times New Roman"/>
          <w:color w:val="000000" w:themeColor="text1"/>
          <w:kern w:val="0"/>
          <w:sz w:val="24"/>
          <w:szCs w:val="24"/>
        </w:rPr>
        <w:t>(Fig</w:t>
      </w:r>
      <w:r w:rsidR="00B661B8">
        <w:rPr>
          <w:rFonts w:ascii="Book Antiqua" w:hAnsi="Book Antiqua" w:cs="Times New Roman" w:hint="eastAsia"/>
          <w:color w:val="000000" w:themeColor="text1"/>
          <w:kern w:val="0"/>
          <w:sz w:val="24"/>
          <w:szCs w:val="24"/>
        </w:rPr>
        <w:t xml:space="preserve">ure </w:t>
      </w:r>
      <w:r w:rsidR="00EC7DCD" w:rsidRPr="001E539C">
        <w:rPr>
          <w:rFonts w:ascii="Book Antiqua" w:hAnsi="Book Antiqua" w:cs="Times New Roman"/>
          <w:color w:val="000000" w:themeColor="text1"/>
          <w:kern w:val="0"/>
          <w:sz w:val="24"/>
          <w:szCs w:val="24"/>
        </w:rPr>
        <w:t>6)</w:t>
      </w:r>
      <w:r w:rsidRPr="001E539C">
        <w:rPr>
          <w:rFonts w:ascii="Book Antiqua" w:hAnsi="Book Antiqua" w:cs="Times New Roman"/>
          <w:color w:val="000000" w:themeColor="text1"/>
          <w:kern w:val="0"/>
          <w:sz w:val="24"/>
          <w:szCs w:val="24"/>
        </w:rPr>
        <w:t xml:space="preserve"> EUS guidance.</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 A 19G EUS-FNA needle is preferred for the initial puncture, which permits easier wire manipulation. Biliary access can be confirmed with the </w:t>
      </w:r>
      <w:r w:rsidRPr="001E539C">
        <w:rPr>
          <w:rFonts w:ascii="Book Antiqua" w:hAnsi="Book Antiqua" w:cs="Times New Roman"/>
          <w:color w:val="000000" w:themeColor="text1"/>
          <w:kern w:val="0"/>
          <w:sz w:val="24"/>
          <w:szCs w:val="24"/>
        </w:rPr>
        <w:lastRenderedPageBreak/>
        <w:t xml:space="preserve">aspiration of bile. Contrast medium is subsequently injected to perform a cholangiogram. </w:t>
      </w:r>
      <w:proofErr w:type="gramStart"/>
      <w:r w:rsidRPr="001E539C">
        <w:rPr>
          <w:rFonts w:ascii="Book Antiqua" w:hAnsi="Book Antiqua" w:cs="Times New Roman"/>
          <w:color w:val="000000" w:themeColor="text1"/>
          <w:kern w:val="0"/>
          <w:sz w:val="24"/>
          <w:szCs w:val="24"/>
        </w:rPr>
        <w:t>and</w:t>
      </w:r>
      <w:proofErr w:type="gramEnd"/>
      <w:r w:rsidRPr="001E539C">
        <w:rPr>
          <w:rFonts w:ascii="Book Antiqua" w:hAnsi="Book Antiqua" w:cs="Times New Roman"/>
          <w:color w:val="000000" w:themeColor="text1"/>
          <w:kern w:val="0"/>
          <w:sz w:val="24"/>
          <w:szCs w:val="24"/>
        </w:rPr>
        <w:t xml:space="preserve"> a 0.025- or 0.035-inch guidewire is then inserted through the FNA needle into the biliary system.</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Once biliary access has been obtained, the options for drainage include rendezvous, </w:t>
      </w:r>
      <w:proofErr w:type="spellStart"/>
      <w:r w:rsidRPr="001E539C">
        <w:rPr>
          <w:rFonts w:ascii="Book Antiqua" w:hAnsi="Book Antiqua" w:cs="Times New Roman"/>
          <w:color w:val="000000" w:themeColor="text1"/>
          <w:kern w:val="0"/>
          <w:sz w:val="24"/>
          <w:szCs w:val="24"/>
        </w:rPr>
        <w:t>transpapillary</w:t>
      </w:r>
      <w:proofErr w:type="spellEnd"/>
      <w:r w:rsidRPr="001E539C">
        <w:rPr>
          <w:rFonts w:ascii="Book Antiqua" w:hAnsi="Book Antiqua" w:cs="Times New Roman"/>
          <w:color w:val="000000" w:themeColor="text1"/>
          <w:kern w:val="0"/>
          <w:sz w:val="24"/>
          <w:szCs w:val="24"/>
        </w:rPr>
        <w:t xml:space="preserve">, or transmural decompression. In EUS-guided biliary rendezvous, the guidewire is placed into the intrahepatic or extrahepatic biliary duct, then passed through the papilla and retrieved by a </w:t>
      </w:r>
      <w:proofErr w:type="spellStart"/>
      <w:r w:rsidRPr="001E539C">
        <w:rPr>
          <w:rFonts w:ascii="Book Antiqua" w:hAnsi="Book Antiqua" w:cs="Times New Roman"/>
          <w:color w:val="000000" w:themeColor="text1"/>
          <w:kern w:val="0"/>
          <w:sz w:val="24"/>
          <w:szCs w:val="24"/>
        </w:rPr>
        <w:t>duodenoscope</w:t>
      </w:r>
      <w:proofErr w:type="spellEnd"/>
      <w:r w:rsidRPr="001E539C">
        <w:rPr>
          <w:rFonts w:ascii="Book Antiqua" w:hAnsi="Book Antiqua" w:cs="Times New Roman"/>
          <w:color w:val="000000" w:themeColor="text1"/>
          <w:kern w:val="0"/>
          <w:sz w:val="24"/>
          <w:szCs w:val="24"/>
        </w:rPr>
        <w:t xml:space="preserve"> for biliary intervention. The rendezvous approach is preferred if the </w:t>
      </w:r>
      <w:proofErr w:type="spellStart"/>
      <w:r w:rsidRPr="001E539C">
        <w:rPr>
          <w:rFonts w:ascii="Book Antiqua" w:hAnsi="Book Antiqua" w:cs="Times New Roman"/>
          <w:color w:val="000000" w:themeColor="text1"/>
          <w:kern w:val="0"/>
          <w:sz w:val="24"/>
          <w:szCs w:val="24"/>
        </w:rPr>
        <w:t>duodenoscope</w:t>
      </w:r>
      <w:proofErr w:type="spellEnd"/>
      <w:r w:rsidRPr="001E539C">
        <w:rPr>
          <w:rFonts w:ascii="Book Antiqua" w:hAnsi="Book Antiqua" w:cs="Times New Roman"/>
          <w:color w:val="000000" w:themeColor="text1"/>
          <w:kern w:val="0"/>
          <w:sz w:val="24"/>
          <w:szCs w:val="24"/>
        </w:rPr>
        <w:t xml:space="preserve"> can be advanced to the papilla when the guidewire has traversed the papilla in an </w:t>
      </w:r>
      <w:proofErr w:type="spellStart"/>
      <w:r w:rsidRPr="001E539C">
        <w:rPr>
          <w:rFonts w:ascii="Book Antiqua" w:hAnsi="Book Antiqua" w:cs="Times New Roman"/>
          <w:color w:val="000000" w:themeColor="text1"/>
          <w:kern w:val="0"/>
          <w:sz w:val="24"/>
          <w:szCs w:val="24"/>
        </w:rPr>
        <w:t>antegrade</w:t>
      </w:r>
      <w:proofErr w:type="spellEnd"/>
      <w:r w:rsidRPr="001E539C">
        <w:rPr>
          <w:rFonts w:ascii="Book Antiqua" w:hAnsi="Book Antiqua" w:cs="Times New Roman"/>
          <w:color w:val="000000" w:themeColor="text1"/>
          <w:kern w:val="0"/>
          <w:sz w:val="24"/>
          <w:szCs w:val="24"/>
        </w:rPr>
        <w:t xml:space="preserve"> </w:t>
      </w:r>
      <w:proofErr w:type="gramStart"/>
      <w:r w:rsidRPr="001E539C">
        <w:rPr>
          <w:rFonts w:ascii="Book Antiqua" w:hAnsi="Book Antiqua" w:cs="Times New Roman"/>
          <w:color w:val="000000" w:themeColor="text1"/>
          <w:kern w:val="0"/>
          <w:sz w:val="24"/>
          <w:szCs w:val="24"/>
        </w:rPr>
        <w:t>way</w:t>
      </w:r>
      <w:proofErr w:type="gramEnd"/>
      <w:r w:rsidRPr="001E539C">
        <w:rPr>
          <w:rFonts w:ascii="Book Antiqua" w:hAnsi="Book Antiqua" w:cs="Times New Roman"/>
          <w:color w:val="000000" w:themeColor="text1"/>
          <w:kern w:val="0"/>
          <w:sz w:val="24"/>
          <w:szCs w:val="24"/>
        </w:rPr>
        <w:fldChar w:fldCharType="begin">
          <w:fldData xml:space="preserve">PEVuZE5vdGU+PENpdGU+PEF1dGhvcj5EaGlyPC9BdXRob3I+PFllYXI+MjAxMjwvWWVhcj48UmVj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=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PEVuZE5vdGU+PENpdGU+PEF1dGhvcj5EaGlyPC9BdXRob3I+PFllYXI+MjAxMjwvWWVhcj48UmVj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=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35" w:tooltip="Dhir, 2012 #1827" w:history="1">
        <w:r w:rsidR="00E3266A">
          <w:rPr>
            <w:rFonts w:ascii="Book Antiqua" w:hAnsi="Book Antiqua" w:cs="Times New Roman" w:hint="eastAsia"/>
            <w:noProof/>
            <w:color w:val="000000" w:themeColor="text1"/>
            <w:kern w:val="0"/>
            <w:sz w:val="24"/>
            <w:szCs w:val="24"/>
            <w:vertAlign w:val="superscript"/>
          </w:rPr>
          <w:t>33</w:t>
        </w:r>
      </w:hyperlink>
      <w:r w:rsidR="00B661B8">
        <w:rPr>
          <w:rFonts w:ascii="Book Antiqua" w:hAnsi="Book Antiqua" w:cs="Times New Roman"/>
          <w:noProof/>
          <w:color w:val="000000" w:themeColor="text1"/>
          <w:kern w:val="0"/>
          <w:sz w:val="24"/>
          <w:szCs w:val="24"/>
          <w:vertAlign w:val="superscript"/>
        </w:rPr>
        <w:t>,</w:t>
      </w:r>
      <w:hyperlink w:anchor="_ENREF_36" w:tooltip="Iwashita, 2012 #1828" w:history="1">
        <w:r w:rsidR="00E3266A">
          <w:rPr>
            <w:rFonts w:ascii="Book Antiqua" w:hAnsi="Book Antiqua" w:cs="Times New Roman" w:hint="eastAsia"/>
            <w:noProof/>
            <w:color w:val="000000" w:themeColor="text1"/>
            <w:kern w:val="0"/>
            <w:sz w:val="24"/>
            <w:szCs w:val="24"/>
            <w:vertAlign w:val="superscript"/>
          </w:rPr>
          <w:t>34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The transmural approach which </w:t>
      </w:r>
      <w:r w:rsidRPr="001E539C">
        <w:rPr>
          <w:rFonts w:ascii="Book Antiqua" w:hAnsi="Book Antiqua" w:cs="Times New Roman"/>
          <w:color w:val="000000" w:themeColor="text1"/>
          <w:sz w:val="24"/>
          <w:szCs w:val="24"/>
        </w:rPr>
        <w:t xml:space="preserve">leaves a stent in the stomach or duodenum lumen, </w:t>
      </w:r>
      <w:r w:rsidRPr="001E539C">
        <w:rPr>
          <w:rFonts w:ascii="Book Antiqua" w:hAnsi="Book Antiqua" w:cs="Times New Roman"/>
          <w:color w:val="000000" w:themeColor="text1"/>
          <w:kern w:val="0"/>
          <w:sz w:val="24"/>
          <w:szCs w:val="24"/>
        </w:rPr>
        <w:t xml:space="preserve">is performed when the </w:t>
      </w:r>
      <w:proofErr w:type="spellStart"/>
      <w:r w:rsidRPr="001E539C">
        <w:rPr>
          <w:rFonts w:ascii="Book Antiqua" w:hAnsi="Book Antiqua" w:cs="Times New Roman"/>
          <w:color w:val="000000" w:themeColor="text1"/>
          <w:kern w:val="0"/>
          <w:sz w:val="24"/>
          <w:szCs w:val="24"/>
        </w:rPr>
        <w:t>duodenoscope</w:t>
      </w:r>
      <w:proofErr w:type="spellEnd"/>
      <w:r w:rsidRPr="001E539C">
        <w:rPr>
          <w:rFonts w:ascii="Book Antiqua" w:hAnsi="Book Antiqua" w:cs="Times New Roman"/>
          <w:color w:val="000000" w:themeColor="text1"/>
          <w:kern w:val="0"/>
          <w:sz w:val="24"/>
          <w:szCs w:val="24"/>
        </w:rPr>
        <w:t xml:space="preserve"> cannot be advanced to the ampulla to perform the rendezvous drainage</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&lt;EndNote&gt;&lt;Cite&gt;&lt;Author&gt;Kawakami&lt;/Author&gt;&lt;Year&gt;2014&lt;/Year&gt;&lt;RecNum&gt;1784&lt;/RecNum&gt;&lt;DisplayText&gt;&lt;style face="superscript"&gt;[37]&lt;/style&gt;&lt;/DisplayText&gt;&lt;record&gt;&lt;rec-number&gt;1784&lt;/rec-number&gt;&lt;foreign-keys&gt;&lt;key app="EN" db-id="dd2z2x0xhevsr4edfspxwfr35tx29pxtteax"&gt;1784&lt;/key&gt;&lt;/foreign-keys&gt;&lt;ref-type name="Journal Article"&gt;17&lt;/ref-type&gt;&lt;contributors&gt;&lt;authors&gt;&lt;author&gt;Kawakami, Hiroshi&lt;/author&gt;&lt;author&gt;Itoi, Takao&lt;/author&gt;&lt;author&gt;Sakamoto, Naoya&lt;/author&gt;&lt;/authors&gt;&lt;/contributors&gt;&lt;titles&gt;&lt;title&gt;Endoscopic Ultrasound-Guided Transluminal Drainage for Peripancreatic Fluid Collections: Where Are We Now?&lt;/title&gt;&lt;secondary-title&gt;Gut and Liver&lt;/secondary-title&gt;&lt;/titles&gt;&lt;pages&gt;341-355&lt;/pages&gt;&lt;volume&gt;8&lt;/volume&gt;&lt;number&gt;4&lt;/number&gt;&lt;dates&gt;&lt;year&gt;2014&lt;/year&gt;&lt;pub-dates&gt;&lt;date&gt;Jul&lt;/date&gt;&lt;/pub-dates&gt;&lt;/dates&gt;&lt;isbn&gt;1976-2283&lt;/isbn&gt;&lt;accession-num&gt;WOS:000338396600005&lt;/accession-num&gt;&lt;urls&gt;&lt;related-urls&gt;&lt;url&gt;&amp;lt;Go to ISI&amp;gt;://WOS:000338396600005&lt;/url&gt;&lt;/related-urls&gt;&lt;/urls&gt;&lt;electronic-resource-num&gt;10.5009/gnl.2014.8.4.341&lt;/electronic-resource-num&gt;&lt;/record&gt;&lt;/Cite&gt;&lt;/EndNote&gt;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37" w:tooltip="Kawakami, 2014 #1784" w:history="1">
        <w:r w:rsidR="00E3266A">
          <w:rPr>
            <w:rFonts w:ascii="Book Antiqua" w:hAnsi="Book Antiqua" w:cs="Times New Roman" w:hint="eastAsia"/>
            <w:noProof/>
            <w:color w:val="000000" w:themeColor="text1"/>
            <w:kern w:val="0"/>
            <w:sz w:val="24"/>
            <w:szCs w:val="24"/>
            <w:vertAlign w:val="superscript"/>
          </w:rPr>
          <w:t>35</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A plastic or metallic stent is subsequently deployed.  </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0F4D47">
        <w:rPr>
          <w:rFonts w:ascii="Book Antiqua" w:hAnsi="Book Antiqua" w:cs="Times New Roman"/>
          <w:b/>
          <w:color w:val="000000" w:themeColor="text1"/>
          <w:kern w:val="0"/>
          <w:sz w:val="24"/>
          <w:szCs w:val="24"/>
        </w:rPr>
        <w:t>Technical an</w:t>
      </w:r>
      <w:r w:rsidR="000F4D47">
        <w:rPr>
          <w:rFonts w:ascii="Book Antiqua" w:hAnsi="Book Antiqua" w:cs="Times New Roman"/>
          <w:b/>
          <w:color w:val="000000" w:themeColor="text1"/>
          <w:kern w:val="0"/>
          <w:sz w:val="24"/>
          <w:szCs w:val="24"/>
        </w:rPr>
        <w:t>d clinical outcomes</w:t>
      </w:r>
      <w:r w:rsidR="000F4D47">
        <w:rPr>
          <w:rFonts w:ascii="Book Antiqua" w:hAnsi="Book Antiqua" w:cs="Times New Roman" w:hint="eastAsia"/>
          <w:b/>
          <w:color w:val="000000" w:themeColor="text1"/>
          <w:kern w:val="0"/>
          <w:sz w:val="24"/>
          <w:szCs w:val="24"/>
        </w:rPr>
        <w:t xml:space="preserve">: </w:t>
      </w:r>
      <w:r w:rsidRPr="001E539C">
        <w:rPr>
          <w:rFonts w:ascii="Book Antiqua" w:hAnsi="Book Antiqua" w:cs="Times New Roman"/>
          <w:color w:val="000000" w:themeColor="text1"/>
          <w:kern w:val="0"/>
          <w:sz w:val="24"/>
          <w:szCs w:val="24"/>
        </w:rPr>
        <w:t>The overall cumulative success rate for EUS-BD is 84%–93</w:t>
      </w:r>
      <w:proofErr w:type="gramStart"/>
      <w:r w:rsidRPr="001E539C">
        <w:rPr>
          <w:rFonts w:ascii="Book Antiqua" w:hAnsi="Book Antiqua" w:cs="Times New Roman"/>
          <w:color w:val="000000" w:themeColor="text1"/>
          <w:kern w:val="0"/>
          <w:sz w:val="24"/>
          <w:szCs w:val="24"/>
        </w:rPr>
        <w:t>%</w:t>
      </w:r>
      <w:proofErr w:type="gramEnd"/>
      <w:r w:rsidRPr="001E539C">
        <w:rPr>
          <w:rFonts w:ascii="Book Antiqua" w:hAnsi="Book Antiqua" w:cs="Times New Roman"/>
          <w:color w:val="000000" w:themeColor="text1"/>
          <w:kern w:val="0"/>
          <w:sz w:val="24"/>
          <w:szCs w:val="24"/>
        </w:rPr>
        <w:fldChar w:fldCharType="begin">
          <w:fldData xml:space="preserve">PEVuZE5vdGU+PENpdGU+PEF1dGhvcj5LZWRpYTwvQXV0aG9yPjxZZWFyPjIwMTM8L1llYXI+PFJl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PEVuZE5vdGU+PENpdGU+PEF1dGhvcj5LZWRpYTwvQXV0aG9yPjxZZWFyPjIwMTM8L1llYXI+PFJl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34" w:tooltip="Kedia, 2013 #1733" w:history="1">
        <w:r w:rsidR="00E3266A">
          <w:rPr>
            <w:rFonts w:ascii="Book Antiqua" w:hAnsi="Book Antiqua" w:cs="Times New Roman" w:hint="eastAsia"/>
            <w:noProof/>
            <w:color w:val="000000" w:themeColor="text1"/>
            <w:kern w:val="0"/>
            <w:sz w:val="24"/>
            <w:szCs w:val="24"/>
            <w:vertAlign w:val="superscript"/>
          </w:rPr>
          <w:t>32</w:t>
        </w:r>
      </w:hyperlink>
      <w:r w:rsidR="00B661B8">
        <w:rPr>
          <w:rFonts w:ascii="Book Antiqua" w:hAnsi="Book Antiqua" w:cs="Times New Roman"/>
          <w:noProof/>
          <w:color w:val="000000" w:themeColor="text1"/>
          <w:kern w:val="0"/>
          <w:sz w:val="24"/>
          <w:szCs w:val="24"/>
          <w:vertAlign w:val="superscript"/>
        </w:rPr>
        <w:t>,</w:t>
      </w:r>
      <w:hyperlink w:anchor="_ENREF_38" w:tooltip="Gupta, 2014 #1734" w:history="1">
        <w:r w:rsidR="00E3266A">
          <w:rPr>
            <w:rFonts w:ascii="Book Antiqua" w:hAnsi="Book Antiqua" w:cs="Times New Roman" w:hint="eastAsia"/>
            <w:noProof/>
            <w:color w:val="000000" w:themeColor="text1"/>
            <w:kern w:val="0"/>
            <w:sz w:val="24"/>
            <w:szCs w:val="24"/>
            <w:vertAlign w:val="superscript"/>
          </w:rPr>
          <w:t>36</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Gupta </w:t>
      </w:r>
      <w:r w:rsidR="006C338F" w:rsidRPr="006C338F">
        <w:rPr>
          <w:rFonts w:ascii="Book Antiqua" w:hAnsi="Book Antiqua" w:cs="Times New Roman"/>
          <w:i/>
          <w:color w:val="000000" w:themeColor="text1"/>
          <w:kern w:val="0"/>
          <w:sz w:val="24"/>
          <w:szCs w:val="24"/>
        </w:rPr>
        <w:t xml:space="preserve">et </w:t>
      </w:r>
      <w:proofErr w:type="gramStart"/>
      <w:r w:rsidR="006C338F" w:rsidRPr="006C338F">
        <w:rPr>
          <w:rFonts w:ascii="Book Antiqua" w:hAnsi="Book Antiqua" w:cs="Times New Roman"/>
          <w:i/>
          <w:color w:val="000000" w:themeColor="text1"/>
          <w:kern w:val="0"/>
          <w:sz w:val="24"/>
          <w:szCs w:val="24"/>
        </w:rPr>
        <w:t>al</w:t>
      </w:r>
      <w:proofErr w:type="gramEnd"/>
      <w:r w:rsidRPr="001E539C">
        <w:rPr>
          <w:rFonts w:ascii="Book Antiqua" w:hAnsi="Book Antiqua" w:cs="Times New Roman"/>
          <w:color w:val="000000" w:themeColor="text1"/>
          <w:kern w:val="0"/>
          <w:sz w:val="24"/>
          <w:szCs w:val="24"/>
        </w:rPr>
        <w:fldChar w:fldCharType="begin">
          <w:fldData xml:space="preserve">PEVuZE5vdGU+PENpdGU+PEF1dGhvcj5HdXB0YTwvQXV0aG9yPjxZZWFyPjIwMTQ8L1llYXI+PFJl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==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PEVuZE5vdGU+PENpdGU+PEF1dGhvcj5HdXB0YTwvQXV0aG9yPjxZZWFyPjIwMTQ8L1llYXI+PFJl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==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38" w:tooltip="Gupta, 2014 #1734" w:history="1">
        <w:r w:rsidR="00E3266A">
          <w:rPr>
            <w:rFonts w:ascii="Book Antiqua" w:hAnsi="Book Antiqua" w:cs="Times New Roman" w:hint="eastAsia"/>
            <w:noProof/>
            <w:color w:val="000000" w:themeColor="text1"/>
            <w:kern w:val="0"/>
            <w:sz w:val="24"/>
            <w:szCs w:val="24"/>
            <w:vertAlign w:val="superscript"/>
          </w:rPr>
          <w:t>36</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00B661B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reviewed studies from six experienced international centers, comparing techniques, outcomes, and complications. The success rates were similar between</w:t>
      </w:r>
      <w:r w:rsidR="00925318">
        <w:rPr>
          <w:rFonts w:ascii="Book Antiqua" w:hAnsi="Book Antiqua" w:cs="Times New Roman"/>
          <w:color w:val="000000" w:themeColor="text1"/>
          <w:kern w:val="0"/>
          <w:sz w:val="24"/>
          <w:szCs w:val="24"/>
        </w:rPr>
        <w:t xml:space="preserve"> the EH and IH approaches (84.3</w:t>
      </w:r>
      <w:r w:rsidRPr="001E539C">
        <w:rPr>
          <w:rFonts w:ascii="Book Antiqua" w:hAnsi="Book Antiqua" w:cs="Times New Roman"/>
          <w:color w:val="000000" w:themeColor="text1"/>
          <w:kern w:val="0"/>
          <w:sz w:val="24"/>
          <w:szCs w:val="24"/>
        </w:rPr>
        <w:t xml:space="preserve">% </w:t>
      </w:r>
      <w:r w:rsidR="002F5798" w:rsidRPr="002F5798">
        <w:rPr>
          <w:rFonts w:ascii="Book Antiqua" w:hAnsi="Book Antiqua" w:cs="Times New Roman"/>
          <w:i/>
          <w:color w:val="000000" w:themeColor="text1"/>
          <w:kern w:val="0"/>
          <w:sz w:val="24"/>
          <w:szCs w:val="24"/>
        </w:rPr>
        <w:t>vs</w:t>
      </w:r>
      <w:r w:rsidR="00925318">
        <w:rPr>
          <w:rFonts w:ascii="Book Antiqua" w:hAnsi="Book Antiqua" w:cs="Times New Roman"/>
          <w:color w:val="000000" w:themeColor="text1"/>
          <w:kern w:val="0"/>
          <w:sz w:val="24"/>
          <w:szCs w:val="24"/>
        </w:rPr>
        <w:t xml:space="preserve"> 90.4</w:t>
      </w:r>
      <w:r w:rsidRPr="001E539C">
        <w:rPr>
          <w:rFonts w:ascii="Book Antiqua" w:hAnsi="Book Antiqua" w:cs="Times New Roman"/>
          <w:color w:val="000000" w:themeColor="text1"/>
          <w:kern w:val="0"/>
          <w:sz w:val="24"/>
          <w:szCs w:val="24"/>
        </w:rPr>
        <w:t xml:space="preserve">%, </w:t>
      </w:r>
      <w:r w:rsidRPr="00B661B8">
        <w:rPr>
          <w:rFonts w:ascii="Book Antiqua" w:hAnsi="Book Antiqua" w:cs="Times New Roman"/>
          <w:i/>
          <w:caps/>
          <w:color w:val="000000" w:themeColor="text1"/>
          <w:kern w:val="0"/>
          <w:sz w:val="24"/>
          <w:szCs w:val="24"/>
        </w:rPr>
        <w:t>p</w:t>
      </w:r>
      <w:r w:rsidR="00B661B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w:t>
      </w:r>
      <w:r w:rsidR="00B661B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0.15). </w:t>
      </w:r>
      <w:r w:rsidRPr="001E539C">
        <w:rPr>
          <w:rFonts w:ascii="Book Antiqua" w:hAnsi="Book Antiqua" w:cs="Times New Roman"/>
          <w:color w:val="000000" w:themeColor="text1"/>
          <w:sz w:val="24"/>
          <w:szCs w:val="24"/>
        </w:rPr>
        <w:t>No significant difference in the complication rate was noted between the EH and IH approaches (35.6%</w:t>
      </w:r>
      <w:r w:rsidR="00925318">
        <w:rPr>
          <w:rFonts w:ascii="Book Antiqua" w:hAnsi="Book Antiqua" w:cs="Times New Roman" w:hint="eastAsia"/>
          <w:color w:val="000000" w:themeColor="text1"/>
          <w:sz w:val="24"/>
          <w:szCs w:val="24"/>
        </w:rPr>
        <w:t xml:space="preserve"> </w:t>
      </w:r>
      <w:r w:rsidR="002F5798" w:rsidRPr="002F5798">
        <w:rPr>
          <w:rFonts w:ascii="Book Antiqua" w:hAnsi="Book Antiqua" w:cs="Times New Roman"/>
          <w:i/>
          <w:color w:val="000000" w:themeColor="text1"/>
          <w:sz w:val="24"/>
          <w:szCs w:val="24"/>
        </w:rPr>
        <w:t>vs</w:t>
      </w:r>
      <w:r w:rsidR="00925318">
        <w:rPr>
          <w:rFonts w:ascii="Book Antiqua" w:hAnsi="Book Antiqua" w:cs="Times New Roman" w:hint="eastAsia"/>
          <w:i/>
          <w:color w:val="000000" w:themeColor="text1"/>
          <w:sz w:val="24"/>
          <w:szCs w:val="24"/>
        </w:rPr>
        <w:t xml:space="preserve"> </w:t>
      </w:r>
      <w:r w:rsidRPr="001E539C">
        <w:rPr>
          <w:rFonts w:ascii="Book Antiqua" w:hAnsi="Book Antiqua" w:cs="Times New Roman"/>
          <w:color w:val="000000" w:themeColor="text1"/>
          <w:sz w:val="24"/>
          <w:szCs w:val="24"/>
        </w:rPr>
        <w:t xml:space="preserve">32.6%; </w:t>
      </w:r>
      <w:r w:rsidRPr="00B661B8">
        <w:rPr>
          <w:rFonts w:ascii="Book Antiqua" w:hAnsi="Book Antiqua" w:cs="Times New Roman"/>
          <w:i/>
          <w:caps/>
          <w:color w:val="000000" w:themeColor="text1"/>
          <w:sz w:val="24"/>
          <w:szCs w:val="24"/>
        </w:rPr>
        <w:t>p</w:t>
      </w:r>
      <w:r w:rsidR="00B661B8">
        <w:rPr>
          <w:rFonts w:ascii="Book Antiqua" w:hAnsi="Book Antiqua" w:cs="Times New Roman" w:hint="eastAsia"/>
          <w:color w:val="000000" w:themeColor="text1"/>
          <w:sz w:val="24"/>
          <w:szCs w:val="24"/>
        </w:rPr>
        <w:t xml:space="preserve"> </w:t>
      </w:r>
      <w:r w:rsidRPr="001E539C">
        <w:rPr>
          <w:rFonts w:ascii="Book Antiqua" w:hAnsi="Book Antiqua" w:cs="Times New Roman"/>
          <w:color w:val="000000" w:themeColor="text1"/>
          <w:sz w:val="24"/>
          <w:szCs w:val="24"/>
        </w:rPr>
        <w:t>=</w:t>
      </w:r>
      <w:r w:rsidR="00B661B8">
        <w:rPr>
          <w:rFonts w:ascii="Book Antiqua" w:hAnsi="Book Antiqua" w:cs="Times New Roman" w:hint="eastAsia"/>
          <w:color w:val="000000" w:themeColor="text1"/>
          <w:sz w:val="24"/>
          <w:szCs w:val="24"/>
        </w:rPr>
        <w:t xml:space="preserve"> </w:t>
      </w:r>
      <w:r w:rsidRPr="001E539C">
        <w:rPr>
          <w:rFonts w:ascii="Book Antiqua" w:hAnsi="Book Antiqua" w:cs="Times New Roman"/>
          <w:color w:val="000000" w:themeColor="text1"/>
          <w:sz w:val="24"/>
          <w:szCs w:val="24"/>
        </w:rPr>
        <w:t xml:space="preserve">0.64). </w:t>
      </w:r>
      <w:proofErr w:type="spellStart"/>
      <w:r w:rsidRPr="001E539C">
        <w:rPr>
          <w:rFonts w:ascii="Book Antiqua" w:hAnsi="Book Antiqua" w:cs="Times New Roman"/>
          <w:color w:val="000000" w:themeColor="text1"/>
          <w:kern w:val="0"/>
          <w:sz w:val="24"/>
          <w:szCs w:val="24"/>
        </w:rPr>
        <w:t>Artifon</w:t>
      </w:r>
      <w:proofErr w:type="spellEnd"/>
      <w:r w:rsidRPr="001E539C">
        <w:rPr>
          <w:rFonts w:ascii="Book Antiqua" w:hAnsi="Book Antiqua" w:cs="Times New Roman"/>
          <w:color w:val="000000" w:themeColor="text1"/>
          <w:kern w:val="0"/>
          <w:sz w:val="24"/>
          <w:szCs w:val="24"/>
        </w:rPr>
        <w:t xml:space="preserve"> </w:t>
      </w:r>
      <w:r w:rsidR="006C338F" w:rsidRPr="006C338F">
        <w:rPr>
          <w:rFonts w:ascii="Book Antiqua" w:hAnsi="Book Antiqua" w:cs="Times New Roman"/>
          <w:i/>
          <w:iCs/>
          <w:color w:val="000000" w:themeColor="text1"/>
          <w:kern w:val="0"/>
          <w:sz w:val="24"/>
          <w:szCs w:val="24"/>
        </w:rPr>
        <w:t>et al</w:t>
      </w:r>
      <w:r w:rsidRPr="001E539C">
        <w:rPr>
          <w:rFonts w:ascii="Book Antiqua" w:hAnsi="Book Antiqua" w:cs="Times New Roman"/>
          <w:iCs/>
          <w:color w:val="000000" w:themeColor="text1"/>
          <w:kern w:val="0"/>
          <w:sz w:val="24"/>
          <w:szCs w:val="24"/>
        </w:rPr>
        <w:fldChar w:fldCharType="begin"/>
      </w:r>
      <w:r w:rsidRPr="001E539C">
        <w:rPr>
          <w:rFonts w:ascii="Book Antiqua" w:hAnsi="Book Antiqua" w:cs="Times New Roman"/>
          <w:iCs/>
          <w:color w:val="000000" w:themeColor="text1"/>
          <w:kern w:val="0"/>
          <w:sz w:val="24"/>
          <w:szCs w:val="24"/>
        </w:rPr>
        <w:instrText xml:space="preserve"> ADDIN EN.CITE &lt;EndNote&gt;&lt;Cite&gt;&lt;Author&gt;Artifon&lt;/Author&gt;&lt;Year&gt;2012&lt;/Year&gt;&lt;RecNum&gt;1735&lt;/RecNum&gt;&lt;DisplayText&gt;&lt;style face="superscript"&gt;[39]&lt;/style&gt;&lt;/DisplayText&gt;&lt;record&gt;&lt;rec-number&gt;1735&lt;/rec-number&gt;&lt;foreign-keys&gt;&lt;key app="EN" db-id="dd2z2x0xhevsr4edfspxwfr35tx29pxtteax"&gt;1735&lt;/key&gt;&lt;/foreign-keys&gt;&lt;ref-type name="Journal Article"&gt;17&lt;/ref-type&gt;&lt;contributors&gt;&lt;authors&gt;&lt;author&gt;Artifon, Everson L. A.&lt;/author&gt;&lt;author&gt;Aparicio, Dayse&lt;/author&gt;&lt;author&gt;Paione, Jose B.&lt;/author&gt;&lt;author&gt;Lo, Simon K.&lt;/author&gt;&lt;author&gt;Bordini, Andre&lt;/author&gt;&lt;author&gt;Rabello, Carolina&lt;/author&gt;&lt;author&gt;Otoch, Jose P.&lt;/author&gt;&lt;author&gt;Gupta, Kapil&lt;/author&gt;&lt;/authors&gt;&lt;/contributors&gt;&lt;titles&gt;&lt;title&gt;Biliary Drainage in Patients With Unresectable, Malignant Obstruction Where ERCP Fails Endoscopic Ultrasonography-Guided Choledochoduodenostomy Versus Percutaneous Drainage&lt;/title&gt;&lt;secondary-title&gt;Journal of Clinical Gastroenterology&lt;/secondary-title&gt;&lt;/titles&gt;&lt;pages&gt;768-774&lt;/pages&gt;&lt;volume&gt;46&lt;/volume&gt;&lt;number&gt;9&lt;/number&gt;&lt;dates&gt;&lt;year&gt;2012&lt;/year&gt;&lt;pub-dates&gt;&lt;date&gt;Oct&lt;/date&gt;&lt;/pub-dates&gt;&lt;/dates&gt;&lt;isbn&gt;0192-0790&lt;/isbn&gt;&lt;accession-num&gt;WOS:000308703100011&lt;/accession-num&gt;&lt;urls&gt;&lt;related-urls&gt;&lt;url&gt;&amp;lt;Go to ISI&amp;gt;://WOS:000308703100011&lt;/url&gt;&lt;/related-urls&gt;&lt;/urls&gt;&lt;electronic-resource-num&gt;10.1097/MCG.0b013e31825f264c&lt;/electronic-resource-num&gt;&lt;/record&gt;&lt;/Cite&gt;&lt;/EndNote&gt;</w:instrText>
      </w:r>
      <w:r w:rsidRPr="001E539C">
        <w:rPr>
          <w:rFonts w:ascii="Book Antiqua" w:hAnsi="Book Antiqua" w:cs="Times New Roman"/>
          <w:iCs/>
          <w:color w:val="000000" w:themeColor="text1"/>
          <w:kern w:val="0"/>
          <w:sz w:val="24"/>
          <w:szCs w:val="24"/>
        </w:rPr>
        <w:fldChar w:fldCharType="separate"/>
      </w:r>
      <w:r w:rsidRPr="001E539C">
        <w:rPr>
          <w:rFonts w:ascii="Book Antiqua" w:hAnsi="Book Antiqua" w:cs="Times New Roman"/>
          <w:iCs/>
          <w:noProof/>
          <w:color w:val="000000" w:themeColor="text1"/>
          <w:kern w:val="0"/>
          <w:sz w:val="24"/>
          <w:szCs w:val="24"/>
          <w:vertAlign w:val="superscript"/>
        </w:rPr>
        <w:t>[</w:t>
      </w:r>
      <w:hyperlink w:anchor="_ENREF_39" w:tooltip="Artifon, 2012 #1735" w:history="1">
        <w:r w:rsidR="00E3266A">
          <w:rPr>
            <w:rFonts w:ascii="Book Antiqua" w:hAnsi="Book Antiqua" w:cs="Times New Roman" w:hint="eastAsia"/>
            <w:iCs/>
            <w:noProof/>
            <w:color w:val="000000" w:themeColor="text1"/>
            <w:kern w:val="0"/>
            <w:sz w:val="24"/>
            <w:szCs w:val="24"/>
            <w:vertAlign w:val="superscript"/>
          </w:rPr>
          <w:t>37</w:t>
        </w:r>
      </w:hyperlink>
      <w:r w:rsidRPr="001E539C">
        <w:rPr>
          <w:rFonts w:ascii="Book Antiqua" w:hAnsi="Book Antiqua" w:cs="Times New Roman"/>
          <w:iCs/>
          <w:noProof/>
          <w:color w:val="000000" w:themeColor="text1"/>
          <w:kern w:val="0"/>
          <w:sz w:val="24"/>
          <w:szCs w:val="24"/>
          <w:vertAlign w:val="superscript"/>
        </w:rPr>
        <w:t>]</w:t>
      </w:r>
      <w:r w:rsidRPr="001E539C">
        <w:rPr>
          <w:rFonts w:ascii="Book Antiqua" w:hAnsi="Book Antiqua" w:cs="Times New Roman"/>
          <w:iCs/>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compared EUS-guided </w:t>
      </w:r>
      <w:proofErr w:type="spellStart"/>
      <w:r w:rsidRPr="001E539C">
        <w:rPr>
          <w:rFonts w:ascii="Book Antiqua" w:hAnsi="Book Antiqua" w:cs="Times New Roman"/>
          <w:color w:val="000000" w:themeColor="text1"/>
          <w:kern w:val="0"/>
          <w:sz w:val="24"/>
          <w:szCs w:val="24"/>
        </w:rPr>
        <w:t>choledochoduodenostomy</w:t>
      </w:r>
      <w:proofErr w:type="spellEnd"/>
      <w:r w:rsidRPr="001E539C">
        <w:rPr>
          <w:rFonts w:ascii="Book Antiqua" w:hAnsi="Book Antiqua" w:cs="Times New Roman"/>
          <w:color w:val="000000" w:themeColor="text1"/>
          <w:kern w:val="0"/>
          <w:sz w:val="24"/>
          <w:szCs w:val="24"/>
        </w:rPr>
        <w:t xml:space="preserve"> (EUS-CDS) and PTC in 25 patients with distal biliary malignant obstructions. The two procedures were technically and clinically successful in both groups. The study concluded that EUS-CDS is an effective and safe alternative to PTBD, with similar success and complication rates, cost, and quality of life.</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bCs/>
          <w:color w:val="000000" w:themeColor="text1"/>
          <w:kern w:val="0"/>
          <w:sz w:val="24"/>
          <w:szCs w:val="24"/>
        </w:rPr>
        <w:t>A Japanese multicenter study of EUS-BD(44</w:t>
      </w:r>
      <w:r w:rsidRPr="001E539C">
        <w:rPr>
          <w:rFonts w:ascii="Book Antiqua" w:hAnsi="Book Antiqua" w:cs="Times New Roman"/>
          <w:color w:val="000000" w:themeColor="text1"/>
          <w:kern w:val="0"/>
          <w:sz w:val="24"/>
          <w:szCs w:val="24"/>
        </w:rPr>
        <w:t xml:space="preserve">EUS-CDS and 20EUS-HGS ) </w:t>
      </w:r>
      <w:r w:rsidRPr="001E539C">
        <w:rPr>
          <w:rFonts w:ascii="Book Antiqua" w:hAnsi="Book Antiqua" w:cs="Times New Roman"/>
          <w:bCs/>
          <w:color w:val="000000" w:themeColor="text1"/>
          <w:kern w:val="0"/>
          <w:sz w:val="24"/>
          <w:szCs w:val="24"/>
        </w:rPr>
        <w:t xml:space="preserve">conducted by Kawakubo </w:t>
      </w:r>
      <w:r w:rsidR="006C338F" w:rsidRPr="006C338F">
        <w:rPr>
          <w:rFonts w:ascii="Book Antiqua" w:hAnsi="Book Antiqua" w:cs="Times New Roman"/>
          <w:bCs/>
          <w:i/>
          <w:color w:val="000000" w:themeColor="text1"/>
          <w:kern w:val="0"/>
          <w:sz w:val="24"/>
          <w:szCs w:val="24"/>
        </w:rPr>
        <w:t>et al</w:t>
      </w:r>
      <w:r w:rsidRPr="001E539C">
        <w:rPr>
          <w:rFonts w:ascii="Book Antiqua" w:hAnsi="Book Antiqua" w:cs="Times New Roman"/>
          <w:bCs/>
          <w:color w:val="000000" w:themeColor="text1"/>
          <w:kern w:val="0"/>
          <w:sz w:val="24"/>
          <w:szCs w:val="24"/>
        </w:rPr>
        <w:fldChar w:fldCharType="begin"/>
      </w:r>
      <w:r w:rsidRPr="001E539C">
        <w:rPr>
          <w:rFonts w:ascii="Book Antiqua" w:hAnsi="Book Antiqua" w:cs="Times New Roman"/>
          <w:bCs/>
          <w:color w:val="000000" w:themeColor="text1"/>
          <w:kern w:val="0"/>
          <w:sz w:val="24"/>
          <w:szCs w:val="24"/>
        </w:rPr>
        <w:instrText xml:space="preserve"> ADDIN EN.CITE &lt;EndNote&gt;&lt;Cite&gt;&lt;Author&gt;Kawakubo&lt;/Author&gt;&lt;Year&gt;2014&lt;/Year&gt;&lt;RecNum&gt;1736&lt;/RecNum&gt;&lt;DisplayText&gt;&lt;style face="superscript"&gt;[40]&lt;/style&gt;&lt;/DisplayText&gt;&lt;record&gt;&lt;rec-number&gt;1736&lt;/rec-number&gt;&lt;foreign-keys&gt;&lt;key app="EN" db-id="dd2z2x0xhevsr4edfspxwfr35tx29pxtteax"&gt;1736&lt;/key&gt;&lt;/foreign-keys&gt;&lt;ref-type name="Journal Article"&gt;17&lt;/ref-type&gt;&lt;contributors&gt;&lt;authors&gt;&lt;author&gt;Kawakubo, Kazumichi&lt;/author&gt;&lt;author&gt;Isayama, Hiroyuki&lt;/author&gt;&lt;author&gt;Kato, Hironari&lt;/author&gt;&lt;author&gt;Itoi, Takao&lt;/author&gt;&lt;author&gt;Kawakami, Hiroshi&lt;/author&gt;&lt;author&gt;Hanada, Keiji&lt;/author&gt;&lt;author&gt;Ishiwatari, Hirotoshi&lt;/author&gt;&lt;author&gt;Yasuda, Ichiro&lt;/author&gt;&lt;author&gt;Kawamoto, Hirofumi&lt;/author&gt;&lt;author&gt;Itokawa, Fumihide&lt;/author&gt;&lt;author&gt;Kuwatani, Masaki&lt;/author&gt;&lt;author&gt;Iiboshi, Tomohiro&lt;/author&gt;&lt;author&gt;Hayashi, Tsuyoshi&lt;/author&gt;&lt;author&gt;Doi, Shinpei&lt;/author&gt;&lt;author&gt;Nakai, Yousuke&lt;/author&gt;&lt;/authors&gt;&lt;/contributors&gt;&lt;titles&gt;&lt;title&gt;Multicenter retrospective study of endoscopic ultrasound-guided biliary drainage for malignant biliary obstruction in Japan&lt;/title&gt;&lt;secondary-title&gt;Journal of Hepato-Biliary-Pancreatic Sciences&lt;/secondary-title&gt;&lt;/titles&gt;&lt;pages&gt;328-334&lt;/pages&gt;&lt;volume&gt;21&lt;/volume&gt;&lt;number&gt;5&lt;/number&gt;&lt;dates&gt;&lt;year&gt;2014&lt;/year&gt;&lt;pub-dates&gt;&lt;date&gt;May&lt;/date&gt;&lt;/pub-dates&gt;&lt;/dates&gt;&lt;isbn&gt;1868-6974&lt;/isbn&gt;&lt;accession-num&gt;WOS:000334602300008&lt;/accession-num&gt;&lt;urls&gt;&lt;related-urls&gt;&lt;url&gt;&amp;lt;Go to ISI&amp;gt;://WOS:000334602300008&lt;/url&gt;&lt;/related-urls&gt;&lt;/urls&gt;&lt;electronic-resource-num&gt;10.1002/jhbp.27&lt;/electronic-resource-num&gt;&lt;/record&gt;&lt;/Cite&gt;&lt;/EndNote&gt;</w:instrText>
      </w:r>
      <w:r w:rsidRPr="001E539C">
        <w:rPr>
          <w:rFonts w:ascii="Book Antiqua" w:hAnsi="Book Antiqua" w:cs="Times New Roman"/>
          <w:bCs/>
          <w:color w:val="000000" w:themeColor="text1"/>
          <w:kern w:val="0"/>
          <w:sz w:val="24"/>
          <w:szCs w:val="24"/>
        </w:rPr>
        <w:fldChar w:fldCharType="separate"/>
      </w:r>
      <w:r w:rsidRPr="001E539C">
        <w:rPr>
          <w:rFonts w:ascii="Book Antiqua" w:hAnsi="Book Antiqua" w:cs="Times New Roman"/>
          <w:bCs/>
          <w:noProof/>
          <w:color w:val="000000" w:themeColor="text1"/>
          <w:kern w:val="0"/>
          <w:sz w:val="24"/>
          <w:szCs w:val="24"/>
          <w:vertAlign w:val="superscript"/>
        </w:rPr>
        <w:t>[</w:t>
      </w:r>
      <w:hyperlink w:anchor="_ENREF_40" w:tooltip="Kawakubo, 2014 #1736" w:history="1">
        <w:r w:rsidR="00E3266A">
          <w:rPr>
            <w:rFonts w:ascii="Book Antiqua" w:hAnsi="Book Antiqua" w:cs="Times New Roman" w:hint="eastAsia"/>
            <w:bCs/>
            <w:noProof/>
            <w:color w:val="000000" w:themeColor="text1"/>
            <w:kern w:val="0"/>
            <w:sz w:val="24"/>
            <w:szCs w:val="24"/>
            <w:vertAlign w:val="superscript"/>
          </w:rPr>
          <w:t>38</w:t>
        </w:r>
      </w:hyperlink>
      <w:r w:rsidRPr="001E539C">
        <w:rPr>
          <w:rFonts w:ascii="Book Antiqua" w:hAnsi="Book Antiqua" w:cs="Times New Roman"/>
          <w:bCs/>
          <w:noProof/>
          <w:color w:val="000000" w:themeColor="text1"/>
          <w:kern w:val="0"/>
          <w:sz w:val="24"/>
          <w:szCs w:val="24"/>
          <w:vertAlign w:val="superscript"/>
        </w:rPr>
        <w:t>]</w:t>
      </w:r>
      <w:r w:rsidRPr="001E539C">
        <w:rPr>
          <w:rFonts w:ascii="Book Antiqua" w:hAnsi="Book Antiqua" w:cs="Times New Roman"/>
          <w:bCs/>
          <w:color w:val="000000" w:themeColor="text1"/>
          <w:kern w:val="0"/>
          <w:sz w:val="24"/>
          <w:szCs w:val="24"/>
        </w:rPr>
        <w:fldChar w:fldCharType="end"/>
      </w:r>
      <w:r w:rsidRPr="001E539C">
        <w:rPr>
          <w:rFonts w:ascii="Book Antiqua" w:hAnsi="Book Antiqua" w:cs="Times New Roman"/>
          <w:bCs/>
          <w:color w:val="000000" w:themeColor="text1"/>
          <w:kern w:val="0"/>
          <w:sz w:val="24"/>
          <w:szCs w:val="24"/>
        </w:rPr>
        <w:t xml:space="preserve"> </w:t>
      </w:r>
      <w:r w:rsidRPr="001E539C">
        <w:rPr>
          <w:rFonts w:ascii="Book Antiqua" w:hAnsi="Book Antiqua" w:cs="Times New Roman"/>
          <w:color w:val="000000" w:themeColor="text1"/>
          <w:kern w:val="0"/>
          <w:sz w:val="24"/>
          <w:szCs w:val="24"/>
        </w:rPr>
        <w:t>found that the technical success rate for both EUS-CDS and EUS-HGS was 95%. The complication rate was 19%.</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p>
    <w:p w:rsidR="00CE55FD" w:rsidRPr="000F4D47" w:rsidRDefault="000F4D47"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Pr>
          <w:rFonts w:ascii="Book Antiqua" w:hAnsi="Book Antiqua" w:cs="Times New Roman"/>
          <w:b/>
          <w:color w:val="000000" w:themeColor="text1"/>
          <w:kern w:val="0"/>
          <w:sz w:val="24"/>
          <w:szCs w:val="24"/>
        </w:rPr>
        <w:t>Complications</w:t>
      </w:r>
      <w:r>
        <w:rPr>
          <w:rFonts w:ascii="Book Antiqua" w:hAnsi="Book Antiqua" w:cs="Times New Roman" w:hint="eastAsia"/>
          <w:b/>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The overall complication rate ranges from 16% to 35%</w:t>
      </w:r>
      <w:r w:rsidR="00CE55FD" w:rsidRPr="001E539C">
        <w:rPr>
          <w:rFonts w:ascii="Book Antiqua" w:hAnsi="Book Antiqua" w:cs="Times New Roman"/>
          <w:color w:val="000000" w:themeColor="text1"/>
          <w:kern w:val="0"/>
          <w:sz w:val="24"/>
          <w:szCs w:val="24"/>
        </w:rPr>
        <w:fldChar w:fldCharType="begin"/>
      </w:r>
      <w:r w:rsidR="00A51185" w:rsidRPr="001E539C">
        <w:rPr>
          <w:rFonts w:ascii="Book Antiqua" w:hAnsi="Book Antiqua" w:cs="Times New Roman"/>
          <w:color w:val="000000" w:themeColor="text1"/>
          <w:kern w:val="0"/>
          <w:sz w:val="24"/>
          <w:szCs w:val="24"/>
        </w:rPr>
        <w:instrText xml:space="preserve"> ADDIN EN.CITE &lt;EndNote&gt;&lt;Cite&gt;&lt;Author&gt;Kumta&lt;/Author&gt;&lt;Year&gt;2014&lt;/Year&gt;&lt;RecNum&gt;13925&lt;/RecNum&gt;&lt;DisplayText&gt;&lt;style face="superscript"&gt;[31]&lt;/style&gt;&lt;/DisplayText&gt;&lt;record&gt;&lt;rec-number&gt;13925&lt;/rec-number&gt;&lt;foreign-keys&gt;&lt;key app="EN" db-id="dd2z2x0xhevsr4edfspxwfr35tx29pxtteax"&gt;13925&lt;/key&gt;&lt;/foreign-keys&gt;&lt;ref-type name="Journal Article"&gt;17&lt;/ref-type&gt;&lt;contributors&gt;&lt;authors&gt;&lt;author&gt;Kumta, N. A.&lt;/author&gt;&lt;author&gt;Kedia, P.&lt;/author&gt;&lt;author&gt;Kahaleh, M.&lt;/author&gt;&lt;/authors&gt;&lt;/contributors&gt;&lt;auth-address&gt;Division of Gastroenterology and Hepatology, Weill Cornell Medical College, New York, NY, 10021, USA.&lt;/auth-address&gt;&lt;titles&gt;&lt;title&gt;Endoscopic ultrasound-guided biliary drainage: an update&lt;/title&gt;&lt;secondary-title&gt;Curr Treat Options Gastroenterol&lt;/secondary-title&gt;&lt;alt-title&gt;Current treatment options in gastroenterology&lt;/alt-title&gt;&lt;/titles&gt;&lt;pages&gt;154-68&lt;/pages&gt;&lt;volume&gt;12&lt;/volume&gt;&lt;number&gt;2&lt;/number&gt;&lt;edition&gt;2014/03/14&lt;/edition&gt;&lt;dates&gt;&lt;year&gt;2014&lt;/year&gt;&lt;pub-dates&gt;&lt;date&gt;Jun&lt;/date&gt;&lt;/pub-dates&gt;&lt;/dates&gt;&lt;isbn&gt;1092-8472 (Print)&amp;#xD;1092-8472 (Linking)&lt;/isbn&gt;&lt;accession-num&gt;24623591&lt;/accession-num&gt;&lt;urls&gt;&lt;related-urls&gt;&lt;url&gt;http://www.ncbi.nlm.nih.gov/pubmed/24623591&lt;/url&gt;&lt;/related-urls&gt;&lt;/urls&gt;&lt;electronic-resource-num&gt;10.1007/s11938-014-0011-1&lt;/electronic-resource-num&gt;&lt;language&gt;eng&lt;/language&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31" w:tooltip="Kumta, 2014 #13925" w:history="1">
        <w:r w:rsidR="00E3266A">
          <w:rPr>
            <w:rFonts w:ascii="Book Antiqua" w:hAnsi="Book Antiqua" w:cs="Times New Roman" w:hint="eastAsia"/>
            <w:noProof/>
            <w:color w:val="000000" w:themeColor="text1"/>
            <w:kern w:val="0"/>
            <w:sz w:val="24"/>
            <w:szCs w:val="24"/>
            <w:vertAlign w:val="superscript"/>
          </w:rPr>
          <w:t>29</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lastRenderedPageBreak/>
        <w:t>Complications associated with EUS-BD include (1)</w:t>
      </w:r>
      <w:r w:rsidR="0092531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bile leakage</w:t>
      </w:r>
      <w:r w:rsidR="002F5798">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(2)</w:t>
      </w:r>
      <w:r w:rsidR="0092531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infection</w:t>
      </w:r>
      <w:r w:rsidR="002F579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(peritonitis, cholangitis, and cholecystitis)</w:t>
      </w:r>
      <w:r w:rsidR="002F579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(3)</w:t>
      </w:r>
      <w:r w:rsidR="0092531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pancreatitis</w:t>
      </w:r>
      <w:r w:rsidR="002F5798">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(4)</w:t>
      </w:r>
      <w:r w:rsidR="0092531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pneumoperitoneum</w:t>
      </w:r>
      <w:r w:rsidR="002F5798">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(5)</w:t>
      </w:r>
      <w:r w:rsidR="00925318">
        <w:rPr>
          <w:rFonts w:ascii="Book Antiqua" w:hAnsi="Book Antiqua" w:cs="Times New Roman" w:hint="eastAsia"/>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bleeding, (6) abdominal pain</w:t>
      </w:r>
      <w:r w:rsidR="002F5798">
        <w:rPr>
          <w:rFonts w:ascii="Book Antiqua" w:hAnsi="Book Antiqua" w:cs="Times New Roman" w:hint="eastAsia"/>
          <w:color w:val="000000" w:themeColor="text1"/>
          <w:kern w:val="0"/>
          <w:sz w:val="24"/>
          <w:szCs w:val="24"/>
        </w:rPr>
        <w:t>;</w:t>
      </w:r>
      <w:r w:rsidR="00CE55FD" w:rsidRPr="001E539C">
        <w:rPr>
          <w:rFonts w:ascii="Book Antiqua" w:hAnsi="Book Antiqua" w:cs="Times New Roman"/>
          <w:color w:val="000000" w:themeColor="text1"/>
          <w:kern w:val="0"/>
          <w:sz w:val="24"/>
          <w:szCs w:val="24"/>
        </w:rPr>
        <w:t xml:space="preserve"> and (7) stent migration. The most common complications are bile leakage and pneumoperitoneum</w:t>
      </w:r>
      <w:r w:rsidR="00CE55FD" w:rsidRPr="001E539C">
        <w:rPr>
          <w:rFonts w:ascii="Book Antiqua" w:hAnsi="Book Antiqua" w:cs="Times New Roman"/>
          <w:color w:val="000000" w:themeColor="text1"/>
          <w:kern w:val="0"/>
          <w:sz w:val="24"/>
          <w:szCs w:val="24"/>
        </w:rPr>
        <w:fldChar w:fldCharType="begin"/>
      </w:r>
      <w:r w:rsidR="00CE55FD" w:rsidRPr="001E539C">
        <w:rPr>
          <w:rFonts w:ascii="Book Antiqua" w:hAnsi="Book Antiqua" w:cs="Times New Roman"/>
          <w:color w:val="000000" w:themeColor="text1"/>
          <w:kern w:val="0"/>
          <w:sz w:val="24"/>
          <w:szCs w:val="24"/>
        </w:rPr>
        <w:instrText xml:space="preserve"> ADDIN EN.CITE &lt;EndNote&gt;&lt;Cite&gt;&lt;Author&gt;Chavalitdhamrong&lt;/Author&gt;&lt;Year&gt;2012&lt;/Year&gt;&lt;RecNum&gt;1737&lt;/RecNum&gt;&lt;DisplayText&gt;&lt;style face="superscript"&gt;[41]&lt;/style&gt;&lt;/DisplayText&gt;&lt;record&gt;&lt;rec-number&gt;1737&lt;/rec-number&gt;&lt;foreign-keys&gt;&lt;key app="EN" db-id="dd2z2x0xhevsr4edfspxwfr35tx29pxtteax"&gt;1737&lt;/key&gt;&lt;/foreign-keys&gt;&lt;ref-type name="Journal Article"&gt;17&lt;/ref-type&gt;&lt;contributors&gt;&lt;authors&gt;&lt;author&gt;Chavalitdhamrong, D.&lt;/author&gt;&lt;author&gt;Draganov, P. V.&lt;/author&gt;&lt;/authors&gt;&lt;/contributors&gt;&lt;titles&gt;&lt;title&gt;Endoscopic ultrasound-guided biliary drainage&lt;/title&gt;&lt;secondary-title&gt;World J Gastroenterol&lt;/secondary-title&gt;&lt;alt-title&gt;World journal of gastroenterology : WJG&lt;/alt-title&gt;&lt;/titles&gt;&lt;pages&gt;491-7&lt;/pages&gt;&lt;volume&gt;18&lt;/volume&gt;&lt;number&gt;6&lt;/number&gt;&lt;edition&gt;2012/03/01&lt;/edition&gt;&lt;keywords&gt;&lt;keyword&gt;Biliary Tract Diseases/*surgery&lt;/keyword&gt;&lt;keyword&gt;Drainage/instrumentation/*methods&lt;/keyword&gt;&lt;keyword&gt;Endosonography/instrumentation/*methods/*utilization&lt;/keyword&gt;&lt;keyword&gt;Humans&lt;/keyword&gt;&lt;keyword&gt;Stents&lt;/keyword&gt;&lt;/keywords&gt;&lt;dates&gt;&lt;year&gt;2012&lt;/year&gt;&lt;pub-dates&gt;&lt;date&gt;Feb 14&lt;/date&gt;&lt;/pub-dates&gt;&lt;/dates&gt;&lt;isbn&gt;2219-2840 (Electronic)&amp;#xD;1007-9327 (Linking)&lt;/isbn&gt;&lt;accession-num&gt;22363114&lt;/accession-num&gt;&lt;work-type&gt;Editorial&amp;#xD;Review&lt;/work-type&gt;&lt;urls&gt;&lt;related-urls&gt;&lt;url&gt;http://www.ncbi.nlm.nih.gov/pubmed/22363114&lt;/url&gt;&lt;/related-urls&gt;&lt;/urls&gt;&lt;custom2&gt;3280393&lt;/custom2&gt;&lt;electronic-resource-num&gt;10.3748/wjg.v18.i6.491&lt;/electronic-resource-num&gt;&lt;language&gt;eng&lt;/language&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41" w:tooltip="Chavalitdhamrong, 2012 #1737" w:history="1">
        <w:r w:rsidR="00E3266A">
          <w:rPr>
            <w:rFonts w:ascii="Book Antiqua" w:hAnsi="Book Antiqua" w:cs="Times New Roman" w:hint="eastAsia"/>
            <w:noProof/>
            <w:color w:val="000000" w:themeColor="text1"/>
            <w:kern w:val="0"/>
            <w:sz w:val="24"/>
            <w:szCs w:val="24"/>
            <w:vertAlign w:val="superscript"/>
          </w:rPr>
          <w:t>39</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i/>
          <w:color w:val="000000" w:themeColor="text1"/>
          <w:kern w:val="0"/>
          <w:sz w:val="24"/>
          <w:szCs w:val="24"/>
        </w:rPr>
      </w:pPr>
      <w:r w:rsidRPr="000F4D47">
        <w:rPr>
          <w:rFonts w:ascii="Book Antiqua" w:hAnsi="Book Antiqua" w:cs="Times New Roman"/>
          <w:b/>
          <w:i/>
          <w:color w:val="000000" w:themeColor="text1"/>
          <w:kern w:val="0"/>
          <w:sz w:val="24"/>
          <w:szCs w:val="24"/>
        </w:rPr>
        <w:t xml:space="preserve">Other </w:t>
      </w:r>
      <w:r w:rsidR="000F4D47" w:rsidRPr="000F4D47">
        <w:rPr>
          <w:rFonts w:ascii="Book Antiqua" w:hAnsi="Book Antiqua" w:cs="Times New Roman"/>
          <w:b/>
          <w:i/>
          <w:color w:val="000000" w:themeColor="text1"/>
          <w:kern w:val="0"/>
          <w:sz w:val="24"/>
          <w:szCs w:val="24"/>
        </w:rPr>
        <w:t>a</w:t>
      </w:r>
      <w:r w:rsidRPr="000F4D47">
        <w:rPr>
          <w:rFonts w:ascii="Book Antiqua" w:hAnsi="Book Antiqua" w:cs="Times New Roman"/>
          <w:b/>
          <w:i/>
          <w:color w:val="000000" w:themeColor="text1"/>
          <w:kern w:val="0"/>
          <w:sz w:val="24"/>
          <w:szCs w:val="24"/>
        </w:rPr>
        <w:t>pplications of EUS-</w:t>
      </w:r>
      <w:r w:rsidR="000F4D47" w:rsidRPr="000F4D47">
        <w:rPr>
          <w:rFonts w:ascii="Book Antiqua" w:hAnsi="Book Antiqua" w:cs="Times New Roman"/>
          <w:b/>
          <w:i/>
          <w:color w:val="000000" w:themeColor="text1"/>
          <w:kern w:val="0"/>
          <w:sz w:val="24"/>
          <w:szCs w:val="24"/>
        </w:rPr>
        <w:t>guided dra</w:t>
      </w:r>
      <w:r w:rsidRPr="000F4D47">
        <w:rPr>
          <w:rFonts w:ascii="Book Antiqua" w:hAnsi="Book Antiqua" w:cs="Times New Roman"/>
          <w:b/>
          <w:i/>
          <w:color w:val="000000" w:themeColor="text1"/>
          <w:kern w:val="0"/>
          <w:sz w:val="24"/>
          <w:szCs w:val="24"/>
        </w:rPr>
        <w:t xml:space="preserve">inage  </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EUS-guided drainage can also be used in the management of pelvic and hepatic abscesses, and acute cholecystitis. </w:t>
      </w:r>
    </w:p>
    <w:p w:rsidR="00CE55FD" w:rsidRPr="001E539C" w:rsidRDefault="00CE55FD" w:rsidP="00BD74B9">
      <w:pPr>
        <w:adjustRightInd w:val="0"/>
        <w:snapToGrid w:val="0"/>
        <w:spacing w:line="360" w:lineRule="auto"/>
        <w:ind w:firstLineChars="100" w:firstLine="240"/>
        <w:jc w:val="both"/>
        <w:rPr>
          <w:rFonts w:ascii="Book Antiqua" w:hAnsi="Book Antiqua" w:cs="Times New Roman"/>
          <w:color w:val="000000" w:themeColor="text1"/>
          <w:kern w:val="0"/>
          <w:sz w:val="24"/>
          <w:szCs w:val="24"/>
        </w:rPr>
      </w:pPr>
      <w:proofErr w:type="spellStart"/>
      <w:r w:rsidRPr="001E539C">
        <w:rPr>
          <w:rFonts w:ascii="Book Antiqua" w:hAnsi="Book Antiqua" w:cs="Times New Roman"/>
          <w:color w:val="000000" w:themeColor="text1"/>
          <w:kern w:val="0"/>
          <w:sz w:val="24"/>
          <w:szCs w:val="24"/>
        </w:rPr>
        <w:t>Hadithi</w:t>
      </w:r>
      <w:proofErr w:type="spellEnd"/>
      <w:r w:rsidRPr="001E539C">
        <w:rPr>
          <w:rFonts w:ascii="Book Antiqua" w:hAnsi="Book Antiqua" w:cs="Times New Roman"/>
          <w:color w:val="000000" w:themeColor="text1"/>
          <w:kern w:val="0"/>
          <w:sz w:val="24"/>
          <w:szCs w:val="24"/>
        </w:rPr>
        <w:t xml:space="preserve"> </w:t>
      </w:r>
      <w:r w:rsidR="006C338F" w:rsidRPr="006C338F">
        <w:rPr>
          <w:rFonts w:ascii="Book Antiqua" w:hAnsi="Book Antiqua" w:cs="Times New Roman"/>
          <w:i/>
          <w:color w:val="000000" w:themeColor="text1"/>
          <w:kern w:val="0"/>
          <w:sz w:val="24"/>
          <w:szCs w:val="24"/>
        </w:rPr>
        <w:t>et al</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&lt;EndNote&gt;&lt;Cite&gt;&lt;Author&gt;Hadithi&lt;/Author&gt;&lt;Year&gt;2014&lt;/Year&gt;&lt;RecNum&gt;1738&lt;/RecNum&gt;&lt;DisplayText&gt;&lt;style face="superscript"&gt;[42]&lt;/style&gt;&lt;/DisplayText&gt;&lt;record&gt;&lt;rec-number&gt;1738&lt;/rec-number&gt;&lt;foreign-keys&gt;&lt;key app="EN" db-id="dd2z2x0xhevsr4edfspxwfr35tx29pxtteax"&gt;1738&lt;/key&gt;&lt;/foreign-keys&gt;&lt;ref-type name="Journal Article"&gt;17&lt;/ref-type&gt;&lt;contributors&gt;&lt;authors&gt;&lt;author&gt;Hadithi, M.&lt;/author&gt;&lt;author&gt;Bruno, M. J.&lt;/author&gt;&lt;/authors&gt;&lt;/contributors&gt;&lt;auth-address&gt;Muhammed Hadithi, Department of Gastroenterology, Maasstad Hospital, 3079 DZ Rotterdam, The Netherlands.&lt;/auth-address&gt;&lt;titles&gt;&lt;title&gt;Endoscopic ultrasound-guided drainage of pelvic abscess: A case series of 8 patients&lt;/title&gt;&lt;secondary-title&gt;World J Gastrointest Endosc&lt;/secondary-title&gt;&lt;alt-title&gt;World journal of gastrointestinal endoscopy&lt;/alt-title&gt;&lt;/titles&gt;&lt;pages&gt;373-8&lt;/pages&gt;&lt;volume&gt;6&lt;/volume&gt;&lt;number&gt;8&lt;/number&gt;&lt;edition&gt;2014/08/19&lt;/edition&gt;&lt;dates&gt;&lt;year&gt;2014&lt;/year&gt;&lt;pub-dates&gt;&lt;date&gt;Aug 16&lt;/date&gt;&lt;/pub-dates&gt;&lt;/dates&gt;&lt;isbn&gt;1948-5190 (Electronic)&lt;/isbn&gt;&lt;accession-num&gt;25132921&lt;/accession-num&gt;&lt;urls&gt;&lt;related-urls&gt;&lt;url&gt;http://www.ncbi.nlm.nih.gov/pubmed/25132921&lt;/url&gt;&lt;/related-urls&gt;&lt;/urls&gt;&lt;custom2&gt;4133417&lt;/custom2&gt;&lt;electronic-resource-num&gt;10.4253/wjge.v6.i8.373&lt;/electronic-resource-num&gt;&lt;language&gt;eng&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2" w:tooltip="Hadithi, 2014 #1738" w:history="1">
        <w:r w:rsidR="00E3266A">
          <w:rPr>
            <w:rFonts w:ascii="Book Antiqua" w:hAnsi="Book Antiqua" w:cs="Times New Roman" w:hint="eastAsia"/>
            <w:noProof/>
            <w:color w:val="000000" w:themeColor="text1"/>
            <w:kern w:val="0"/>
            <w:sz w:val="24"/>
            <w:szCs w:val="24"/>
            <w:vertAlign w:val="superscript"/>
          </w:rPr>
          <w:t>4</w:t>
        </w:r>
      </w:hyperlink>
      <w:r w:rsidR="00E3266A">
        <w:rPr>
          <w:rFonts w:ascii="Book Antiqua" w:hAnsi="Book Antiqua" w:cs="Times New Roman" w:hint="eastAsia"/>
          <w:noProof/>
          <w:color w:val="000000" w:themeColor="text1"/>
          <w:kern w:val="0"/>
          <w:sz w:val="24"/>
          <w:szCs w:val="24"/>
          <w:vertAlign w:val="superscript"/>
        </w:rPr>
        <w:t>0</w:t>
      </w:r>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000F4D47">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reported the use of EUS-guided drainage for pelvic abscesses in eight patients, The technical success rate was 100% and the clinical success rate was 100%, and no recurrence was observed in any of the patients. </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  EUS-guided gallbladder drainage</w:t>
      </w:r>
      <w:r w:rsidR="000F4D47">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(EUS-GBD) can be carried out through the gastric or duodenal wall, thus avoiding puncture of the liver, which is more vascular. It is therefore a safer technique for patients with coagulopathy. </w:t>
      </w:r>
      <w:proofErr w:type="spellStart"/>
      <w:r w:rsidRPr="001E539C">
        <w:rPr>
          <w:rFonts w:ascii="Book Antiqua" w:eastAsia="CongressSans" w:hAnsi="Book Antiqua" w:cs="Times New Roman"/>
          <w:color w:val="000000" w:themeColor="text1"/>
          <w:kern w:val="0"/>
          <w:sz w:val="24"/>
          <w:szCs w:val="24"/>
        </w:rPr>
        <w:t>Widmer</w:t>
      </w:r>
      <w:proofErr w:type="spellEnd"/>
      <w:r w:rsidRPr="001E539C">
        <w:rPr>
          <w:rFonts w:ascii="Book Antiqua" w:eastAsia="CongressSans" w:hAnsi="Book Antiqua" w:cs="Times New Roman"/>
          <w:color w:val="000000" w:themeColor="text1"/>
          <w:kern w:val="0"/>
          <w:sz w:val="24"/>
          <w:szCs w:val="24"/>
        </w:rPr>
        <w:t xml:space="preserve"> </w:t>
      </w:r>
      <w:r w:rsidR="006C338F" w:rsidRPr="006C338F">
        <w:rPr>
          <w:rFonts w:ascii="Book Antiqua" w:eastAsia="CongressSans" w:hAnsi="Book Antiqua" w:cs="Times New Roman"/>
          <w:i/>
          <w:color w:val="000000" w:themeColor="text1"/>
          <w:kern w:val="0"/>
          <w:sz w:val="24"/>
          <w:szCs w:val="24"/>
        </w:rPr>
        <w:t xml:space="preserve">et </w:t>
      </w:r>
      <w:proofErr w:type="gramStart"/>
      <w:r w:rsidR="006C338F" w:rsidRPr="006C338F">
        <w:rPr>
          <w:rFonts w:ascii="Book Antiqua" w:eastAsia="CongressSans" w:hAnsi="Book Antiqua" w:cs="Times New Roman"/>
          <w:i/>
          <w:color w:val="000000" w:themeColor="text1"/>
          <w:kern w:val="0"/>
          <w:sz w:val="24"/>
          <w:szCs w:val="24"/>
        </w:rPr>
        <w:t>al</w:t>
      </w:r>
      <w:proofErr w:type="gramEnd"/>
      <w:r w:rsidRPr="001E539C">
        <w:rPr>
          <w:rFonts w:ascii="Book Antiqua" w:eastAsia="CongressSans" w:hAnsi="Book Antiqua" w:cs="Times New Roman"/>
          <w:color w:val="000000" w:themeColor="text1"/>
          <w:kern w:val="0"/>
          <w:sz w:val="24"/>
          <w:szCs w:val="24"/>
        </w:rPr>
        <w:fldChar w:fldCharType="begin">
          <w:fldData xml:space="preserve">PEVuZE5vdGU+PENpdGU+PEF1dGhvcj5XaWRtZXI8L0F1dGhvcj48WWVhcj4yMDE0PC9ZZWFyPjxS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</w:fldData>
        </w:fldChar>
      </w:r>
      <w:r w:rsidRPr="001E539C">
        <w:rPr>
          <w:rFonts w:ascii="Book Antiqua" w:eastAsia="CongressSans" w:hAnsi="Book Antiqua" w:cs="Times New Roman"/>
          <w:color w:val="000000" w:themeColor="text1"/>
          <w:kern w:val="0"/>
          <w:sz w:val="24"/>
          <w:szCs w:val="24"/>
        </w:rPr>
        <w:instrText xml:space="preserve"> ADDIN EN.CITE </w:instrText>
      </w:r>
      <w:r w:rsidRPr="001E539C">
        <w:rPr>
          <w:rFonts w:ascii="Book Antiqua" w:eastAsia="CongressSans" w:hAnsi="Book Antiqua" w:cs="Times New Roman"/>
          <w:color w:val="000000" w:themeColor="text1"/>
          <w:kern w:val="0"/>
          <w:sz w:val="24"/>
          <w:szCs w:val="24"/>
        </w:rPr>
        <w:fldChar w:fldCharType="begin">
          <w:fldData xml:space="preserve">PEVuZE5vdGU+PENpdGU+PEF1dGhvcj5XaWRtZXI8L0F1dGhvcj48WWVhcj4yMDE0PC9ZZWFyPjxS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</w:fldData>
        </w:fldChar>
      </w:r>
      <w:r w:rsidRPr="001E539C">
        <w:rPr>
          <w:rFonts w:ascii="Book Antiqua" w:eastAsia="CongressSans" w:hAnsi="Book Antiqua" w:cs="Times New Roman"/>
          <w:color w:val="000000" w:themeColor="text1"/>
          <w:kern w:val="0"/>
          <w:sz w:val="24"/>
          <w:szCs w:val="24"/>
        </w:rPr>
        <w:instrText xml:space="preserve"> ADDIN EN.CITE.DATA </w:instrText>
      </w:r>
      <w:r w:rsidRPr="001E539C">
        <w:rPr>
          <w:rFonts w:ascii="Book Antiqua" w:eastAsia="CongressSans" w:hAnsi="Book Antiqua" w:cs="Times New Roman"/>
          <w:color w:val="000000" w:themeColor="text1"/>
          <w:kern w:val="0"/>
          <w:sz w:val="24"/>
          <w:szCs w:val="24"/>
        </w:rPr>
      </w:r>
      <w:r w:rsidRPr="001E539C">
        <w:rPr>
          <w:rFonts w:ascii="Book Antiqua" w:eastAsia="CongressSans" w:hAnsi="Book Antiqua" w:cs="Times New Roman"/>
          <w:color w:val="000000" w:themeColor="text1"/>
          <w:kern w:val="0"/>
          <w:sz w:val="24"/>
          <w:szCs w:val="24"/>
        </w:rPr>
        <w:fldChar w:fldCharType="end"/>
      </w:r>
      <w:r w:rsidRPr="001E539C">
        <w:rPr>
          <w:rFonts w:ascii="Book Antiqua" w:eastAsia="CongressSans" w:hAnsi="Book Antiqua" w:cs="Times New Roman"/>
          <w:color w:val="000000" w:themeColor="text1"/>
          <w:kern w:val="0"/>
          <w:sz w:val="24"/>
          <w:szCs w:val="24"/>
        </w:rPr>
      </w:r>
      <w:r w:rsidRPr="001E539C">
        <w:rPr>
          <w:rFonts w:ascii="Book Antiqua" w:eastAsia="CongressSans" w:hAnsi="Book Antiqua" w:cs="Times New Roman"/>
          <w:color w:val="000000" w:themeColor="text1"/>
          <w:kern w:val="0"/>
          <w:sz w:val="24"/>
          <w:szCs w:val="24"/>
        </w:rPr>
        <w:fldChar w:fldCharType="separate"/>
      </w:r>
      <w:r w:rsidRPr="001E539C">
        <w:rPr>
          <w:rFonts w:ascii="Book Antiqua" w:eastAsia="CongressSans" w:hAnsi="Book Antiqua" w:cs="Times New Roman"/>
          <w:noProof/>
          <w:color w:val="000000" w:themeColor="text1"/>
          <w:kern w:val="0"/>
          <w:sz w:val="24"/>
          <w:szCs w:val="24"/>
          <w:vertAlign w:val="superscript"/>
        </w:rPr>
        <w:t>[</w:t>
      </w:r>
      <w:hyperlink w:anchor="_ENREF_43" w:tooltip="Widmer, 2014 #1739" w:history="1">
        <w:r w:rsidR="00E3266A">
          <w:rPr>
            <w:rFonts w:ascii="Book Antiqua" w:eastAsia="CongressSans" w:hAnsi="Book Antiqua" w:cs="Times New Roman" w:hint="eastAsia"/>
            <w:noProof/>
            <w:color w:val="000000" w:themeColor="text1"/>
            <w:kern w:val="0"/>
            <w:sz w:val="24"/>
            <w:szCs w:val="24"/>
            <w:vertAlign w:val="superscript"/>
          </w:rPr>
          <w:t>41</w:t>
        </w:r>
      </w:hyperlink>
      <w:r w:rsidRPr="001E539C">
        <w:rPr>
          <w:rFonts w:ascii="Book Antiqua" w:eastAsia="CongressSans" w:hAnsi="Book Antiqua" w:cs="Times New Roman"/>
          <w:noProof/>
          <w:color w:val="000000" w:themeColor="text1"/>
          <w:kern w:val="0"/>
          <w:sz w:val="24"/>
          <w:szCs w:val="24"/>
          <w:vertAlign w:val="superscript"/>
        </w:rPr>
        <w:t>]</w:t>
      </w:r>
      <w:r w:rsidRPr="001E539C">
        <w:rPr>
          <w:rFonts w:ascii="Book Antiqua" w:eastAsia="CongressSans" w:hAnsi="Book Antiqua" w:cs="Times New Roman"/>
          <w:color w:val="000000" w:themeColor="text1"/>
          <w:kern w:val="0"/>
          <w:sz w:val="24"/>
          <w:szCs w:val="24"/>
        </w:rPr>
        <w:fldChar w:fldCharType="end"/>
      </w:r>
      <w:r w:rsidR="000F4D47">
        <w:rPr>
          <w:rFonts w:ascii="Book Antiqua" w:eastAsia="CongressSans" w:hAnsi="Book Antiqua" w:cs="Times New Roman" w:hint="eastAsia"/>
          <w:color w:val="000000" w:themeColor="text1"/>
          <w:kern w:val="0"/>
          <w:sz w:val="24"/>
          <w:szCs w:val="24"/>
        </w:rPr>
        <w:t xml:space="preserve"> </w:t>
      </w:r>
      <w:r w:rsidRPr="001E539C">
        <w:rPr>
          <w:rFonts w:ascii="Book Antiqua" w:eastAsia="CongressSans" w:hAnsi="Book Antiqua" w:cs="Times New Roman"/>
          <w:color w:val="000000" w:themeColor="text1"/>
          <w:kern w:val="0"/>
          <w:sz w:val="24"/>
          <w:szCs w:val="24"/>
        </w:rPr>
        <w:t xml:space="preserve">analyzed published studies of EUS-guided gallbladder drainage and found that </w:t>
      </w:r>
      <w:r w:rsidRPr="001E539C">
        <w:rPr>
          <w:rFonts w:ascii="Book Antiqua" w:eastAsia="CongressSans-Light" w:hAnsi="Book Antiqua" w:cs="Times New Roman"/>
          <w:color w:val="000000" w:themeColor="text1"/>
          <w:kern w:val="0"/>
          <w:sz w:val="24"/>
          <w:szCs w:val="24"/>
        </w:rPr>
        <w:t>the overall technical success rate was 96.7%. All the patients with technical successes were clinically successful as well. A total of 12.2% of the patients had complications, including pneumoperitoneum, bile peritonitis and stent migration, indicating that EUS-GBD is very challenging technically.</w:t>
      </w:r>
      <w:r w:rsidRPr="001E539C">
        <w:rPr>
          <w:rFonts w:ascii="Book Antiqua" w:hAnsi="Book Antiqua" w:cs="Times New Roman"/>
          <w:color w:val="000000" w:themeColor="text1"/>
          <w:kern w:val="0"/>
          <w:sz w:val="24"/>
          <w:szCs w:val="24"/>
        </w:rPr>
        <w:t xml:space="preserve"> </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proofErr w:type="spellStart"/>
      <w:r w:rsidRPr="001E539C">
        <w:rPr>
          <w:rFonts w:ascii="Book Antiqua" w:hAnsi="Book Antiqua" w:cs="Times New Roman"/>
          <w:color w:val="000000" w:themeColor="text1"/>
          <w:kern w:val="0"/>
          <w:sz w:val="24"/>
          <w:szCs w:val="24"/>
        </w:rPr>
        <w:t>Singhal</w:t>
      </w:r>
      <w:proofErr w:type="spellEnd"/>
      <w:r w:rsidRPr="001E539C">
        <w:rPr>
          <w:rFonts w:ascii="Book Antiqua" w:hAnsi="Book Antiqua" w:cs="Times New Roman"/>
          <w:color w:val="000000" w:themeColor="text1"/>
          <w:kern w:val="0"/>
          <w:sz w:val="24"/>
          <w:szCs w:val="24"/>
        </w:rPr>
        <w:t xml:space="preserve"> </w:t>
      </w:r>
      <w:r w:rsidR="006C338F" w:rsidRPr="006C338F">
        <w:rPr>
          <w:rFonts w:ascii="Book Antiqua" w:hAnsi="Book Antiqua" w:cs="Times New Roman"/>
          <w:i/>
          <w:color w:val="000000" w:themeColor="text1"/>
          <w:kern w:val="0"/>
          <w:sz w:val="24"/>
          <w:szCs w:val="24"/>
        </w:rPr>
        <w:t>et al</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&lt;EndNote&gt;&lt;Cite&gt;&lt;Author&gt;Singhal&lt;/Author&gt;&lt;Year&gt;2014&lt;/Year&gt;&lt;RecNum&gt;1740&lt;/RecNum&gt;&lt;DisplayText&gt;&lt;style face="superscript"&gt;[44]&lt;/style&gt;&lt;/DisplayText&gt;&lt;record&gt;&lt;rec-number&gt;1740&lt;/rec-number&gt;&lt;foreign-keys&gt;&lt;key app="EN" db-id="dd2z2x0xhevsr4edfspxwfr35tx29pxtteax"&gt;1740&lt;/key&gt;&lt;/foreign-keys&gt;&lt;ref-type name="Journal Article"&gt;17&lt;/ref-type&gt;&lt;contributors&gt;&lt;authors&gt;&lt;author&gt;Singhal, S.&lt;/author&gt;&lt;author&gt;Changela, K.&lt;/author&gt;&lt;author&gt;Lane, D.&lt;/author&gt;&lt;author&gt;Anand, S.&lt;/author&gt;&lt;author&gt;Duddempudi, S.&lt;/author&gt;&lt;/authors&gt;&lt;/contributors&gt;&lt;auth-address&gt;Singhal, S&amp;#xD;Columbia Univ, Med Ctr, Div Digest &amp;amp; Liver Dis, 5141 Broadway, New York, NY 10034 USA&amp;#xD;Columbia Univ, Med Ctr, Div Digest &amp;amp; Liver Dis, 5141 Broadway, New York, NY 10034 USA&amp;#xD;Columbia Univ, Med Ctr, Div Digest &amp;amp; Liver Dis, New York, NY 10034 USA&amp;#xD;Brooklyn Hosp Ctr, Dept Med, Div Gastroenterol, Brooklyn, NY USA&lt;/auth-address&gt;&lt;titles&gt;&lt;title&gt;Endoscopic ultrasound-guided hepatic and perihepatic abscess drainage: an evolving technique&lt;/title&gt;&lt;secondary-title&gt;Therapeutic Advances in Gastroenterology&lt;/secondary-title&gt;&lt;alt-title&gt;Ther Adv Gastroenter&lt;/alt-title&gt;&lt;/titles&gt;&lt;pages&gt;93-98&lt;/pages&gt;&lt;volume&gt;7&lt;/volume&gt;&lt;number&gt;2&lt;/number&gt;&lt;keywords&gt;&lt;keyword&gt;drainage&lt;/keyword&gt;&lt;keyword&gt;endoscopic ultrasound&lt;/keyword&gt;&lt;keyword&gt;liver abscess&lt;/keyword&gt;&lt;keyword&gt;management&lt;/keyword&gt;&lt;keyword&gt;liver-abscess&lt;/keyword&gt;&lt;keyword&gt;percutaneous drainage&lt;/keyword&gt;&lt;keyword&gt;catheter&lt;/keyword&gt;&lt;/keywords&gt;&lt;dates&gt;&lt;year&gt;2014&lt;/year&gt;&lt;pub-dates&gt;&lt;date&gt;Mar&lt;/date&gt;&lt;/pub-dates&gt;&lt;/dates&gt;&lt;isbn&gt;1756-283X&lt;/isbn&gt;&lt;accession-num&gt;ISI:000335751600004&lt;/accession-num&gt;&lt;urls&gt;&lt;related-urls&gt;&lt;url&gt;&amp;lt;Go to ISI&amp;gt;://000335751600004&lt;/url&gt;&lt;/related-urls&gt;&lt;/urls&gt;&lt;electronic-resource-num&gt;Doi 10.1177/1756283x13506178&lt;/electronic-resource-num&gt;&lt;language&gt;English&lt;/language&gt;&lt;/record&gt;&lt;/Cite&gt;&lt;/EndNote&gt;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4" w:tooltip="Singhal, 2014 #1740" w:history="1">
        <w:r w:rsidR="00E3266A">
          <w:rPr>
            <w:rFonts w:ascii="Book Antiqua" w:hAnsi="Book Antiqua" w:cs="Times New Roman" w:hint="eastAsia"/>
            <w:noProof/>
            <w:color w:val="000000" w:themeColor="text1"/>
            <w:kern w:val="0"/>
            <w:sz w:val="24"/>
            <w:szCs w:val="24"/>
            <w:vertAlign w:val="superscript"/>
          </w:rPr>
          <w:t>42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reviewed seven published case series, comprising a total of seven patients, on EUS-guided drainage for hepatic abscesses. They determined that the technical and clinical success rates were both 100%</w:t>
      </w:r>
      <w:proofErr w:type="gramStart"/>
      <w:r w:rsidRPr="001E539C">
        <w:rPr>
          <w:rFonts w:ascii="Book Antiqua" w:hAnsi="Book Antiqua" w:cs="Times New Roman"/>
          <w:color w:val="000000" w:themeColor="text1"/>
          <w:kern w:val="0"/>
          <w:sz w:val="24"/>
          <w:szCs w:val="24"/>
        </w:rPr>
        <w:t>;no</w:t>
      </w:r>
      <w:proofErr w:type="gramEnd"/>
      <w:r w:rsidRPr="001E539C">
        <w:rPr>
          <w:rFonts w:ascii="Book Antiqua" w:hAnsi="Book Antiqua" w:cs="Times New Roman"/>
          <w:color w:val="000000" w:themeColor="text1"/>
          <w:kern w:val="0"/>
          <w:sz w:val="24"/>
          <w:szCs w:val="24"/>
        </w:rPr>
        <w:t xml:space="preserve"> complications were observed.</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1E539C">
        <w:rPr>
          <w:rFonts w:ascii="Book Antiqua" w:hAnsi="Book Antiqua" w:cs="Times New Roman"/>
          <w:b/>
          <w:color w:val="000000" w:themeColor="text1"/>
          <w:kern w:val="0"/>
          <w:sz w:val="24"/>
          <w:szCs w:val="24"/>
        </w:rPr>
        <w:t>EUS-GUIDED FINE-NEEDLE INJECTION</w:t>
      </w:r>
    </w:p>
    <w:p w:rsidR="00CE55FD" w:rsidRPr="001E539C" w:rsidRDefault="000F4D47"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0F4D47">
        <w:rPr>
          <w:rFonts w:ascii="Book Antiqua" w:hAnsi="Book Antiqua" w:cs="Times New Roman"/>
          <w:color w:val="000000" w:themeColor="text1"/>
          <w:kern w:val="0"/>
          <w:sz w:val="24"/>
          <w:szCs w:val="24"/>
        </w:rPr>
        <w:t>EUS-guided fine-needle injection (EUS-FNI)</w:t>
      </w:r>
      <w:r w:rsidR="00CE55FD" w:rsidRPr="001E539C">
        <w:rPr>
          <w:rFonts w:ascii="Book Antiqua" w:hAnsi="Book Antiqua" w:cs="Times New Roman"/>
          <w:color w:val="000000" w:themeColor="text1"/>
          <w:kern w:val="0"/>
          <w:sz w:val="24"/>
          <w:szCs w:val="24"/>
        </w:rPr>
        <w:t xml:space="preserve"> is a modified technique based on the concept of needle guidance to deliver a therapeutic agent, radiation source or immune-related cells into a targeted lesion. The technique is utilized to accomplish localized therapy rather than systemic chemotherapy, which may </w:t>
      </w:r>
      <w:r w:rsidR="00CE55FD" w:rsidRPr="001E539C">
        <w:rPr>
          <w:rFonts w:ascii="Book Antiqua" w:hAnsi="Book Antiqua" w:cs="Times New Roman"/>
          <w:color w:val="000000" w:themeColor="text1"/>
          <w:kern w:val="0"/>
          <w:sz w:val="24"/>
          <w:szCs w:val="24"/>
        </w:rPr>
        <w:lastRenderedPageBreak/>
        <w:t xml:space="preserve">reduce systemic toxicity, and also the </w:t>
      </w:r>
      <w:proofErr w:type="gramStart"/>
      <w:r w:rsidR="00CE55FD" w:rsidRPr="001E539C">
        <w:rPr>
          <w:rFonts w:ascii="Book Antiqua" w:hAnsi="Book Antiqua" w:cs="Times New Roman"/>
          <w:color w:val="000000" w:themeColor="text1"/>
          <w:kern w:val="0"/>
          <w:sz w:val="24"/>
          <w:szCs w:val="24"/>
        </w:rPr>
        <w:t>cost</w:t>
      </w:r>
      <w:proofErr w:type="gramEnd"/>
      <w:r w:rsidR="00CE55FD" w:rsidRPr="001E539C">
        <w:rPr>
          <w:rFonts w:ascii="Book Antiqua" w:hAnsi="Book Antiqua" w:cs="Times New Roman"/>
          <w:color w:val="000000" w:themeColor="text1"/>
          <w:kern w:val="0"/>
          <w:sz w:val="24"/>
          <w:szCs w:val="24"/>
        </w:rPr>
        <w:fldChar w:fldCharType="begin">
          <w:fldData xml:space="preserve">PEVuZE5vdGU+PENpdGU+PEF1dGhvcj5IYXJhPC9BdXRob3I+PFllYXI+MjAxMzwvWWVhcj48UmVj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PEVuZE5vdGU+PENpdGU+PEF1dGhvcj5IYXJhPC9BdXRob3I+PFllYXI+MjAxMzwvWWVhcj48UmVj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45" w:tooltip="Hara, 2013 #1741" w:history="1">
        <w:r w:rsidR="00E3266A">
          <w:rPr>
            <w:rFonts w:ascii="Book Antiqua" w:hAnsi="Book Antiqua" w:cs="Times New Roman" w:hint="eastAsia"/>
            <w:noProof/>
            <w:color w:val="000000" w:themeColor="text1"/>
            <w:kern w:val="0"/>
            <w:sz w:val="24"/>
            <w:szCs w:val="24"/>
            <w:vertAlign w:val="superscript"/>
          </w:rPr>
          <w:t>43</w:t>
        </w:r>
      </w:hyperlink>
      <w:r w:rsidR="002F5798">
        <w:rPr>
          <w:rFonts w:ascii="Book Antiqua" w:hAnsi="Book Antiqua" w:cs="Times New Roman"/>
          <w:noProof/>
          <w:color w:val="000000" w:themeColor="text1"/>
          <w:kern w:val="0"/>
          <w:sz w:val="24"/>
          <w:szCs w:val="24"/>
          <w:vertAlign w:val="superscript"/>
        </w:rPr>
        <w:t>,</w:t>
      </w:r>
      <w:hyperlink w:anchor="_ENREF_46" w:tooltip="Carrara, 2013 #1742" w:history="1">
        <w:r w:rsidR="00E3266A">
          <w:rPr>
            <w:rFonts w:ascii="Book Antiqua" w:hAnsi="Book Antiqua" w:cs="Times New Roman" w:hint="eastAsia"/>
            <w:noProof/>
            <w:color w:val="000000" w:themeColor="text1"/>
            <w:kern w:val="0"/>
            <w:sz w:val="24"/>
            <w:szCs w:val="24"/>
            <w:vertAlign w:val="superscript"/>
          </w:rPr>
          <w:t>44</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EUS-FNI also includes </w:t>
      </w:r>
      <w:proofErr w:type="spellStart"/>
      <w:r w:rsidR="00CE55FD" w:rsidRPr="001E539C">
        <w:rPr>
          <w:rFonts w:ascii="Book Antiqua" w:hAnsi="Book Antiqua" w:cs="Times New Roman"/>
          <w:color w:val="000000" w:themeColor="text1"/>
          <w:kern w:val="0"/>
          <w:sz w:val="24"/>
          <w:szCs w:val="24"/>
        </w:rPr>
        <w:t>neurolysis</w:t>
      </w:r>
      <w:proofErr w:type="spellEnd"/>
      <w:r w:rsidR="00CE55FD" w:rsidRPr="001E539C">
        <w:rPr>
          <w:rFonts w:ascii="Book Antiqua" w:hAnsi="Book Antiqua" w:cs="Times New Roman"/>
          <w:color w:val="000000" w:themeColor="text1"/>
          <w:kern w:val="0"/>
          <w:sz w:val="24"/>
          <w:szCs w:val="24"/>
        </w:rPr>
        <w:t xml:space="preserve">. </w:t>
      </w:r>
      <w:r w:rsidR="00CE55FD" w:rsidRPr="001E539C">
        <w:rPr>
          <w:rFonts w:ascii="Book Antiqua" w:hAnsi="Book Antiqua" w:cs="Times New Roman"/>
          <w:color w:val="000000" w:themeColor="text1"/>
          <w:sz w:val="24"/>
          <w:szCs w:val="24"/>
        </w:rPr>
        <w:t>Experience with this technique is still limited</w:t>
      </w:r>
      <w:r w:rsidR="00CE55FD" w:rsidRPr="001E539C">
        <w:rPr>
          <w:rFonts w:ascii="Book Antiqua" w:hAnsi="Book Antiqua" w:cs="Times New Roman"/>
          <w:color w:val="000000" w:themeColor="text1"/>
          <w:kern w:val="0"/>
          <w:sz w:val="24"/>
          <w:szCs w:val="24"/>
        </w:rPr>
        <w:t xml:space="preserve"> and intensive investigation efforts are needed.</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i/>
          <w:color w:val="000000" w:themeColor="text1"/>
          <w:kern w:val="0"/>
          <w:sz w:val="24"/>
          <w:szCs w:val="24"/>
        </w:rPr>
      </w:pPr>
      <w:r w:rsidRPr="000F4D47">
        <w:rPr>
          <w:rFonts w:ascii="Book Antiqua" w:hAnsi="Book Antiqua" w:cs="Times New Roman"/>
          <w:b/>
          <w:i/>
          <w:color w:val="000000" w:themeColor="text1"/>
          <w:kern w:val="0"/>
          <w:sz w:val="24"/>
          <w:szCs w:val="24"/>
        </w:rPr>
        <w:t>EUS-</w:t>
      </w:r>
      <w:r w:rsidR="000F4D47" w:rsidRPr="000F4D47">
        <w:rPr>
          <w:rFonts w:ascii="Book Antiqua" w:hAnsi="Book Antiqua" w:cs="Times New Roman"/>
          <w:b/>
          <w:i/>
          <w:color w:val="000000" w:themeColor="text1"/>
          <w:kern w:val="0"/>
          <w:sz w:val="24"/>
          <w:szCs w:val="24"/>
        </w:rPr>
        <w:t xml:space="preserve">guided celiac plexus /ganglion </w:t>
      </w:r>
      <w:proofErr w:type="spellStart"/>
      <w:r w:rsidR="000F4D47" w:rsidRPr="000F4D47">
        <w:rPr>
          <w:rFonts w:ascii="Book Antiqua" w:hAnsi="Book Antiqua" w:cs="Times New Roman"/>
          <w:b/>
          <w:i/>
          <w:color w:val="000000" w:themeColor="text1"/>
          <w:kern w:val="0"/>
          <w:sz w:val="24"/>
          <w:szCs w:val="24"/>
        </w:rPr>
        <w:t>neurolysis</w:t>
      </w:r>
      <w:proofErr w:type="spellEnd"/>
    </w:p>
    <w:p w:rsidR="00CE55FD" w:rsidRPr="001E539C" w:rsidRDefault="000F4D47" w:rsidP="00BD74B9">
      <w:pPr>
        <w:adjustRightInd w:val="0"/>
        <w:snapToGrid w:val="0"/>
        <w:spacing w:line="360" w:lineRule="auto"/>
        <w:jc w:val="both"/>
        <w:rPr>
          <w:rFonts w:ascii="Book Antiqua" w:hAnsi="Book Antiqua" w:cs="Times New Roman"/>
          <w:color w:val="000000" w:themeColor="text1"/>
          <w:sz w:val="24"/>
          <w:szCs w:val="24"/>
        </w:rPr>
      </w:pPr>
      <w:r w:rsidRPr="000F4D47">
        <w:rPr>
          <w:rFonts w:ascii="Book Antiqua" w:hAnsi="Book Antiqua" w:cs="Times New Roman"/>
          <w:b/>
          <w:color w:val="000000" w:themeColor="text1"/>
          <w:kern w:val="0"/>
          <w:sz w:val="24"/>
          <w:szCs w:val="24"/>
        </w:rPr>
        <w:t>Background</w:t>
      </w:r>
      <w:r w:rsidRPr="000F4D47">
        <w:rPr>
          <w:rFonts w:ascii="Book Antiqua" w:hAnsi="Book Antiqua" w:cs="Times New Roman" w:hint="eastAsia"/>
          <w:b/>
          <w:color w:val="000000" w:themeColor="text1"/>
          <w:kern w:val="0"/>
          <w:sz w:val="24"/>
          <w:szCs w:val="24"/>
        </w:rPr>
        <w:t>:</w:t>
      </w:r>
      <w:r>
        <w:rPr>
          <w:rFonts w:ascii="Book Antiqua" w:hAnsi="Book Antiqua" w:cs="Times New Roman" w:hint="eastAsia"/>
          <w:i/>
          <w:color w:val="000000" w:themeColor="text1"/>
          <w:kern w:val="0"/>
          <w:sz w:val="24"/>
          <w:szCs w:val="24"/>
        </w:rPr>
        <w:t xml:space="preserve"> </w:t>
      </w:r>
      <w:r w:rsidR="00CE55FD" w:rsidRPr="001E539C">
        <w:rPr>
          <w:rFonts w:ascii="Book Antiqua" w:hAnsi="Book Antiqua" w:cs="Times New Roman"/>
          <w:color w:val="000000" w:themeColor="text1"/>
          <w:kern w:val="0"/>
          <w:sz w:val="24"/>
          <w:szCs w:val="24"/>
        </w:rPr>
        <w:t>The incidence of pancreatic cancer has increased over the past decade</w:t>
      </w:r>
      <w:r w:rsidR="00CE55FD" w:rsidRPr="001E539C">
        <w:rPr>
          <w:rFonts w:ascii="Book Antiqua" w:hAnsi="Book Antiqua" w:cs="Times New Roman"/>
          <w:color w:val="000000" w:themeColor="text1"/>
          <w:kern w:val="0"/>
          <w:sz w:val="24"/>
          <w:szCs w:val="24"/>
        </w:rPr>
        <w:fldChar w:fldCharType="begin"/>
      </w:r>
      <w:r w:rsidR="00CE55FD" w:rsidRPr="001E539C">
        <w:rPr>
          <w:rFonts w:ascii="Book Antiqua" w:hAnsi="Book Antiqua" w:cs="Times New Roman"/>
          <w:color w:val="000000" w:themeColor="text1"/>
          <w:kern w:val="0"/>
          <w:sz w:val="24"/>
          <w:szCs w:val="24"/>
        </w:rPr>
        <w:instrText xml:space="preserve"> ADDIN EN.CITE &lt;EndNote&gt;&lt;Cite&gt;&lt;Author&gt;Seicean&lt;/Author&gt;&lt;Year&gt;2014&lt;/Year&gt;&lt;RecNum&gt;1743&lt;/RecNum&gt;&lt;DisplayText&gt;&lt;style face="superscript"&gt;[47]&lt;/style&gt;&lt;/DisplayText&gt;&lt;record&gt;&lt;rec-number&gt;1743&lt;/rec-number&gt;&lt;foreign-keys&gt;&lt;key app="EN" db-id="dd2z2x0xhevsr4edfspxwfr35tx29pxtteax"&gt;1743&lt;/key&gt;&lt;/foreign-keys&gt;&lt;ref-type name="Journal Article"&gt;17&lt;/ref-type&gt;&lt;contributors&gt;&lt;authors&gt;&lt;author&gt;Seicean, A.&lt;/author&gt;&lt;/authors&gt;&lt;/contributors&gt;&lt;auth-address&gt;Andrada Seicean, Regional Institute of Gastroenterology and Hepatology Cluj-Napoca, University of Medicine and Pharmacy &amp;quot;Iuliu Hatieganu&amp;quot;, 400162 Cluj-Napoca, Romania.&lt;/auth-address&gt;&lt;titles&gt;&lt;title&gt;Celiac plexus neurolysis in pancreatic cancer: the endoscopic ultrasound approach&lt;/title&gt;&lt;secondary-title&gt;World J Gastroenterol&lt;/secondary-title&gt;&lt;alt-title&gt;World journal of gastroenterology : WJG&lt;/alt-title&gt;&lt;/titles&gt;&lt;pages&gt;110-7&lt;/pages&gt;&lt;volume&gt;20&lt;/volume&gt;&lt;number&gt;1&lt;/number&gt;&lt;edition&gt;2014/01/15&lt;/edition&gt;&lt;keywords&gt;&lt;keyword&gt;Analgesics, Opioid/therapeutic use&lt;/keyword&gt;&lt;keyword&gt;Celiac Plexus/*drug effects/physiopathology&lt;/keyword&gt;&lt;keyword&gt;Combined Modality Therapy&lt;/keyword&gt;&lt;keyword&gt;*Endosonography&lt;/keyword&gt;&lt;keyword&gt;Ethanol/*administration &amp;amp; dosage&lt;/keyword&gt;&lt;keyword&gt;Humans&lt;/keyword&gt;&lt;keyword&gt;Injections&lt;/keyword&gt;&lt;keyword&gt;Nerve Block/*methods&lt;/keyword&gt;&lt;keyword&gt;Pain/diagnosis/etiology/physiopathology/*prevention &amp;amp; control&lt;/keyword&gt;&lt;keyword&gt;Pain Management/*methods&lt;/keyword&gt;&lt;keyword&gt;Pain Measurement&lt;/keyword&gt;&lt;keyword&gt;Pancreatic Neoplasms/*complications&lt;/keyword&gt;&lt;keyword&gt;Treatment Outcome&lt;/keyword&gt;&lt;/keywords&gt;&lt;dates&gt;&lt;year&gt;2014&lt;/year&gt;&lt;pub-dates&gt;&lt;date&gt;Jan 7&lt;/date&gt;&lt;/pub-dates&gt;&lt;/dates&gt;&lt;isbn&gt;2219-2840 (Electronic)&amp;#xD;1007-9327 (Linking)&lt;/isbn&gt;&lt;accession-num&gt;24415863&lt;/accession-num&gt;&lt;work-type&gt;Review&lt;/work-type&gt;&lt;urls&gt;&lt;related-urls&gt;&lt;url&gt;http://www.ncbi.nlm.nih.gov/pubmed/24415863&lt;/url&gt;&lt;/related-urls&gt;&lt;/urls&gt;&lt;custom2&gt;3885999&lt;/custom2&gt;&lt;electronic-resource-num&gt;10.3748/wjg.v20.i1.110&lt;/electronic-resource-num&gt;&lt;language&gt;eng&lt;/language&gt;&lt;/record&gt;&lt;/Cite&gt;&lt;/EndNote&gt;</w:instrText>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47" w:tooltip="Seicean, 2014 #1743" w:history="1">
        <w:r w:rsidR="00E3266A">
          <w:rPr>
            <w:rFonts w:ascii="Book Antiqua" w:hAnsi="Book Antiqua" w:cs="Times New Roman" w:hint="eastAsia"/>
            <w:noProof/>
            <w:color w:val="000000" w:themeColor="text1"/>
            <w:kern w:val="0"/>
            <w:sz w:val="24"/>
            <w:szCs w:val="24"/>
            <w:vertAlign w:val="superscript"/>
          </w:rPr>
          <w:t>45</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and the standardized net survival at 5 years is 6% for men and 10% for women</w:t>
      </w:r>
      <w:r w:rsidR="00CE55FD" w:rsidRPr="001E539C">
        <w:rPr>
          <w:rFonts w:ascii="Book Antiqua" w:hAnsi="Book Antiqua" w:cs="Times New Roman"/>
          <w:color w:val="000000" w:themeColor="text1"/>
          <w:kern w:val="0"/>
          <w:sz w:val="24"/>
          <w:szCs w:val="24"/>
        </w:rPr>
        <w:fldChar w:fldCharType="begin">
          <w:fldData xml:space="preserve">PEVuZE5vdGU+PENpdGU+PEF1dGhvcj5Kb29zdGU8L0F1dGhvcj48WWVhcj4yMDEzPC9ZZWFyPjxS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==
</w:fldData>
        </w:fldChar>
      </w:r>
      <w:r w:rsidR="00CE55FD" w:rsidRPr="001E539C">
        <w:rPr>
          <w:rFonts w:ascii="Book Antiqua" w:hAnsi="Book Antiqua" w:cs="Times New Roman"/>
          <w:color w:val="000000" w:themeColor="text1"/>
          <w:kern w:val="0"/>
          <w:sz w:val="24"/>
          <w:szCs w:val="24"/>
        </w:rPr>
        <w:instrText xml:space="preserve"> ADDIN EN.CITE </w:instrText>
      </w:r>
      <w:r w:rsidR="00CE55FD" w:rsidRPr="001E539C">
        <w:rPr>
          <w:rFonts w:ascii="Book Antiqua" w:hAnsi="Book Antiqua" w:cs="Times New Roman"/>
          <w:color w:val="000000" w:themeColor="text1"/>
          <w:kern w:val="0"/>
          <w:sz w:val="24"/>
          <w:szCs w:val="24"/>
        </w:rPr>
        <w:fldChar w:fldCharType="begin">
          <w:fldData xml:space="preserve">PEVuZE5vdGU+PENpdGU+PEF1dGhvcj5Kb29zdGU8L0F1dGhvcj48WWVhcj4yMDEzPC9ZZWFyPjxS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==
</w:fldData>
        </w:fldChar>
      </w:r>
      <w:r w:rsidR="00CE55FD" w:rsidRPr="001E539C">
        <w:rPr>
          <w:rFonts w:ascii="Book Antiqua" w:hAnsi="Book Antiqua" w:cs="Times New Roman"/>
          <w:color w:val="000000" w:themeColor="text1"/>
          <w:kern w:val="0"/>
          <w:sz w:val="24"/>
          <w:szCs w:val="24"/>
        </w:rPr>
        <w:instrText xml:space="preserve"> ADDIN EN.CITE.DATA </w:instrText>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r>
      <w:r w:rsidR="00CE55FD" w:rsidRPr="001E539C">
        <w:rPr>
          <w:rFonts w:ascii="Book Antiqua" w:hAnsi="Book Antiqua" w:cs="Times New Roman"/>
          <w:color w:val="000000" w:themeColor="text1"/>
          <w:kern w:val="0"/>
          <w:sz w:val="24"/>
          <w:szCs w:val="24"/>
        </w:rPr>
        <w:fldChar w:fldCharType="separate"/>
      </w:r>
      <w:r w:rsidR="00CE55FD" w:rsidRPr="001E539C">
        <w:rPr>
          <w:rFonts w:ascii="Book Antiqua" w:hAnsi="Book Antiqua" w:cs="Times New Roman"/>
          <w:noProof/>
          <w:color w:val="000000" w:themeColor="text1"/>
          <w:kern w:val="0"/>
          <w:sz w:val="24"/>
          <w:szCs w:val="24"/>
          <w:vertAlign w:val="superscript"/>
        </w:rPr>
        <w:t>[</w:t>
      </w:r>
      <w:hyperlink w:anchor="_ENREF_48" w:tooltip="Jooste, 2013 #1744" w:history="1">
        <w:r w:rsidR="00E3266A">
          <w:rPr>
            <w:rFonts w:ascii="Book Antiqua" w:hAnsi="Book Antiqua" w:cs="Times New Roman" w:hint="eastAsia"/>
            <w:noProof/>
            <w:color w:val="000000" w:themeColor="text1"/>
            <w:kern w:val="0"/>
            <w:sz w:val="24"/>
            <w:szCs w:val="24"/>
            <w:vertAlign w:val="superscript"/>
          </w:rPr>
          <w:t>46</w:t>
        </w:r>
      </w:hyperlink>
      <w:r w:rsidR="00CE55FD" w:rsidRPr="001E539C">
        <w:rPr>
          <w:rFonts w:ascii="Book Antiqua" w:hAnsi="Book Antiqua" w:cs="Times New Roman"/>
          <w:noProof/>
          <w:color w:val="000000" w:themeColor="text1"/>
          <w:kern w:val="0"/>
          <w:sz w:val="24"/>
          <w:szCs w:val="24"/>
          <w:vertAlign w:val="superscript"/>
        </w:rPr>
        <w:t>]</w:t>
      </w:r>
      <w:r w:rsidR="00CE55FD" w:rsidRPr="001E539C">
        <w:rPr>
          <w:rFonts w:ascii="Book Antiqua" w:hAnsi="Book Antiqua" w:cs="Times New Roman"/>
          <w:color w:val="000000" w:themeColor="text1"/>
          <w:kern w:val="0"/>
          <w:sz w:val="24"/>
          <w:szCs w:val="24"/>
        </w:rPr>
        <w:fldChar w:fldCharType="end"/>
      </w:r>
      <w:r w:rsidR="00CE55FD" w:rsidRPr="001E539C">
        <w:rPr>
          <w:rFonts w:ascii="Book Antiqua" w:hAnsi="Book Antiqua" w:cs="Times New Roman"/>
          <w:color w:val="000000" w:themeColor="text1"/>
          <w:kern w:val="0"/>
          <w:sz w:val="24"/>
          <w:szCs w:val="24"/>
        </w:rPr>
        <w:t xml:space="preserve">. Because </w:t>
      </w:r>
      <w:r w:rsidR="00CE55FD" w:rsidRPr="001E539C">
        <w:rPr>
          <w:rFonts w:ascii="Book Antiqua" w:hAnsi="Book Antiqua" w:cs="Times New Roman"/>
          <w:color w:val="000000" w:themeColor="text1"/>
          <w:sz w:val="24"/>
          <w:szCs w:val="24"/>
        </w:rPr>
        <w:t xml:space="preserve">it frequently presents at an inoperable stage so that palliation of symptoms is a primary goal. </w:t>
      </w:r>
      <w:r w:rsidR="00CE55FD" w:rsidRPr="001E539C">
        <w:rPr>
          <w:rFonts w:ascii="Book Antiqua" w:hAnsi="Book Antiqua" w:cs="Times New Roman"/>
          <w:color w:val="000000" w:themeColor="text1"/>
          <w:kern w:val="0"/>
          <w:sz w:val="24"/>
          <w:szCs w:val="24"/>
        </w:rPr>
        <w:t xml:space="preserve">In these situations, interventional pain-relief techniques, such as celiac plexus </w:t>
      </w:r>
      <w:proofErr w:type="spellStart"/>
      <w:r w:rsidR="00CE55FD" w:rsidRPr="001E539C">
        <w:rPr>
          <w:rFonts w:ascii="Book Antiqua" w:hAnsi="Book Antiqua" w:cs="Times New Roman"/>
          <w:color w:val="000000" w:themeColor="text1"/>
          <w:kern w:val="0"/>
          <w:sz w:val="24"/>
          <w:szCs w:val="24"/>
        </w:rPr>
        <w:t>neurolysis</w:t>
      </w:r>
      <w:proofErr w:type="spellEnd"/>
      <w:r w:rsidR="00CE55FD" w:rsidRPr="001E539C">
        <w:rPr>
          <w:rFonts w:ascii="Book Antiqua" w:hAnsi="Book Antiqua" w:cs="Times New Roman"/>
          <w:color w:val="000000" w:themeColor="text1"/>
          <w:kern w:val="0"/>
          <w:sz w:val="24"/>
          <w:szCs w:val="24"/>
        </w:rPr>
        <w:t xml:space="preserve"> (CPN) may be indicated.</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  The celiac plexus </w:t>
      </w:r>
      <w:r w:rsidRPr="001E539C">
        <w:rPr>
          <w:rFonts w:ascii="Book Antiqua" w:hAnsi="Book Antiqua" w:cs="Times New Roman"/>
          <w:color w:val="000000" w:themeColor="text1"/>
          <w:sz w:val="24"/>
          <w:szCs w:val="24"/>
        </w:rPr>
        <w:t>surrounds the celiac artery</w:t>
      </w:r>
      <w:r w:rsidRPr="001E539C">
        <w:rPr>
          <w:rFonts w:ascii="Book Antiqua" w:hAnsi="Book Antiqua" w:cs="Times New Roman"/>
          <w:color w:val="000000" w:themeColor="text1"/>
          <w:kern w:val="0"/>
          <w:sz w:val="24"/>
          <w:szCs w:val="24"/>
        </w:rPr>
        <w:t xml:space="preserve"> and the root of the mesenteric artery. Pain originating from the liver, pancreas, diaphragm, spleen, and stomach spreads through the celiac plexus and is further transmitted to the central nervous system. </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The posterior approach using a fluoroscope is associated with severe side effects, such as pneumothorax and paraplegia</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&lt;EndNote&gt;&lt;Cite&gt;&lt;Author&gt;Wong&lt;/Author&gt;&lt;Year&gt;2004&lt;/Year&gt;&lt;RecNum&gt;1745&lt;/RecNum&gt;&lt;DisplayText&gt;&lt;style face="superscript"&gt;[49]&lt;/style&gt;&lt;/DisplayText&gt;&lt;record&gt;&lt;rec-number&gt;1745&lt;/rec-number&gt;&lt;foreign-keys&gt;&lt;key app="EN" db-id="dd2z2x0xhevsr4edfspxwfr35tx29pxtteax"&gt;1745&lt;/key&gt;&lt;/foreign-keys&gt;&lt;ref-type name="Journal Article"&gt;17&lt;/ref-type&gt;&lt;contributors&gt;&lt;authors&gt;&lt;author&gt;Wong, G. Y.&lt;/author&gt;&lt;author&gt;Schroeder, D. R.&lt;/author&gt;&lt;author&gt;Carns, P. E.&lt;/author&gt;&lt;author&gt;Wilson, J. L.&lt;/author&gt;&lt;author&gt;Martin, D. P.&lt;/author&gt;&lt;author&gt;Kinney, M. O.&lt;/author&gt;&lt;author&gt;Mantilla, C. B.&lt;/author&gt;&lt;author&gt;Warner, D. O.&lt;/author&gt;&lt;/authors&gt;&lt;/contributors&gt;&lt;auth-address&gt;Wong, GY&amp;#xD;Mayo Clin, Coll Med, Dept Anesthesiol, Div Pain Med, 200 1st St SW, Rochester, MN 55905 USA&amp;#xD;Mayo Clin, Coll Med, Dept Anesthesiol, Div Pain Med, 200 1st St SW, Rochester, MN 55905 USA&amp;#xD;Mayo Clin, Coll Med, Dept Anesthesiol, Div Pain Med, Rochester, MN 55905 USA&amp;#xD;Mayo Clin, Dept Hlth Sci Res, Rochester, MN USA&lt;/auth-address&gt;&lt;titles&gt;&lt;title&gt;Effect of neurolytic celiac plexus block on pain relief, quality of life, and survival in patients with unresectable pancreatic cancer - A randomized controlled trial&lt;/title&gt;&lt;secondary-title&gt;Jama-Journal of the American Medical Association&lt;/secondary-title&gt;&lt;alt-title&gt;Jama-J Am Med Assoc&lt;/alt-title&gt;&lt;/titles&gt;&lt;pages&gt;1092-1099&lt;/pages&gt;&lt;volume&gt;291&lt;/volume&gt;&lt;number&gt;9&lt;/number&gt;&lt;dates&gt;&lt;year&gt;2004&lt;/year&gt;&lt;pub-dates&gt;&lt;date&gt;Mar 3&lt;/date&gt;&lt;/pub-dates&gt;&lt;/dates&gt;&lt;isbn&gt;0098-7484&lt;/isbn&gt;&lt;accession-num&gt;ISI:000189348900026&lt;/accession-num&gt;&lt;urls&gt;&lt;related-urls&gt;&lt;url&gt;&amp;lt;Go to ISI&amp;gt;://000189348900026&lt;/url&gt;&lt;/related-urls&gt;&lt;/urls&gt;&lt;electronic-resource-num&gt;DOI 10.1001/jama.291.9.1092&lt;/electronic-resource-num&gt;&lt;language&gt;English&lt;/language&gt;&lt;/record&gt;&lt;/Cite&gt;&lt;/EndNote&gt;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9" w:tooltip="Wong, 2004 #1745" w:history="1">
        <w:r w:rsidR="00E3266A">
          <w:rPr>
            <w:rFonts w:ascii="Book Antiqua" w:hAnsi="Book Antiqua" w:cs="Times New Roman" w:hint="eastAsia"/>
            <w:noProof/>
            <w:color w:val="000000" w:themeColor="text1"/>
            <w:kern w:val="0"/>
            <w:sz w:val="24"/>
            <w:szCs w:val="24"/>
            <w:vertAlign w:val="superscript"/>
          </w:rPr>
          <w:t>47</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r w:rsidR="002F579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Therefore, the anterior approach is considered a better option for CPN/CGN. </w:t>
      </w:r>
    </w:p>
    <w:p w:rsidR="000F4D47" w:rsidRDefault="000F4D47"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r w:rsidRPr="000F4D47">
        <w:rPr>
          <w:rFonts w:ascii="Book Antiqua" w:hAnsi="Book Antiqua" w:cs="Times New Roman"/>
          <w:b/>
          <w:color w:val="000000" w:themeColor="text1"/>
          <w:kern w:val="0"/>
          <w:sz w:val="24"/>
          <w:szCs w:val="24"/>
        </w:rPr>
        <w:t>Technique</w:t>
      </w:r>
      <w:r w:rsidR="000F4D47" w:rsidRPr="000F4D47">
        <w:rPr>
          <w:rFonts w:ascii="Book Antiqua" w:hAnsi="Book Antiqua" w:cs="Times New Roman" w:hint="eastAsia"/>
          <w:b/>
          <w:color w:val="000000" w:themeColor="text1"/>
          <w:kern w:val="0"/>
          <w:sz w:val="24"/>
          <w:szCs w:val="24"/>
        </w:rPr>
        <w:t xml:space="preserve">: </w:t>
      </w:r>
      <w:r w:rsidRPr="001E539C">
        <w:rPr>
          <w:rFonts w:ascii="Book Antiqua" w:hAnsi="Book Antiqua" w:cs="Times New Roman"/>
          <w:color w:val="000000" w:themeColor="text1"/>
          <w:kern w:val="0"/>
          <w:sz w:val="24"/>
          <w:szCs w:val="24"/>
        </w:rPr>
        <w:t>22-G or 19-G needles are used. For a central injection, the needle is advanced above the celiac trunk, in the space between the aorta and the origin of the celiac axis. If a bilateral injection into the plexus is chosen, the echo-endoscope, which is placed above the celiac axis, should be rotated to one side until the origin of the celiac axis is no longer seen, the procedure is repeated on the other side. If injections into the ganglia are chosen, the solution should be injected into the central part of the ganglia for those less than 1 cm in diameter or, for larger</w:t>
      </w:r>
      <w:r w:rsidR="002F5798">
        <w:rPr>
          <w:rFonts w:ascii="Book Antiqua" w:hAnsi="Book Antiqua" w:cs="Times New Roman"/>
          <w:color w:val="000000" w:themeColor="text1"/>
          <w:kern w:val="0"/>
          <w:sz w:val="24"/>
          <w:szCs w:val="24"/>
        </w:rPr>
        <w:t xml:space="preserve"> ganglia, into the deepest part</w:t>
      </w:r>
      <w:r w:rsidRPr="001E539C">
        <w:rPr>
          <w:rFonts w:ascii="Book Antiqua" w:hAnsi="Book Antiqua" w:cs="Times New Roman"/>
          <w:color w:val="000000" w:themeColor="text1"/>
          <w:kern w:val="0"/>
          <w:sz w:val="24"/>
          <w:szCs w:val="24"/>
        </w:rPr>
        <w:fldChar w:fldCharType="begin">
          <w:fldData xml:space="preserve">PEVuZE5vdGU+PENpdGU+PEF1dGhvcj5MZUJsYW5jPC9BdXRob3I+PFllYXI+MjAxMTwvWWVhcj48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PEVuZE5vdGU+PENpdGU+PEF1dGhvcj5MZUJsYW5jPC9BdXRob3I+PFllYXI+MjAxMTwvWWVhcj48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0" w:tooltip="LeBlanc, 2011 #1746" w:history="1">
        <w:r w:rsidR="00E3266A">
          <w:rPr>
            <w:rFonts w:ascii="Book Antiqua" w:hAnsi="Book Antiqua" w:cs="Times New Roman" w:hint="eastAsia"/>
            <w:noProof/>
            <w:color w:val="000000" w:themeColor="text1"/>
            <w:kern w:val="0"/>
            <w:sz w:val="24"/>
            <w:szCs w:val="24"/>
            <w:vertAlign w:val="superscript"/>
          </w:rPr>
          <w:t>48</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Before injection, aspiration should be performed to ascertain that the needle has not been placed inside a vessel, and 3-10 mL of a local analgesic is injected initially to prevent exacerbation of transient pain by the </w:t>
      </w:r>
      <w:proofErr w:type="spellStart"/>
      <w:r w:rsidRPr="001E539C">
        <w:rPr>
          <w:rFonts w:ascii="Book Antiqua" w:hAnsi="Book Antiqua" w:cs="Times New Roman"/>
          <w:color w:val="000000" w:themeColor="text1"/>
          <w:kern w:val="0"/>
          <w:sz w:val="24"/>
          <w:szCs w:val="24"/>
        </w:rPr>
        <w:t>neurolytic</w:t>
      </w:r>
      <w:proofErr w:type="spellEnd"/>
      <w:r w:rsidRPr="001E539C">
        <w:rPr>
          <w:rFonts w:ascii="Book Antiqua" w:hAnsi="Book Antiqua" w:cs="Times New Roman"/>
          <w:color w:val="000000" w:themeColor="text1"/>
          <w:kern w:val="0"/>
          <w:sz w:val="24"/>
          <w:szCs w:val="24"/>
        </w:rPr>
        <w:t xml:space="preserve"> agent. Subsequently, 10-20 mL of 98%dehydrated alcohol is injected</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&lt;EndNote&gt;&lt;Cite&gt;&lt;Author&gt;Seicean&lt;/Author&gt;&lt;Year&gt;2014&lt;/Year&gt;&lt;RecNum&gt;1747&lt;/RecNum&gt;&lt;DisplayText&gt;&lt;style face="superscript"&gt;[47]&lt;/style&gt;&lt;/DisplayText&gt;&lt;record&gt;&lt;rec-number&gt;1747&lt;/rec-number&gt;&lt;foreign-keys&gt;&lt;key app="EN" db-id="dd2z2x0xhevsr4edfspxwfr35tx29pxtteax"&gt;1747&lt;/key&gt;&lt;/foreign-keys&gt;&lt;ref-type name="Journal Article"&gt;17&lt;/ref-type&gt;&lt;contributors&gt;&lt;authors&gt;&lt;author&gt;Seicean, A.&lt;/author&gt;&lt;/authors&gt;&lt;/contributors&gt;&lt;auth-address&gt;Andrada Seicean, Regional Institute of Gastroenterology and Hepatology Cluj-Napoca, University of Medicine and Pharmacy &amp;quot;Iuliu Hatieganu&amp;quot;, 400162 Cluj-Napoca, Romania.&lt;/auth-address&gt;&lt;titles&gt;&lt;title&gt;Celiac plexus neurolysis in pancreatic cancer: the endoscopic ultrasound approach&lt;/title&gt;&lt;secondary-title&gt;World J Gastroenterol&lt;/secondary-title&gt;&lt;alt-title&gt;World journal of gastroenterology : WJG&lt;/alt-title&gt;&lt;/titles&gt;&lt;pages&gt;110-7&lt;/pages&gt;&lt;volume&gt;20&lt;/volume&gt;&lt;number&gt;1&lt;/number&gt;&lt;edition&gt;2014/01/15&lt;/edition&gt;&lt;keywords&gt;&lt;keyword&gt;Analgesics, Opioid/therapeutic use&lt;/keyword&gt;&lt;keyword&gt;Celiac Plexus/*drug effects/physiopathology&lt;/keyword&gt;&lt;keyword&gt;Combined Modality Therapy&lt;/keyword&gt;&lt;keyword&gt;*Endosonography&lt;/keyword&gt;&lt;keyword&gt;Ethanol/*administration &amp;amp; dosage&lt;/keyword&gt;&lt;keyword&gt;Humans&lt;/keyword&gt;&lt;keyword&gt;Injections&lt;/keyword&gt;&lt;keyword&gt;Nerve Block/*methods&lt;/keyword&gt;&lt;keyword&gt;Pain/diagnosis/etiology/physiopathology/*prevention &amp;amp; control&lt;/keyword&gt;&lt;keyword&gt;Pain Management/*methods&lt;/keyword&gt;&lt;keyword&gt;Pain Measurement&lt;/keyword&gt;&lt;keyword&gt;Pancreatic Neoplasms/*complications&lt;/keyword&gt;&lt;keyword&gt;Treatment Outcome&lt;/keyword&gt;&lt;/keywords&gt;&lt;dates&gt;&lt;year&gt;2014&lt;/year&gt;&lt;pub-dates&gt;&lt;date&gt;Jan 7&lt;/date&gt;&lt;/pub-dates&gt;&lt;/dates&gt;&lt;isbn&gt;2219-2840 (Electronic)&amp;#xD;1007-9327 (Linking)&lt;/isbn&gt;&lt;accession-num&gt;24415863&lt;/accession-num&gt;&lt;work-type&gt;Review&lt;/work-type&gt;&lt;urls&gt;&lt;related-urls&gt;&lt;url&gt;http://www.ncbi.nlm.nih.gov/pubmed/24415863&lt;/url&gt;&lt;/related-urls&gt;&lt;/urls&gt;&lt;custom2&gt;3885999&lt;/custom2&gt;&lt;electronic-resource-num&gt;10.3748/wjg.v20.i1.110&lt;/electronic-resource-num&gt;&lt;language&gt;eng&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47" w:tooltip="Seicean, 2014 #1743" w:history="1">
        <w:r w:rsidR="00E3266A">
          <w:rPr>
            <w:rFonts w:ascii="Book Antiqua" w:hAnsi="Book Antiqua" w:cs="Times New Roman" w:hint="eastAsia"/>
            <w:noProof/>
            <w:color w:val="000000" w:themeColor="text1"/>
            <w:kern w:val="0"/>
            <w:sz w:val="24"/>
            <w:szCs w:val="24"/>
            <w:vertAlign w:val="superscript"/>
          </w:rPr>
          <w:t>45</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0F4D47" w:rsidRDefault="000F4D47"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r w:rsidRPr="000F4D47">
        <w:rPr>
          <w:rFonts w:ascii="Book Antiqua" w:hAnsi="Book Antiqua" w:cs="Times New Roman"/>
          <w:b/>
          <w:color w:val="000000" w:themeColor="text1"/>
          <w:kern w:val="0"/>
          <w:sz w:val="24"/>
          <w:szCs w:val="24"/>
        </w:rPr>
        <w:t>Clinica</w:t>
      </w:r>
      <w:r w:rsidR="000F4D47" w:rsidRPr="000F4D47">
        <w:rPr>
          <w:rFonts w:ascii="Book Antiqua" w:hAnsi="Book Antiqua" w:cs="Times New Roman"/>
          <w:b/>
          <w:color w:val="000000" w:themeColor="text1"/>
          <w:kern w:val="0"/>
          <w:sz w:val="24"/>
          <w:szCs w:val="24"/>
        </w:rPr>
        <w:t>l outcomes</w:t>
      </w:r>
      <w:r w:rsidR="000F4D47">
        <w:rPr>
          <w:rFonts w:ascii="Book Antiqua" w:hAnsi="Book Antiqua" w:cs="Times New Roman" w:hint="eastAsia"/>
          <w:b/>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Two randomized controlled trials have demonstrated improvement in quality-of-life </w:t>
      </w:r>
      <w:proofErr w:type="gramStart"/>
      <w:r w:rsidRPr="001E539C">
        <w:rPr>
          <w:rFonts w:ascii="Book Antiqua" w:hAnsi="Book Antiqua" w:cs="Times New Roman"/>
          <w:color w:val="000000" w:themeColor="text1"/>
          <w:kern w:val="0"/>
          <w:sz w:val="24"/>
          <w:szCs w:val="24"/>
        </w:rPr>
        <w:t>parameters</w:t>
      </w:r>
      <w:proofErr w:type="gramEnd"/>
      <w:r w:rsidRPr="001E539C">
        <w:rPr>
          <w:rFonts w:ascii="Book Antiqua" w:hAnsi="Book Antiqua" w:cs="Times New Roman"/>
          <w:color w:val="000000" w:themeColor="text1"/>
          <w:kern w:val="0"/>
          <w:sz w:val="24"/>
          <w:szCs w:val="24"/>
        </w:rPr>
        <w:fldChar w:fldCharType="begin">
          <w:fldData xml:space="preserve">PEVuZE5vdGU+PENpdGU+PEF1dGhvcj5MZUJsYW5jPC9BdXRob3I+PFllYXI+MjAxMTwvWWVhcj48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PEVuZE5vdGU+PENpdGU+PEF1dGhvcj5MZUJsYW5jPC9BdXRob3I+PFllYXI+MjAxMTwvWWVhcj48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0" w:tooltip="LeBlanc, 2011 #1746" w:history="1">
        <w:r w:rsidR="00E3266A">
          <w:rPr>
            <w:rFonts w:ascii="Book Antiqua" w:hAnsi="Book Antiqua" w:cs="Times New Roman" w:hint="eastAsia"/>
            <w:noProof/>
            <w:color w:val="000000" w:themeColor="text1"/>
            <w:kern w:val="0"/>
            <w:sz w:val="24"/>
            <w:szCs w:val="24"/>
            <w:vertAlign w:val="superscript"/>
          </w:rPr>
          <w:t>48</w:t>
        </w:r>
      </w:hyperlink>
      <w:r w:rsidR="002F5798">
        <w:rPr>
          <w:rFonts w:ascii="Book Antiqua" w:hAnsi="Book Antiqua" w:cs="Times New Roman"/>
          <w:noProof/>
          <w:color w:val="000000" w:themeColor="text1"/>
          <w:kern w:val="0"/>
          <w:sz w:val="24"/>
          <w:szCs w:val="24"/>
          <w:vertAlign w:val="superscript"/>
        </w:rPr>
        <w:t>,</w:t>
      </w:r>
      <w:hyperlink w:anchor="_ENREF_51" w:tooltip="Wyse, 2011 #1748" w:history="1">
        <w:r w:rsidR="00E3266A">
          <w:rPr>
            <w:rFonts w:ascii="Book Antiqua" w:hAnsi="Book Antiqua" w:cs="Times New Roman" w:hint="eastAsia"/>
            <w:noProof/>
            <w:color w:val="000000" w:themeColor="text1"/>
            <w:kern w:val="0"/>
            <w:sz w:val="24"/>
            <w:szCs w:val="24"/>
            <w:vertAlign w:val="superscript"/>
          </w:rPr>
          <w:t>49</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w:t>
      </w:r>
      <w:r w:rsidRPr="001E539C">
        <w:rPr>
          <w:rFonts w:ascii="Book Antiqua" w:hAnsi="Book Antiqua" w:cs="Times New Roman"/>
          <w:iCs/>
          <w:color w:val="000000" w:themeColor="text1"/>
          <w:kern w:val="0"/>
          <w:sz w:val="24"/>
          <w:szCs w:val="24"/>
        </w:rPr>
        <w:t xml:space="preserve">In a </w:t>
      </w:r>
      <w:r w:rsidRPr="001E539C">
        <w:rPr>
          <w:rFonts w:ascii="Book Antiqua" w:hAnsi="Book Antiqua" w:cs="Times New Roman"/>
          <w:color w:val="000000" w:themeColor="text1"/>
          <w:kern w:val="0"/>
          <w:sz w:val="24"/>
          <w:szCs w:val="24"/>
        </w:rPr>
        <w:t xml:space="preserve">recently published retrospective study conducted by Iwata </w:t>
      </w:r>
      <w:r w:rsidR="006C338F" w:rsidRPr="006C338F">
        <w:rPr>
          <w:rFonts w:ascii="Book Antiqua" w:hAnsi="Book Antiqua" w:cs="Times New Roman"/>
          <w:i/>
          <w:iCs/>
          <w:color w:val="000000" w:themeColor="text1"/>
          <w:kern w:val="0"/>
          <w:sz w:val="24"/>
          <w:szCs w:val="24"/>
        </w:rPr>
        <w:t xml:space="preserve">et </w:t>
      </w:r>
      <w:proofErr w:type="gramStart"/>
      <w:r w:rsidR="006C338F" w:rsidRPr="006C338F">
        <w:rPr>
          <w:rFonts w:ascii="Book Antiqua" w:hAnsi="Book Antiqua" w:cs="Times New Roman"/>
          <w:i/>
          <w:iCs/>
          <w:color w:val="000000" w:themeColor="text1"/>
          <w:kern w:val="0"/>
          <w:sz w:val="24"/>
          <w:szCs w:val="24"/>
        </w:rPr>
        <w:t>al</w:t>
      </w:r>
      <w:proofErr w:type="gramEnd"/>
      <w:r w:rsidRPr="001E539C">
        <w:rPr>
          <w:rFonts w:ascii="Book Antiqua" w:hAnsi="Book Antiqua" w:cs="Times New Roman"/>
          <w:iCs/>
          <w:color w:val="000000" w:themeColor="text1"/>
          <w:kern w:val="0"/>
          <w:sz w:val="24"/>
          <w:szCs w:val="24"/>
        </w:rPr>
        <w:fldChar w:fldCharType="begin">
          <w:fldData xml:space="preserve">PEVuZE5vdGU+PENpdGU+PEF1dGhvcj5Jd2F0YTwvQXV0aG9yPjxZZWFyPjIwMTE8L1llYXI+PFJl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</w:fldData>
        </w:fldChar>
      </w:r>
      <w:r w:rsidRPr="001E539C">
        <w:rPr>
          <w:rFonts w:ascii="Book Antiqua" w:hAnsi="Book Antiqua" w:cs="Times New Roman"/>
          <w:iCs/>
          <w:color w:val="000000" w:themeColor="text1"/>
          <w:kern w:val="0"/>
          <w:sz w:val="24"/>
          <w:szCs w:val="24"/>
        </w:rPr>
        <w:instrText xml:space="preserve"> ADDIN EN.CITE </w:instrText>
      </w:r>
      <w:r w:rsidRPr="001E539C">
        <w:rPr>
          <w:rFonts w:ascii="Book Antiqua" w:hAnsi="Book Antiqua" w:cs="Times New Roman"/>
          <w:iCs/>
          <w:color w:val="000000" w:themeColor="text1"/>
          <w:kern w:val="0"/>
          <w:sz w:val="24"/>
          <w:szCs w:val="24"/>
        </w:rPr>
        <w:fldChar w:fldCharType="begin">
          <w:fldData xml:space="preserve">PEVuZE5vdGU+PENpdGU+PEF1dGhvcj5Jd2F0YTwvQXV0aG9yPjxZZWFyPjIwMTE8L1llYXI+PFJl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</w:fldData>
        </w:fldChar>
      </w:r>
      <w:r w:rsidRPr="001E539C">
        <w:rPr>
          <w:rFonts w:ascii="Book Antiqua" w:hAnsi="Book Antiqua" w:cs="Times New Roman"/>
          <w:iCs/>
          <w:color w:val="000000" w:themeColor="text1"/>
          <w:kern w:val="0"/>
          <w:sz w:val="24"/>
          <w:szCs w:val="24"/>
        </w:rPr>
        <w:instrText xml:space="preserve"> ADDIN EN.CITE.DATA </w:instrText>
      </w:r>
      <w:r w:rsidRPr="001E539C">
        <w:rPr>
          <w:rFonts w:ascii="Book Antiqua" w:hAnsi="Book Antiqua" w:cs="Times New Roman"/>
          <w:iCs/>
          <w:color w:val="000000" w:themeColor="text1"/>
          <w:kern w:val="0"/>
          <w:sz w:val="24"/>
          <w:szCs w:val="24"/>
        </w:rPr>
      </w:r>
      <w:r w:rsidRPr="001E539C">
        <w:rPr>
          <w:rFonts w:ascii="Book Antiqua" w:hAnsi="Book Antiqua" w:cs="Times New Roman"/>
          <w:iCs/>
          <w:color w:val="000000" w:themeColor="text1"/>
          <w:kern w:val="0"/>
          <w:sz w:val="24"/>
          <w:szCs w:val="24"/>
        </w:rPr>
        <w:fldChar w:fldCharType="end"/>
      </w:r>
      <w:r w:rsidRPr="001E539C">
        <w:rPr>
          <w:rFonts w:ascii="Book Antiqua" w:hAnsi="Book Antiqua" w:cs="Times New Roman"/>
          <w:iCs/>
          <w:color w:val="000000" w:themeColor="text1"/>
          <w:kern w:val="0"/>
          <w:sz w:val="24"/>
          <w:szCs w:val="24"/>
        </w:rPr>
      </w:r>
      <w:r w:rsidRPr="001E539C">
        <w:rPr>
          <w:rFonts w:ascii="Book Antiqua" w:hAnsi="Book Antiqua" w:cs="Times New Roman"/>
          <w:iCs/>
          <w:color w:val="000000" w:themeColor="text1"/>
          <w:kern w:val="0"/>
          <w:sz w:val="24"/>
          <w:szCs w:val="24"/>
        </w:rPr>
        <w:fldChar w:fldCharType="separate"/>
      </w:r>
      <w:r w:rsidRPr="001E539C">
        <w:rPr>
          <w:rFonts w:ascii="Book Antiqua" w:hAnsi="Book Antiqua" w:cs="Times New Roman"/>
          <w:iCs/>
          <w:noProof/>
          <w:color w:val="000000" w:themeColor="text1"/>
          <w:kern w:val="0"/>
          <w:sz w:val="24"/>
          <w:szCs w:val="24"/>
          <w:vertAlign w:val="superscript"/>
        </w:rPr>
        <w:t>[</w:t>
      </w:r>
      <w:hyperlink w:anchor="_ENREF_52" w:tooltip="Iwata, 2011 #1749" w:history="1">
        <w:r w:rsidR="00E3266A">
          <w:rPr>
            <w:rFonts w:ascii="Book Antiqua" w:hAnsi="Book Antiqua" w:cs="Times New Roman" w:hint="eastAsia"/>
            <w:iCs/>
            <w:noProof/>
            <w:color w:val="000000" w:themeColor="text1"/>
            <w:kern w:val="0"/>
            <w:sz w:val="24"/>
            <w:szCs w:val="24"/>
            <w:vertAlign w:val="superscript"/>
          </w:rPr>
          <w:t>50</w:t>
        </w:r>
      </w:hyperlink>
      <w:r w:rsidRPr="001E539C">
        <w:rPr>
          <w:rFonts w:ascii="Book Antiqua" w:hAnsi="Book Antiqua" w:cs="Times New Roman"/>
          <w:iCs/>
          <w:noProof/>
          <w:color w:val="000000" w:themeColor="text1"/>
          <w:kern w:val="0"/>
          <w:sz w:val="24"/>
          <w:szCs w:val="24"/>
          <w:vertAlign w:val="superscript"/>
        </w:rPr>
        <w:t>]</w:t>
      </w:r>
      <w:r w:rsidRPr="001E539C">
        <w:rPr>
          <w:rFonts w:ascii="Book Antiqua" w:hAnsi="Book Antiqua" w:cs="Times New Roman"/>
          <w:iCs/>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EUS-CPN was performed in 47 patients with </w:t>
      </w:r>
      <w:proofErr w:type="spellStart"/>
      <w:r w:rsidRPr="001E539C">
        <w:rPr>
          <w:rFonts w:ascii="Book Antiqua" w:hAnsi="Book Antiqua" w:cs="Times New Roman"/>
          <w:color w:val="000000" w:themeColor="text1"/>
          <w:kern w:val="0"/>
          <w:sz w:val="24"/>
          <w:szCs w:val="24"/>
        </w:rPr>
        <w:t>unresectable</w:t>
      </w:r>
      <w:proofErr w:type="spellEnd"/>
      <w:r w:rsidRPr="001E539C">
        <w:rPr>
          <w:rFonts w:ascii="Book Antiqua" w:hAnsi="Book Antiqua" w:cs="Times New Roman"/>
          <w:color w:val="000000" w:themeColor="text1"/>
          <w:kern w:val="0"/>
          <w:sz w:val="24"/>
          <w:szCs w:val="24"/>
        </w:rPr>
        <w:t xml:space="preserve"> pancreatic cancer or non-pancreatic abdominal cancer. EUS-CPN was successful in 68.1%of the patients. Of these, 14 patients obtained complete pain relief. Wyse </w:t>
      </w:r>
      <w:r w:rsidR="006C338F" w:rsidRPr="006C338F">
        <w:rPr>
          <w:rFonts w:ascii="Book Antiqua" w:hAnsi="Book Antiqua" w:cs="Times New Roman"/>
          <w:i/>
          <w:iCs/>
          <w:color w:val="000000" w:themeColor="text1"/>
          <w:kern w:val="0"/>
          <w:sz w:val="24"/>
          <w:szCs w:val="24"/>
        </w:rPr>
        <w:t>et al</w:t>
      </w:r>
      <w:r w:rsidRPr="001E539C">
        <w:rPr>
          <w:rFonts w:ascii="Book Antiqua" w:hAnsi="Book Antiqua" w:cs="Times New Roman"/>
          <w:iCs/>
          <w:color w:val="000000" w:themeColor="text1"/>
          <w:kern w:val="0"/>
          <w:sz w:val="24"/>
          <w:szCs w:val="24"/>
        </w:rPr>
        <w:fldChar w:fldCharType="begin"/>
      </w:r>
      <w:r w:rsidRPr="001E539C">
        <w:rPr>
          <w:rFonts w:ascii="Book Antiqua" w:hAnsi="Book Antiqua" w:cs="Times New Roman"/>
          <w:iCs/>
          <w:color w:val="000000" w:themeColor="text1"/>
          <w:kern w:val="0"/>
          <w:sz w:val="24"/>
          <w:szCs w:val="24"/>
        </w:rPr>
        <w:instrText xml:space="preserve"> ADDIN EN.CITE &lt;EndNote&gt;&lt;Cite&gt;&lt;Author&gt;Wyse&lt;/Author&gt;&lt;Year&gt;2011&lt;/Year&gt;&lt;RecNum&gt;1748&lt;/RecNum&gt;&lt;DisplayText&gt;&lt;style face="superscript"&gt;[51]&lt;/style&gt;&lt;/DisplayText&gt;&lt;record&gt;&lt;rec-number&gt;1748&lt;/rec-number&gt;&lt;foreign-keys&gt;&lt;key app="EN" db-id="dd2z2x0xhevsr4edfspxwfr35tx29pxtteax"&gt;1748&lt;/key&gt;&lt;/foreign-keys&gt;&lt;ref-type name="Journal Article"&gt;17&lt;/ref-type&gt;&lt;contributors&gt;&lt;authors&gt;&lt;author&gt;Wyse, J. M.&lt;/author&gt;&lt;author&gt;Carone, M.&lt;/author&gt;&lt;author&gt;Paquin, S. C.&lt;/author&gt;&lt;author&gt;Usatii, M.&lt;/author&gt;&lt;author&gt;Sahai, A. V.&lt;/author&gt;&lt;/authors&gt;&lt;/contributors&gt;&lt;auth-address&gt;Wyse, JM&amp;#xD;Hop St Luc, Ctr Hosp Univ Montreal, 1058 Rue St Denis, Montreal, PQ H2X 3J4, Canada&amp;#xD;Hop St Luc, Ctr Hosp Univ Montreal, 1058 Rue St Denis, Montreal, PQ H2X 3J4, Canada&amp;#xD;Hop St Luc, Ctr Hosp Univ Montreal, Montreal, PQ H2X 3J4, Canada&amp;#xD;Johns Hopkins Bloomberg Sch Publ Hlth, Baltimore, MD USA&lt;/auth-address&gt;&lt;titles&gt;&lt;title&gt;Randomized, Double-Blind, Controlled Trial of Early Endoscopic Ultrasound-Guided Celiac Plexus Neurolysis to Prevent Pain Progression in Patients With Newly Diagnosed, Painful, Inoperable Pancreatic Cancer&lt;/title&gt;&lt;secondary-title&gt;Journal of Clinical Oncology&lt;/secondary-title&gt;&lt;alt-title&gt;J Clin Oncol&lt;/alt-title&gt;&lt;/titles&gt;&lt;pages&gt;3541-3546&lt;/pages&gt;&lt;volume&gt;29&lt;/volume&gt;&lt;number&gt;26&lt;/number&gt;&lt;keywords&gt;&lt;keyword&gt;muscle soreness&lt;/keyword&gt;&lt;keyword&gt;block&lt;/keyword&gt;&lt;keyword&gt;management&lt;/keyword&gt;&lt;keyword&gt;models&lt;/keyword&gt;&lt;keyword&gt;life&lt;/keyword&gt;&lt;/keywords&gt;&lt;dates&gt;&lt;year&gt;2011&lt;/year&gt;&lt;pub-dates&gt;&lt;date&gt;Sep 10&lt;/date&gt;&lt;/pub-dates&gt;&lt;/dates&gt;&lt;isbn&gt;0732-183X&lt;/isbn&gt;&lt;accession-num&gt;ISI:000294726400011&lt;/accession-num&gt;&lt;urls&gt;&lt;related-urls&gt;&lt;url&gt;&amp;lt;Go to ISI&amp;gt;://000294726400011&lt;/url&gt;&lt;/related-urls&gt;&lt;/urls&gt;&lt;electronic-resource-num&gt;Doi 10.1200/Jco.2010.32.2750&lt;/electronic-resource-num&gt;&lt;language&gt;English&lt;/language&gt;&lt;/record&gt;&lt;/Cite&gt;&lt;/EndNote&gt;</w:instrText>
      </w:r>
      <w:r w:rsidRPr="001E539C">
        <w:rPr>
          <w:rFonts w:ascii="Book Antiqua" w:hAnsi="Book Antiqua" w:cs="Times New Roman"/>
          <w:iCs/>
          <w:color w:val="000000" w:themeColor="text1"/>
          <w:kern w:val="0"/>
          <w:sz w:val="24"/>
          <w:szCs w:val="24"/>
        </w:rPr>
        <w:fldChar w:fldCharType="separate"/>
      </w:r>
      <w:r w:rsidRPr="001E539C">
        <w:rPr>
          <w:rFonts w:ascii="Book Antiqua" w:hAnsi="Book Antiqua" w:cs="Times New Roman"/>
          <w:iCs/>
          <w:noProof/>
          <w:color w:val="000000" w:themeColor="text1"/>
          <w:kern w:val="0"/>
          <w:sz w:val="24"/>
          <w:szCs w:val="24"/>
          <w:vertAlign w:val="superscript"/>
        </w:rPr>
        <w:t>[</w:t>
      </w:r>
      <w:hyperlink w:anchor="_ENREF_51" w:tooltip="Wyse, 2011 #1748" w:history="1">
        <w:r w:rsidR="00E3266A">
          <w:rPr>
            <w:rFonts w:ascii="Book Antiqua" w:hAnsi="Book Antiqua" w:cs="Times New Roman" w:hint="eastAsia"/>
            <w:iCs/>
            <w:noProof/>
            <w:color w:val="000000" w:themeColor="text1"/>
            <w:kern w:val="0"/>
            <w:sz w:val="24"/>
            <w:szCs w:val="24"/>
            <w:vertAlign w:val="superscript"/>
          </w:rPr>
          <w:t>49</w:t>
        </w:r>
      </w:hyperlink>
      <w:r w:rsidRPr="001E539C">
        <w:rPr>
          <w:rFonts w:ascii="Book Antiqua" w:hAnsi="Book Antiqua" w:cs="Times New Roman"/>
          <w:iCs/>
          <w:noProof/>
          <w:color w:val="000000" w:themeColor="text1"/>
          <w:kern w:val="0"/>
          <w:sz w:val="24"/>
          <w:szCs w:val="24"/>
          <w:vertAlign w:val="superscript"/>
        </w:rPr>
        <w:t>]</w:t>
      </w:r>
      <w:r w:rsidRPr="001E539C">
        <w:rPr>
          <w:rFonts w:ascii="Book Antiqua" w:hAnsi="Book Antiqua" w:cs="Times New Roman"/>
          <w:iCs/>
          <w:color w:val="000000" w:themeColor="text1"/>
          <w:kern w:val="0"/>
          <w:sz w:val="24"/>
          <w:szCs w:val="24"/>
        </w:rPr>
        <w:fldChar w:fldCharType="end"/>
      </w:r>
      <w:r w:rsidRPr="001E539C">
        <w:rPr>
          <w:rFonts w:ascii="Book Antiqua" w:hAnsi="Book Antiqua" w:cs="Times New Roman"/>
          <w:iCs/>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found that pain relief was slightly higher in the EUS-CPN group than in the control group at 1 </w:t>
      </w:r>
      <w:proofErr w:type="spellStart"/>
      <w:r w:rsidRPr="001E539C">
        <w:rPr>
          <w:rFonts w:ascii="Book Antiqua" w:hAnsi="Book Antiqua" w:cs="Times New Roman"/>
          <w:color w:val="000000" w:themeColor="text1"/>
          <w:kern w:val="0"/>
          <w:sz w:val="24"/>
          <w:szCs w:val="24"/>
        </w:rPr>
        <w:t>mo</w:t>
      </w:r>
      <w:proofErr w:type="spellEnd"/>
      <w:r w:rsidRPr="001E539C">
        <w:rPr>
          <w:rFonts w:ascii="Book Antiqua" w:hAnsi="Book Antiqua" w:cs="Times New Roman"/>
          <w:color w:val="000000" w:themeColor="text1"/>
          <w:kern w:val="0"/>
          <w:sz w:val="24"/>
          <w:szCs w:val="24"/>
        </w:rPr>
        <w:t xml:space="preserve"> and significantly higher at 3 mo.</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In a meta-analysis of these EUS-CPN studies, pain relief was observed in approximately 80% of 289 patients with pancreatic </w:t>
      </w:r>
      <w:proofErr w:type="gramStart"/>
      <w:r w:rsidRPr="001E539C">
        <w:rPr>
          <w:rFonts w:ascii="Book Antiqua" w:hAnsi="Book Antiqua" w:cs="Times New Roman"/>
          <w:color w:val="000000" w:themeColor="text1"/>
          <w:kern w:val="0"/>
          <w:sz w:val="24"/>
          <w:szCs w:val="24"/>
        </w:rPr>
        <w:t>cancer</w:t>
      </w:r>
      <w:proofErr w:type="gramEnd"/>
      <w:r w:rsidRPr="001E539C">
        <w:rPr>
          <w:rFonts w:ascii="Book Antiqua" w:hAnsi="Book Antiqua" w:cs="Times New Roman"/>
          <w:color w:val="000000" w:themeColor="text1"/>
          <w:kern w:val="0"/>
          <w:sz w:val="24"/>
          <w:szCs w:val="24"/>
        </w:rPr>
        <w:fldChar w:fldCharType="begin">
          <w:fldData xml:space="preserve">PEVuZE5vdGU+PENpdGU+PEF1dGhvcj5QdWxpPC9BdXRob3I+PFllYXI+MjAwOTwvWWVhcj48UmVj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PEVuZE5vdGU+PENpdGU+PEF1dGhvcj5QdWxpPC9BdXRob3I+PFllYXI+MjAwOTwvWWVhcj48UmVj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3" w:tooltip="Puli, 2009 #1750" w:history="1">
        <w:r w:rsidR="00E3266A">
          <w:rPr>
            <w:rFonts w:ascii="Book Antiqua" w:hAnsi="Book Antiqua" w:cs="Times New Roman" w:hint="eastAsia"/>
            <w:noProof/>
            <w:color w:val="000000" w:themeColor="text1"/>
            <w:kern w:val="0"/>
            <w:sz w:val="24"/>
            <w:szCs w:val="24"/>
            <w:vertAlign w:val="superscript"/>
          </w:rPr>
          <w:t>51</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Although EUS-CPN can be delivered on either or both sides of the aorta, a recent study showed that bilateral injection was more effective than a central injection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&lt;EndNote&gt;&lt;Cite&gt;&lt;Author&gt;Sahai&lt;/Author&gt;&lt;Year&gt;2009&lt;/Year&gt;&lt;RecNum&gt;1751&lt;/RecNum&gt;&lt;DisplayText&gt;&lt;style face="superscript"&gt;[54]&lt;/style&gt;&lt;/DisplayText&gt;&lt;record&gt;&lt;rec-number&gt;1751&lt;/rec-number&gt;&lt;foreign-keys&gt;&lt;key app="EN" db-id="dd2z2x0xhevsr4edfspxwfr35tx29pxtteax"&gt;1751&lt;/key&gt;&lt;/foreign-keys&gt;&lt;ref-type name="Journal Article"&gt;17&lt;/ref-type&gt;&lt;contributors&gt;&lt;authors&gt;&lt;author&gt;Sahai, A. V.&lt;/author&gt;&lt;author&gt;Lemelin, V.&lt;/author&gt;&lt;author&gt;Lam, E.&lt;/author&gt;&lt;author&gt;Paquin, S. C.&lt;/author&gt;&lt;/authors&gt;&lt;/contributors&gt;&lt;auth-address&gt;Sahai, AV&amp;#xD;CHUM, Dept Gastroenterol, Montreal, PQ, Canada&amp;#xD;CHUM, Dept Gastroenterol, Montreal, PQ, Canada&amp;#xD;CHUM, Dept Gastroenterol, Montreal, PQ, Canada&lt;/auth-address&gt;&lt;titles&gt;&lt;title&gt;Central vs. Bilateral Endoscopic Ultrasound-Guided Celiac Plexus Block or Neurolysis: A Comparative Study of Short-Term Effectiveness&lt;/title&gt;&lt;secondary-title&gt;American Journal of Gastroenterology&lt;/secondary-title&gt;&lt;alt-title&gt;Am J Gastroenterol&lt;/alt-title&gt;&lt;/titles&gt;&lt;pages&gt;326-329&lt;/pages&gt;&lt;volume&gt;104&lt;/volume&gt;&lt;number&gt;2&lt;/number&gt;&lt;keywords&gt;&lt;keyword&gt;chronic-pancreatitis&lt;/keyword&gt;&lt;keyword&gt;abdominal-pain&lt;/keyword&gt;&lt;/keywords&gt;&lt;dates&gt;&lt;year&gt;2009&lt;/year&gt;&lt;pub-dates&gt;&lt;date&gt;Feb&lt;/date&gt;&lt;/pub-dates&gt;&lt;/dates&gt;&lt;isbn&gt;0002-9270&lt;/isbn&gt;&lt;accession-num&gt;ISI:000263566300013&lt;/accession-num&gt;&lt;urls&gt;&lt;related-urls&gt;&lt;url&gt;&amp;lt;Go to ISI&amp;gt;://000263566300013&lt;/url&gt;&lt;/related-urls&gt;&lt;/urls&gt;&lt;electronic-resource-num&gt;Doi 10.1038/Ajg.2008.64&lt;/electronic-resource-num&gt;&lt;language&gt;English&lt;/language&gt;&lt;/record&gt;&lt;/Cite&gt;&lt;/EndNote&gt;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4" w:tooltip="Sahai, 2009 #1751" w:history="1">
        <w:r w:rsidR="00E3266A">
          <w:rPr>
            <w:rFonts w:ascii="Book Antiqua" w:hAnsi="Book Antiqua" w:cs="Times New Roman" w:hint="eastAsia"/>
            <w:noProof/>
            <w:color w:val="000000" w:themeColor="text1"/>
            <w:kern w:val="0"/>
            <w:sz w:val="24"/>
            <w:szCs w:val="24"/>
            <w:vertAlign w:val="superscript"/>
          </w:rPr>
          <w:t>52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In a recent randomized controlled study, CGN was more effective than CPN in pain relief (73.5% </w:t>
      </w:r>
      <w:r w:rsidR="002F5798" w:rsidRPr="002F5798">
        <w:rPr>
          <w:rFonts w:ascii="Book Antiqua" w:hAnsi="Book Antiqua" w:cs="Times New Roman"/>
          <w:i/>
          <w:iCs/>
          <w:color w:val="000000" w:themeColor="text1"/>
          <w:kern w:val="0"/>
          <w:sz w:val="24"/>
          <w:szCs w:val="24"/>
        </w:rPr>
        <w:t>vs</w:t>
      </w:r>
      <w:r w:rsidRPr="001E539C">
        <w:rPr>
          <w:rFonts w:ascii="Book Antiqua" w:hAnsi="Book Antiqua" w:cs="Times New Roman"/>
          <w:color w:val="000000" w:themeColor="text1"/>
          <w:kern w:val="0"/>
          <w:sz w:val="24"/>
          <w:szCs w:val="24"/>
        </w:rPr>
        <w:t xml:space="preserve"> 45.5%, respectively; </w:t>
      </w:r>
      <w:r w:rsidRPr="001E539C">
        <w:rPr>
          <w:rFonts w:ascii="Book Antiqua" w:hAnsi="Book Antiqua" w:cs="Times New Roman"/>
          <w:i/>
          <w:iCs/>
          <w:color w:val="000000" w:themeColor="text1"/>
          <w:kern w:val="0"/>
          <w:sz w:val="24"/>
          <w:szCs w:val="24"/>
        </w:rPr>
        <w:t xml:space="preserve">P </w:t>
      </w:r>
      <w:r w:rsidRPr="001E539C">
        <w:rPr>
          <w:rFonts w:ascii="Book Antiqua" w:hAnsi="Book Antiqua" w:cs="Times New Roman"/>
          <w:color w:val="000000" w:themeColor="text1"/>
          <w:kern w:val="0"/>
          <w:sz w:val="24"/>
          <w:szCs w:val="24"/>
        </w:rPr>
        <w:t>= 0.026)</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&lt;EndNote&gt;&lt;Cite&gt;&lt;Author&gt;Doi&lt;/Author&gt;&lt;Year&gt;2013&lt;/Year&gt;&lt;RecNum&gt;1836&lt;/RecNum&gt;&lt;DisplayText&gt;&lt;style face="superscript"&gt;[55]&lt;/style&gt;&lt;/DisplayText&gt;&lt;record&gt;&lt;rec-number&gt;1836&lt;/rec-number&gt;&lt;foreign-keys&gt;&lt;key app="EN" db-id="dd2z2x0xhevsr4edfspxwfr35tx29pxtteax"&gt;1836&lt;/key&gt;&lt;/foreign-keys&gt;&lt;ref-type name="Journal Article"&gt;17&lt;/ref-type&gt;&lt;contributors&gt;&lt;authors&gt;&lt;author&gt;Doi, S.&lt;/author&gt;&lt;author&gt;Yasuda, I.&lt;/author&gt;&lt;author&gt;Kawakami, H.&lt;/author&gt;&lt;author&gt;Hayashi, T.&lt;/author&gt;&lt;author&gt;Hisai, H.&lt;/author&gt;&lt;author&gt;Irisawa, A.&lt;/author&gt;&lt;author&gt;Mukai, T.&lt;/author&gt;&lt;author&gt;Katanuma, A.&lt;/author&gt;&lt;author&gt;Kubota, K.&lt;/author&gt;&lt;author&gt;Ohnishi, T.&lt;/author&gt;&lt;author&gt;Ryozawa, S.&lt;/author&gt;&lt;author&gt;Hara, K.&lt;/author&gt;&lt;author&gt;Itoi, T.&lt;/author&gt;&lt;author&gt;Hanada, K.&lt;/author&gt;&lt;author&gt;Yamao, K.&lt;/author&gt;&lt;/authors&gt;&lt;/contributors&gt;&lt;titles&gt;&lt;title&gt;Endoscopic ultrasound-guided celiac ganglia neurolysis vs. celiac plexus neurolysis: a randomized multicenter trial&lt;/title&gt;&lt;secondary-title&gt;Endoscopy&lt;/secondary-title&gt;&lt;/titles&gt;&lt;pages&gt;362-369&lt;/pages&gt;&lt;volume&gt;45&lt;/volume&gt;&lt;number&gt;5&lt;/number&gt;&lt;dates&gt;&lt;year&gt;2013&lt;/year&gt;&lt;pub-dates&gt;&lt;date&gt;May&lt;/date&gt;&lt;/pub-dates&gt;&lt;/dates&gt;&lt;isbn&gt;0013-726X&lt;/isbn&gt;&lt;accession-num&gt;WOS:000318026600006&lt;/accession-num&gt;&lt;urls&gt;&lt;related-urls&gt;&lt;url&gt;&amp;lt;Go to ISI&amp;gt;://WOS:000318026600006&lt;/url&gt;&lt;/related-urls&gt;&lt;/urls&gt;&lt;electronic-resource-num&gt;10.1055/s-0032-1326225&lt;/electronic-resource-num&gt;&lt;/record&gt;&lt;/Cite&gt;&lt;/EndNote&gt;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5" w:tooltip="Doi, 2013 #1836" w:history="1">
        <w:r w:rsidR="00E3266A">
          <w:rPr>
            <w:rFonts w:ascii="Book Antiqua" w:hAnsi="Book Antiqua" w:cs="Times New Roman" w:hint="eastAsia"/>
            <w:noProof/>
            <w:color w:val="000000" w:themeColor="text1"/>
            <w:kern w:val="0"/>
            <w:sz w:val="24"/>
            <w:szCs w:val="24"/>
            <w:vertAlign w:val="superscript"/>
          </w:rPr>
          <w:t>53</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r w:rsidR="002F579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A randomized, controlled trial demonstrated that CPN was effective in pain relief at 1-mo and 3-mo follow-up, but opioid usage persisted, although it was higher in the control group</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&lt;EndNote&gt;&lt;Cite&gt;&lt;Author&gt;Wyse&lt;/Author&gt;&lt;Year&gt;2011&lt;/Year&gt;&lt;RecNum&gt;1748&lt;/RecNum&gt;&lt;DisplayText&gt;&lt;style face="superscript"&gt;[51]&lt;/style&gt;&lt;/DisplayText&gt;&lt;record&gt;&lt;rec-number&gt;1748&lt;/rec-number&gt;&lt;foreign-keys&gt;&lt;key app="EN" db-id="dd2z2x0xhevsr4edfspxwfr35tx29pxtteax"&gt;1748&lt;/key&gt;&lt;/foreign-keys&gt;&lt;ref-type name="Journal Article"&gt;17&lt;/ref-type&gt;&lt;contributors&gt;&lt;authors&gt;&lt;author&gt;Wyse, J. M.&lt;/author&gt;&lt;author&gt;Carone, M.&lt;/author&gt;&lt;author&gt;Paquin, S. C.&lt;/author&gt;&lt;author&gt;Usatii, M.&lt;/author&gt;&lt;author&gt;Sahai, A. V.&lt;/author&gt;&lt;/authors&gt;&lt;/contributors&gt;&lt;auth-address&gt;Wyse, JM&amp;#xD;Hop St Luc, Ctr Hosp Univ Montreal, 1058 Rue St Denis, Montreal, PQ H2X 3J4, Canada&amp;#xD;Hop St Luc, Ctr Hosp Univ Montreal, 1058 Rue St Denis, Montreal, PQ H2X 3J4, Canada&amp;#xD;Hop St Luc, Ctr Hosp Univ Montreal, Montreal, PQ H2X 3J4, Canada&amp;#xD;Johns Hopkins Bloomberg Sch Publ Hlth, Baltimore, MD USA&lt;/auth-address&gt;&lt;titles&gt;&lt;title&gt;Randomized, Double-Blind, Controlled Trial of Early Endoscopic Ultrasound-Guided Celiac Plexus Neurolysis to Prevent Pain Progression in Patients With Newly Diagnosed, Painful, Inoperable Pancreatic Cancer&lt;/title&gt;&lt;secondary-title&gt;Journal of Clinical Oncology&lt;/secondary-title&gt;&lt;alt-title&gt;J Clin Oncol&lt;/alt-title&gt;&lt;/titles&gt;&lt;pages&gt;3541-3546&lt;/pages&gt;&lt;volume&gt;29&lt;/volume&gt;&lt;number&gt;26&lt;/number&gt;&lt;keywords&gt;&lt;keyword&gt;muscle soreness&lt;/keyword&gt;&lt;keyword&gt;block&lt;/keyword&gt;&lt;keyword&gt;management&lt;/keyword&gt;&lt;keyword&gt;models&lt;/keyword&gt;&lt;keyword&gt;life&lt;/keyword&gt;&lt;/keywords&gt;&lt;dates&gt;&lt;year&gt;2011&lt;/year&gt;&lt;pub-dates&gt;&lt;date&gt;Sep 10&lt;/date&gt;&lt;/pub-dates&gt;&lt;/dates&gt;&lt;isbn&gt;0732-183X&lt;/isbn&gt;&lt;accession-num&gt;ISI:000294726400011&lt;/accession-num&gt;&lt;urls&gt;&lt;related-urls&gt;&lt;url&gt;&amp;lt;Go to ISI&amp;gt;://000294726400011&lt;/url&gt;&lt;/related-urls&gt;&lt;/urls&gt;&lt;electronic-resource-num&gt;Doi 10.1200/Jco.2010.32.2750&lt;/electronic-resource-num&gt;&lt;language&gt;English&lt;/language&gt;&lt;/record&gt;&lt;/Cite&gt;&lt;/EndNote&gt;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1" w:tooltip="Wyse, 2011 #1748" w:history="1">
        <w:r w:rsidR="00E3266A">
          <w:rPr>
            <w:rFonts w:ascii="Book Antiqua" w:hAnsi="Book Antiqua" w:cs="Times New Roman" w:hint="eastAsia"/>
            <w:noProof/>
            <w:color w:val="000000" w:themeColor="text1"/>
            <w:kern w:val="0"/>
            <w:sz w:val="24"/>
            <w:szCs w:val="24"/>
            <w:vertAlign w:val="superscript"/>
          </w:rPr>
          <w:t>49</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0F4D47" w:rsidRDefault="000F4D47" w:rsidP="00BD74B9">
      <w:pPr>
        <w:widowControl w:val="0"/>
        <w:autoSpaceDE w:val="0"/>
        <w:autoSpaceDN w:val="0"/>
        <w:adjustRightInd w:val="0"/>
        <w:snapToGrid w:val="0"/>
        <w:spacing w:line="360" w:lineRule="auto"/>
        <w:jc w:val="both"/>
        <w:rPr>
          <w:rFonts w:ascii="Book Antiqua" w:hAnsi="Book Antiqua" w:cs="Times New Roman"/>
          <w:bCs/>
          <w:i/>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bCs/>
          <w:color w:val="000000" w:themeColor="text1"/>
          <w:kern w:val="0"/>
          <w:sz w:val="24"/>
          <w:szCs w:val="24"/>
        </w:rPr>
      </w:pPr>
      <w:r w:rsidRPr="000F4D47">
        <w:rPr>
          <w:rFonts w:ascii="Book Antiqua" w:hAnsi="Book Antiqua" w:cs="Times New Roman"/>
          <w:b/>
          <w:bCs/>
          <w:color w:val="000000" w:themeColor="text1"/>
          <w:kern w:val="0"/>
          <w:sz w:val="24"/>
          <w:szCs w:val="24"/>
        </w:rPr>
        <w:t>Complications</w:t>
      </w:r>
      <w:r w:rsidR="000F4D47">
        <w:rPr>
          <w:rFonts w:ascii="Book Antiqua" w:hAnsi="Book Antiqua" w:cs="Times New Roman" w:hint="eastAsia"/>
          <w:b/>
          <w:bCs/>
          <w:color w:val="000000" w:themeColor="text1"/>
          <w:kern w:val="0"/>
          <w:sz w:val="24"/>
          <w:szCs w:val="24"/>
        </w:rPr>
        <w:t xml:space="preserve">: </w:t>
      </w:r>
      <w:r w:rsidRPr="001E539C">
        <w:rPr>
          <w:rFonts w:ascii="Book Antiqua" w:hAnsi="Book Antiqua" w:cs="Times New Roman"/>
          <w:bCs/>
          <w:color w:val="000000" w:themeColor="text1"/>
          <w:kern w:val="0"/>
          <w:sz w:val="24"/>
          <w:szCs w:val="24"/>
        </w:rPr>
        <w:t xml:space="preserve">Complications associated with EUS-CPN, including </w:t>
      </w:r>
      <w:r w:rsidRPr="001E539C">
        <w:rPr>
          <w:rFonts w:ascii="Book Antiqua" w:hAnsi="Book Antiqua" w:cs="Times New Roman"/>
          <w:color w:val="000000" w:themeColor="text1"/>
          <w:kern w:val="0"/>
          <w:sz w:val="24"/>
          <w:szCs w:val="24"/>
        </w:rPr>
        <w:t>transient diarrhea and hypotension, were observed in 9% and 10%-15% of cases, respectively, and both complications were self-limiting in most cases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&lt;EndNote&gt;&lt;Cite&gt;&lt;Author&gt;Gunaratnam&lt;/Author&gt;&lt;Year&gt;2001&lt;/Year&gt;&lt;RecNum&gt;1752&lt;/RecNum&gt;&lt;DisplayText&gt;&lt;style face="superscript"&gt;[56]&lt;/style&gt;&lt;/DisplayText&gt;&lt;record&gt;&lt;rec-number&gt;1752&lt;/rec-number&gt;&lt;foreign-keys&gt;&lt;key app="EN" db-id="dd2z2x0xhevsr4edfspxwfr35tx29pxtteax"&gt;1752&lt;/key&gt;&lt;/foreign-keys&gt;&lt;ref-type name="Journal Article"&gt;17&lt;/ref-type&gt;&lt;contributors&gt;&lt;authors&gt;&lt;author&gt;Gunaratnam, N. T.&lt;/author&gt;&lt;author&gt;Sarma, A. V.&lt;/author&gt;&lt;author&gt;Norton, I. D.&lt;/author&gt;&lt;author&gt;Wiersema, M. J.&lt;/author&gt;&lt;/authors&gt;&lt;/contributors&gt;&lt;auth-address&gt;Wiersema, MJ&amp;#xD;Mayo Clin &amp;amp; Mayo Fdn, Dev Endoscopy Unit, Div Gastroenterol &amp;amp; Hepatol, 200 1st St SW,Eisenberg 8A, Rochester, MN 55905 USA&amp;#xD;Mayo Clin &amp;amp; Mayo Fdn, Dev Endoscopy Unit, Div Gastroenterol &amp;amp; Hepatol, 200 1st St SW,Eisenberg 8A, Rochester, MN 55905 USA&amp;#xD;Mayo Clin &amp;amp; Mayo Fdn, Dev Endoscopy Unit, Div Gastroenterol &amp;amp; Hepatol, Rochester, MN 55905 USA&amp;#xD;St Vincents Hosp &amp;amp; Hlth care Ctr, Dept Med, Indianapolis, IN USA&amp;#xD;Mayo Clin &amp;amp; Mayo Fdn, Sect Clin Epidemiol, Dept Hlth Sci Res, Rochester, MN 55905 USA&lt;/auth-address&gt;&lt;titles&gt;&lt;title&gt;A prospective study of EUS-guided celiac plexus neurolysis for pancreatic cancer pain&lt;/title&gt;&lt;secondary-title&gt;Gastrointestinal Endoscopy&lt;/secondary-title&gt;&lt;alt-title&gt;Gastrointest Endosc&lt;/alt-title&gt;&lt;/titles&gt;&lt;pages&gt;316-324&lt;/pages&gt;&lt;volume&gt;54&lt;/volume&gt;&lt;number&gt;3&lt;/number&gt;&lt;keywords&gt;&lt;keyword&gt;block&lt;/keyword&gt;&lt;keyword&gt;trial&lt;/keyword&gt;&lt;keyword&gt;carcinoma&lt;/keyword&gt;&lt;/keywords&gt;&lt;dates&gt;&lt;year&gt;2001&lt;/year&gt;&lt;pub-dates&gt;&lt;date&gt;Sep&lt;/date&gt;&lt;/pub-dates&gt;&lt;/dates&gt;&lt;isbn&gt;0016-5107&lt;/isbn&gt;&lt;accession-num&gt;ISI:000170784600007&lt;/accession-num&gt;&lt;urls&gt;&lt;related-urls&gt;&lt;url&gt;&amp;lt;Go to ISI&amp;gt;://000170784600007&lt;/url&gt;&lt;/related-urls&gt;&lt;/urls&gt;&lt;electronic-resource-num&gt;DOI 10.1067/mge.2001.117515&lt;/electronic-resource-num&gt;&lt;language&gt;English&lt;/language&gt;&lt;/record&gt;&lt;/Cite&gt;&lt;/EndNote&gt;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6" w:tooltip="Gunaratnam, 2001 #1752" w:history="1">
        <w:r w:rsidR="00E3266A">
          <w:rPr>
            <w:rFonts w:ascii="Book Antiqua" w:hAnsi="Book Antiqua" w:cs="Times New Roman" w:hint="eastAsia"/>
            <w:noProof/>
            <w:color w:val="000000" w:themeColor="text1"/>
            <w:kern w:val="0"/>
            <w:sz w:val="24"/>
            <w:szCs w:val="24"/>
            <w:vertAlign w:val="superscript"/>
          </w:rPr>
          <w:t>54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Recently, more serious complications, including paralysi</w:t>
      </w:r>
      <w:r w:rsidR="002F5798">
        <w:rPr>
          <w:rFonts w:ascii="Book Antiqua" w:hAnsi="Book Antiqua" w:cs="Times New Roman"/>
          <w:color w:val="000000" w:themeColor="text1"/>
          <w:kern w:val="0"/>
          <w:sz w:val="24"/>
          <w:szCs w:val="24"/>
        </w:rPr>
        <w:t>s due to spinal cord infarction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&lt;EndNote&gt;&lt;Cite&gt;&lt;Author&gt;Fujii&lt;/Author&gt;&lt;Year&gt;2012&lt;/Year&gt;&lt;RecNum&gt;1837&lt;/RecNum&gt;&lt;DisplayText&gt;&lt;style face="superscript"&gt;[57, 58]&lt;/style&gt;&lt;/DisplayText&gt;&lt;record&gt;&lt;rec-number&gt;1837&lt;/rec-number&gt;&lt;foreign-keys&gt;&lt;key app="EN" db-id="dd2z2x0xhevsr4edfspxwfr35tx29pxtteax"&gt;1837&lt;/key&gt;&lt;/foreign-keys&gt;&lt;ref-type name="Journal Article"&gt;17&lt;/ref-type&gt;&lt;contributors&gt;&lt;authors&gt;&lt;author&gt;Fujii, L.&lt;/author&gt;&lt;author&gt;Clain, J. E.&lt;/author&gt;&lt;author&gt;Morris, J. M.&lt;/author&gt;&lt;author&gt;Levy, M. J.&lt;/author&gt;&lt;/authors&gt;&lt;/contributors&gt;&lt;titles&gt;&lt;title&gt;Anterior spinal cord infarction with permanent paralysis following endoscopic ultrasound celiac plexus neurolysis&lt;/title&gt;&lt;secondary-title&gt;Endoscopy&lt;/secondary-title&gt;&lt;/titles&gt;&lt;pages&gt;E265-E266&lt;/pages&gt;&lt;volume&gt;44&lt;/volume&gt;&lt;dates&gt;&lt;year&gt;2012&lt;/year&gt;&lt;pub-dates&gt;&lt;date&gt;Sep&lt;/date&gt;&lt;/pub-dates&gt;&lt;/dates&gt;&lt;isbn&gt;0013-726X&lt;/isbn&gt;&lt;accession-num&gt;WOS:000308741300021&lt;/accession-num&gt;&lt;urls&gt;&lt;related-urls&gt;&lt;url&gt;&amp;lt;Go to ISI&amp;gt;://WOS:000308741300021&lt;/url&gt;&lt;/related-urls&gt;&lt;/urls&gt;&lt;electronic-resource-num&gt;10.1055/s-0032-1309708&lt;/electronic-resource-num&gt;&lt;/record&gt;&lt;/Cite&gt;&lt;Cite&gt;&lt;Author&gt;Mittal&lt;/Author&gt;&lt;Year&gt;2012&lt;/Year&gt;&lt;RecNum&gt;1838&lt;/RecNum&gt;&lt;record&gt;&lt;rec-number&gt;1838&lt;/rec-number&gt;&lt;foreign-keys&gt;&lt;key app="EN" db-id="dd2z2x0xhevsr4edfspxwfr35tx29pxtteax"&gt;1838&lt;/key&gt;&lt;/foreign-keys&gt;&lt;ref-type name="Journal Article"&gt;17&lt;/ref-type&gt;&lt;contributors&gt;&lt;authors&gt;&lt;author&gt;Mittal, Manoj K.&lt;/author&gt;&lt;author&gt;Rabinstein, Alejandro A.&lt;/author&gt;&lt;author&gt;Wijdicks, Eelco F.&lt;/author&gt;&lt;/authors&gt;&lt;/contributors&gt;&lt;titles&gt;&lt;title&gt;Pearls &amp;amp; Oy-sters: Acute spinal cord infarction following endoscopic ultrasound-guided celiac plexus neurolysis&lt;/title&gt;&lt;secondary-title&gt;Neurology&lt;/secondary-title&gt;&lt;/titles&gt;&lt;pages&gt;E57-E59&lt;/pages&gt;&lt;volume&gt;78&lt;/volume&gt;&lt;number&gt;9&lt;/number&gt;&lt;dates&gt;&lt;year&gt;2012&lt;/year&gt;&lt;pub-dates&gt;&lt;date&gt;Feb&lt;/date&gt;&lt;/pub-dates&gt;&lt;/dates&gt;&lt;isbn&gt;0028-3878&lt;/isbn&gt;&lt;accession-num&gt;WOS:000300948400002&lt;/accession-num&gt;&lt;urls&gt;&lt;related-urls&gt;&lt;url&gt;&amp;lt;Go to ISI&amp;gt;://WOS:000300948400002&lt;/url&gt;&lt;/related-urls&gt;&lt;/urls&gt;&lt;electronic-resource-num&gt;10.1212/WNL.0b013e318248df51&lt;/electronic-resource-num&gt;&lt;/record&gt;&lt;/Cite&gt;&lt;/EndNote&gt;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7" w:tooltip="Fujii, 2012 #1837" w:history="1">
        <w:r w:rsidR="00E3266A">
          <w:rPr>
            <w:rFonts w:ascii="Book Antiqua" w:hAnsi="Book Antiqua" w:cs="Times New Roman" w:hint="eastAsia"/>
            <w:noProof/>
            <w:color w:val="000000" w:themeColor="text1"/>
            <w:kern w:val="0"/>
            <w:sz w:val="24"/>
            <w:szCs w:val="24"/>
            <w:vertAlign w:val="superscript"/>
          </w:rPr>
          <w:t>55</w:t>
        </w:r>
      </w:hyperlink>
      <w:r w:rsidR="002F5798">
        <w:rPr>
          <w:rFonts w:ascii="Book Antiqua" w:hAnsi="Book Antiqua" w:cs="Times New Roman"/>
          <w:noProof/>
          <w:color w:val="000000" w:themeColor="text1"/>
          <w:kern w:val="0"/>
          <w:sz w:val="24"/>
          <w:szCs w:val="24"/>
          <w:vertAlign w:val="superscript"/>
        </w:rPr>
        <w:t>,</w:t>
      </w:r>
      <w:hyperlink w:anchor="_ENREF_58" w:tooltip="Mittal, 2012 #1838" w:history="1">
        <w:r w:rsidR="00E3266A">
          <w:rPr>
            <w:rFonts w:ascii="Book Antiqua" w:hAnsi="Book Antiqua" w:cs="Times New Roman" w:hint="eastAsia"/>
            <w:noProof/>
            <w:color w:val="000000" w:themeColor="text1"/>
            <w:kern w:val="0"/>
            <w:sz w:val="24"/>
            <w:szCs w:val="24"/>
            <w:vertAlign w:val="superscript"/>
          </w:rPr>
          <w:t>56</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r w:rsidR="002F5798">
        <w:rPr>
          <w:rFonts w:ascii="Book Antiqua" w:hAnsi="Book Antiqua" w:cs="Times New Roman"/>
          <w:color w:val="000000" w:themeColor="text1"/>
          <w:kern w:val="0"/>
          <w:sz w:val="24"/>
          <w:szCs w:val="24"/>
        </w:rPr>
        <w:t xml:space="preserve"> death from gastric perforation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&lt;EndNote&gt;&lt;Cite&gt;&lt;Author&gt;Loeve&lt;/Author&gt;&lt;Year&gt;2013&lt;/Year&gt;&lt;RecNum&gt;1839&lt;/RecNum&gt;&lt;DisplayText&gt;&lt;style face="superscript"&gt;[59]&lt;/style&gt;&lt;/DisplayText&gt;&lt;record&gt;&lt;rec-number&gt;1839&lt;/rec-number&gt;&lt;foreign-keys&gt;&lt;key app="EN" db-id="dd2z2x0xhevsr4edfspxwfr35tx29pxtteax"&gt;1839&lt;/key&gt;&lt;/foreign-keys&gt;&lt;ref-type name="Journal Article"&gt;17&lt;/ref-type&gt;&lt;contributors&gt;&lt;authors&gt;&lt;author&gt;Loeve, Uffe Schou&lt;/author&gt;&lt;author&gt;Mortensen, Michael Bau&lt;/author&gt;&lt;/authors&gt;&lt;/contributors&gt;&lt;titles&gt;&lt;title&gt;Lethal necrosis and perforation of the stomach and the aorta after multiple EUS-guided celiac plexus neurolysis procedures in a patient with chronic pancreatitis&lt;/title&gt;&lt;secondary-title&gt;Gastrointestinal Endoscopy&lt;/secondary-title&gt;&lt;/titles&gt;&lt;pages&gt;151-152&lt;/pages&gt;&lt;volume&gt;77&lt;/volume&gt;&lt;number&gt;1&lt;/number&gt;&lt;dates&gt;&lt;year&gt;2013&lt;/year&gt;&lt;pub-dates&gt;&lt;date&gt;Jan&lt;/date&gt;&lt;/pub-dates&gt;&lt;/dates&gt;&lt;isbn&gt;0016-5107&lt;/isbn&gt;&lt;accession-num&gt;WOS:000313014000028&lt;/accession-num&gt;&lt;urls&gt;&lt;related-urls&gt;&lt;url&gt;&amp;lt;Go to ISI&amp;gt;://WOS:000313014000028&lt;/url&gt;&lt;/related-urls&gt;&lt;/urls&gt;&lt;electronic-resource-num&gt;10.1016/j.gie.2012.03.005&lt;/electronic-resource-num&gt;&lt;/record&gt;&lt;/Cite&gt;&lt;/EndNote&gt;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59" w:tooltip="Loeve, 2013 #1839" w:history="1">
        <w:r w:rsidR="00E3266A">
          <w:rPr>
            <w:rFonts w:ascii="Book Antiqua" w:hAnsi="Book Antiqua" w:cs="Times New Roman" w:hint="eastAsia"/>
            <w:noProof/>
            <w:color w:val="000000" w:themeColor="text1"/>
            <w:kern w:val="0"/>
            <w:sz w:val="24"/>
            <w:szCs w:val="24"/>
            <w:vertAlign w:val="superscript"/>
          </w:rPr>
          <w:t>57</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and celiac artery thrombosis-induced infarction</w:t>
      </w:r>
      <w:r w:rsidRPr="001E539C">
        <w:rPr>
          <w:rFonts w:ascii="Book Antiqua" w:hAnsi="Book Antiqua" w:cs="Times New Roman"/>
          <w:color w:val="000000" w:themeColor="text1"/>
          <w:kern w:val="0"/>
          <w:sz w:val="24"/>
          <w:szCs w:val="24"/>
        </w:rPr>
        <w:fldChar w:fldCharType="begin">
          <w:fldData xml:space="preserve">PEVuZE5vdGU+PENpdGU+PEF1dGhvcj5HaW1lbm8tR2FyY2lhPC9BdXRob3I+PFllYXI+MjAxMjwv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PEVuZE5vdGU+PENpdGU+PEF1dGhvcj5HaW1lbm8tR2FyY2lhPC9BdXRob3I+PFllYXI+MjAxMjwv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60" w:tooltip="Gimeno-Garcia, 2012 #1840" w:history="1">
        <w:r w:rsidR="00E3266A">
          <w:rPr>
            <w:rFonts w:ascii="Book Antiqua" w:hAnsi="Book Antiqua" w:cs="Times New Roman" w:hint="eastAsia"/>
            <w:noProof/>
            <w:color w:val="000000" w:themeColor="text1"/>
            <w:kern w:val="0"/>
            <w:sz w:val="24"/>
            <w:szCs w:val="24"/>
            <w:vertAlign w:val="superscript"/>
          </w:rPr>
          <w:t>58</w:t>
        </w:r>
      </w:hyperlink>
      <w:r w:rsidR="00E61F11">
        <w:rPr>
          <w:rFonts w:ascii="Book Antiqua" w:hAnsi="Book Antiqua" w:cs="Times New Roman"/>
          <w:noProof/>
          <w:color w:val="000000" w:themeColor="text1"/>
          <w:kern w:val="0"/>
          <w:sz w:val="24"/>
          <w:szCs w:val="24"/>
          <w:vertAlign w:val="superscript"/>
        </w:rPr>
        <w:t>,</w:t>
      </w:r>
      <w:hyperlink w:anchor="_ENREF_61" w:tooltip="Jang, 2013 #1841" w:history="1">
        <w:r w:rsidR="00E3266A">
          <w:rPr>
            <w:rFonts w:ascii="Book Antiqua" w:hAnsi="Book Antiqua" w:cs="Times New Roman" w:hint="eastAsia"/>
            <w:noProof/>
            <w:color w:val="000000" w:themeColor="text1"/>
            <w:kern w:val="0"/>
            <w:sz w:val="24"/>
            <w:szCs w:val="24"/>
            <w:vertAlign w:val="superscript"/>
          </w:rPr>
          <w:t>59</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have been observed. </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bCs/>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b/>
          <w:bCs/>
          <w:i/>
          <w:color w:val="000000" w:themeColor="text1"/>
          <w:kern w:val="0"/>
          <w:sz w:val="24"/>
          <w:szCs w:val="24"/>
        </w:rPr>
      </w:pPr>
      <w:r w:rsidRPr="000F4D47">
        <w:rPr>
          <w:rFonts w:ascii="Book Antiqua" w:hAnsi="Book Antiqua" w:cs="Times New Roman"/>
          <w:b/>
          <w:bCs/>
          <w:i/>
          <w:color w:val="000000" w:themeColor="text1"/>
          <w:kern w:val="0"/>
          <w:sz w:val="24"/>
          <w:szCs w:val="24"/>
        </w:rPr>
        <w:t>EUS-</w:t>
      </w:r>
      <w:r w:rsidR="000F4D47" w:rsidRPr="000F4D47">
        <w:rPr>
          <w:rFonts w:ascii="Book Antiqua" w:hAnsi="Book Antiqua" w:cs="Times New Roman"/>
          <w:b/>
          <w:bCs/>
          <w:i/>
          <w:color w:val="000000" w:themeColor="text1"/>
          <w:kern w:val="0"/>
          <w:sz w:val="24"/>
          <w:szCs w:val="24"/>
        </w:rPr>
        <w:t xml:space="preserve">guided photodynamic therapy </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b/>
          <w:bCs/>
          <w:color w:val="000000" w:themeColor="text1"/>
          <w:kern w:val="0"/>
          <w:sz w:val="24"/>
          <w:szCs w:val="24"/>
        </w:rPr>
      </w:pPr>
      <w:r w:rsidRPr="001E539C">
        <w:rPr>
          <w:rFonts w:ascii="Book Antiqua" w:hAnsi="Book Antiqua" w:cs="Times New Roman"/>
          <w:color w:val="000000" w:themeColor="text1"/>
          <w:kern w:val="0"/>
          <w:sz w:val="24"/>
          <w:szCs w:val="24"/>
        </w:rPr>
        <w:t xml:space="preserve">EUS-guided needle injection is also applied to deliver photosensitizing medication. </w:t>
      </w:r>
      <w:r w:rsidRPr="001E539C">
        <w:rPr>
          <w:rFonts w:ascii="Book Antiqua" w:hAnsi="Book Antiqua" w:cs="Times New Roman"/>
          <w:bCs/>
          <w:color w:val="000000" w:themeColor="text1"/>
          <w:kern w:val="0"/>
          <w:sz w:val="24"/>
          <w:szCs w:val="24"/>
        </w:rPr>
        <w:t>Photodynamic therapy</w:t>
      </w:r>
      <w:r w:rsidRPr="001E539C">
        <w:rPr>
          <w:rFonts w:ascii="Book Antiqua" w:hAnsi="Book Antiqua" w:cs="Times New Roman"/>
          <w:b/>
          <w:bCs/>
          <w:color w:val="000000" w:themeColor="text1"/>
          <w:kern w:val="0"/>
          <w:sz w:val="24"/>
          <w:szCs w:val="24"/>
        </w:rPr>
        <w:t xml:space="preserve"> </w:t>
      </w:r>
      <w:r w:rsidRPr="001E539C">
        <w:rPr>
          <w:rFonts w:ascii="Book Antiqua" w:hAnsi="Book Antiqua" w:cs="Times New Roman"/>
          <w:bCs/>
          <w:color w:val="000000" w:themeColor="text1"/>
          <w:kern w:val="0"/>
          <w:sz w:val="24"/>
          <w:szCs w:val="24"/>
        </w:rPr>
        <w:t>(PDT) uses light</w:t>
      </w:r>
      <w:r w:rsidRPr="001E539C">
        <w:rPr>
          <w:rFonts w:ascii="Book Antiqua" w:hAnsi="Book Antiqua" w:cs="Times New Roman"/>
          <w:color w:val="000000" w:themeColor="text1"/>
          <w:kern w:val="0"/>
          <w:sz w:val="24"/>
          <w:szCs w:val="24"/>
        </w:rPr>
        <w:t xml:space="preserve"> to produce localized tissue necrosis after administration of a photosensitizing agent in the presence of oxygen. Studies have shown that PDT can induce apoptosis and necrosis </w:t>
      </w:r>
      <w:r w:rsidRPr="001E539C">
        <w:rPr>
          <w:rFonts w:ascii="Book Antiqua" w:hAnsi="Book Antiqua" w:cs="Times New Roman"/>
          <w:color w:val="000000" w:themeColor="text1"/>
          <w:kern w:val="0"/>
          <w:sz w:val="24"/>
          <w:szCs w:val="24"/>
        </w:rPr>
        <w:lastRenderedPageBreak/>
        <w:t>by regulating the pancreatic cellular signaling pathways or modulating the structures of plasma membrane proteins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&lt;EndNote&gt;&lt;Cite&gt;&lt;Author&gt;Guo&lt;/Author&gt;&lt;Year&gt;2013&lt;/Year&gt;&lt;RecNum&gt;1755&lt;/RecNum&gt;&lt;DisplayText&gt;&lt;style face="superscript"&gt;[62]&lt;/style&gt;&lt;/DisplayText&gt;&lt;record&gt;&lt;rec-number&gt;1755&lt;/rec-number&gt;&lt;foreign-keys&gt;&lt;key app="EN" db-id="dd2z2x0xhevsr4edfspxwfr35tx29pxtteax"&gt;1755&lt;/key&gt;&lt;/foreign-keys&gt;&lt;ref-type name="Journal Article"&gt;17&lt;/ref-type&gt;&lt;contributors&gt;&lt;authors&gt;&lt;author&gt;Guo, X. Z.&lt;/author&gt;&lt;author&gt;Cui, Z. M.&lt;/author&gt;&lt;author&gt;Hu, Z. G.&lt;/author&gt;&lt;/authors&gt;&lt;/contributors&gt;&lt;auth-address&gt;Guo, XZ&amp;#xD;Gen Hosp Shenyang Mil Command, Dept Gastroenterol, Shenyang 110840, Liaoning Provin, Peoples R China&amp;#xD;Gen Hosp Shenyang Mil Command, Dept Gastroenterol, Shenyang 110840, Liaoning Provin, Peoples R China&amp;#xD;Gen Hosp Shenyang Mil Command, Dept Gastroenterol, Shenyang 110840, Liaoning Provin, Peoples R China&lt;/auth-address&gt;&lt;titles&gt;&lt;title&gt;Role of Endoscopic Ultrasound in Treatment of Pancreatic Cancer&lt;/title&gt;&lt;secondary-title&gt;Endoscopic Ultrasound&lt;/secondary-title&gt;&lt;alt-title&gt;Endosc Ultrasound&lt;/alt-title&gt;&lt;/titles&gt;&lt;pages&gt;181-189&lt;/pages&gt;&lt;volume&gt;2&lt;/volume&gt;&lt;number&gt;4&lt;/number&gt;&lt;keywords&gt;&lt;keyword&gt;pancreatic cancer&lt;/keyword&gt;&lt;keyword&gt;endoscopic ultrasound&lt;/keyword&gt;&lt;keyword&gt;radiofrequency ablation&lt;/keyword&gt;&lt;keyword&gt;brachytherapy&lt;/keyword&gt;&lt;keyword&gt;celiac neurolysis&lt;/keyword&gt;&lt;keyword&gt;celiac plexus neurolysis&lt;/keyword&gt;&lt;keyword&gt;guided interstitial brachytherapy&lt;/keyword&gt;&lt;keyword&gt;fine-needle injection&lt;/keyword&gt;&lt;keyword&gt;photodynamic therapy&lt;/keyword&gt;&lt;keyword&gt;stereotactic radiosurgery&lt;/keyword&gt;&lt;keyword&gt;radiofrequency ablation&lt;/keyword&gt;&lt;keyword&gt;radiation-therapy&lt;/keyword&gt;&lt;keyword&gt;porcine pancreas&lt;/keyword&gt;&lt;keyword&gt;i-125 seeds&lt;/keyword&gt;&lt;keyword&gt;ganglion irradiation&lt;/keyword&gt;&lt;/keywords&gt;&lt;dates&gt;&lt;year&gt;2013&lt;/year&gt;&lt;pub-dates&gt;&lt;date&gt;Oct-Dec&lt;/date&gt;&lt;/pub-dates&gt;&lt;/dates&gt;&lt;isbn&gt;2303-9027&lt;/isbn&gt;&lt;accession-num&gt;ISI:000335818900002&lt;/accession-num&gt;&lt;urls&gt;&lt;related-urls&gt;&lt;url&gt;&amp;lt;Go to ISI&amp;gt;://000335818900002&lt;/url&gt;&lt;/related-urls&gt;&lt;/urls&gt;&lt;electronic-resource-num&gt;Doi 10.4103/2303-9027.121238&lt;/electronic-resource-num&gt;&lt;language&gt;English&lt;/language&gt;&lt;/record&gt;&lt;/Cite&gt;&lt;/EndNote&gt;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color w:val="000000" w:themeColor="text1"/>
          <w:kern w:val="0"/>
          <w:sz w:val="24"/>
          <w:szCs w:val="24"/>
          <w:vertAlign w:val="superscript"/>
        </w:rPr>
        <w:t>[</w:t>
      </w:r>
      <w:hyperlink w:anchor="_ENREF_62" w:tooltip="Guo, 2013 #1755" w:history="1">
        <w:r w:rsidR="00E3266A">
          <w:rPr>
            <w:rFonts w:ascii="Book Antiqua" w:hAnsi="Book Antiqua" w:cs="Times New Roman" w:hint="eastAsia"/>
            <w:color w:val="000000" w:themeColor="text1"/>
            <w:kern w:val="0"/>
            <w:sz w:val="24"/>
            <w:szCs w:val="24"/>
            <w:vertAlign w:val="superscript"/>
          </w:rPr>
          <w:t>60</w:t>
        </w:r>
      </w:hyperlink>
      <w:r w:rsidRPr="001E539C">
        <w:rPr>
          <w:rFonts w:ascii="Book Antiqua" w:hAnsi="Book Antiqua" w:cs="Times New Roman"/>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bCs/>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r w:rsidRPr="000F4D47">
        <w:rPr>
          <w:rFonts w:ascii="Book Antiqua" w:hAnsi="Book Antiqua" w:cs="Times New Roman"/>
          <w:b/>
          <w:bCs/>
          <w:i/>
          <w:color w:val="000000" w:themeColor="text1"/>
          <w:kern w:val="0"/>
          <w:sz w:val="24"/>
          <w:szCs w:val="24"/>
        </w:rPr>
        <w:t>EUS-</w:t>
      </w:r>
      <w:r w:rsidR="000F4D47" w:rsidRPr="000F4D47">
        <w:rPr>
          <w:rFonts w:ascii="Book Antiqua" w:hAnsi="Book Antiqua" w:cs="Times New Roman"/>
          <w:b/>
          <w:bCs/>
          <w:i/>
          <w:color w:val="000000" w:themeColor="text1"/>
          <w:kern w:val="0"/>
          <w:sz w:val="24"/>
          <w:szCs w:val="24"/>
        </w:rPr>
        <w:t>gu</w:t>
      </w:r>
      <w:r w:rsidRPr="000F4D47">
        <w:rPr>
          <w:rFonts w:ascii="Book Antiqua" w:hAnsi="Book Antiqua" w:cs="Times New Roman"/>
          <w:b/>
          <w:bCs/>
          <w:i/>
          <w:color w:val="000000" w:themeColor="text1"/>
          <w:kern w:val="0"/>
          <w:sz w:val="24"/>
          <w:szCs w:val="24"/>
        </w:rPr>
        <w:t xml:space="preserve">ided </w:t>
      </w:r>
      <w:r w:rsidR="000F4D47" w:rsidRPr="000F4D47">
        <w:rPr>
          <w:rFonts w:ascii="Book Antiqua" w:hAnsi="Book Antiqua" w:cs="Times New Roman"/>
          <w:b/>
          <w:bCs/>
          <w:i/>
          <w:iCs/>
          <w:color w:val="000000" w:themeColor="text1"/>
          <w:kern w:val="0"/>
          <w:sz w:val="24"/>
          <w:szCs w:val="24"/>
        </w:rPr>
        <w:t>stereotactic body radiation t</w:t>
      </w:r>
      <w:r w:rsidRPr="000F4D47">
        <w:rPr>
          <w:rFonts w:ascii="Book Antiqua" w:hAnsi="Book Antiqua" w:cs="Times New Roman"/>
          <w:b/>
          <w:bCs/>
          <w:i/>
          <w:iCs/>
          <w:color w:val="000000" w:themeColor="text1"/>
          <w:kern w:val="0"/>
          <w:sz w:val="24"/>
          <w:szCs w:val="24"/>
        </w:rPr>
        <w:t>herapy</w:t>
      </w:r>
      <w:r w:rsidRPr="000F4D47">
        <w:rPr>
          <w:rFonts w:ascii="Book Antiqua" w:hAnsi="Book Antiqua" w:cs="Times New Roman"/>
          <w:b/>
          <w:bCs/>
          <w:i/>
          <w:color w:val="000000" w:themeColor="text1"/>
          <w:kern w:val="0"/>
          <w:sz w:val="24"/>
          <w:szCs w:val="24"/>
        </w:rPr>
        <w:t xml:space="preserve"> and </w:t>
      </w:r>
      <w:r w:rsidR="000F4D47" w:rsidRPr="000F4D47">
        <w:rPr>
          <w:rFonts w:ascii="Book Antiqua" w:hAnsi="Book Antiqua" w:cs="Times New Roman"/>
          <w:b/>
          <w:bCs/>
          <w:i/>
          <w:color w:val="000000" w:themeColor="text1"/>
          <w:kern w:val="0"/>
          <w:sz w:val="24"/>
          <w:szCs w:val="24"/>
        </w:rPr>
        <w:t>brachyther</w:t>
      </w:r>
      <w:r w:rsidRPr="000F4D47">
        <w:rPr>
          <w:rFonts w:ascii="Book Antiqua" w:hAnsi="Book Antiqua" w:cs="Times New Roman"/>
          <w:b/>
          <w:bCs/>
          <w:i/>
          <w:color w:val="000000" w:themeColor="text1"/>
          <w:kern w:val="0"/>
          <w:sz w:val="24"/>
          <w:szCs w:val="24"/>
        </w:rPr>
        <w:t>apy</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Fiduciary markers, or fiducials, are used as reference points to target radiation beams. After identification of a tumor, a 19-G fine-needle is inserted into the target lesion, and the fiducials are deployed through the needle lumen. The position of the fiducials is confirmed </w:t>
      </w:r>
      <w:r w:rsidRPr="00BD74B9">
        <w:rPr>
          <w:rFonts w:ascii="Book Antiqua" w:hAnsi="Book Antiqua" w:cs="Times New Roman"/>
          <w:i/>
          <w:color w:val="000000" w:themeColor="text1"/>
          <w:kern w:val="0"/>
          <w:sz w:val="24"/>
          <w:szCs w:val="24"/>
        </w:rPr>
        <w:t>via</w:t>
      </w:r>
      <w:r w:rsidRPr="001E539C">
        <w:rPr>
          <w:rFonts w:ascii="Book Antiqua" w:hAnsi="Book Antiqua" w:cs="Times New Roman"/>
          <w:color w:val="000000" w:themeColor="text1"/>
          <w:kern w:val="0"/>
          <w:sz w:val="24"/>
          <w:szCs w:val="24"/>
        </w:rPr>
        <w:t xml:space="preserve"> EUS and </w:t>
      </w:r>
      <w:proofErr w:type="gramStart"/>
      <w:r w:rsidRPr="001E539C">
        <w:rPr>
          <w:rFonts w:ascii="Book Antiqua" w:hAnsi="Book Antiqua" w:cs="Times New Roman"/>
          <w:color w:val="000000" w:themeColor="text1"/>
          <w:kern w:val="0"/>
          <w:sz w:val="24"/>
          <w:szCs w:val="24"/>
        </w:rPr>
        <w:t>fluoroscopy</w:t>
      </w:r>
      <w:proofErr w:type="gramEnd"/>
      <w:r w:rsidRPr="001E539C">
        <w:rPr>
          <w:rFonts w:ascii="Book Antiqua" w:hAnsi="Book Antiqua" w:cs="Times New Roman"/>
          <w:color w:val="000000" w:themeColor="text1"/>
          <w:kern w:val="0"/>
          <w:sz w:val="24"/>
          <w:szCs w:val="24"/>
        </w:rPr>
        <w:fldChar w:fldCharType="begin">
          <w:fldData xml:space="preserve">PEVuZE5vdGU+PENpdGU+PEF1dGhvcj5QaXNodmFpYW48L0F1dGhvcj48WWVhcj4yMDA2PC9ZZWFy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PEVuZE5vdGU+PENpdGU+PEF1dGhvcj5QaXNodmFpYW48L0F1dGhvcj48WWVhcj4yMDA2PC9ZZWFy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63" w:tooltip="Pishvaian, 2006 #1829" w:history="1">
        <w:r w:rsidR="00E3266A">
          <w:rPr>
            <w:rFonts w:ascii="Book Antiqua" w:hAnsi="Book Antiqua" w:cs="Times New Roman" w:hint="eastAsia"/>
            <w:noProof/>
            <w:color w:val="000000" w:themeColor="text1"/>
            <w:kern w:val="0"/>
            <w:sz w:val="24"/>
            <w:szCs w:val="24"/>
            <w:vertAlign w:val="superscript"/>
          </w:rPr>
          <w:t>61</w:t>
        </w:r>
      </w:hyperlink>
      <w:r w:rsidR="002F5798">
        <w:rPr>
          <w:rFonts w:ascii="Book Antiqua" w:hAnsi="Book Antiqua" w:cs="Times New Roman"/>
          <w:noProof/>
          <w:color w:val="000000" w:themeColor="text1"/>
          <w:kern w:val="0"/>
          <w:sz w:val="24"/>
          <w:szCs w:val="24"/>
          <w:vertAlign w:val="superscript"/>
        </w:rPr>
        <w:t>,</w:t>
      </w:r>
      <w:hyperlink w:anchor="_ENREF_64" w:tooltip="DiMaio, 2010 #1830" w:history="1">
        <w:r w:rsidR="00E3266A">
          <w:rPr>
            <w:rFonts w:ascii="Book Antiqua" w:hAnsi="Book Antiqua" w:cs="Times New Roman" w:hint="eastAsia"/>
            <w:noProof/>
            <w:color w:val="000000" w:themeColor="text1"/>
            <w:kern w:val="0"/>
            <w:sz w:val="24"/>
            <w:szCs w:val="24"/>
            <w:vertAlign w:val="superscript"/>
          </w:rPr>
          <w:t>62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In recent years, fiducial placement has been reported to facilitate </w:t>
      </w:r>
      <w:r w:rsidR="000F4D47" w:rsidRPr="000F4D47">
        <w:rPr>
          <w:rFonts w:ascii="Book Antiqua" w:hAnsi="Book Antiqua" w:cs="Times New Roman"/>
          <w:color w:val="000000" w:themeColor="text1"/>
          <w:kern w:val="0"/>
          <w:sz w:val="24"/>
          <w:szCs w:val="24"/>
        </w:rPr>
        <w:t>stereotactic body radiation therapy (SBRT)</w:t>
      </w:r>
      <w:r w:rsidR="000F4D47">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in patients with pancreatic </w:t>
      </w:r>
      <w:proofErr w:type="gramStart"/>
      <w:r w:rsidRPr="001E539C">
        <w:rPr>
          <w:rFonts w:ascii="Book Antiqua" w:hAnsi="Book Antiqua" w:cs="Times New Roman"/>
          <w:color w:val="000000" w:themeColor="text1"/>
          <w:kern w:val="0"/>
          <w:sz w:val="24"/>
          <w:szCs w:val="24"/>
        </w:rPr>
        <w:t>cancer</w:t>
      </w:r>
      <w:proofErr w:type="gramEnd"/>
      <w:r w:rsidRPr="001E539C">
        <w:rPr>
          <w:rFonts w:ascii="Book Antiqua" w:hAnsi="Book Antiqua" w:cs="Times New Roman"/>
          <w:color w:val="000000" w:themeColor="text1"/>
          <w:kern w:val="0"/>
          <w:sz w:val="24"/>
          <w:szCs w:val="24"/>
        </w:rPr>
        <w:fldChar w:fldCharType="begin">
          <w:fldData xml:space="preserve">PEVuZE5vdGU+PENpdGU+PEF1dGhvcj5QYXJrPC9BdXRob3I+PFllYXI+MjAxMDwvWWVhcj48UmVj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PEVuZE5vdGU+PENpdGU+PEF1dGhvcj5QYXJrPC9BdXRob3I+PFllYXI+MjAxMDwvWWVhcj48UmVj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65" w:tooltip="Park, 2010 #1756" w:history="1">
        <w:r w:rsidR="00E3266A">
          <w:rPr>
            <w:rFonts w:ascii="Book Antiqua" w:hAnsi="Book Antiqua" w:cs="Times New Roman" w:hint="eastAsia"/>
            <w:noProof/>
            <w:color w:val="000000" w:themeColor="text1"/>
            <w:kern w:val="0"/>
            <w:sz w:val="24"/>
            <w:szCs w:val="24"/>
            <w:vertAlign w:val="superscript"/>
          </w:rPr>
          <w:t>63</w:t>
        </w:r>
        <w:r w:rsidR="00E3266A" w:rsidRPr="001E539C">
          <w:rPr>
            <w:rFonts w:ascii="Book Antiqua" w:hAnsi="Book Antiqua" w:cs="Times New Roman"/>
            <w:noProof/>
            <w:color w:val="000000" w:themeColor="text1"/>
            <w:kern w:val="0"/>
            <w:sz w:val="24"/>
            <w:szCs w:val="24"/>
            <w:vertAlign w:val="superscript"/>
          </w:rPr>
          <w:t>-</w:t>
        </w:r>
        <w:r w:rsidR="00E3266A">
          <w:rPr>
            <w:rFonts w:ascii="Book Antiqua" w:hAnsi="Book Antiqua" w:cs="Times New Roman" w:hint="eastAsia"/>
            <w:noProof/>
            <w:color w:val="000000" w:themeColor="text1"/>
            <w:kern w:val="0"/>
            <w:sz w:val="24"/>
            <w:szCs w:val="24"/>
            <w:vertAlign w:val="superscript"/>
          </w:rPr>
          <w:t>65</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Prospective phase I and phase II </w:t>
      </w:r>
      <w:proofErr w:type="gramStart"/>
      <w:r w:rsidRPr="001E539C">
        <w:rPr>
          <w:rFonts w:ascii="Book Antiqua" w:hAnsi="Book Antiqua" w:cs="Times New Roman"/>
          <w:color w:val="000000" w:themeColor="text1"/>
          <w:kern w:val="0"/>
          <w:sz w:val="24"/>
          <w:szCs w:val="24"/>
        </w:rPr>
        <w:t>studies</w:t>
      </w:r>
      <w:proofErr w:type="gramEnd"/>
      <w:r w:rsidRPr="001E539C">
        <w:rPr>
          <w:rFonts w:ascii="Book Antiqua" w:hAnsi="Book Antiqua" w:cs="Times New Roman"/>
          <w:color w:val="000000" w:themeColor="text1"/>
          <w:kern w:val="0"/>
          <w:sz w:val="24"/>
          <w:szCs w:val="24"/>
        </w:rPr>
        <w:fldChar w:fldCharType="begin">
          <w:fldData xml:space="preserve">PEVuZE5vdGU+PENpdGU+PEF1dGhvcj5Lb29uZzwvQXV0aG9yPjxZZWFyPjIwMDQ8L1llYXI+PFJl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PEVuZE5vdGU+PENpdGU+PEF1dGhvcj5Lb29uZzwvQXV0aG9yPjxZZWFyPjIwMDQ8L1llYXI+PFJl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69" w:tooltip="Koong, 2004 #1764" w:history="1">
        <w:r w:rsidR="00E3266A">
          <w:rPr>
            <w:rFonts w:ascii="Book Antiqua" w:hAnsi="Book Antiqua" w:cs="Times New Roman" w:hint="eastAsia"/>
            <w:noProof/>
            <w:color w:val="000000" w:themeColor="text1"/>
            <w:kern w:val="0"/>
            <w:sz w:val="24"/>
            <w:szCs w:val="24"/>
            <w:vertAlign w:val="superscript"/>
          </w:rPr>
          <w:t>66</w:t>
        </w:r>
      </w:hyperlink>
      <w:r w:rsidRPr="001E539C">
        <w:rPr>
          <w:rFonts w:ascii="Book Antiqua" w:hAnsi="Book Antiqua" w:cs="Times New Roman"/>
          <w:noProof/>
          <w:color w:val="000000" w:themeColor="text1"/>
          <w:kern w:val="0"/>
          <w:sz w:val="24"/>
          <w:szCs w:val="24"/>
          <w:vertAlign w:val="superscript"/>
        </w:rPr>
        <w:t>,</w:t>
      </w:r>
      <w:r w:rsidR="00E3266A">
        <w:rPr>
          <w:rFonts w:ascii="Book Antiqua" w:hAnsi="Book Antiqua" w:hint="eastAsia"/>
          <w:sz w:val="24"/>
          <w:szCs w:val="24"/>
          <w:vertAlign w:val="superscript"/>
        </w:rPr>
        <w:t>67</w:t>
      </w:r>
      <w:r w:rsidRPr="001E539C">
        <w:rPr>
          <w:rFonts w:ascii="Book Antiqua" w:hAnsi="Book Antiqua" w:cs="Times New Roman"/>
          <w:color w:val="000000" w:themeColor="text1"/>
          <w:kern w:val="0"/>
          <w:sz w:val="24"/>
          <w:szCs w:val="24"/>
        </w:rPr>
        <w:fldChar w:fldCharType="end"/>
      </w:r>
      <w:r w:rsidR="002F5798" w:rsidRPr="00DC292B">
        <w:rPr>
          <w:rFonts w:ascii="Book Antiqua" w:hAnsi="Book Antiqua" w:cs="Times New Roman"/>
          <w:color w:val="000000" w:themeColor="text1"/>
          <w:kern w:val="0"/>
          <w:sz w:val="24"/>
          <w:szCs w:val="24"/>
          <w:vertAlign w:val="superscript"/>
        </w:rPr>
        <w:t>]</w:t>
      </w:r>
      <w:r w:rsidR="002F579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and two retrospective studies</w:t>
      </w:r>
      <w:r w:rsidRPr="00DC292B">
        <w:rPr>
          <w:rFonts w:ascii="Book Antiqua" w:hAnsi="Book Antiqua" w:cs="Times New Roman"/>
          <w:color w:val="000000" w:themeColor="text1"/>
          <w:kern w:val="0"/>
          <w:sz w:val="24"/>
          <w:szCs w:val="24"/>
          <w:vertAlign w:val="superscript"/>
        </w:rPr>
        <w:fldChar w:fldCharType="begin">
          <w:fldData xml:space="preserve">PEVuZE5vdGU+PENpdGU+PEF1dGhvcj5EaWRvbGthcjwvQXV0aG9yPjxZZWFyPjIwMTA8L1llYXI+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</w:fldData>
        </w:fldChar>
      </w:r>
      <w:r w:rsidRPr="00DC292B">
        <w:rPr>
          <w:rFonts w:ascii="Book Antiqua" w:hAnsi="Book Antiqua" w:cs="Times New Roman"/>
          <w:color w:val="000000" w:themeColor="text1"/>
          <w:kern w:val="0"/>
          <w:sz w:val="24"/>
          <w:szCs w:val="24"/>
          <w:vertAlign w:val="superscript"/>
        </w:rPr>
        <w:instrText xml:space="preserve"> ADDIN EN.CITE </w:instrText>
      </w:r>
      <w:r w:rsidRPr="00DC292B">
        <w:rPr>
          <w:rFonts w:ascii="Book Antiqua" w:hAnsi="Book Antiqua" w:cs="Times New Roman"/>
          <w:color w:val="000000" w:themeColor="text1"/>
          <w:kern w:val="0"/>
          <w:sz w:val="24"/>
          <w:szCs w:val="24"/>
          <w:vertAlign w:val="superscript"/>
        </w:rPr>
        <w:fldChar w:fldCharType="begin">
          <w:fldData xml:space="preserve">PEVuZE5vdGU+PENpdGU+PEF1dGhvcj5EaWRvbGthcjwvQXV0aG9yPjxZZWFyPjIwMTA8L1llYXI+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</w:fldData>
        </w:fldChar>
      </w:r>
      <w:r w:rsidRPr="00DC292B">
        <w:rPr>
          <w:rFonts w:ascii="Book Antiqua" w:hAnsi="Book Antiqua" w:cs="Times New Roman"/>
          <w:color w:val="000000" w:themeColor="text1"/>
          <w:kern w:val="0"/>
          <w:sz w:val="24"/>
          <w:szCs w:val="24"/>
          <w:vertAlign w:val="superscript"/>
        </w:rPr>
        <w:instrText xml:space="preserve"> ADDIN EN.CITE.DATA </w:instrText>
      </w:r>
      <w:r w:rsidRPr="00DC292B">
        <w:rPr>
          <w:rFonts w:ascii="Book Antiqua" w:hAnsi="Book Antiqua" w:cs="Times New Roman"/>
          <w:color w:val="000000" w:themeColor="text1"/>
          <w:kern w:val="0"/>
          <w:sz w:val="24"/>
          <w:szCs w:val="24"/>
          <w:vertAlign w:val="superscript"/>
        </w:rPr>
      </w:r>
      <w:r w:rsidRPr="00DC292B">
        <w:rPr>
          <w:rFonts w:ascii="Book Antiqua" w:hAnsi="Book Antiqua" w:cs="Times New Roman"/>
          <w:color w:val="000000" w:themeColor="text1"/>
          <w:kern w:val="0"/>
          <w:sz w:val="24"/>
          <w:szCs w:val="24"/>
          <w:vertAlign w:val="superscript"/>
        </w:rPr>
        <w:fldChar w:fldCharType="end"/>
      </w:r>
      <w:r w:rsidRPr="00DC292B">
        <w:rPr>
          <w:rFonts w:ascii="Book Antiqua" w:hAnsi="Book Antiqua" w:cs="Times New Roman"/>
          <w:color w:val="000000" w:themeColor="text1"/>
          <w:kern w:val="0"/>
          <w:sz w:val="24"/>
          <w:szCs w:val="24"/>
          <w:vertAlign w:val="superscript"/>
        </w:rPr>
      </w:r>
      <w:r w:rsidRPr="00DC292B">
        <w:rPr>
          <w:rFonts w:ascii="Book Antiqua" w:hAnsi="Book Antiqua" w:cs="Times New Roman"/>
          <w:color w:val="000000" w:themeColor="text1"/>
          <w:kern w:val="0"/>
          <w:sz w:val="24"/>
          <w:szCs w:val="24"/>
          <w:vertAlign w:val="superscript"/>
        </w:rPr>
        <w:fldChar w:fldCharType="separate"/>
      </w:r>
      <w:r w:rsidRPr="002F5798">
        <w:rPr>
          <w:rFonts w:ascii="Book Antiqua" w:hAnsi="Book Antiqua" w:cs="Times New Roman"/>
          <w:noProof/>
          <w:color w:val="000000" w:themeColor="text1"/>
          <w:kern w:val="0"/>
          <w:sz w:val="24"/>
          <w:szCs w:val="24"/>
          <w:vertAlign w:val="superscript"/>
        </w:rPr>
        <w:t>[</w:t>
      </w:r>
      <w:hyperlink w:anchor="_ENREF_71" w:tooltip="Didolkar, 2010 #1766" w:history="1">
        <w:r w:rsidR="00E3266A">
          <w:rPr>
            <w:rFonts w:ascii="Book Antiqua" w:hAnsi="Book Antiqua" w:cs="Times New Roman" w:hint="eastAsia"/>
            <w:noProof/>
            <w:color w:val="000000" w:themeColor="text1"/>
            <w:kern w:val="0"/>
            <w:sz w:val="24"/>
            <w:szCs w:val="24"/>
            <w:vertAlign w:val="superscript"/>
          </w:rPr>
          <w:t>68</w:t>
        </w:r>
      </w:hyperlink>
      <w:r w:rsidRPr="002F5798">
        <w:rPr>
          <w:rFonts w:ascii="Book Antiqua" w:hAnsi="Book Antiqua" w:cs="Times New Roman"/>
          <w:noProof/>
          <w:color w:val="000000" w:themeColor="text1"/>
          <w:kern w:val="0"/>
          <w:sz w:val="24"/>
          <w:szCs w:val="24"/>
          <w:vertAlign w:val="superscript"/>
        </w:rPr>
        <w:t>,</w:t>
      </w:r>
      <w:r w:rsidR="00E3266A">
        <w:rPr>
          <w:rFonts w:ascii="Book Antiqua" w:hAnsi="Book Antiqua" w:hint="eastAsia"/>
          <w:sz w:val="24"/>
          <w:szCs w:val="24"/>
          <w:vertAlign w:val="superscript"/>
        </w:rPr>
        <w:t>69</w:t>
      </w:r>
      <w:r w:rsidRPr="00DC292B">
        <w:rPr>
          <w:rFonts w:ascii="Book Antiqua" w:hAnsi="Book Antiqua" w:cs="Times New Roman"/>
          <w:color w:val="000000" w:themeColor="text1"/>
          <w:kern w:val="0"/>
          <w:sz w:val="24"/>
          <w:szCs w:val="24"/>
          <w:vertAlign w:val="superscript"/>
        </w:rPr>
        <w:fldChar w:fldCharType="end"/>
      </w:r>
      <w:r w:rsidR="002F5798" w:rsidRPr="00DC292B">
        <w:rPr>
          <w:rFonts w:ascii="Book Antiqua" w:hAnsi="Book Antiqua" w:cs="Times New Roman"/>
          <w:color w:val="000000" w:themeColor="text1"/>
          <w:kern w:val="0"/>
          <w:sz w:val="24"/>
          <w:szCs w:val="24"/>
          <w:vertAlign w:val="superscript"/>
        </w:rPr>
        <w:t>]</w:t>
      </w:r>
      <w:r w:rsidR="002F5798">
        <w:rPr>
          <w:rFonts w:ascii="Book Antiqua" w:hAnsi="Book Antiqua" w:cs="Times New Roman" w:hint="eastAsia"/>
          <w:color w:val="000000" w:themeColor="text1"/>
          <w:kern w:val="0"/>
          <w:sz w:val="24"/>
          <w:szCs w:val="24"/>
        </w:rPr>
        <w:t xml:space="preserve"> </w:t>
      </w:r>
      <w:r w:rsidRPr="001E539C">
        <w:rPr>
          <w:rFonts w:ascii="Book Antiqua" w:hAnsi="Book Antiqua" w:cs="Times New Roman"/>
          <w:color w:val="000000" w:themeColor="text1"/>
          <w:kern w:val="0"/>
          <w:sz w:val="24"/>
          <w:szCs w:val="24"/>
        </w:rPr>
        <w:t xml:space="preserve">have indicated that SBRT is a safe and effective approach for treatment of patients with pancreatic cancer. </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Brachytherapy involves the placement of a radioactive seed directly into the pancreatic tumor for localized therapy. Currently, the most commonly used radioactive seed is iodine-125. Studies have shown that brachytherapy is effective for the local control of malignant pancreatic </w:t>
      </w:r>
      <w:proofErr w:type="gramStart"/>
      <w:r w:rsidRPr="001E539C">
        <w:rPr>
          <w:rFonts w:ascii="Book Antiqua" w:hAnsi="Book Antiqua" w:cs="Times New Roman"/>
          <w:color w:val="000000" w:themeColor="text1"/>
          <w:kern w:val="0"/>
          <w:sz w:val="24"/>
          <w:szCs w:val="24"/>
        </w:rPr>
        <w:t>tumors</w:t>
      </w:r>
      <w:proofErr w:type="gramEnd"/>
      <w:r w:rsidRPr="00DC292B">
        <w:rPr>
          <w:rFonts w:ascii="Book Antiqua" w:hAnsi="Book Antiqua" w:cs="Times New Roman"/>
          <w:color w:val="000000" w:themeColor="text1"/>
          <w:kern w:val="0"/>
          <w:sz w:val="24"/>
          <w:szCs w:val="24"/>
          <w:vertAlign w:val="superscript"/>
        </w:rPr>
        <w:fldChar w:fldCharType="begin">
          <w:fldData xml:space="preserve">PEVuZE5vdGU+PENpdGU+PEF1dGhvcj5EdTwvQXV0aG9yPjxZZWFyPjIwMTM8L1llYXI+PFJlY051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=
</w:fldData>
        </w:fldChar>
      </w:r>
      <w:r w:rsidRPr="00DC292B">
        <w:rPr>
          <w:rFonts w:ascii="Book Antiqua" w:hAnsi="Book Antiqua" w:cs="Times New Roman"/>
          <w:color w:val="000000" w:themeColor="text1"/>
          <w:kern w:val="0"/>
          <w:sz w:val="24"/>
          <w:szCs w:val="24"/>
          <w:vertAlign w:val="superscript"/>
        </w:rPr>
        <w:instrText xml:space="preserve"> ADDIN EN.CITE </w:instrText>
      </w:r>
      <w:r w:rsidRPr="00DC292B">
        <w:rPr>
          <w:rFonts w:ascii="Book Antiqua" w:hAnsi="Book Antiqua" w:cs="Times New Roman"/>
          <w:color w:val="000000" w:themeColor="text1"/>
          <w:kern w:val="0"/>
          <w:sz w:val="24"/>
          <w:szCs w:val="24"/>
          <w:vertAlign w:val="superscript"/>
        </w:rPr>
        <w:fldChar w:fldCharType="begin">
          <w:fldData xml:space="preserve">PEVuZE5vdGU+PENpdGU+PEF1dGhvcj5EdTwvQXV0aG9yPjxZZWFyPjIwMTM8L1llYXI+PFJlY051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=
</w:fldData>
        </w:fldChar>
      </w:r>
      <w:r w:rsidRPr="00DC292B">
        <w:rPr>
          <w:rFonts w:ascii="Book Antiqua" w:hAnsi="Book Antiqua" w:cs="Times New Roman"/>
          <w:color w:val="000000" w:themeColor="text1"/>
          <w:kern w:val="0"/>
          <w:sz w:val="24"/>
          <w:szCs w:val="24"/>
          <w:vertAlign w:val="superscript"/>
        </w:rPr>
        <w:instrText xml:space="preserve"> ADDIN EN.CITE.DATA </w:instrText>
      </w:r>
      <w:r w:rsidRPr="00DC292B">
        <w:rPr>
          <w:rFonts w:ascii="Book Antiqua" w:hAnsi="Book Antiqua" w:cs="Times New Roman"/>
          <w:color w:val="000000" w:themeColor="text1"/>
          <w:kern w:val="0"/>
          <w:sz w:val="24"/>
          <w:szCs w:val="24"/>
          <w:vertAlign w:val="superscript"/>
        </w:rPr>
      </w:r>
      <w:r w:rsidRPr="00DC292B">
        <w:rPr>
          <w:rFonts w:ascii="Book Antiqua" w:hAnsi="Book Antiqua" w:cs="Times New Roman"/>
          <w:color w:val="000000" w:themeColor="text1"/>
          <w:kern w:val="0"/>
          <w:sz w:val="24"/>
          <w:szCs w:val="24"/>
          <w:vertAlign w:val="superscript"/>
        </w:rPr>
        <w:fldChar w:fldCharType="end"/>
      </w:r>
      <w:r w:rsidRPr="00DC292B">
        <w:rPr>
          <w:rFonts w:ascii="Book Antiqua" w:hAnsi="Book Antiqua" w:cs="Times New Roman"/>
          <w:color w:val="000000" w:themeColor="text1"/>
          <w:kern w:val="0"/>
          <w:sz w:val="24"/>
          <w:szCs w:val="24"/>
          <w:vertAlign w:val="superscript"/>
        </w:rPr>
      </w:r>
      <w:r w:rsidRPr="00DC292B">
        <w:rPr>
          <w:rFonts w:ascii="Book Antiqua" w:hAnsi="Book Antiqua" w:cs="Times New Roman"/>
          <w:color w:val="000000" w:themeColor="text1"/>
          <w:kern w:val="0"/>
          <w:sz w:val="24"/>
          <w:szCs w:val="24"/>
          <w:vertAlign w:val="superscript"/>
        </w:rPr>
        <w:fldChar w:fldCharType="separate"/>
      </w:r>
      <w:r w:rsidRPr="002F5798">
        <w:rPr>
          <w:rFonts w:ascii="Book Antiqua" w:hAnsi="Book Antiqua" w:cs="Times New Roman"/>
          <w:noProof/>
          <w:color w:val="000000" w:themeColor="text1"/>
          <w:kern w:val="0"/>
          <w:sz w:val="24"/>
          <w:szCs w:val="24"/>
          <w:vertAlign w:val="superscript"/>
        </w:rPr>
        <w:t>[</w:t>
      </w:r>
      <w:hyperlink w:anchor="_ENREF_73" w:tooltip="Du, 2013 #1768" w:history="1">
        <w:r w:rsidR="00E3266A">
          <w:rPr>
            <w:rFonts w:ascii="Book Antiqua" w:hAnsi="Book Antiqua" w:cs="Times New Roman" w:hint="eastAsia"/>
            <w:noProof/>
            <w:color w:val="000000" w:themeColor="text1"/>
            <w:kern w:val="0"/>
            <w:sz w:val="24"/>
            <w:szCs w:val="24"/>
            <w:vertAlign w:val="superscript"/>
          </w:rPr>
          <w:t>70</w:t>
        </w:r>
      </w:hyperlink>
      <w:r w:rsidRPr="002F5798">
        <w:rPr>
          <w:rFonts w:ascii="Book Antiqua" w:hAnsi="Book Antiqua" w:cs="Times New Roman"/>
          <w:noProof/>
          <w:color w:val="000000" w:themeColor="text1"/>
          <w:kern w:val="0"/>
          <w:sz w:val="24"/>
          <w:szCs w:val="24"/>
          <w:vertAlign w:val="superscript"/>
        </w:rPr>
        <w:t>,</w:t>
      </w:r>
      <w:r w:rsidR="00E3266A">
        <w:rPr>
          <w:rFonts w:ascii="Book Antiqua" w:hAnsi="Book Antiqua" w:hint="eastAsia"/>
          <w:sz w:val="24"/>
          <w:szCs w:val="24"/>
          <w:vertAlign w:val="superscript"/>
        </w:rPr>
        <w:t>71</w:t>
      </w:r>
      <w:r w:rsidR="002F5798" w:rsidRPr="00DC292B">
        <w:rPr>
          <w:rFonts w:ascii="Book Antiqua" w:hAnsi="Book Antiqua"/>
          <w:sz w:val="24"/>
          <w:szCs w:val="24"/>
          <w:vertAlign w:val="superscript"/>
        </w:rPr>
        <w:t>]</w:t>
      </w:r>
      <w:r w:rsidRPr="00DC292B">
        <w:rPr>
          <w:rFonts w:ascii="Book Antiqua" w:hAnsi="Book Antiqua" w:cs="Times New Roman"/>
          <w:color w:val="000000" w:themeColor="text1"/>
          <w:kern w:val="0"/>
          <w:sz w:val="24"/>
          <w:szCs w:val="24"/>
          <w:vertAlign w:val="superscript"/>
        </w:rPr>
        <w:fldChar w:fldCharType="end"/>
      </w:r>
      <w:r w:rsidRPr="001E539C">
        <w:rPr>
          <w:rFonts w:ascii="Book Antiqua" w:hAnsi="Book Antiqua" w:cs="Times New Roman"/>
          <w:color w:val="000000" w:themeColor="text1"/>
          <w:kern w:val="0"/>
          <w:sz w:val="24"/>
          <w:szCs w:val="24"/>
        </w:rPr>
        <w:t>.</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b/>
          <w:color w:val="000000" w:themeColor="text1"/>
          <w:kern w:val="0"/>
          <w:sz w:val="24"/>
          <w:szCs w:val="24"/>
        </w:rPr>
      </w:pPr>
    </w:p>
    <w:p w:rsidR="00CE55FD" w:rsidRPr="000F4D47" w:rsidRDefault="00CE55FD" w:rsidP="00BD74B9">
      <w:pPr>
        <w:widowControl w:val="0"/>
        <w:autoSpaceDE w:val="0"/>
        <w:autoSpaceDN w:val="0"/>
        <w:adjustRightInd w:val="0"/>
        <w:snapToGrid w:val="0"/>
        <w:spacing w:line="360" w:lineRule="auto"/>
        <w:jc w:val="both"/>
        <w:rPr>
          <w:rFonts w:ascii="Book Antiqua" w:hAnsi="Book Antiqua" w:cs="Times New Roman"/>
          <w:i/>
          <w:color w:val="000000" w:themeColor="text1"/>
          <w:kern w:val="0"/>
          <w:sz w:val="24"/>
          <w:szCs w:val="24"/>
        </w:rPr>
      </w:pPr>
      <w:r w:rsidRPr="000F4D47">
        <w:rPr>
          <w:rFonts w:ascii="Book Antiqua" w:hAnsi="Book Antiqua" w:cs="Times New Roman"/>
          <w:b/>
          <w:i/>
          <w:color w:val="000000" w:themeColor="text1"/>
          <w:kern w:val="0"/>
          <w:sz w:val="24"/>
          <w:szCs w:val="24"/>
        </w:rPr>
        <w:t>EUS-</w:t>
      </w:r>
      <w:r w:rsidR="000F4D47" w:rsidRPr="000F4D47">
        <w:rPr>
          <w:rFonts w:ascii="Book Antiqua" w:hAnsi="Book Antiqua" w:cs="Times New Roman"/>
          <w:b/>
          <w:i/>
          <w:color w:val="000000" w:themeColor="text1"/>
          <w:kern w:val="0"/>
          <w:sz w:val="24"/>
          <w:szCs w:val="24"/>
        </w:rPr>
        <w:t>guided ethanol ablation</w:t>
      </w:r>
      <w:r w:rsidR="000F4D47" w:rsidRPr="000F4D47">
        <w:rPr>
          <w:rFonts w:ascii="Book Antiqua" w:hAnsi="Book Antiqua" w:cs="Times New Roman"/>
          <w:i/>
          <w:color w:val="000000" w:themeColor="text1"/>
          <w:kern w:val="0"/>
          <w:sz w:val="24"/>
          <w:szCs w:val="24"/>
        </w:rPr>
        <w:t xml:space="preserve"> </w:t>
      </w:r>
    </w:p>
    <w:p w:rsidR="00CE55FD" w:rsidRPr="001E539C"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EUS-guided ethanol ablation is a recently developed method that has been successfully applied as a treatment for pancreatic cysts, pancreatic neuroendocrine tumors, and abdominal metastatic lesions. </w:t>
      </w:r>
    </w:p>
    <w:p w:rsidR="00CE55FD" w:rsidRPr="001E539C" w:rsidRDefault="00CE55FD" w:rsidP="00BD74B9">
      <w:pPr>
        <w:widowControl w:val="0"/>
        <w:autoSpaceDE w:val="0"/>
        <w:autoSpaceDN w:val="0"/>
        <w:adjustRightInd w:val="0"/>
        <w:snapToGrid w:val="0"/>
        <w:spacing w:line="360" w:lineRule="auto"/>
        <w:ind w:firstLineChars="150" w:firstLine="36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A multicenter, randomized study indicated that EUS-guided ethanol injection resulted in a greater reduction in the size of pancreatic cystic tumors compared with a saline-solution injection, and the overall resolution rate of the pancreatic cystic tumors was 33.3%</w:t>
      </w:r>
      <w:r w:rsidRPr="001E539C">
        <w:rPr>
          <w:rFonts w:ascii="Book Antiqua" w:hAnsi="Book Antiqua" w:cs="Times New Roman"/>
          <w:color w:val="000000" w:themeColor="text1"/>
          <w:kern w:val="0"/>
          <w:sz w:val="24"/>
          <w:szCs w:val="24"/>
        </w:rPr>
        <w:fldChar w:fldCharType="begin">
          <w:fldData xml:space="preserve">PEVuZE5vdGU+PENpdGU+PEF1dGhvcj5EZVdpdHQ8L0F1dGhvcj48WWVhcj4yMDA5PC9ZZWFyPjxS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PEVuZE5vdGU+PENpdGU+PEF1dGhvcj5EZVdpdHQ8L0F1dGhvcj48WWVhcj4yMDA5PC9ZZWFyPjxS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75" w:tooltip="DeWitt, 2009 #1769" w:history="1">
        <w:r w:rsidR="00E3266A">
          <w:rPr>
            <w:rFonts w:ascii="Book Antiqua" w:hAnsi="Book Antiqua" w:cs="Times New Roman" w:hint="eastAsia"/>
            <w:noProof/>
            <w:color w:val="000000" w:themeColor="text1"/>
            <w:kern w:val="0"/>
            <w:sz w:val="24"/>
            <w:szCs w:val="24"/>
            <w:vertAlign w:val="superscript"/>
          </w:rPr>
          <w:t>72</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xml:space="preserve">. EUS-guided ethanol lavage with a paclitaxel injection has been introduced to improve the effect of the ethanol ablation. An initial study found that complete resolution of pancreatic cystic neoplasms was achieved in 11 of 14 patients after treatment with ethanol and paclitaxel </w:t>
      </w:r>
      <w:proofErr w:type="gramStart"/>
      <w:r w:rsidRPr="001E539C">
        <w:rPr>
          <w:rFonts w:ascii="Book Antiqua" w:hAnsi="Book Antiqua" w:cs="Times New Roman"/>
          <w:color w:val="000000" w:themeColor="text1"/>
          <w:kern w:val="0"/>
          <w:sz w:val="24"/>
          <w:szCs w:val="24"/>
        </w:rPr>
        <w:t>injection</w:t>
      </w:r>
      <w:proofErr w:type="gramEnd"/>
      <w:r w:rsidRPr="001E539C">
        <w:rPr>
          <w:rFonts w:ascii="Book Antiqua" w:hAnsi="Book Antiqua" w:cs="Times New Roman"/>
          <w:color w:val="000000" w:themeColor="text1"/>
          <w:kern w:val="0"/>
          <w:sz w:val="24"/>
          <w:szCs w:val="24"/>
        </w:rPr>
        <w:fldChar w:fldCharType="begin">
          <w:fldData xml:space="preserve">PEVuZE5vdGU+PENpdGU+PEF1dGhvcj5PaDwvQXV0aG9yPjxZZWFyPjIwMDg8L1llYXI+PFJlY051
bT4xNzcwPC9SZWNOdW0+PERpc3BsYXlUZXh0PjxzdHlsZSBmYWNlPSJzdXBlcnNjcmlwdCI+Wzc2
XTwvc3R5bGU+PC9EaXNwbGF5VGV4dD48cmVjb3JkPjxyZWMtbnVtYmVyPjE3NzA8L3JlYy1udW1i
ZXI+PGZvcmVpZ24ta2V5cz48a2V5IGFwcD0iRU4iIGRiLWlkPSJkZDJ6MngweGhldnNyNGVkZnNw
eHdmcjM1dHgyOXB4dHRlYXgiPjE3NzA8L2tleT48L2ZvcmVpZ24ta2V5cz48cmVmLXR5cGUgbmFt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ZT48L3RpdGxlcz48cGFnZXM+NjM2LTQyPC9wYWdlcz48dm9sdW1lPjY3PC92b2x1bWU+PG51bWJl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PEVuZE5vdGU+PENpdGU+PEF1dGhvcj5PaDwvQXV0aG9yPjxZZWFyPjIwMDg8L1llYXI+PFJlY051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76" w:tooltip="Oh, 2008 #1770" w:history="1">
        <w:r w:rsidR="00E3266A">
          <w:rPr>
            <w:rFonts w:ascii="Book Antiqua" w:hAnsi="Book Antiqua" w:cs="Times New Roman" w:hint="eastAsia"/>
            <w:noProof/>
            <w:color w:val="000000" w:themeColor="text1"/>
            <w:kern w:val="0"/>
            <w:sz w:val="24"/>
            <w:szCs w:val="24"/>
            <w:vertAlign w:val="superscript"/>
          </w:rPr>
          <w:t>73</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A case series on EUS-guided ethanol ablation in pancreatic neuroendocrine </w:t>
      </w:r>
      <w:r w:rsidRPr="001E539C">
        <w:rPr>
          <w:rFonts w:ascii="Book Antiqua" w:hAnsi="Book Antiqua" w:cs="Times New Roman"/>
          <w:color w:val="000000" w:themeColor="text1"/>
          <w:kern w:val="0"/>
          <w:sz w:val="24"/>
          <w:szCs w:val="24"/>
        </w:rPr>
        <w:lastRenderedPageBreak/>
        <w:t xml:space="preserve">tumors showed complete resolution after the ethanol </w:t>
      </w:r>
      <w:proofErr w:type="gramStart"/>
      <w:r w:rsidRPr="001E539C">
        <w:rPr>
          <w:rFonts w:ascii="Book Antiqua" w:hAnsi="Book Antiqua" w:cs="Times New Roman"/>
          <w:color w:val="000000" w:themeColor="text1"/>
          <w:kern w:val="0"/>
          <w:sz w:val="24"/>
          <w:szCs w:val="24"/>
        </w:rPr>
        <w:t>ablation</w:t>
      </w:r>
      <w:proofErr w:type="gramEnd"/>
      <w:r w:rsidRPr="001E539C">
        <w:rPr>
          <w:rFonts w:ascii="Book Antiqua" w:hAnsi="Book Antiqua" w:cs="Times New Roman"/>
          <w:color w:val="000000" w:themeColor="text1"/>
          <w:kern w:val="0"/>
          <w:sz w:val="24"/>
          <w:szCs w:val="24"/>
        </w:rPr>
        <w:fldChar w:fldCharType="begin">
          <w:fldData xml:space="preserve">PEVuZE5vdGU+PENpdGU+PEF1dGhvcj5NdXNjYXRpZWxsbzwvQXV0aG9yPjxZZWFyPjIwMDg8L1ll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=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PEVuZE5vdGU+PENpdGU+PEF1dGhvcj5NdXNjYXRpZWxsbzwvQXV0aG9yPjxZZWFyPjIwMDg8L1ll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=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77" w:tooltip="Muscatiello, 2008 #1773" w:history="1">
        <w:r w:rsidR="00E3266A">
          <w:rPr>
            <w:rFonts w:ascii="Book Antiqua" w:hAnsi="Book Antiqua" w:cs="Times New Roman" w:hint="eastAsia"/>
            <w:noProof/>
            <w:color w:val="000000" w:themeColor="text1"/>
            <w:kern w:val="0"/>
            <w:sz w:val="24"/>
            <w:szCs w:val="24"/>
            <w:vertAlign w:val="superscript"/>
          </w:rPr>
          <w:t>74</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CE55FD" w:rsidRPr="001E539C"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This technique has also been used for the ablation of other abdominal tumors, such as gastrointestinal stromal tumors and intra-abdominal metastatic lesions</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&lt;EndNote&gt;&lt;Cite&gt;&lt;Author&gt;Zhang&lt;/Author&gt;&lt;Year&gt;2013&lt;/Year&gt;&lt;RecNum&gt;1777&lt;/RecNum&gt;&lt;DisplayText&gt;&lt;style face="superscript"&gt;[79]&lt;/style&gt;&lt;/DisplayText&gt;&lt;record&gt;&lt;rec-number&gt;1777&lt;/rec-number&gt;&lt;foreign-keys&gt;&lt;key app="EN" db-id="dd2z2x0xhevsr4edfspxwfr35tx29pxtteax"&gt;1777&lt;/key&gt;&lt;/foreign-keys&gt;&lt;ref-type name="Journal Article"&gt;17&lt;/ref-type&gt;&lt;contributors&gt;&lt;authors&gt;&lt;author&gt;Zhang, W. Y.&lt;/author&gt;&lt;author&gt;Li, Z. S.&lt;/author&gt;&lt;author&gt;Jin, Z. D.&lt;/author&gt;&lt;/authors&gt;&lt;/contributors&gt;&lt;auth-address&gt;Department of Gastroenterology, Changhai Hospital, Second Military Medical University, Shanghai 200433, China.&lt;/auth-address&gt;&lt;titles&gt;&lt;title&gt;Endoscopic ultrasound-guided ethanol ablation therapy for tumors&lt;/title&gt;&lt;secondary-title&gt;World J Gastroenterol&lt;/secondary-title&gt;&lt;alt-title&gt;World journal of gastroenterology : WJG&lt;/alt-title&gt;&lt;/titles&gt;&lt;pages&gt;3397-403&lt;/pages&gt;&lt;volume&gt;19&lt;/volume&gt;&lt;number&gt;22&lt;/number&gt;&lt;edition&gt;2013/06/27&lt;/edition&gt;&lt;keywords&gt;&lt;keyword&gt;*Ablation Techniques&lt;/keyword&gt;&lt;keyword&gt;*Endosonography&lt;/keyword&gt;&lt;keyword&gt;Ethanol/*administration &amp;amp; dosage&lt;/keyword&gt;&lt;keyword&gt;Humans&lt;/keyword&gt;&lt;keyword&gt;Neoplasms, Cystic, Mucinous, and Serous/pathology/*surgery/ultrasonography&lt;/keyword&gt;&lt;keyword&gt;Neuroendocrine Tumors/pathology/*surgery/ultrasonography&lt;/keyword&gt;&lt;keyword&gt;Pancreatic Cyst/pathology/*surgery/ultrasonography&lt;/keyword&gt;&lt;keyword&gt;Pancreatic Neoplasms/pathology/*surgery/ultrasonography&lt;/keyword&gt;&lt;keyword&gt;Treatment Outcome&lt;/keyword&gt;&lt;keyword&gt;Ultrasonography, Interventional/*methods&lt;/keyword&gt;&lt;/keywords&gt;&lt;dates&gt;&lt;year&gt;2013&lt;/year&gt;&lt;pub-dates&gt;&lt;date&gt;Jun 14&lt;/date&gt;&lt;/pub-dates&gt;&lt;/dates&gt;&lt;isbn&gt;2219-2840 (Electronic)&amp;#xD;1007-9327 (Linking)&lt;/isbn&gt;&lt;accession-num&gt;23801831&lt;/accession-num&gt;&lt;work-type&gt;Research Support, Non-U.S. Gov&amp;apos;t&amp;#xD;Review&lt;/work-type&gt;&lt;urls&gt;&lt;related-urls&gt;&lt;url&gt;http://www.ncbi.nlm.nih.gov/pubmed/23801831&lt;/url&gt;&lt;/related-urls&gt;&lt;/urls&gt;&lt;custom2&gt;3683677&lt;/custom2&gt;&lt;electronic-resource-num&gt;10.3748/wjg.v19.i22.3397&lt;/electronic-resource-num&gt;&lt;language&gt;eng&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79" w:tooltip="Zhang, 2013 #1777" w:history="1">
        <w:r w:rsidR="00E3266A">
          <w:rPr>
            <w:rFonts w:ascii="Book Antiqua" w:hAnsi="Book Antiqua" w:cs="Times New Roman" w:hint="eastAsia"/>
            <w:noProof/>
            <w:color w:val="000000" w:themeColor="text1"/>
            <w:kern w:val="0"/>
            <w:sz w:val="24"/>
            <w:szCs w:val="24"/>
            <w:vertAlign w:val="superscript"/>
          </w:rPr>
          <w:t>75</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A439CA" w:rsidRDefault="00CE55FD" w:rsidP="00BD74B9">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Other techniques involving EUS-FNI for the treatment of pancreatic cancer include immunotherapy and radiofrequency ablation</w:t>
      </w:r>
      <w:r w:rsidRPr="001E539C">
        <w:rPr>
          <w:rFonts w:ascii="Book Antiqua" w:hAnsi="Book Antiqua" w:cs="Times New Roman"/>
          <w:color w:val="000000" w:themeColor="text1"/>
          <w:kern w:val="0"/>
          <w:sz w:val="24"/>
          <w:szCs w:val="24"/>
        </w:rPr>
        <w:fldChar w:fldCharType="begin"/>
      </w:r>
      <w:r w:rsidRPr="001E539C">
        <w:rPr>
          <w:rFonts w:ascii="Book Antiqua" w:hAnsi="Book Antiqua" w:cs="Times New Roman"/>
          <w:color w:val="000000" w:themeColor="text1"/>
          <w:kern w:val="0"/>
          <w:sz w:val="24"/>
          <w:szCs w:val="24"/>
        </w:rPr>
        <w:instrText xml:space="preserve"> ADDIN EN.CITE &lt;EndNote&gt;&lt;Cite&gt;&lt;Author&gt;Guo&lt;/Author&gt;&lt;Year&gt;2013&lt;/Year&gt;&lt;RecNum&gt;1755&lt;/RecNum&gt;&lt;DisplayText&gt;&lt;style face="superscript"&gt;[62]&lt;/style&gt;&lt;/DisplayText&gt;&lt;record&gt;&lt;rec-number&gt;1755&lt;/rec-number&gt;&lt;foreign-keys&gt;&lt;key app="EN" db-id="dd2z2x0xhevsr4edfspxwfr35tx29pxtteax"&gt;1755&lt;/key&gt;&lt;/foreign-keys&gt;&lt;ref-type name="Journal Article"&gt;17&lt;/ref-type&gt;&lt;contributors&gt;&lt;authors&gt;&lt;author&gt;Guo, X. Z.&lt;/author&gt;&lt;author&gt;Cui, Z. M.&lt;/author&gt;&lt;author&gt;Hu, Z. G.&lt;/author&gt;&lt;/authors&gt;&lt;/contributors&gt;&lt;auth-address&gt;Guo, XZ&amp;#xD;Gen Hosp Shenyang Mil Command, Dept Gastroenterol, Shenyang 110840, Liaoning Provin, Peoples R China&amp;#xD;Gen Hosp Shenyang Mil Command, Dept Gastroenterol, Shenyang 110840, Liaoning Provin, Peoples R China&amp;#xD;Gen Hosp Shenyang Mil Command, Dept Gastroenterol, Shenyang 110840, Liaoning Provin, Peoples R China&lt;/auth-address&gt;&lt;titles&gt;&lt;title&gt;Role of Endoscopic Ultrasound in Treatment of Pancreatic Cancer&lt;/title&gt;&lt;secondary-title&gt;Endoscopic Ultrasound&lt;/secondary-title&gt;&lt;alt-title&gt;Endosc Ultrasound&lt;/alt-title&gt;&lt;/titles&gt;&lt;pages&gt;181-189&lt;/pages&gt;&lt;volume&gt;2&lt;/volume&gt;&lt;number&gt;4&lt;/number&gt;&lt;keywords&gt;&lt;keyword&gt;pancreatic cancer&lt;/keyword&gt;&lt;keyword&gt;endoscopic ultrasound&lt;/keyword&gt;&lt;keyword&gt;radiofrequency ablation&lt;/keyword&gt;&lt;keyword&gt;brachytherapy&lt;/keyword&gt;&lt;keyword&gt;celiac neurolysis&lt;/keyword&gt;&lt;keyword&gt;celiac plexus neurolysis&lt;/keyword&gt;&lt;keyword&gt;guided interstitial brachytherapy&lt;/keyword&gt;&lt;keyword&gt;fine-needle injection&lt;/keyword&gt;&lt;keyword&gt;photodynamic therapy&lt;/keyword&gt;&lt;keyword&gt;stereotactic radiosurgery&lt;/keyword&gt;&lt;keyword&gt;radiofrequency ablation&lt;/keyword&gt;&lt;keyword&gt;radiation-therapy&lt;/keyword&gt;&lt;keyword&gt;porcine pancreas&lt;/keyword&gt;&lt;keyword&gt;i-125 seeds&lt;/keyword&gt;&lt;keyword&gt;ganglion irradiation&lt;/keyword&gt;&lt;/keywords&gt;&lt;dates&gt;&lt;year&gt;2013&lt;/year&gt;&lt;pub-dates&gt;&lt;date&gt;Oct-Dec&lt;/date&gt;&lt;/pub-dates&gt;&lt;/dates&gt;&lt;isbn&gt;2303-9027&lt;/isbn&gt;&lt;accession-num&gt;ISI:000335818900002&lt;/accession-num&gt;&lt;urls&gt;&lt;related-urls&gt;&lt;url&gt;&amp;lt;Go to ISI&amp;gt;://000335818900002&lt;/url&gt;&lt;/related-urls&gt;&lt;/urls&gt;&lt;electronic-resource-num&gt;Doi 10.4103/2303-9027.121238&lt;/electronic-resource-num&gt;&lt;language&gt;English&lt;/language&gt;&lt;/record&gt;&lt;/Cite&gt;&lt;/EndNote&gt;</w:instrText>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62" w:tooltip="Guo, 2013 #1755" w:history="1">
        <w:r w:rsidR="00E3266A">
          <w:rPr>
            <w:rFonts w:ascii="Book Antiqua" w:hAnsi="Book Antiqua" w:cs="Times New Roman" w:hint="eastAsia"/>
            <w:noProof/>
            <w:color w:val="000000" w:themeColor="text1"/>
            <w:kern w:val="0"/>
            <w:sz w:val="24"/>
            <w:szCs w:val="24"/>
            <w:vertAlign w:val="superscript"/>
          </w:rPr>
          <w:t>60</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w:t>
      </w:r>
    </w:p>
    <w:p w:rsidR="00A439CA" w:rsidRDefault="00A439CA"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p>
    <w:p w:rsidR="00CE55FD" w:rsidRPr="00A439CA"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b/>
          <w:color w:val="000000" w:themeColor="text1"/>
          <w:kern w:val="0"/>
          <w:sz w:val="24"/>
          <w:szCs w:val="24"/>
        </w:rPr>
        <w:t>CONCLUSION</w:t>
      </w:r>
    </w:p>
    <w:p w:rsidR="00CE55FD" w:rsidRPr="00297010" w:rsidRDefault="00CE55FD" w:rsidP="00BD74B9">
      <w:pPr>
        <w:widowControl w:val="0"/>
        <w:autoSpaceDE w:val="0"/>
        <w:autoSpaceDN w:val="0"/>
        <w:adjustRightInd w:val="0"/>
        <w:snapToGrid w:val="0"/>
        <w:spacing w:line="360" w:lineRule="auto"/>
        <w:jc w:val="both"/>
        <w:rPr>
          <w:rFonts w:ascii="Book Antiqua" w:hAnsi="Book Antiqua" w:cs="Times New Roman"/>
          <w:color w:val="000000" w:themeColor="text1"/>
          <w:kern w:val="0"/>
          <w:sz w:val="24"/>
          <w:szCs w:val="24"/>
        </w:rPr>
      </w:pPr>
      <w:r w:rsidRPr="001E539C">
        <w:rPr>
          <w:rFonts w:ascii="Book Antiqua" w:hAnsi="Book Antiqua" w:cs="Times New Roman"/>
          <w:color w:val="000000" w:themeColor="text1"/>
          <w:kern w:val="0"/>
          <w:sz w:val="24"/>
          <w:szCs w:val="24"/>
        </w:rPr>
        <w:t xml:space="preserve">EUS-guided drainage and fine-needle injection are promising therapeutic techniques that have shown benefits in patients with PFC, biliary obstruction or pancreatic cancer because they are minimally invasive, require only a short hospital stay, and are less costly. However, there is currently no consensus on these techniques. Participants of a 2011 consortium agreed that EUS-BD should be performed by trained </w:t>
      </w:r>
      <w:proofErr w:type="spellStart"/>
      <w:r w:rsidRPr="001E539C">
        <w:rPr>
          <w:rFonts w:ascii="Book Antiqua" w:hAnsi="Book Antiqua" w:cs="Times New Roman"/>
          <w:color w:val="000000" w:themeColor="text1"/>
          <w:kern w:val="0"/>
          <w:sz w:val="24"/>
          <w:szCs w:val="24"/>
        </w:rPr>
        <w:t>pancreaticobiliary</w:t>
      </w:r>
      <w:proofErr w:type="spellEnd"/>
      <w:r w:rsidRPr="001E539C">
        <w:rPr>
          <w:rFonts w:ascii="Book Antiqua" w:hAnsi="Book Antiqua" w:cs="Times New Roman"/>
          <w:color w:val="000000" w:themeColor="text1"/>
          <w:kern w:val="0"/>
          <w:sz w:val="24"/>
          <w:szCs w:val="24"/>
        </w:rPr>
        <w:t xml:space="preserve"> </w:t>
      </w:r>
      <w:proofErr w:type="spellStart"/>
      <w:r w:rsidRPr="001E539C">
        <w:rPr>
          <w:rFonts w:ascii="Book Antiqua" w:hAnsi="Book Antiqua" w:cs="Times New Roman"/>
          <w:color w:val="000000" w:themeColor="text1"/>
          <w:kern w:val="0"/>
          <w:sz w:val="24"/>
          <w:szCs w:val="24"/>
        </w:rPr>
        <w:t>endoscopists</w:t>
      </w:r>
      <w:proofErr w:type="spellEnd"/>
      <w:r w:rsidRPr="001E539C">
        <w:rPr>
          <w:rFonts w:ascii="Book Antiqua" w:hAnsi="Book Antiqua" w:cs="Times New Roman"/>
          <w:color w:val="000000" w:themeColor="text1"/>
          <w:kern w:val="0"/>
          <w:sz w:val="24"/>
          <w:szCs w:val="24"/>
        </w:rPr>
        <w:t xml:space="preserve"> who complete between 200 and 300 EUS and ERCP procedures annually, and have appropriate interventional radiology and surgical backup</w:t>
      </w:r>
      <w:r w:rsidRPr="001E539C">
        <w:rPr>
          <w:rFonts w:ascii="Book Antiqua" w:hAnsi="Book Antiqua" w:cs="Times New Roman"/>
          <w:color w:val="000000" w:themeColor="text1"/>
          <w:kern w:val="0"/>
          <w:sz w:val="24"/>
          <w:szCs w:val="24"/>
        </w:rPr>
        <w:fldChar w:fldCharType="begin">
          <w:fldData xml:space="preserve">PEVuZE5vdGU+PENpdGU+PEF1dGhvcj5LYWhhbGVoPC9BdXRob3I+PFllYXI+MjAxMzwvWWVhcj48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</w:fldData>
        </w:fldChar>
      </w:r>
      <w:r w:rsidRPr="001E539C">
        <w:rPr>
          <w:rFonts w:ascii="Book Antiqua" w:hAnsi="Book Antiqua" w:cs="Times New Roman"/>
          <w:color w:val="000000" w:themeColor="text1"/>
          <w:kern w:val="0"/>
          <w:sz w:val="24"/>
          <w:szCs w:val="24"/>
        </w:rPr>
        <w:instrText xml:space="preserve"> ADDIN EN.CITE </w:instrText>
      </w:r>
      <w:r w:rsidRPr="001E539C">
        <w:rPr>
          <w:rFonts w:ascii="Book Antiqua" w:hAnsi="Book Antiqua" w:cs="Times New Roman"/>
          <w:color w:val="000000" w:themeColor="text1"/>
          <w:kern w:val="0"/>
          <w:sz w:val="24"/>
          <w:szCs w:val="24"/>
        </w:rPr>
        <w:fldChar w:fldCharType="begin">
          <w:fldData xml:space="preserve">PEVuZE5vdGU+PENpdGU+PEF1dGhvcj5LYWhhbGVoPC9BdXRob3I+PFllYXI+MjAxMzwvWWVhcj48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</w:fldData>
        </w:fldChar>
      </w:r>
      <w:r w:rsidRPr="001E539C">
        <w:rPr>
          <w:rFonts w:ascii="Book Antiqua" w:hAnsi="Book Antiqua" w:cs="Times New Roman"/>
          <w:color w:val="000000" w:themeColor="text1"/>
          <w:kern w:val="0"/>
          <w:sz w:val="24"/>
          <w:szCs w:val="24"/>
        </w:rPr>
        <w:instrText xml:space="preserve"> ADDIN EN.CITE.DATA </w:instrText>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r>
      <w:r w:rsidRPr="001E539C">
        <w:rPr>
          <w:rFonts w:ascii="Book Antiqua" w:hAnsi="Book Antiqua" w:cs="Times New Roman"/>
          <w:color w:val="000000" w:themeColor="text1"/>
          <w:kern w:val="0"/>
          <w:sz w:val="24"/>
          <w:szCs w:val="24"/>
        </w:rPr>
        <w:fldChar w:fldCharType="separate"/>
      </w:r>
      <w:r w:rsidRPr="001E539C">
        <w:rPr>
          <w:rFonts w:ascii="Book Antiqua" w:hAnsi="Book Antiqua" w:cs="Times New Roman"/>
          <w:noProof/>
          <w:color w:val="000000" w:themeColor="text1"/>
          <w:kern w:val="0"/>
          <w:sz w:val="24"/>
          <w:szCs w:val="24"/>
          <w:vertAlign w:val="superscript"/>
        </w:rPr>
        <w:t>[</w:t>
      </w:r>
      <w:hyperlink w:anchor="_ENREF_80" w:tooltip="Kahaleh, 2013 #1778" w:history="1">
        <w:r w:rsidR="00E3266A">
          <w:rPr>
            <w:rFonts w:ascii="Book Antiqua" w:hAnsi="Book Antiqua" w:cs="Times New Roman" w:hint="eastAsia"/>
            <w:noProof/>
            <w:color w:val="000000" w:themeColor="text1"/>
            <w:kern w:val="0"/>
            <w:sz w:val="24"/>
            <w:szCs w:val="24"/>
            <w:vertAlign w:val="superscript"/>
          </w:rPr>
          <w:t>76</w:t>
        </w:r>
      </w:hyperlink>
      <w:r w:rsidRPr="001E539C">
        <w:rPr>
          <w:rFonts w:ascii="Book Antiqua" w:hAnsi="Book Antiqua" w:cs="Times New Roman"/>
          <w:noProof/>
          <w:color w:val="000000" w:themeColor="text1"/>
          <w:kern w:val="0"/>
          <w:sz w:val="24"/>
          <w:szCs w:val="24"/>
          <w:vertAlign w:val="superscript"/>
        </w:rPr>
        <w:t>]</w:t>
      </w:r>
      <w:r w:rsidRPr="001E539C">
        <w:rPr>
          <w:rFonts w:ascii="Book Antiqua" w:hAnsi="Book Antiqua" w:cs="Times New Roman"/>
          <w:color w:val="000000" w:themeColor="text1"/>
          <w:kern w:val="0"/>
          <w:sz w:val="24"/>
          <w:szCs w:val="24"/>
        </w:rPr>
        <w:fldChar w:fldCharType="end"/>
      </w:r>
      <w:r w:rsidRPr="001E539C">
        <w:rPr>
          <w:rFonts w:ascii="Book Antiqua" w:hAnsi="Book Antiqua" w:cs="Times New Roman"/>
          <w:color w:val="000000" w:themeColor="text1"/>
          <w:kern w:val="0"/>
          <w:sz w:val="24"/>
          <w:szCs w:val="24"/>
        </w:rPr>
        <w:t>. These techniques are highly challenging, which has constrained their use. To date, the data are limited because of the retrospective aspect and the small number of trials; therefore, a larger number of multicenter trials are required.</w:t>
      </w:r>
    </w:p>
    <w:p w:rsidR="002F5798" w:rsidRDefault="002F5798" w:rsidP="00BD74B9">
      <w:pPr>
        <w:adjustRightInd w:val="0"/>
        <w:snapToGrid w:val="0"/>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br w:type="page"/>
      </w:r>
    </w:p>
    <w:p w:rsidR="00CE55FD" w:rsidRDefault="00CE55FD" w:rsidP="00BD74B9">
      <w:pPr>
        <w:widowControl w:val="0"/>
        <w:autoSpaceDE w:val="0"/>
        <w:autoSpaceDN w:val="0"/>
        <w:adjustRightInd w:val="0"/>
        <w:snapToGrid w:val="0"/>
        <w:spacing w:line="360" w:lineRule="auto"/>
        <w:jc w:val="both"/>
        <w:rPr>
          <w:rFonts w:ascii="Book Antiqua" w:hAnsi="Book Antiqua"/>
          <w:b/>
          <w:caps/>
          <w:color w:val="000000" w:themeColor="text1"/>
          <w:sz w:val="24"/>
          <w:szCs w:val="24"/>
        </w:rPr>
      </w:pPr>
      <w:r w:rsidRPr="00DC292B">
        <w:rPr>
          <w:rFonts w:ascii="Book Antiqua" w:hAnsi="Book Antiqua"/>
          <w:b/>
          <w:caps/>
          <w:color w:val="000000" w:themeColor="text1"/>
          <w:sz w:val="24"/>
          <w:szCs w:val="24"/>
        </w:rPr>
        <w:lastRenderedPageBreak/>
        <w:t>References</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Yusuf TE</w:t>
      </w:r>
      <w:r w:rsidRPr="00891F8E">
        <w:rPr>
          <w:rFonts w:ascii="Book Antiqua" w:eastAsia="SimSun" w:hAnsi="Book Antiqua" w:cs="SimSun"/>
          <w:color w:val="000000"/>
          <w:kern w:val="0"/>
          <w:sz w:val="24"/>
          <w:szCs w:val="24"/>
        </w:rPr>
        <w:t>, Baron TH. Endoscopic transmural drainage of pancreatic pseudocysts: results of a national and an international survey of ASGE members.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63</w:t>
      </w:r>
      <w:r w:rsidRPr="00891F8E">
        <w:rPr>
          <w:rFonts w:ascii="Book Antiqua" w:eastAsia="SimSun" w:hAnsi="Book Antiqua" w:cs="SimSun"/>
          <w:color w:val="000000"/>
          <w:kern w:val="0"/>
          <w:sz w:val="24"/>
          <w:szCs w:val="24"/>
        </w:rPr>
        <w:t>: 223-227 [PMID: 16427925 DOI: 10.1016/j.gie.2005.09.034]</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2 </w:t>
      </w:r>
      <w:proofErr w:type="spellStart"/>
      <w:r w:rsidRPr="00891F8E">
        <w:rPr>
          <w:rFonts w:ascii="Book Antiqua" w:eastAsia="SimSun" w:hAnsi="Book Antiqua" w:cs="SimSun"/>
          <w:b/>
          <w:color w:val="000000"/>
          <w:kern w:val="0"/>
          <w:sz w:val="24"/>
          <w:szCs w:val="24"/>
        </w:rPr>
        <w:t>Varadarajulu</w:t>
      </w:r>
      <w:proofErr w:type="spellEnd"/>
      <w:r w:rsidRPr="00891F8E">
        <w:rPr>
          <w:rFonts w:ascii="Book Antiqua" w:eastAsia="SimSun" w:hAnsi="Book Antiqua" w:cs="SimSun"/>
          <w:b/>
          <w:color w:val="000000"/>
          <w:kern w:val="0"/>
          <w:sz w:val="24"/>
          <w:szCs w:val="24"/>
        </w:rPr>
        <w:t xml:space="preserve"> S</w:t>
      </w:r>
      <w:r w:rsidRPr="00891F8E">
        <w:rPr>
          <w:rFonts w:ascii="Book Antiqua" w:eastAsia="SimSun" w:hAnsi="Book Antiqua" w:cs="SimSun"/>
          <w:color w:val="000000"/>
          <w:kern w:val="0"/>
          <w:sz w:val="24"/>
          <w:szCs w:val="24"/>
        </w:rPr>
        <w:t xml:space="preserve">. Endoscopic management of pancreatic pseudocysts. </w:t>
      </w:r>
      <w:r w:rsidRPr="00965988">
        <w:rPr>
          <w:rFonts w:ascii="Book Antiqua" w:eastAsia="SimSun" w:hAnsi="Book Antiqua" w:cs="SimSun"/>
          <w:i/>
          <w:color w:val="000000"/>
          <w:kern w:val="0"/>
          <w:sz w:val="24"/>
          <w:szCs w:val="24"/>
        </w:rPr>
        <w:t xml:space="preserve">J Dig </w:t>
      </w:r>
      <w:proofErr w:type="spellStart"/>
      <w:r w:rsidRPr="00965988">
        <w:rPr>
          <w:rFonts w:ascii="Book Antiqua" w:eastAsia="SimSun" w:hAnsi="Book Antiqua" w:cs="SimSun"/>
          <w:i/>
          <w:color w:val="000000"/>
          <w:kern w:val="0"/>
          <w:sz w:val="24"/>
          <w:szCs w:val="24"/>
        </w:rPr>
        <w:t>Endosc</w:t>
      </w:r>
      <w:proofErr w:type="spellEnd"/>
      <w:r w:rsidRPr="00891F8E">
        <w:rPr>
          <w:rFonts w:ascii="Book Antiqua" w:eastAsia="SimSun" w:hAnsi="Book Antiqua" w:cs="SimSun"/>
          <w:color w:val="000000"/>
          <w:kern w:val="0"/>
          <w:sz w:val="24"/>
          <w:szCs w:val="24"/>
        </w:rPr>
        <w:t xml:space="preserve"> 2012; </w:t>
      </w:r>
      <w:r w:rsidRPr="00891F8E">
        <w:rPr>
          <w:rFonts w:ascii="Book Antiqua" w:eastAsia="SimSun" w:hAnsi="Book Antiqua" w:cs="SimSun"/>
          <w:b/>
          <w:color w:val="000000"/>
          <w:kern w:val="0"/>
          <w:sz w:val="24"/>
          <w:szCs w:val="24"/>
        </w:rPr>
        <w:t>3</w:t>
      </w:r>
      <w:r w:rsidRPr="00891F8E">
        <w:rPr>
          <w:rFonts w:ascii="Book Antiqua" w:eastAsia="SimSun" w:hAnsi="Book Antiqua" w:cs="SimSun"/>
          <w:color w:val="000000"/>
          <w:kern w:val="0"/>
          <w:sz w:val="24"/>
          <w:szCs w:val="24"/>
        </w:rPr>
        <w:t>: 58 [DOI: 10.4103/0976-5042.95035]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Bollen</w:t>
      </w:r>
      <w:proofErr w:type="spellEnd"/>
      <w:r w:rsidRPr="00891F8E">
        <w:rPr>
          <w:rFonts w:ascii="Book Antiqua" w:eastAsia="SimSun" w:hAnsi="Book Antiqua" w:cs="SimSun"/>
          <w:b/>
          <w:bCs/>
          <w:color w:val="000000"/>
          <w:kern w:val="0"/>
          <w:sz w:val="24"/>
          <w:szCs w:val="24"/>
        </w:rPr>
        <w:t xml:space="preserve"> TL</w:t>
      </w:r>
      <w:r w:rsidRPr="00891F8E">
        <w:rPr>
          <w:rFonts w:ascii="Book Antiqua" w:eastAsia="SimSun" w:hAnsi="Book Antiqua" w:cs="SimSun"/>
          <w:color w:val="000000"/>
          <w:kern w:val="0"/>
          <w:sz w:val="24"/>
          <w:szCs w:val="24"/>
        </w:rPr>
        <w:t xml:space="preserve">, van </w:t>
      </w:r>
      <w:proofErr w:type="spellStart"/>
      <w:r w:rsidRPr="00891F8E">
        <w:rPr>
          <w:rFonts w:ascii="Book Antiqua" w:eastAsia="SimSun" w:hAnsi="Book Antiqua" w:cs="SimSun"/>
          <w:color w:val="000000"/>
          <w:kern w:val="0"/>
          <w:sz w:val="24"/>
          <w:szCs w:val="24"/>
        </w:rPr>
        <w:t>Santvoort</w:t>
      </w:r>
      <w:proofErr w:type="spellEnd"/>
      <w:r w:rsidRPr="00891F8E">
        <w:rPr>
          <w:rFonts w:ascii="Book Antiqua" w:eastAsia="SimSun" w:hAnsi="Book Antiqua" w:cs="SimSun"/>
          <w:color w:val="000000"/>
          <w:kern w:val="0"/>
          <w:sz w:val="24"/>
          <w:szCs w:val="24"/>
        </w:rPr>
        <w:t xml:space="preserve"> HC, </w:t>
      </w:r>
      <w:proofErr w:type="spellStart"/>
      <w:r w:rsidRPr="00891F8E">
        <w:rPr>
          <w:rFonts w:ascii="Book Antiqua" w:eastAsia="SimSun" w:hAnsi="Book Antiqua" w:cs="SimSun"/>
          <w:color w:val="000000"/>
          <w:kern w:val="0"/>
          <w:sz w:val="24"/>
          <w:szCs w:val="24"/>
        </w:rPr>
        <w:t>Besselink</w:t>
      </w:r>
      <w:proofErr w:type="spellEnd"/>
      <w:r w:rsidRPr="00891F8E">
        <w:rPr>
          <w:rFonts w:ascii="Book Antiqua" w:eastAsia="SimSun" w:hAnsi="Book Antiqua" w:cs="SimSun"/>
          <w:color w:val="000000"/>
          <w:kern w:val="0"/>
          <w:sz w:val="24"/>
          <w:szCs w:val="24"/>
        </w:rPr>
        <w:t xml:space="preserve"> MG, van </w:t>
      </w:r>
      <w:proofErr w:type="spellStart"/>
      <w:r w:rsidRPr="00891F8E">
        <w:rPr>
          <w:rFonts w:ascii="Book Antiqua" w:eastAsia="SimSun" w:hAnsi="Book Antiqua" w:cs="SimSun"/>
          <w:color w:val="000000"/>
          <w:kern w:val="0"/>
          <w:sz w:val="24"/>
          <w:szCs w:val="24"/>
        </w:rPr>
        <w:t>Leeuwen</w:t>
      </w:r>
      <w:proofErr w:type="spellEnd"/>
      <w:r w:rsidRPr="00891F8E">
        <w:rPr>
          <w:rFonts w:ascii="Book Antiqua" w:eastAsia="SimSun" w:hAnsi="Book Antiqua" w:cs="SimSun"/>
          <w:color w:val="000000"/>
          <w:kern w:val="0"/>
          <w:sz w:val="24"/>
          <w:szCs w:val="24"/>
        </w:rPr>
        <w:t xml:space="preserve"> MS, Horvath KD, </w:t>
      </w:r>
      <w:proofErr w:type="spellStart"/>
      <w:r w:rsidRPr="00891F8E">
        <w:rPr>
          <w:rFonts w:ascii="Book Antiqua" w:eastAsia="SimSun" w:hAnsi="Book Antiqua" w:cs="SimSun"/>
          <w:color w:val="000000"/>
          <w:kern w:val="0"/>
          <w:sz w:val="24"/>
          <w:szCs w:val="24"/>
        </w:rPr>
        <w:t>Freeny</w:t>
      </w:r>
      <w:proofErr w:type="spellEnd"/>
      <w:r w:rsidRPr="00891F8E">
        <w:rPr>
          <w:rFonts w:ascii="Book Antiqua" w:eastAsia="SimSun" w:hAnsi="Book Antiqua" w:cs="SimSun"/>
          <w:color w:val="000000"/>
          <w:kern w:val="0"/>
          <w:sz w:val="24"/>
          <w:szCs w:val="24"/>
        </w:rPr>
        <w:t xml:space="preserve"> PC, </w:t>
      </w:r>
      <w:proofErr w:type="spellStart"/>
      <w:r w:rsidRPr="00891F8E">
        <w:rPr>
          <w:rFonts w:ascii="Book Antiqua" w:eastAsia="SimSun" w:hAnsi="Book Antiqua" w:cs="SimSun"/>
          <w:color w:val="000000"/>
          <w:kern w:val="0"/>
          <w:sz w:val="24"/>
          <w:szCs w:val="24"/>
        </w:rPr>
        <w:t>Gooszen</w:t>
      </w:r>
      <w:proofErr w:type="spellEnd"/>
      <w:r w:rsidRPr="00891F8E">
        <w:rPr>
          <w:rFonts w:ascii="Book Antiqua" w:eastAsia="SimSun" w:hAnsi="Book Antiqua" w:cs="SimSun"/>
          <w:color w:val="000000"/>
          <w:kern w:val="0"/>
          <w:sz w:val="24"/>
          <w:szCs w:val="24"/>
        </w:rPr>
        <w:t xml:space="preserve"> HG. The Atlanta Classification of acute pancreatitis revisited.</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Br J </w:t>
      </w:r>
      <w:proofErr w:type="spellStart"/>
      <w:r w:rsidRPr="00891F8E">
        <w:rPr>
          <w:rFonts w:ascii="Book Antiqua" w:eastAsia="SimSun" w:hAnsi="Book Antiqua" w:cs="SimSun"/>
          <w:i/>
          <w:iCs/>
          <w:color w:val="000000"/>
          <w:kern w:val="0"/>
          <w:sz w:val="24"/>
          <w:szCs w:val="24"/>
        </w:rPr>
        <w:t>Surg</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95</w:t>
      </w:r>
      <w:r w:rsidRPr="00891F8E">
        <w:rPr>
          <w:rFonts w:ascii="Book Antiqua" w:eastAsia="SimSun" w:hAnsi="Book Antiqua" w:cs="SimSun"/>
          <w:color w:val="000000"/>
          <w:kern w:val="0"/>
          <w:sz w:val="24"/>
          <w:szCs w:val="24"/>
        </w:rPr>
        <w:t>: 6-21 [PMID: 17985333 DOI: 10.1002/bjs.6010]</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965988">
        <w:rPr>
          <w:rFonts w:ascii="Book Antiqua" w:eastAsia="SimSun" w:hAnsi="Book Antiqua" w:cs="SimSun"/>
          <w:color w:val="000000"/>
          <w:kern w:val="0"/>
          <w:sz w:val="24"/>
          <w:szCs w:val="24"/>
        </w:rPr>
        <w:t>4</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b/>
          <w:color w:val="000000"/>
          <w:kern w:val="0"/>
          <w:sz w:val="24"/>
          <w:szCs w:val="24"/>
        </w:rPr>
        <w:t>Bhasin</w:t>
      </w:r>
      <w:proofErr w:type="spellEnd"/>
      <w:r w:rsidRPr="00891F8E">
        <w:rPr>
          <w:rFonts w:ascii="Book Antiqua" w:eastAsia="SimSun" w:hAnsi="Book Antiqua" w:cs="SimSun"/>
          <w:b/>
          <w:color w:val="000000"/>
          <w:kern w:val="0"/>
          <w:sz w:val="24"/>
          <w:szCs w:val="24"/>
        </w:rPr>
        <w:t xml:space="preserve"> D</w:t>
      </w:r>
      <w:r w:rsidRPr="00891F8E">
        <w:rPr>
          <w:rFonts w:ascii="Book Antiqua" w:eastAsia="SimSun" w:hAnsi="Book Antiqua" w:cs="SimSun"/>
          <w:color w:val="000000"/>
          <w:kern w:val="0"/>
          <w:sz w:val="24"/>
          <w:szCs w:val="24"/>
        </w:rPr>
        <w:t xml:space="preserve">, Rana S. Endoscopic management of pancreatic fluid collections. </w:t>
      </w:r>
      <w:r w:rsidRPr="00965988">
        <w:rPr>
          <w:rFonts w:ascii="Book Antiqua" w:eastAsia="SimSun" w:hAnsi="Book Antiqua" w:cs="SimSun"/>
          <w:i/>
          <w:color w:val="000000"/>
          <w:kern w:val="0"/>
          <w:sz w:val="24"/>
          <w:szCs w:val="24"/>
        </w:rPr>
        <w:t xml:space="preserve">J Dig </w:t>
      </w:r>
      <w:proofErr w:type="spellStart"/>
      <w:r w:rsidRPr="00965988">
        <w:rPr>
          <w:rFonts w:ascii="Book Antiqua" w:eastAsia="SimSun" w:hAnsi="Book Antiqua" w:cs="SimSun"/>
          <w:i/>
          <w:color w:val="000000"/>
          <w:kern w:val="0"/>
          <w:sz w:val="24"/>
          <w:szCs w:val="24"/>
        </w:rPr>
        <w:t>Endosc</w:t>
      </w:r>
      <w:proofErr w:type="spellEnd"/>
      <w:r w:rsidRPr="00891F8E">
        <w:rPr>
          <w:rFonts w:ascii="Book Antiqua" w:eastAsia="SimSun" w:hAnsi="Book Antiqua" w:cs="SimSun"/>
          <w:color w:val="000000"/>
          <w:kern w:val="0"/>
          <w:sz w:val="24"/>
          <w:szCs w:val="24"/>
        </w:rPr>
        <w:t xml:space="preserve"> 2012; </w:t>
      </w:r>
      <w:r w:rsidRPr="00891F8E">
        <w:rPr>
          <w:rFonts w:ascii="Book Antiqua" w:eastAsia="SimSun" w:hAnsi="Book Antiqua" w:cs="SimSun"/>
          <w:b/>
          <w:color w:val="000000"/>
          <w:kern w:val="0"/>
          <w:sz w:val="24"/>
          <w:szCs w:val="24"/>
        </w:rPr>
        <w:t>3</w:t>
      </w:r>
      <w:r w:rsidRPr="00891F8E">
        <w:rPr>
          <w:rFonts w:ascii="Book Antiqua" w:eastAsia="SimSun" w:hAnsi="Book Antiqua" w:cs="SimSun"/>
          <w:color w:val="000000"/>
          <w:kern w:val="0"/>
          <w:sz w:val="24"/>
          <w:szCs w:val="24"/>
        </w:rPr>
        <w:t xml:space="preserve">: 40 [DOI: 10.4103/0976-5042.95030] </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965988">
        <w:rPr>
          <w:rFonts w:ascii="Book Antiqua" w:eastAsia="SimSun" w:hAnsi="Book Antiqua" w:cs="SimSun"/>
          <w:color w:val="000000"/>
          <w:kern w:val="0"/>
          <w:sz w:val="24"/>
          <w:szCs w:val="24"/>
        </w:rPr>
        <w:t>5</w:t>
      </w:r>
      <w:r w:rsidRPr="00891F8E">
        <w:rPr>
          <w:rFonts w:ascii="Book Antiqua" w:eastAsia="SimSun" w:hAnsi="Book Antiqua" w:cs="SimSun"/>
          <w:color w:val="000000"/>
          <w:kern w:val="0"/>
          <w:sz w:val="24"/>
          <w:szCs w:val="24"/>
        </w:rPr>
        <w:t xml:space="preserve"> </w:t>
      </w:r>
      <w:r w:rsidRPr="00891F8E">
        <w:rPr>
          <w:rFonts w:ascii="Book Antiqua" w:eastAsia="SimSun" w:hAnsi="Book Antiqua" w:cs="SimSun"/>
          <w:b/>
          <w:color w:val="000000"/>
          <w:kern w:val="0"/>
          <w:sz w:val="24"/>
          <w:szCs w:val="24"/>
        </w:rPr>
        <w:t>Rana SS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Bhasin</w:t>
      </w:r>
      <w:proofErr w:type="spellEnd"/>
      <w:r w:rsidRPr="00891F8E">
        <w:rPr>
          <w:rFonts w:ascii="Book Antiqua" w:eastAsia="SimSun" w:hAnsi="Book Antiqua" w:cs="SimSun"/>
          <w:color w:val="000000"/>
          <w:kern w:val="0"/>
          <w:sz w:val="24"/>
          <w:szCs w:val="24"/>
        </w:rPr>
        <w:t xml:space="preserve"> DK, Nanda M, </w:t>
      </w:r>
      <w:proofErr w:type="spellStart"/>
      <w:r w:rsidRPr="00891F8E">
        <w:rPr>
          <w:rFonts w:ascii="Book Antiqua" w:eastAsia="SimSun" w:hAnsi="Book Antiqua" w:cs="SimSun"/>
          <w:color w:val="000000"/>
          <w:kern w:val="0"/>
          <w:sz w:val="24"/>
          <w:szCs w:val="24"/>
        </w:rPr>
        <w:t>Siyad</w:t>
      </w:r>
      <w:proofErr w:type="spellEnd"/>
      <w:r w:rsidRPr="00891F8E">
        <w:rPr>
          <w:rFonts w:ascii="Book Antiqua" w:eastAsia="SimSun" w:hAnsi="Book Antiqua" w:cs="SimSun"/>
          <w:color w:val="000000"/>
          <w:kern w:val="0"/>
          <w:sz w:val="24"/>
          <w:szCs w:val="24"/>
        </w:rPr>
        <w:t xml:space="preserve"> I, Gupta R, Kang M, </w:t>
      </w:r>
      <w:proofErr w:type="spellStart"/>
      <w:r w:rsidRPr="00891F8E">
        <w:rPr>
          <w:rFonts w:ascii="Book Antiqua" w:eastAsia="SimSun" w:hAnsi="Book Antiqua" w:cs="SimSun"/>
          <w:color w:val="000000"/>
          <w:kern w:val="0"/>
          <w:sz w:val="24"/>
          <w:szCs w:val="24"/>
        </w:rPr>
        <w:t>Nagi</w:t>
      </w:r>
      <w:proofErr w:type="spellEnd"/>
      <w:r w:rsidRPr="00891F8E">
        <w:rPr>
          <w:rFonts w:ascii="Book Antiqua" w:eastAsia="SimSun" w:hAnsi="Book Antiqua" w:cs="SimSun"/>
          <w:color w:val="000000"/>
          <w:kern w:val="0"/>
          <w:sz w:val="24"/>
          <w:szCs w:val="24"/>
        </w:rPr>
        <w:t xml:space="preserve"> B, Singh K. Endoscopic </w:t>
      </w:r>
      <w:proofErr w:type="spellStart"/>
      <w:r w:rsidRPr="00891F8E">
        <w:rPr>
          <w:rFonts w:ascii="Book Antiqua" w:eastAsia="SimSun" w:hAnsi="Book Antiqua" w:cs="SimSun"/>
          <w:color w:val="000000"/>
          <w:kern w:val="0"/>
          <w:sz w:val="24"/>
          <w:szCs w:val="24"/>
        </w:rPr>
        <w:t>transpapillary</w:t>
      </w:r>
      <w:proofErr w:type="spellEnd"/>
      <w:r w:rsidRPr="00891F8E">
        <w:rPr>
          <w:rFonts w:ascii="Book Antiqua" w:eastAsia="SimSun" w:hAnsi="Book Antiqua" w:cs="SimSun"/>
          <w:color w:val="000000"/>
          <w:kern w:val="0"/>
          <w:sz w:val="24"/>
          <w:szCs w:val="24"/>
        </w:rPr>
        <w:t xml:space="preserve"> drainage for external fistulas developing after surgical or radiological pancreatic interventions.</w:t>
      </w:r>
      <w:r w:rsidRPr="00891F8E">
        <w:rPr>
          <w:rFonts w:ascii="Book Antiqua" w:eastAsia="SimSun" w:hAnsi="Book Antiqua" w:cs="SimSun"/>
          <w:i/>
          <w:color w:val="000000"/>
          <w:kern w:val="0"/>
          <w:sz w:val="24"/>
          <w:szCs w:val="24"/>
        </w:rPr>
        <w:t xml:space="preserve"> </w:t>
      </w:r>
      <w:r w:rsidRPr="00965988">
        <w:rPr>
          <w:rFonts w:ascii="Book Antiqua" w:eastAsia="SimSun" w:hAnsi="Book Antiqua" w:cs="SimSun"/>
          <w:i/>
          <w:color w:val="000000"/>
          <w:kern w:val="0"/>
          <w:sz w:val="24"/>
          <w:szCs w:val="24"/>
        </w:rPr>
        <w:t xml:space="preserve">J </w:t>
      </w:r>
      <w:proofErr w:type="spellStart"/>
      <w:r w:rsidRPr="00965988">
        <w:rPr>
          <w:rFonts w:ascii="Book Antiqua" w:eastAsia="SimSun" w:hAnsi="Book Antiqua" w:cs="SimSun"/>
          <w:i/>
          <w:color w:val="000000"/>
          <w:kern w:val="0"/>
          <w:sz w:val="24"/>
          <w:szCs w:val="24"/>
        </w:rPr>
        <w:t>Gastroenterol</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Hepatol</w:t>
      </w:r>
      <w:proofErr w:type="spellEnd"/>
      <w:r w:rsidRPr="00891F8E">
        <w:rPr>
          <w:rFonts w:ascii="Book Antiqua" w:eastAsia="SimSun" w:hAnsi="Book Antiqua" w:cs="SimSun"/>
          <w:color w:val="000000"/>
          <w:kern w:val="0"/>
          <w:sz w:val="24"/>
          <w:szCs w:val="24"/>
        </w:rPr>
        <w:t xml:space="preserve"> 2010; </w:t>
      </w:r>
      <w:r w:rsidRPr="00891F8E">
        <w:rPr>
          <w:rFonts w:ascii="Book Antiqua" w:eastAsia="SimSun" w:hAnsi="Book Antiqua" w:cs="SimSun"/>
          <w:b/>
          <w:color w:val="000000"/>
          <w:kern w:val="0"/>
          <w:sz w:val="24"/>
          <w:szCs w:val="24"/>
        </w:rPr>
        <w:t>25</w:t>
      </w:r>
      <w:r w:rsidRPr="00891F8E">
        <w:rPr>
          <w:rFonts w:ascii="Book Antiqua" w:eastAsia="SimSun" w:hAnsi="Book Antiqua" w:cs="SimSun"/>
          <w:color w:val="000000"/>
          <w:kern w:val="0"/>
          <w:sz w:val="24"/>
          <w:szCs w:val="24"/>
        </w:rPr>
        <w:t xml:space="preserve">: 1087-1092 [DOI: 10.1111/j.1440-1746.2009.06172.x] </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Seewald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Ang</w:t>
      </w:r>
      <w:proofErr w:type="spellEnd"/>
      <w:r w:rsidRPr="00891F8E">
        <w:rPr>
          <w:rFonts w:ascii="Book Antiqua" w:eastAsia="SimSun" w:hAnsi="Book Antiqua" w:cs="SimSun"/>
          <w:color w:val="000000"/>
          <w:kern w:val="0"/>
          <w:sz w:val="24"/>
          <w:szCs w:val="24"/>
        </w:rPr>
        <w:t xml:space="preserve"> TL, </w:t>
      </w:r>
      <w:proofErr w:type="spellStart"/>
      <w:r w:rsidRPr="00891F8E">
        <w:rPr>
          <w:rFonts w:ascii="Book Antiqua" w:eastAsia="SimSun" w:hAnsi="Book Antiqua" w:cs="SimSun"/>
          <w:color w:val="000000"/>
          <w:kern w:val="0"/>
          <w:sz w:val="24"/>
          <w:szCs w:val="24"/>
        </w:rPr>
        <w:t>Teng</w:t>
      </w:r>
      <w:proofErr w:type="spellEnd"/>
      <w:r w:rsidRPr="00891F8E">
        <w:rPr>
          <w:rFonts w:ascii="Book Antiqua" w:eastAsia="SimSun" w:hAnsi="Book Antiqua" w:cs="SimSun"/>
          <w:color w:val="000000"/>
          <w:kern w:val="0"/>
          <w:sz w:val="24"/>
          <w:szCs w:val="24"/>
        </w:rPr>
        <w:t xml:space="preserve"> KC, </w:t>
      </w:r>
      <w:proofErr w:type="spellStart"/>
      <w:r w:rsidRPr="00891F8E">
        <w:rPr>
          <w:rFonts w:ascii="Book Antiqua" w:eastAsia="SimSun" w:hAnsi="Book Antiqua" w:cs="SimSun"/>
          <w:color w:val="000000"/>
          <w:kern w:val="0"/>
          <w:sz w:val="24"/>
          <w:szCs w:val="24"/>
        </w:rPr>
        <w:t>Soehendra</w:t>
      </w:r>
      <w:proofErr w:type="spellEnd"/>
      <w:r w:rsidRPr="00891F8E">
        <w:rPr>
          <w:rFonts w:ascii="Book Antiqua" w:eastAsia="SimSun" w:hAnsi="Book Antiqua" w:cs="SimSun"/>
          <w:color w:val="000000"/>
          <w:kern w:val="0"/>
          <w:sz w:val="24"/>
          <w:szCs w:val="24"/>
        </w:rPr>
        <w:t xml:space="preserve"> N. EUS-guided drainage of pancreatic pseudocysts, abscesses and infected necrosis.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Dig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 xml:space="preserve">21 </w:t>
      </w:r>
      <w:proofErr w:type="spellStart"/>
      <w:r w:rsidRPr="00891F8E">
        <w:rPr>
          <w:rFonts w:ascii="Book Antiqua" w:eastAsia="SimSun" w:hAnsi="Book Antiqua" w:cs="SimSun"/>
          <w:bCs/>
          <w:color w:val="000000"/>
          <w:kern w:val="0"/>
          <w:sz w:val="24"/>
          <w:szCs w:val="24"/>
        </w:rPr>
        <w:t>Suppl</w:t>
      </w:r>
      <w:proofErr w:type="spellEnd"/>
      <w:r w:rsidRPr="00891F8E">
        <w:rPr>
          <w:rFonts w:ascii="Book Antiqua" w:eastAsia="SimSun" w:hAnsi="Book Antiqua" w:cs="SimSun"/>
          <w:bCs/>
          <w:color w:val="000000"/>
          <w:kern w:val="0"/>
          <w:sz w:val="24"/>
          <w:szCs w:val="24"/>
        </w:rPr>
        <w:t xml:space="preserve"> 1</w:t>
      </w:r>
      <w:r w:rsidRPr="00891F8E">
        <w:rPr>
          <w:rFonts w:ascii="Book Antiqua" w:eastAsia="SimSun" w:hAnsi="Book Antiqua" w:cs="SimSun"/>
          <w:color w:val="000000"/>
          <w:kern w:val="0"/>
          <w:sz w:val="24"/>
          <w:szCs w:val="24"/>
        </w:rPr>
        <w:t>: S61-S65 [PMID: 19691738 DOI: 10.1111/j.1443-1661.2009.00860.x]</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7</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Yoon WJ</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Brugge</w:t>
      </w:r>
      <w:proofErr w:type="spellEnd"/>
      <w:r w:rsidRPr="00891F8E">
        <w:rPr>
          <w:rFonts w:ascii="Book Antiqua" w:eastAsia="SimSun" w:hAnsi="Book Antiqua" w:cs="SimSun"/>
          <w:color w:val="000000"/>
          <w:kern w:val="0"/>
          <w:sz w:val="24"/>
          <w:szCs w:val="24"/>
        </w:rPr>
        <w:t xml:space="preserve"> WR. Endoscopic ultrasound and pancreatic cystic lesions-diagnostic and therapeutic applications.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w:t>
      </w:r>
      <w:r w:rsidRPr="00891F8E">
        <w:rPr>
          <w:rFonts w:ascii="Book Antiqua" w:eastAsia="SimSun" w:hAnsi="Book Antiqua" w:cs="SimSun"/>
          <w:color w:val="000000"/>
          <w:kern w:val="0"/>
          <w:sz w:val="24"/>
          <w:szCs w:val="24"/>
        </w:rPr>
        <w:t>: 75-79 [PMID: 24949341 DOI: 10.7178/Eus.02.004]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8</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Andrén</w:t>
      </w:r>
      <w:proofErr w:type="spellEnd"/>
      <w:r w:rsidRPr="00891F8E">
        <w:rPr>
          <w:rFonts w:ascii="Book Antiqua" w:eastAsia="SimSun" w:hAnsi="Book Antiqua" w:cs="SimSun"/>
          <w:b/>
          <w:bCs/>
          <w:color w:val="000000"/>
          <w:kern w:val="0"/>
          <w:sz w:val="24"/>
          <w:szCs w:val="24"/>
        </w:rPr>
        <w:t>-Sandberg A</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Dervenis</w:t>
      </w:r>
      <w:proofErr w:type="spellEnd"/>
      <w:r w:rsidRPr="00891F8E">
        <w:rPr>
          <w:rFonts w:ascii="Book Antiqua" w:eastAsia="SimSun" w:hAnsi="Book Antiqua" w:cs="SimSun"/>
          <w:color w:val="000000"/>
          <w:kern w:val="0"/>
          <w:sz w:val="24"/>
          <w:szCs w:val="24"/>
        </w:rPr>
        <w:t xml:space="preserve"> C. Pancreatic pseudocysts in the 21st century. Part II: natural history.</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JOP</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w:t>
      </w:r>
      <w:r w:rsidRPr="00891F8E">
        <w:rPr>
          <w:rFonts w:ascii="Book Antiqua" w:eastAsia="SimSun" w:hAnsi="Book Antiqua" w:cs="SimSun"/>
          <w:color w:val="000000"/>
          <w:kern w:val="0"/>
          <w:sz w:val="24"/>
          <w:szCs w:val="24"/>
        </w:rPr>
        <w:t>: 64-70 [PMID: 15007187]</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9</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Singhal</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Rotman</w:t>
      </w:r>
      <w:proofErr w:type="spellEnd"/>
      <w:r w:rsidRPr="00891F8E">
        <w:rPr>
          <w:rFonts w:ascii="Book Antiqua" w:eastAsia="SimSun" w:hAnsi="Book Antiqua" w:cs="SimSun"/>
          <w:color w:val="000000"/>
          <w:kern w:val="0"/>
          <w:sz w:val="24"/>
          <w:szCs w:val="24"/>
        </w:rPr>
        <w:t xml:space="preserve"> SR, </w:t>
      </w:r>
      <w:proofErr w:type="spellStart"/>
      <w:r w:rsidRPr="00891F8E">
        <w:rPr>
          <w:rFonts w:ascii="Book Antiqua" w:eastAsia="SimSun" w:hAnsi="Book Antiqua" w:cs="SimSun"/>
          <w:color w:val="000000"/>
          <w:kern w:val="0"/>
          <w:sz w:val="24"/>
          <w:szCs w:val="24"/>
        </w:rPr>
        <w:t>Gaidhane</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Pancreatic fluid collection drainage by endoscopic ultrasound: an update.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46</w:t>
      </w:r>
      <w:r w:rsidRPr="00891F8E">
        <w:rPr>
          <w:rFonts w:ascii="Book Antiqua" w:eastAsia="SimSun" w:hAnsi="Book Antiqua" w:cs="SimSun"/>
          <w:color w:val="000000"/>
          <w:kern w:val="0"/>
          <w:sz w:val="24"/>
          <w:szCs w:val="24"/>
        </w:rPr>
        <w:t>: 506-514 [PMID: 24143313 DOI: 10.5946/ce.2013.46.5.506]</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10</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Kahaleh</w:t>
      </w:r>
      <w:proofErr w:type="spellEnd"/>
      <w:r w:rsidRPr="00891F8E">
        <w:rPr>
          <w:rFonts w:ascii="Book Antiqua" w:eastAsia="SimSun" w:hAnsi="Book Antiqua" w:cs="SimSun"/>
          <w:b/>
          <w:bCs/>
          <w:color w:val="000000"/>
          <w:kern w:val="0"/>
          <w:sz w:val="24"/>
          <w:szCs w:val="24"/>
        </w:rPr>
        <w:t xml:space="preserve"> M</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Shami</w:t>
      </w:r>
      <w:proofErr w:type="spellEnd"/>
      <w:r w:rsidRPr="00891F8E">
        <w:rPr>
          <w:rFonts w:ascii="Book Antiqua" w:eastAsia="SimSun" w:hAnsi="Book Antiqua" w:cs="SimSun"/>
          <w:color w:val="000000"/>
          <w:kern w:val="0"/>
          <w:sz w:val="24"/>
          <w:szCs w:val="24"/>
        </w:rPr>
        <w:t xml:space="preserve"> VM, Conaway MR, </w:t>
      </w:r>
      <w:proofErr w:type="spellStart"/>
      <w:r w:rsidRPr="00891F8E">
        <w:rPr>
          <w:rFonts w:ascii="Book Antiqua" w:eastAsia="SimSun" w:hAnsi="Book Antiqua" w:cs="SimSun"/>
          <w:color w:val="000000"/>
          <w:kern w:val="0"/>
          <w:sz w:val="24"/>
          <w:szCs w:val="24"/>
        </w:rPr>
        <w:t>Tokar</w:t>
      </w:r>
      <w:proofErr w:type="spellEnd"/>
      <w:r w:rsidRPr="00891F8E">
        <w:rPr>
          <w:rFonts w:ascii="Book Antiqua" w:eastAsia="SimSun" w:hAnsi="Book Antiqua" w:cs="SimSun"/>
          <w:color w:val="000000"/>
          <w:kern w:val="0"/>
          <w:sz w:val="24"/>
          <w:szCs w:val="24"/>
        </w:rPr>
        <w:t xml:space="preserve"> J, </w:t>
      </w:r>
      <w:proofErr w:type="spellStart"/>
      <w:r w:rsidRPr="00891F8E">
        <w:rPr>
          <w:rFonts w:ascii="Book Antiqua" w:eastAsia="SimSun" w:hAnsi="Book Antiqua" w:cs="SimSun"/>
          <w:color w:val="000000"/>
          <w:kern w:val="0"/>
          <w:sz w:val="24"/>
          <w:szCs w:val="24"/>
        </w:rPr>
        <w:t>Rockoff</w:t>
      </w:r>
      <w:proofErr w:type="spellEnd"/>
      <w:r w:rsidRPr="00891F8E">
        <w:rPr>
          <w:rFonts w:ascii="Book Antiqua" w:eastAsia="SimSun" w:hAnsi="Book Antiqua" w:cs="SimSun"/>
          <w:color w:val="000000"/>
          <w:kern w:val="0"/>
          <w:sz w:val="24"/>
          <w:szCs w:val="24"/>
        </w:rPr>
        <w:t xml:space="preserve"> T, De La Rue SA, de Lange E, </w:t>
      </w:r>
      <w:proofErr w:type="spellStart"/>
      <w:r w:rsidRPr="00891F8E">
        <w:rPr>
          <w:rFonts w:ascii="Book Antiqua" w:eastAsia="SimSun" w:hAnsi="Book Antiqua" w:cs="SimSun"/>
          <w:color w:val="000000"/>
          <w:kern w:val="0"/>
          <w:sz w:val="24"/>
          <w:szCs w:val="24"/>
        </w:rPr>
        <w:t>Bassignani</w:t>
      </w:r>
      <w:proofErr w:type="spellEnd"/>
      <w:r w:rsidRPr="00891F8E">
        <w:rPr>
          <w:rFonts w:ascii="Book Antiqua" w:eastAsia="SimSun" w:hAnsi="Book Antiqua" w:cs="SimSun"/>
          <w:color w:val="000000"/>
          <w:kern w:val="0"/>
          <w:sz w:val="24"/>
          <w:szCs w:val="24"/>
        </w:rPr>
        <w:t xml:space="preserve"> M, Gay S, Adams RB, </w:t>
      </w:r>
      <w:proofErr w:type="spellStart"/>
      <w:r w:rsidRPr="00891F8E">
        <w:rPr>
          <w:rFonts w:ascii="Book Antiqua" w:eastAsia="SimSun" w:hAnsi="Book Antiqua" w:cs="SimSun"/>
          <w:color w:val="000000"/>
          <w:kern w:val="0"/>
          <w:sz w:val="24"/>
          <w:szCs w:val="24"/>
        </w:rPr>
        <w:t>Yeaton</w:t>
      </w:r>
      <w:proofErr w:type="spellEnd"/>
      <w:r w:rsidRPr="00891F8E">
        <w:rPr>
          <w:rFonts w:ascii="Book Antiqua" w:eastAsia="SimSun" w:hAnsi="Book Antiqua" w:cs="SimSun"/>
          <w:color w:val="000000"/>
          <w:kern w:val="0"/>
          <w:sz w:val="24"/>
          <w:szCs w:val="24"/>
        </w:rPr>
        <w:t xml:space="preserve"> P. Endoscopic ultrasound drainage of pancreatic pseudocyst: a prospective comparison with </w:t>
      </w:r>
      <w:r w:rsidRPr="00891F8E">
        <w:rPr>
          <w:rFonts w:ascii="Book Antiqua" w:eastAsia="SimSun" w:hAnsi="Book Antiqua" w:cs="SimSun"/>
          <w:color w:val="000000"/>
          <w:kern w:val="0"/>
          <w:sz w:val="24"/>
          <w:szCs w:val="24"/>
        </w:rPr>
        <w:lastRenderedPageBreak/>
        <w:t>conventional endoscopic drainage.</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38</w:t>
      </w:r>
      <w:r w:rsidRPr="00891F8E">
        <w:rPr>
          <w:rFonts w:ascii="Book Antiqua" w:eastAsia="SimSun" w:hAnsi="Book Antiqua" w:cs="SimSun"/>
          <w:color w:val="000000"/>
          <w:kern w:val="0"/>
          <w:sz w:val="24"/>
          <w:szCs w:val="24"/>
        </w:rPr>
        <w:t>: 355-359 [PMID: 16680634 DOI: 10.1055/s-2006-925249]</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Varadarajulu</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Wilcox CM, </w:t>
      </w:r>
      <w:proofErr w:type="spellStart"/>
      <w:r w:rsidRPr="00891F8E">
        <w:rPr>
          <w:rFonts w:ascii="Book Antiqua" w:eastAsia="SimSun" w:hAnsi="Book Antiqua" w:cs="SimSun"/>
          <w:color w:val="000000"/>
          <w:kern w:val="0"/>
          <w:sz w:val="24"/>
          <w:szCs w:val="24"/>
        </w:rPr>
        <w:t>Tamhane</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Eloubeidi</w:t>
      </w:r>
      <w:proofErr w:type="spellEnd"/>
      <w:r w:rsidRPr="00891F8E">
        <w:rPr>
          <w:rFonts w:ascii="Book Antiqua" w:eastAsia="SimSun" w:hAnsi="Book Antiqua" w:cs="SimSun"/>
          <w:color w:val="000000"/>
          <w:kern w:val="0"/>
          <w:sz w:val="24"/>
          <w:szCs w:val="24"/>
        </w:rPr>
        <w:t xml:space="preserve"> MA, Blakely J, Canon CL. Role of EUS in drainage of </w:t>
      </w:r>
      <w:proofErr w:type="spellStart"/>
      <w:r w:rsidRPr="00891F8E">
        <w:rPr>
          <w:rFonts w:ascii="Book Antiqua" w:eastAsia="SimSun" w:hAnsi="Book Antiqua" w:cs="SimSun"/>
          <w:color w:val="000000"/>
          <w:kern w:val="0"/>
          <w:sz w:val="24"/>
          <w:szCs w:val="24"/>
        </w:rPr>
        <w:t>peripancreatic</w:t>
      </w:r>
      <w:proofErr w:type="spellEnd"/>
      <w:r w:rsidRPr="00891F8E">
        <w:rPr>
          <w:rFonts w:ascii="Book Antiqua" w:eastAsia="SimSun" w:hAnsi="Book Antiqua" w:cs="SimSun"/>
          <w:color w:val="000000"/>
          <w:kern w:val="0"/>
          <w:sz w:val="24"/>
          <w:szCs w:val="24"/>
        </w:rPr>
        <w:t xml:space="preserve"> fluid collections not amenable for endoscopic transmural drainage.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2007;</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66</w:t>
      </w:r>
      <w:r w:rsidRPr="00891F8E">
        <w:rPr>
          <w:rFonts w:ascii="Book Antiqua" w:eastAsia="SimSun" w:hAnsi="Book Antiqua" w:cs="SimSun"/>
          <w:color w:val="000000"/>
          <w:kern w:val="0"/>
          <w:sz w:val="24"/>
          <w:szCs w:val="24"/>
        </w:rPr>
        <w:t>: 1107-1119 [PMID: 17892874 DOI: 10.1016/j.gie.2007.03.1027]</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Hookey</w:t>
      </w:r>
      <w:proofErr w:type="spellEnd"/>
      <w:r w:rsidRPr="00891F8E">
        <w:rPr>
          <w:rFonts w:ascii="Book Antiqua" w:eastAsia="SimSun" w:hAnsi="Book Antiqua" w:cs="SimSun"/>
          <w:b/>
          <w:bCs/>
          <w:color w:val="000000"/>
          <w:kern w:val="0"/>
          <w:sz w:val="24"/>
          <w:szCs w:val="24"/>
        </w:rPr>
        <w:t xml:space="preserve"> LC</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Debroux</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Delhaye</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Arvanitakis</w:t>
      </w:r>
      <w:proofErr w:type="spellEnd"/>
      <w:r w:rsidRPr="00891F8E">
        <w:rPr>
          <w:rFonts w:ascii="Book Antiqua" w:eastAsia="SimSun" w:hAnsi="Book Antiqua" w:cs="SimSun"/>
          <w:color w:val="000000"/>
          <w:kern w:val="0"/>
          <w:sz w:val="24"/>
          <w:szCs w:val="24"/>
        </w:rPr>
        <w:t xml:space="preserve"> M, Le </w:t>
      </w:r>
      <w:proofErr w:type="spellStart"/>
      <w:r w:rsidRPr="00891F8E">
        <w:rPr>
          <w:rFonts w:ascii="Book Antiqua" w:eastAsia="SimSun" w:hAnsi="Book Antiqua" w:cs="SimSun"/>
          <w:color w:val="000000"/>
          <w:kern w:val="0"/>
          <w:sz w:val="24"/>
          <w:szCs w:val="24"/>
        </w:rPr>
        <w:t>Moine</w:t>
      </w:r>
      <w:proofErr w:type="spellEnd"/>
      <w:r w:rsidRPr="00891F8E">
        <w:rPr>
          <w:rFonts w:ascii="Book Antiqua" w:eastAsia="SimSun" w:hAnsi="Book Antiqua" w:cs="SimSun"/>
          <w:color w:val="000000"/>
          <w:kern w:val="0"/>
          <w:sz w:val="24"/>
          <w:szCs w:val="24"/>
        </w:rPr>
        <w:t xml:space="preserve"> O, </w:t>
      </w:r>
      <w:proofErr w:type="spellStart"/>
      <w:r w:rsidRPr="00891F8E">
        <w:rPr>
          <w:rFonts w:ascii="Book Antiqua" w:eastAsia="SimSun" w:hAnsi="Book Antiqua" w:cs="SimSun"/>
          <w:color w:val="000000"/>
          <w:kern w:val="0"/>
          <w:sz w:val="24"/>
          <w:szCs w:val="24"/>
        </w:rPr>
        <w:t>Devière</w:t>
      </w:r>
      <w:proofErr w:type="spellEnd"/>
      <w:r w:rsidRPr="00891F8E">
        <w:rPr>
          <w:rFonts w:ascii="Book Antiqua" w:eastAsia="SimSun" w:hAnsi="Book Antiqua" w:cs="SimSun"/>
          <w:color w:val="000000"/>
          <w:kern w:val="0"/>
          <w:sz w:val="24"/>
          <w:szCs w:val="24"/>
        </w:rPr>
        <w:t xml:space="preserve"> J. Endoscopic drainage of pancreatic-fluid collections in 116 patients: a comparison of etiologies, drainage techniques, and outcomes.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63</w:t>
      </w:r>
      <w:r w:rsidRPr="00891F8E">
        <w:rPr>
          <w:rFonts w:ascii="Book Antiqua" w:eastAsia="SimSun" w:hAnsi="Book Antiqua" w:cs="SimSun"/>
          <w:color w:val="000000"/>
          <w:kern w:val="0"/>
          <w:sz w:val="24"/>
          <w:szCs w:val="24"/>
        </w:rPr>
        <w:t>: 635-643 [PMID: 16564865 DOI: 10.1016/j.gie.2005.06.028]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Baron TH</w:t>
      </w:r>
      <w:r w:rsidRPr="00891F8E">
        <w:rPr>
          <w:rFonts w:ascii="Book Antiqua" w:eastAsia="SimSun" w:hAnsi="Book Antiqua" w:cs="SimSun"/>
          <w:color w:val="000000"/>
          <w:kern w:val="0"/>
          <w:sz w:val="24"/>
          <w:szCs w:val="24"/>
        </w:rPr>
        <w:t>. Endoscopic drainage of pancreatic fluid collections and pancreatic necrosis.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N Am</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13</w:t>
      </w:r>
      <w:r w:rsidRPr="00891F8E">
        <w:rPr>
          <w:rFonts w:ascii="Book Antiqua" w:eastAsia="SimSun" w:hAnsi="Book Antiqua" w:cs="SimSun"/>
          <w:color w:val="000000"/>
          <w:kern w:val="0"/>
          <w:sz w:val="24"/>
          <w:szCs w:val="24"/>
        </w:rPr>
        <w:t>: 743-764 [PMID: 14986796 DOI: 10.1016/S1052-5157(03)00100-4]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14 </w:t>
      </w:r>
      <w:r w:rsidRPr="00891F8E">
        <w:rPr>
          <w:rFonts w:ascii="Book Antiqua" w:eastAsia="SimSun" w:hAnsi="Book Antiqua" w:cs="SimSun"/>
          <w:b/>
          <w:color w:val="000000"/>
          <w:kern w:val="0"/>
          <w:sz w:val="24"/>
          <w:szCs w:val="24"/>
        </w:rPr>
        <w:t>Navaneethan U</w:t>
      </w:r>
      <w:r w:rsidRPr="00891F8E">
        <w:rPr>
          <w:rFonts w:ascii="Book Antiqua" w:eastAsia="SimSun" w:hAnsi="Book Antiqua" w:cs="SimSun"/>
          <w:color w:val="000000"/>
          <w:kern w:val="0"/>
          <w:sz w:val="24"/>
          <w:szCs w:val="24"/>
        </w:rPr>
        <w:t xml:space="preserve">, Al </w:t>
      </w:r>
      <w:proofErr w:type="spellStart"/>
      <w:r w:rsidRPr="00891F8E">
        <w:rPr>
          <w:rFonts w:ascii="Book Antiqua" w:eastAsia="SimSun" w:hAnsi="Book Antiqua" w:cs="SimSun"/>
          <w:color w:val="000000"/>
          <w:kern w:val="0"/>
          <w:sz w:val="24"/>
          <w:szCs w:val="24"/>
        </w:rPr>
        <w:t>Mohajer</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Schmulewitz</w:t>
      </w:r>
      <w:proofErr w:type="spellEnd"/>
      <w:r w:rsidRPr="00891F8E">
        <w:rPr>
          <w:rFonts w:ascii="Book Antiqua" w:eastAsia="SimSun" w:hAnsi="Book Antiqua" w:cs="SimSun"/>
          <w:color w:val="000000"/>
          <w:kern w:val="0"/>
          <w:sz w:val="24"/>
          <w:szCs w:val="24"/>
        </w:rPr>
        <w:t xml:space="preserve"> N, Chauhan S, Ahmad S, Ying J, </w:t>
      </w:r>
      <w:proofErr w:type="spellStart"/>
      <w:r w:rsidRPr="00891F8E">
        <w:rPr>
          <w:rFonts w:ascii="Book Antiqua" w:eastAsia="SimSun" w:hAnsi="Book Antiqua" w:cs="SimSun"/>
          <w:color w:val="000000"/>
          <w:kern w:val="0"/>
          <w:sz w:val="24"/>
          <w:szCs w:val="24"/>
        </w:rPr>
        <w:t>Palascak</w:t>
      </w:r>
      <w:proofErr w:type="spellEnd"/>
      <w:r w:rsidRPr="00891F8E">
        <w:rPr>
          <w:rFonts w:ascii="Book Antiqua" w:eastAsia="SimSun" w:hAnsi="Book Antiqua" w:cs="SimSun"/>
          <w:color w:val="000000"/>
          <w:kern w:val="0"/>
          <w:sz w:val="24"/>
          <w:szCs w:val="24"/>
        </w:rPr>
        <w:t xml:space="preserve"> J, </w:t>
      </w:r>
      <w:proofErr w:type="spellStart"/>
      <w:r w:rsidRPr="00891F8E">
        <w:rPr>
          <w:rFonts w:ascii="Book Antiqua" w:eastAsia="SimSun" w:hAnsi="Book Antiqua" w:cs="SimSun"/>
          <w:color w:val="000000"/>
          <w:kern w:val="0"/>
          <w:sz w:val="24"/>
          <w:szCs w:val="24"/>
        </w:rPr>
        <w:t>Gelrud</w:t>
      </w:r>
      <w:proofErr w:type="spellEnd"/>
      <w:r w:rsidRPr="00891F8E">
        <w:rPr>
          <w:rFonts w:ascii="Book Antiqua" w:eastAsia="SimSun" w:hAnsi="Book Antiqua" w:cs="SimSun"/>
          <w:color w:val="000000"/>
          <w:kern w:val="0"/>
          <w:sz w:val="24"/>
          <w:szCs w:val="24"/>
        </w:rPr>
        <w:t xml:space="preserve"> A. Endoscopic management of pancreatic fluid collections - a single center experience.</w:t>
      </w:r>
      <w:r w:rsidRPr="00891F8E">
        <w:rPr>
          <w:rFonts w:ascii="Book Antiqua" w:eastAsia="SimSun" w:hAnsi="Book Antiqua" w:cs="SimSun"/>
          <w:i/>
          <w:color w:val="000000"/>
          <w:kern w:val="0"/>
          <w:sz w:val="24"/>
          <w:szCs w:val="24"/>
        </w:rPr>
        <w:t xml:space="preserve"> </w:t>
      </w:r>
      <w:r w:rsidRPr="00965988">
        <w:rPr>
          <w:rFonts w:ascii="Book Antiqua" w:eastAsia="SimSun" w:hAnsi="Book Antiqua" w:cs="SimSun"/>
          <w:i/>
          <w:color w:val="000000"/>
          <w:kern w:val="0"/>
          <w:sz w:val="24"/>
          <w:szCs w:val="24"/>
        </w:rPr>
        <w:t>Am J</w:t>
      </w:r>
      <w:r w:rsidRPr="00891F8E">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Gastroenterol</w:t>
      </w:r>
      <w:proofErr w:type="spellEnd"/>
      <w:r w:rsidRPr="00965988">
        <w:rPr>
          <w:rFonts w:ascii="Book Antiqua" w:eastAsia="SimSun" w:hAnsi="Book Antiqua" w:cs="SimSun"/>
          <w:color w:val="000000"/>
          <w:kern w:val="0"/>
          <w:sz w:val="24"/>
          <w:szCs w:val="24"/>
        </w:rPr>
        <w:t xml:space="preserve"> </w:t>
      </w:r>
      <w:r w:rsidRPr="00891F8E">
        <w:rPr>
          <w:rFonts w:ascii="Book Antiqua" w:eastAsia="SimSun" w:hAnsi="Book Antiqua" w:cs="SimSun"/>
          <w:color w:val="000000"/>
          <w:kern w:val="0"/>
          <w:sz w:val="24"/>
          <w:szCs w:val="24"/>
        </w:rPr>
        <w:t xml:space="preserve">2008; </w:t>
      </w:r>
      <w:r w:rsidRPr="00891F8E">
        <w:rPr>
          <w:rFonts w:ascii="Book Antiqua" w:eastAsia="SimSun" w:hAnsi="Book Antiqua" w:cs="SimSun"/>
          <w:b/>
          <w:color w:val="000000"/>
          <w:kern w:val="0"/>
          <w:sz w:val="24"/>
          <w:szCs w:val="24"/>
        </w:rPr>
        <w:t>103</w:t>
      </w:r>
      <w:r w:rsidRPr="00891F8E">
        <w:rPr>
          <w:rFonts w:ascii="Book Antiqua" w:eastAsia="SimSun" w:hAnsi="Book Antiqua" w:cs="SimSun"/>
          <w:color w:val="000000"/>
          <w:kern w:val="0"/>
          <w:sz w:val="24"/>
          <w:szCs w:val="24"/>
        </w:rPr>
        <w:t>: S83-S83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15</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Bhasin</w:t>
      </w:r>
      <w:proofErr w:type="spellEnd"/>
      <w:r w:rsidRPr="00891F8E">
        <w:rPr>
          <w:rFonts w:ascii="Book Antiqua" w:eastAsia="SimSun" w:hAnsi="Book Antiqua" w:cs="SimSun"/>
          <w:b/>
          <w:bCs/>
          <w:color w:val="000000"/>
          <w:kern w:val="0"/>
          <w:sz w:val="24"/>
          <w:szCs w:val="24"/>
        </w:rPr>
        <w:t xml:space="preserve"> DK</w:t>
      </w:r>
      <w:r w:rsidRPr="00891F8E">
        <w:rPr>
          <w:rFonts w:ascii="Book Antiqua" w:eastAsia="SimSun" w:hAnsi="Book Antiqua" w:cs="SimSun"/>
          <w:color w:val="000000"/>
          <w:kern w:val="0"/>
          <w:sz w:val="24"/>
          <w:szCs w:val="24"/>
        </w:rPr>
        <w:t xml:space="preserve">, Rana SS, </w:t>
      </w:r>
      <w:proofErr w:type="spellStart"/>
      <w:r w:rsidRPr="00891F8E">
        <w:rPr>
          <w:rFonts w:ascii="Book Antiqua" w:eastAsia="SimSun" w:hAnsi="Book Antiqua" w:cs="SimSun"/>
          <w:color w:val="000000"/>
          <w:kern w:val="0"/>
          <w:sz w:val="24"/>
          <w:szCs w:val="24"/>
        </w:rPr>
        <w:t>Rawal</w:t>
      </w:r>
      <w:proofErr w:type="spellEnd"/>
      <w:r w:rsidRPr="00891F8E">
        <w:rPr>
          <w:rFonts w:ascii="Book Antiqua" w:eastAsia="SimSun" w:hAnsi="Book Antiqua" w:cs="SimSun"/>
          <w:color w:val="000000"/>
          <w:kern w:val="0"/>
          <w:sz w:val="24"/>
          <w:szCs w:val="24"/>
        </w:rPr>
        <w:t xml:space="preserve"> P. Endoscopic retrograde </w:t>
      </w:r>
      <w:proofErr w:type="spellStart"/>
      <w:r w:rsidRPr="00891F8E">
        <w:rPr>
          <w:rFonts w:ascii="Book Antiqua" w:eastAsia="SimSun" w:hAnsi="Book Antiqua" w:cs="SimSun"/>
          <w:color w:val="000000"/>
          <w:kern w:val="0"/>
          <w:sz w:val="24"/>
          <w:szCs w:val="24"/>
        </w:rPr>
        <w:t>pancreatography</w:t>
      </w:r>
      <w:proofErr w:type="spellEnd"/>
      <w:r w:rsidRPr="00891F8E">
        <w:rPr>
          <w:rFonts w:ascii="Book Antiqua" w:eastAsia="SimSun" w:hAnsi="Book Antiqua" w:cs="SimSun"/>
          <w:color w:val="000000"/>
          <w:kern w:val="0"/>
          <w:sz w:val="24"/>
          <w:szCs w:val="24"/>
        </w:rPr>
        <w:t xml:space="preserve"> in pancreatic trauma: need to break the mental barrier.</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J </w:t>
      </w:r>
      <w:proofErr w:type="spellStart"/>
      <w:r w:rsidRPr="00891F8E">
        <w:rPr>
          <w:rFonts w:ascii="Book Antiqua" w:eastAsia="SimSun" w:hAnsi="Book Antiqua" w:cs="SimSun"/>
          <w:i/>
          <w:iCs/>
          <w:color w:val="000000"/>
          <w:kern w:val="0"/>
          <w:sz w:val="24"/>
          <w:szCs w:val="24"/>
        </w:rPr>
        <w:t>Gastroenterol</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Hepatol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24</w:t>
      </w:r>
      <w:r w:rsidRPr="00891F8E">
        <w:rPr>
          <w:rFonts w:ascii="Book Antiqua" w:eastAsia="SimSun" w:hAnsi="Book Antiqua" w:cs="SimSun"/>
          <w:color w:val="000000"/>
          <w:kern w:val="0"/>
          <w:sz w:val="24"/>
          <w:szCs w:val="24"/>
        </w:rPr>
        <w:t>: 720-728 [PMID: 19383077 DOI: 10.1111/j.1440-1746.2009.05809.x]</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16</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Rotman</w:t>
      </w:r>
      <w:proofErr w:type="spellEnd"/>
      <w:r w:rsidRPr="00891F8E">
        <w:rPr>
          <w:rFonts w:ascii="Book Antiqua" w:eastAsia="SimSun" w:hAnsi="Book Antiqua" w:cs="SimSun"/>
          <w:b/>
          <w:bCs/>
          <w:color w:val="000000"/>
          <w:kern w:val="0"/>
          <w:sz w:val="24"/>
          <w:szCs w:val="24"/>
        </w:rPr>
        <w:t xml:space="preserve"> SR</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Pancreatic fluid collection drainage by endoscopic ultrasound: new perspectives.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w:t>
      </w:r>
      <w:r w:rsidRPr="00891F8E">
        <w:rPr>
          <w:rFonts w:ascii="Book Antiqua" w:eastAsia="SimSun" w:hAnsi="Book Antiqua" w:cs="SimSun"/>
          <w:color w:val="000000"/>
          <w:kern w:val="0"/>
          <w:sz w:val="24"/>
          <w:szCs w:val="24"/>
        </w:rPr>
        <w:t>: 61-68 [PMID: 24949339 DOI: 10.7178/eus.02.002]</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17</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Teshima</w:t>
      </w:r>
      <w:proofErr w:type="spellEnd"/>
      <w:r w:rsidRPr="00891F8E">
        <w:rPr>
          <w:rFonts w:ascii="Book Antiqua" w:eastAsia="SimSun" w:hAnsi="Book Antiqua" w:cs="SimSun"/>
          <w:b/>
          <w:bCs/>
          <w:color w:val="000000"/>
          <w:kern w:val="0"/>
          <w:sz w:val="24"/>
          <w:szCs w:val="24"/>
        </w:rPr>
        <w:t xml:space="preserve"> CW</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Sandha</w:t>
      </w:r>
      <w:proofErr w:type="spellEnd"/>
      <w:r w:rsidRPr="00891F8E">
        <w:rPr>
          <w:rFonts w:ascii="Book Antiqua" w:eastAsia="SimSun" w:hAnsi="Book Antiqua" w:cs="SimSun"/>
          <w:color w:val="000000"/>
          <w:kern w:val="0"/>
          <w:sz w:val="24"/>
          <w:szCs w:val="24"/>
        </w:rPr>
        <w:t xml:space="preserve"> GS. Endoscopic ultrasound in the diagnosis and treatment of pancreatic disease.</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20</w:t>
      </w:r>
      <w:r w:rsidRPr="00891F8E">
        <w:rPr>
          <w:rFonts w:ascii="Book Antiqua" w:eastAsia="SimSun" w:hAnsi="Book Antiqua" w:cs="SimSun"/>
          <w:color w:val="000000"/>
          <w:kern w:val="0"/>
          <w:sz w:val="24"/>
          <w:szCs w:val="24"/>
        </w:rPr>
        <w:t>: 9976-9989 [PMID: 25110426 DOI: 10.3748/wjg.v20.i29.9976]</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18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Song TJ</w:t>
      </w:r>
      <w:r w:rsidRPr="00891F8E">
        <w:rPr>
          <w:rFonts w:ascii="Book Antiqua" w:eastAsia="SimSun" w:hAnsi="Book Antiqua" w:cs="SimSun"/>
          <w:color w:val="000000"/>
          <w:kern w:val="0"/>
          <w:sz w:val="24"/>
          <w:szCs w:val="24"/>
        </w:rPr>
        <w:t>, Lee SS. Endoscopic drainage of pseudocysts.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47</w:t>
      </w:r>
      <w:r w:rsidRPr="00891F8E">
        <w:rPr>
          <w:rFonts w:ascii="Book Antiqua" w:eastAsia="SimSun" w:hAnsi="Book Antiqua" w:cs="SimSun"/>
          <w:color w:val="000000"/>
          <w:kern w:val="0"/>
          <w:sz w:val="24"/>
          <w:szCs w:val="24"/>
        </w:rPr>
        <w:t>: 222-226 [PMID: 24944985 DOI: 10.5946/ce.2014.47.3.222]</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19 </w:t>
      </w:r>
      <w:proofErr w:type="spellStart"/>
      <w:r w:rsidRPr="00891F8E">
        <w:rPr>
          <w:rFonts w:ascii="Book Antiqua" w:eastAsia="SimSun" w:hAnsi="Book Antiqua" w:cs="SimSun"/>
          <w:b/>
          <w:color w:val="000000"/>
          <w:kern w:val="0"/>
          <w:sz w:val="24"/>
          <w:szCs w:val="24"/>
        </w:rPr>
        <w:t>Varadarajulu</w:t>
      </w:r>
      <w:proofErr w:type="spellEnd"/>
      <w:r w:rsidRPr="00891F8E">
        <w:rPr>
          <w:rFonts w:ascii="Book Antiqua" w:eastAsia="SimSun" w:hAnsi="Book Antiqua" w:cs="SimSun"/>
          <w:b/>
          <w:color w:val="000000"/>
          <w:kern w:val="0"/>
          <w:sz w:val="24"/>
          <w:szCs w:val="24"/>
        </w:rPr>
        <w:t xml:space="preserve"> S</w:t>
      </w:r>
      <w:r w:rsidRPr="00891F8E">
        <w:rPr>
          <w:rFonts w:ascii="Book Antiqua" w:eastAsia="SimSun" w:hAnsi="Book Antiqua" w:cs="SimSun"/>
          <w:color w:val="000000"/>
          <w:kern w:val="0"/>
          <w:sz w:val="24"/>
          <w:szCs w:val="24"/>
        </w:rPr>
        <w:t xml:space="preserve">, Bang JY, </w:t>
      </w:r>
      <w:proofErr w:type="spellStart"/>
      <w:r w:rsidRPr="00891F8E">
        <w:rPr>
          <w:rFonts w:ascii="Book Antiqua" w:eastAsia="SimSun" w:hAnsi="Book Antiqua" w:cs="SimSun"/>
          <w:color w:val="000000"/>
          <w:kern w:val="0"/>
          <w:sz w:val="24"/>
          <w:szCs w:val="24"/>
        </w:rPr>
        <w:t>Phadnis</w:t>
      </w:r>
      <w:proofErr w:type="spellEnd"/>
      <w:r w:rsidRPr="00891F8E">
        <w:rPr>
          <w:rFonts w:ascii="Book Antiqua" w:eastAsia="SimSun" w:hAnsi="Book Antiqua" w:cs="SimSun"/>
          <w:color w:val="000000"/>
          <w:kern w:val="0"/>
          <w:sz w:val="24"/>
          <w:szCs w:val="24"/>
        </w:rPr>
        <w:t xml:space="preserve"> MA, </w:t>
      </w:r>
      <w:proofErr w:type="spellStart"/>
      <w:r w:rsidRPr="00891F8E">
        <w:rPr>
          <w:rFonts w:ascii="Book Antiqua" w:eastAsia="SimSun" w:hAnsi="Book Antiqua" w:cs="SimSun"/>
          <w:color w:val="000000"/>
          <w:kern w:val="0"/>
          <w:sz w:val="24"/>
          <w:szCs w:val="24"/>
        </w:rPr>
        <w:t>Christein</w:t>
      </w:r>
      <w:proofErr w:type="spellEnd"/>
      <w:r w:rsidRPr="00891F8E">
        <w:rPr>
          <w:rFonts w:ascii="Book Antiqua" w:eastAsia="SimSun" w:hAnsi="Book Antiqua" w:cs="SimSun"/>
          <w:color w:val="000000"/>
          <w:kern w:val="0"/>
          <w:sz w:val="24"/>
          <w:szCs w:val="24"/>
        </w:rPr>
        <w:t xml:space="preserve"> JD, </w:t>
      </w:r>
      <w:proofErr w:type="gramStart"/>
      <w:r w:rsidRPr="00891F8E">
        <w:rPr>
          <w:rFonts w:ascii="Book Antiqua" w:eastAsia="SimSun" w:hAnsi="Book Antiqua" w:cs="SimSun"/>
          <w:color w:val="000000"/>
          <w:kern w:val="0"/>
          <w:sz w:val="24"/>
          <w:szCs w:val="24"/>
        </w:rPr>
        <w:t>Wilcox</w:t>
      </w:r>
      <w:proofErr w:type="gramEnd"/>
      <w:r w:rsidRPr="00891F8E">
        <w:rPr>
          <w:rFonts w:ascii="Book Antiqua" w:eastAsia="SimSun" w:hAnsi="Book Antiqua" w:cs="SimSun"/>
          <w:color w:val="000000"/>
          <w:kern w:val="0"/>
          <w:sz w:val="24"/>
          <w:szCs w:val="24"/>
        </w:rPr>
        <w:t xml:space="preserve"> CM. Endoscopic Transmural Drainage of </w:t>
      </w:r>
      <w:proofErr w:type="spellStart"/>
      <w:r w:rsidRPr="00891F8E">
        <w:rPr>
          <w:rFonts w:ascii="Book Antiqua" w:eastAsia="SimSun" w:hAnsi="Book Antiqua" w:cs="SimSun"/>
          <w:color w:val="000000"/>
          <w:kern w:val="0"/>
          <w:sz w:val="24"/>
          <w:szCs w:val="24"/>
        </w:rPr>
        <w:t>Peripancreatic</w:t>
      </w:r>
      <w:proofErr w:type="spellEnd"/>
      <w:r w:rsidRPr="00891F8E">
        <w:rPr>
          <w:rFonts w:ascii="Book Antiqua" w:eastAsia="SimSun" w:hAnsi="Book Antiqua" w:cs="SimSun"/>
          <w:color w:val="000000"/>
          <w:kern w:val="0"/>
          <w:sz w:val="24"/>
          <w:szCs w:val="24"/>
        </w:rPr>
        <w:t xml:space="preserve"> Fluid Collections: </w:t>
      </w:r>
      <w:r w:rsidRPr="00891F8E">
        <w:rPr>
          <w:rFonts w:ascii="Book Antiqua" w:eastAsia="SimSun" w:hAnsi="Book Antiqua" w:cs="SimSun"/>
          <w:color w:val="000000"/>
          <w:kern w:val="0"/>
          <w:sz w:val="24"/>
          <w:szCs w:val="24"/>
        </w:rPr>
        <w:lastRenderedPageBreak/>
        <w:t xml:space="preserve">Outcomes and Predictors of Treatment Success in 211 Consecutive Patients. </w:t>
      </w:r>
      <w:r w:rsidRPr="00965988">
        <w:rPr>
          <w:rFonts w:ascii="Book Antiqua" w:eastAsia="SimSun" w:hAnsi="Book Antiqua" w:cs="SimSun"/>
          <w:i/>
          <w:color w:val="000000"/>
          <w:kern w:val="0"/>
          <w:sz w:val="24"/>
          <w:szCs w:val="24"/>
        </w:rPr>
        <w:t xml:space="preserve">J </w:t>
      </w:r>
      <w:proofErr w:type="spellStart"/>
      <w:r w:rsidRPr="00965988">
        <w:rPr>
          <w:rFonts w:ascii="Book Antiqua" w:eastAsia="SimSun" w:hAnsi="Book Antiqua" w:cs="SimSun"/>
          <w:i/>
          <w:color w:val="000000"/>
          <w:kern w:val="0"/>
          <w:sz w:val="24"/>
          <w:szCs w:val="24"/>
        </w:rPr>
        <w:t>Gastrointest</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Surg</w:t>
      </w:r>
      <w:proofErr w:type="spellEnd"/>
      <w:r w:rsidRPr="00891F8E">
        <w:rPr>
          <w:rFonts w:ascii="Book Antiqua" w:eastAsia="SimSun" w:hAnsi="Book Antiqua" w:cs="SimSun"/>
          <w:color w:val="000000"/>
          <w:kern w:val="0"/>
          <w:sz w:val="24"/>
          <w:szCs w:val="24"/>
        </w:rPr>
        <w:t xml:space="preserve"> 2011; </w:t>
      </w:r>
      <w:r w:rsidRPr="00891F8E">
        <w:rPr>
          <w:rFonts w:ascii="Book Antiqua" w:eastAsia="SimSun" w:hAnsi="Book Antiqua" w:cs="SimSun"/>
          <w:b/>
          <w:color w:val="000000"/>
          <w:kern w:val="0"/>
          <w:sz w:val="24"/>
          <w:szCs w:val="24"/>
        </w:rPr>
        <w:t>15</w:t>
      </w:r>
      <w:r w:rsidRPr="00891F8E">
        <w:rPr>
          <w:rFonts w:ascii="Book Antiqua" w:eastAsia="SimSun" w:hAnsi="Book Antiqua" w:cs="SimSun"/>
          <w:color w:val="000000"/>
          <w:kern w:val="0"/>
          <w:sz w:val="24"/>
          <w:szCs w:val="24"/>
        </w:rPr>
        <w:t>: 2080-2088 [DOI: 10.1007/s11605-011-1621-8</w:t>
      </w:r>
      <w:r w:rsidRPr="00965988">
        <w:rPr>
          <w:rFonts w:ascii="Book Antiqua" w:eastAsia="SimSun" w:hAnsi="Book Antiqua" w:cs="SimSun"/>
          <w:color w:val="000000"/>
          <w:kern w:val="0"/>
          <w:sz w:val="24"/>
          <w:szCs w:val="24"/>
        </w:rPr>
        <w:t>]</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Park DH</w:t>
      </w:r>
      <w:r w:rsidRPr="00891F8E">
        <w:rPr>
          <w:rFonts w:ascii="Book Antiqua" w:eastAsia="SimSun" w:hAnsi="Book Antiqua" w:cs="SimSun"/>
          <w:color w:val="000000"/>
          <w:kern w:val="0"/>
          <w:sz w:val="24"/>
          <w:szCs w:val="24"/>
        </w:rPr>
        <w:t xml:space="preserve">, Lee SS, Moon SH, Choi SY, Jung SW, </w:t>
      </w:r>
      <w:proofErr w:type="spellStart"/>
      <w:r w:rsidRPr="00891F8E">
        <w:rPr>
          <w:rFonts w:ascii="Book Antiqua" w:eastAsia="SimSun" w:hAnsi="Book Antiqua" w:cs="SimSun"/>
          <w:color w:val="000000"/>
          <w:kern w:val="0"/>
          <w:sz w:val="24"/>
          <w:szCs w:val="24"/>
        </w:rPr>
        <w:t>Seo</w:t>
      </w:r>
      <w:proofErr w:type="spellEnd"/>
      <w:r w:rsidRPr="00891F8E">
        <w:rPr>
          <w:rFonts w:ascii="Book Antiqua" w:eastAsia="SimSun" w:hAnsi="Book Antiqua" w:cs="SimSun"/>
          <w:color w:val="000000"/>
          <w:kern w:val="0"/>
          <w:sz w:val="24"/>
          <w:szCs w:val="24"/>
        </w:rPr>
        <w:t xml:space="preserve"> DW, Lee SK, Kim MH. Endoscopic ultrasound-guided versus conventional transmural drainage for pancreatic pseudocysts: a prospective randomized trial.</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41</w:t>
      </w:r>
      <w:r w:rsidRPr="00891F8E">
        <w:rPr>
          <w:rFonts w:ascii="Book Antiqua" w:eastAsia="SimSun" w:hAnsi="Book Antiqua" w:cs="SimSun"/>
          <w:color w:val="000000"/>
          <w:kern w:val="0"/>
          <w:sz w:val="24"/>
          <w:szCs w:val="24"/>
        </w:rPr>
        <w:t>: 842-848 [PMID: 19798610 DOI: 10.1055/s-0029-1215133]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Varadarajulu</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Christein</w:t>
      </w:r>
      <w:proofErr w:type="spellEnd"/>
      <w:r w:rsidRPr="00891F8E">
        <w:rPr>
          <w:rFonts w:ascii="Book Antiqua" w:eastAsia="SimSun" w:hAnsi="Book Antiqua" w:cs="SimSun"/>
          <w:color w:val="000000"/>
          <w:kern w:val="0"/>
          <w:sz w:val="24"/>
          <w:szCs w:val="24"/>
        </w:rPr>
        <w:t xml:space="preserve"> JD, </w:t>
      </w:r>
      <w:proofErr w:type="spellStart"/>
      <w:r w:rsidRPr="00891F8E">
        <w:rPr>
          <w:rFonts w:ascii="Book Antiqua" w:eastAsia="SimSun" w:hAnsi="Book Antiqua" w:cs="SimSun"/>
          <w:color w:val="000000"/>
          <w:kern w:val="0"/>
          <w:sz w:val="24"/>
          <w:szCs w:val="24"/>
        </w:rPr>
        <w:t>Tamhane</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Drelichman</w:t>
      </w:r>
      <w:proofErr w:type="spellEnd"/>
      <w:r w:rsidRPr="00891F8E">
        <w:rPr>
          <w:rFonts w:ascii="Book Antiqua" w:eastAsia="SimSun" w:hAnsi="Book Antiqua" w:cs="SimSun"/>
          <w:color w:val="000000"/>
          <w:kern w:val="0"/>
          <w:sz w:val="24"/>
          <w:szCs w:val="24"/>
        </w:rPr>
        <w:t xml:space="preserve"> ER, Wilcox CM. Prospective randomized trial comparing EUS and EGD for transmural drainage of pancreatic pseudocysts (with videos).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68</w:t>
      </w:r>
      <w:r w:rsidRPr="00891F8E">
        <w:rPr>
          <w:rFonts w:ascii="Book Antiqua" w:eastAsia="SimSun" w:hAnsi="Book Antiqua" w:cs="SimSun"/>
          <w:color w:val="000000"/>
          <w:kern w:val="0"/>
          <w:sz w:val="24"/>
          <w:szCs w:val="24"/>
        </w:rPr>
        <w:t>: 1102-1111 [PMID: 18640677 DOI: 10.1016/j.gie.2008.04.028]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Ahn</w:t>
      </w:r>
      <w:proofErr w:type="spellEnd"/>
      <w:r w:rsidRPr="00891F8E">
        <w:rPr>
          <w:rFonts w:ascii="Book Antiqua" w:eastAsia="SimSun" w:hAnsi="Book Antiqua" w:cs="SimSun"/>
          <w:b/>
          <w:bCs/>
          <w:color w:val="000000"/>
          <w:kern w:val="0"/>
          <w:sz w:val="24"/>
          <w:szCs w:val="24"/>
        </w:rPr>
        <w:t xml:space="preserve"> JY</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Seo</w:t>
      </w:r>
      <w:proofErr w:type="spellEnd"/>
      <w:r w:rsidRPr="00891F8E">
        <w:rPr>
          <w:rFonts w:ascii="Book Antiqua" w:eastAsia="SimSun" w:hAnsi="Book Antiqua" w:cs="SimSun"/>
          <w:color w:val="000000"/>
          <w:kern w:val="0"/>
          <w:sz w:val="24"/>
          <w:szCs w:val="24"/>
        </w:rPr>
        <w:t xml:space="preserve"> DW, </w:t>
      </w:r>
      <w:proofErr w:type="spellStart"/>
      <w:r w:rsidRPr="00891F8E">
        <w:rPr>
          <w:rFonts w:ascii="Book Antiqua" w:eastAsia="SimSun" w:hAnsi="Book Antiqua" w:cs="SimSun"/>
          <w:color w:val="000000"/>
          <w:kern w:val="0"/>
          <w:sz w:val="24"/>
          <w:szCs w:val="24"/>
        </w:rPr>
        <w:t>Eum</w:t>
      </w:r>
      <w:proofErr w:type="spellEnd"/>
      <w:r w:rsidRPr="00891F8E">
        <w:rPr>
          <w:rFonts w:ascii="Book Antiqua" w:eastAsia="SimSun" w:hAnsi="Book Antiqua" w:cs="SimSun"/>
          <w:color w:val="000000"/>
          <w:kern w:val="0"/>
          <w:sz w:val="24"/>
          <w:szCs w:val="24"/>
        </w:rPr>
        <w:t xml:space="preserve"> J, Song TJ, Moon SH, Park do H, Lee SS, Lee SK, </w:t>
      </w:r>
      <w:proofErr w:type="gramStart"/>
      <w:r w:rsidRPr="00891F8E">
        <w:rPr>
          <w:rFonts w:ascii="Book Antiqua" w:eastAsia="SimSun" w:hAnsi="Book Antiqua" w:cs="SimSun"/>
          <w:color w:val="000000"/>
          <w:kern w:val="0"/>
          <w:sz w:val="24"/>
          <w:szCs w:val="24"/>
        </w:rPr>
        <w:t>Kim</w:t>
      </w:r>
      <w:proofErr w:type="gramEnd"/>
      <w:r w:rsidRPr="00891F8E">
        <w:rPr>
          <w:rFonts w:ascii="Book Antiqua" w:eastAsia="SimSun" w:hAnsi="Book Antiqua" w:cs="SimSun"/>
          <w:color w:val="000000"/>
          <w:kern w:val="0"/>
          <w:sz w:val="24"/>
          <w:szCs w:val="24"/>
        </w:rPr>
        <w:t xml:space="preserve"> MH. Single-Step EUS-Guided Transmural Drainage of Pancreatic Pseudocysts: Analysis of Technical Feasibility, Efficacy, and Safety.</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Gut Liver</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w:t>
      </w:r>
      <w:r w:rsidRPr="00891F8E">
        <w:rPr>
          <w:rFonts w:ascii="Book Antiqua" w:eastAsia="SimSun" w:hAnsi="Book Antiqua" w:cs="SimSun"/>
          <w:color w:val="000000"/>
          <w:kern w:val="0"/>
          <w:sz w:val="24"/>
          <w:szCs w:val="24"/>
        </w:rPr>
        <w:t>: 524-529 [PMID: 21253303 DOI: 10.5009/gnl.2010.4.4.524]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Lopes CV</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Pesenti</w:t>
      </w:r>
      <w:proofErr w:type="spellEnd"/>
      <w:r w:rsidRPr="00891F8E">
        <w:rPr>
          <w:rFonts w:ascii="Book Antiqua" w:eastAsia="SimSun" w:hAnsi="Book Antiqua" w:cs="SimSun"/>
          <w:color w:val="000000"/>
          <w:kern w:val="0"/>
          <w:sz w:val="24"/>
          <w:szCs w:val="24"/>
        </w:rPr>
        <w:t xml:space="preserve"> C, </w:t>
      </w:r>
      <w:proofErr w:type="spellStart"/>
      <w:r w:rsidRPr="00891F8E">
        <w:rPr>
          <w:rFonts w:ascii="Book Antiqua" w:eastAsia="SimSun" w:hAnsi="Book Antiqua" w:cs="SimSun"/>
          <w:color w:val="000000"/>
          <w:kern w:val="0"/>
          <w:sz w:val="24"/>
          <w:szCs w:val="24"/>
        </w:rPr>
        <w:t>Bories</w:t>
      </w:r>
      <w:proofErr w:type="spellEnd"/>
      <w:r w:rsidRPr="00891F8E">
        <w:rPr>
          <w:rFonts w:ascii="Book Antiqua" w:eastAsia="SimSun" w:hAnsi="Book Antiqua" w:cs="SimSun"/>
          <w:color w:val="000000"/>
          <w:kern w:val="0"/>
          <w:sz w:val="24"/>
          <w:szCs w:val="24"/>
        </w:rPr>
        <w:t xml:space="preserve"> E, </w:t>
      </w:r>
      <w:proofErr w:type="spellStart"/>
      <w:r w:rsidRPr="00891F8E">
        <w:rPr>
          <w:rFonts w:ascii="Book Antiqua" w:eastAsia="SimSun" w:hAnsi="Book Antiqua" w:cs="SimSun"/>
          <w:color w:val="000000"/>
          <w:kern w:val="0"/>
          <w:sz w:val="24"/>
          <w:szCs w:val="24"/>
        </w:rPr>
        <w:t>Caillol</w:t>
      </w:r>
      <w:proofErr w:type="spellEnd"/>
      <w:r w:rsidRPr="00891F8E">
        <w:rPr>
          <w:rFonts w:ascii="Book Antiqua" w:eastAsia="SimSun" w:hAnsi="Book Antiqua" w:cs="SimSun"/>
          <w:color w:val="000000"/>
          <w:kern w:val="0"/>
          <w:sz w:val="24"/>
          <w:szCs w:val="24"/>
        </w:rPr>
        <w:t xml:space="preserve"> F, </w:t>
      </w:r>
      <w:proofErr w:type="spellStart"/>
      <w:r w:rsidRPr="00891F8E">
        <w:rPr>
          <w:rFonts w:ascii="Book Antiqua" w:eastAsia="SimSun" w:hAnsi="Book Antiqua" w:cs="SimSun"/>
          <w:color w:val="000000"/>
          <w:kern w:val="0"/>
          <w:sz w:val="24"/>
          <w:szCs w:val="24"/>
        </w:rPr>
        <w:t>Giovannini</w:t>
      </w:r>
      <w:proofErr w:type="spellEnd"/>
      <w:r w:rsidRPr="00891F8E">
        <w:rPr>
          <w:rFonts w:ascii="Book Antiqua" w:eastAsia="SimSun" w:hAnsi="Book Antiqua" w:cs="SimSun"/>
          <w:color w:val="000000"/>
          <w:kern w:val="0"/>
          <w:sz w:val="24"/>
          <w:szCs w:val="24"/>
        </w:rPr>
        <w:t xml:space="preserve"> M. Endoscopic-ultrasound-guided endoscopic transmural drainage of pancreatic pseudocysts and abscesses.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Scand</w:t>
      </w:r>
      <w:proofErr w:type="spellEnd"/>
      <w:r w:rsidRPr="00891F8E">
        <w:rPr>
          <w:rFonts w:ascii="Book Antiqua" w:eastAsia="SimSun" w:hAnsi="Book Antiqua" w:cs="SimSun"/>
          <w:i/>
          <w:iCs/>
          <w:color w:val="000000"/>
          <w:kern w:val="0"/>
          <w:sz w:val="24"/>
          <w:szCs w:val="24"/>
        </w:rPr>
        <w:t xml:space="preserve">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2007;</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42</w:t>
      </w:r>
      <w:r w:rsidRPr="00891F8E">
        <w:rPr>
          <w:rFonts w:ascii="Book Antiqua" w:eastAsia="SimSun" w:hAnsi="Book Antiqua" w:cs="SimSun"/>
          <w:color w:val="000000"/>
          <w:kern w:val="0"/>
          <w:sz w:val="24"/>
          <w:szCs w:val="24"/>
        </w:rPr>
        <w:t>: 524-529 [PMID: 17454865 DOI: 10.1080/00365520601065093]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24</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Varadarajulu</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Tamhane</w:t>
      </w:r>
      <w:proofErr w:type="spellEnd"/>
      <w:r w:rsidRPr="00891F8E">
        <w:rPr>
          <w:rFonts w:ascii="Book Antiqua" w:eastAsia="SimSun" w:hAnsi="Book Antiqua" w:cs="SimSun"/>
          <w:color w:val="000000"/>
          <w:kern w:val="0"/>
          <w:sz w:val="24"/>
          <w:szCs w:val="24"/>
        </w:rPr>
        <w:t xml:space="preserve"> A, Blakely J. Graded dilation technique for EUS-guided drainage of </w:t>
      </w:r>
      <w:proofErr w:type="spellStart"/>
      <w:r w:rsidRPr="00891F8E">
        <w:rPr>
          <w:rFonts w:ascii="Book Antiqua" w:eastAsia="SimSun" w:hAnsi="Book Antiqua" w:cs="SimSun"/>
          <w:color w:val="000000"/>
          <w:kern w:val="0"/>
          <w:sz w:val="24"/>
          <w:szCs w:val="24"/>
        </w:rPr>
        <w:t>peripancreatic</w:t>
      </w:r>
      <w:proofErr w:type="spellEnd"/>
      <w:r w:rsidRPr="00891F8E">
        <w:rPr>
          <w:rFonts w:ascii="Book Antiqua" w:eastAsia="SimSun" w:hAnsi="Book Antiqua" w:cs="SimSun"/>
          <w:color w:val="000000"/>
          <w:kern w:val="0"/>
          <w:sz w:val="24"/>
          <w:szCs w:val="24"/>
        </w:rPr>
        <w:t xml:space="preserve"> fluid collections: an assessment of outcomes and complications and technical proficiency (with video).</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68</w:t>
      </w:r>
      <w:r w:rsidRPr="00891F8E">
        <w:rPr>
          <w:rFonts w:ascii="Book Antiqua" w:eastAsia="SimSun" w:hAnsi="Book Antiqua" w:cs="SimSun"/>
          <w:color w:val="000000"/>
          <w:kern w:val="0"/>
          <w:sz w:val="24"/>
          <w:szCs w:val="24"/>
        </w:rPr>
        <w:t>: 656-666 [PMID: 18599050 DOI: 10.1016/j.gie.2008.03.1091]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25</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Ng PY</w:t>
      </w:r>
      <w:r w:rsidRPr="00891F8E">
        <w:rPr>
          <w:rFonts w:ascii="Book Antiqua" w:eastAsia="SimSun" w:hAnsi="Book Antiqua" w:cs="SimSun"/>
          <w:color w:val="000000"/>
          <w:kern w:val="0"/>
          <w:sz w:val="24"/>
          <w:szCs w:val="24"/>
        </w:rPr>
        <w:t xml:space="preserve">, Rasmussen DN, </w:t>
      </w:r>
      <w:proofErr w:type="spellStart"/>
      <w:r w:rsidRPr="00891F8E">
        <w:rPr>
          <w:rFonts w:ascii="Book Antiqua" w:eastAsia="SimSun" w:hAnsi="Book Antiqua" w:cs="SimSun"/>
          <w:color w:val="000000"/>
          <w:kern w:val="0"/>
          <w:sz w:val="24"/>
          <w:szCs w:val="24"/>
        </w:rPr>
        <w:t>Vilmann</w:t>
      </w:r>
      <w:proofErr w:type="spellEnd"/>
      <w:r w:rsidRPr="00891F8E">
        <w:rPr>
          <w:rFonts w:ascii="Book Antiqua" w:eastAsia="SimSun" w:hAnsi="Book Antiqua" w:cs="SimSun"/>
          <w:color w:val="000000"/>
          <w:kern w:val="0"/>
          <w:sz w:val="24"/>
          <w:szCs w:val="24"/>
        </w:rPr>
        <w:t xml:space="preserve"> P, Hassan H, </w:t>
      </w:r>
      <w:proofErr w:type="spellStart"/>
      <w:r w:rsidRPr="00891F8E">
        <w:rPr>
          <w:rFonts w:ascii="Book Antiqua" w:eastAsia="SimSun" w:hAnsi="Book Antiqua" w:cs="SimSun"/>
          <w:color w:val="000000"/>
          <w:kern w:val="0"/>
          <w:sz w:val="24"/>
          <w:szCs w:val="24"/>
        </w:rPr>
        <w:t>Gheorman</w:t>
      </w:r>
      <w:proofErr w:type="spellEnd"/>
      <w:r w:rsidRPr="00891F8E">
        <w:rPr>
          <w:rFonts w:ascii="Book Antiqua" w:eastAsia="SimSun" w:hAnsi="Book Antiqua" w:cs="SimSun"/>
          <w:color w:val="000000"/>
          <w:kern w:val="0"/>
          <w:sz w:val="24"/>
          <w:szCs w:val="24"/>
        </w:rPr>
        <w:t xml:space="preserve"> V, </w:t>
      </w:r>
      <w:proofErr w:type="spellStart"/>
      <w:r w:rsidRPr="00891F8E">
        <w:rPr>
          <w:rFonts w:ascii="Book Antiqua" w:eastAsia="SimSun" w:hAnsi="Book Antiqua" w:cs="SimSun"/>
          <w:color w:val="000000"/>
          <w:kern w:val="0"/>
          <w:sz w:val="24"/>
          <w:szCs w:val="24"/>
        </w:rPr>
        <w:t>Burtea</w:t>
      </w:r>
      <w:proofErr w:type="spellEnd"/>
      <w:r w:rsidRPr="00891F8E">
        <w:rPr>
          <w:rFonts w:ascii="Book Antiqua" w:eastAsia="SimSun" w:hAnsi="Book Antiqua" w:cs="SimSun"/>
          <w:color w:val="000000"/>
          <w:kern w:val="0"/>
          <w:sz w:val="24"/>
          <w:szCs w:val="24"/>
        </w:rPr>
        <w:t xml:space="preserve"> D, </w:t>
      </w:r>
      <w:proofErr w:type="spellStart"/>
      <w:r w:rsidRPr="00891F8E">
        <w:rPr>
          <w:rFonts w:ascii="Book Antiqua" w:eastAsia="SimSun" w:hAnsi="Book Antiqua" w:cs="SimSun"/>
          <w:color w:val="000000"/>
          <w:kern w:val="0"/>
          <w:sz w:val="24"/>
          <w:szCs w:val="24"/>
        </w:rPr>
        <w:t>Surlin</w:t>
      </w:r>
      <w:proofErr w:type="spellEnd"/>
      <w:r w:rsidRPr="00891F8E">
        <w:rPr>
          <w:rFonts w:ascii="Book Antiqua" w:eastAsia="SimSun" w:hAnsi="Book Antiqua" w:cs="SimSun"/>
          <w:color w:val="000000"/>
          <w:kern w:val="0"/>
          <w:sz w:val="24"/>
          <w:szCs w:val="24"/>
        </w:rPr>
        <w:t xml:space="preserve"> V, </w:t>
      </w:r>
      <w:proofErr w:type="spellStart"/>
      <w:r w:rsidRPr="00891F8E">
        <w:rPr>
          <w:rFonts w:ascii="Book Antiqua" w:eastAsia="SimSun" w:hAnsi="Book Antiqua" w:cs="SimSun"/>
          <w:color w:val="000000"/>
          <w:kern w:val="0"/>
          <w:sz w:val="24"/>
          <w:szCs w:val="24"/>
        </w:rPr>
        <w:t>Săftoiu</w:t>
      </w:r>
      <w:proofErr w:type="spellEnd"/>
      <w:r w:rsidRPr="00891F8E">
        <w:rPr>
          <w:rFonts w:ascii="Book Antiqua" w:eastAsia="SimSun" w:hAnsi="Book Antiqua" w:cs="SimSun"/>
          <w:color w:val="000000"/>
          <w:kern w:val="0"/>
          <w:sz w:val="24"/>
          <w:szCs w:val="24"/>
        </w:rPr>
        <w:t xml:space="preserve"> A. Endoscopic Ultrasound-guided Drainage of Pancreatic Pseudocysts: Medium-Term Assessment of Outcomes and Complications.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w:t>
      </w:r>
      <w:r w:rsidRPr="00891F8E">
        <w:rPr>
          <w:rFonts w:ascii="Book Antiqua" w:eastAsia="SimSun" w:hAnsi="Book Antiqua" w:cs="SimSun"/>
          <w:color w:val="000000"/>
          <w:kern w:val="0"/>
          <w:sz w:val="24"/>
          <w:szCs w:val="24"/>
        </w:rPr>
        <w:t>: 199-203 [PMID: 24949396 DOI: 10.4103/2303-9027.121245]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26</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Varadarajulu</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Bang JY, Sutton BS, Trevino JM, </w:t>
      </w:r>
      <w:proofErr w:type="spellStart"/>
      <w:r w:rsidRPr="00891F8E">
        <w:rPr>
          <w:rFonts w:ascii="Book Antiqua" w:eastAsia="SimSun" w:hAnsi="Book Antiqua" w:cs="SimSun"/>
          <w:color w:val="000000"/>
          <w:kern w:val="0"/>
          <w:sz w:val="24"/>
          <w:szCs w:val="24"/>
        </w:rPr>
        <w:t>Christein</w:t>
      </w:r>
      <w:proofErr w:type="spellEnd"/>
      <w:r w:rsidRPr="00891F8E">
        <w:rPr>
          <w:rFonts w:ascii="Book Antiqua" w:eastAsia="SimSun" w:hAnsi="Book Antiqua" w:cs="SimSun"/>
          <w:color w:val="000000"/>
          <w:kern w:val="0"/>
          <w:sz w:val="24"/>
          <w:szCs w:val="24"/>
        </w:rPr>
        <w:t xml:space="preserve"> JD, Wilcox CM. Equal efficacy of endoscopic and surgical </w:t>
      </w:r>
      <w:proofErr w:type="spellStart"/>
      <w:r w:rsidRPr="00891F8E">
        <w:rPr>
          <w:rFonts w:ascii="Book Antiqua" w:eastAsia="SimSun" w:hAnsi="Book Antiqua" w:cs="SimSun"/>
          <w:color w:val="000000"/>
          <w:kern w:val="0"/>
          <w:sz w:val="24"/>
          <w:szCs w:val="24"/>
        </w:rPr>
        <w:t>cystogastrostomy</w:t>
      </w:r>
      <w:proofErr w:type="spellEnd"/>
      <w:r w:rsidRPr="00891F8E">
        <w:rPr>
          <w:rFonts w:ascii="Book Antiqua" w:eastAsia="SimSun" w:hAnsi="Book Antiqua" w:cs="SimSun"/>
          <w:color w:val="000000"/>
          <w:kern w:val="0"/>
          <w:sz w:val="24"/>
          <w:szCs w:val="24"/>
        </w:rPr>
        <w:t xml:space="preserve"> for pancreatic </w:t>
      </w:r>
      <w:r w:rsidRPr="00891F8E">
        <w:rPr>
          <w:rFonts w:ascii="Book Antiqua" w:eastAsia="SimSun" w:hAnsi="Book Antiqua" w:cs="SimSun"/>
          <w:color w:val="000000"/>
          <w:kern w:val="0"/>
          <w:sz w:val="24"/>
          <w:szCs w:val="24"/>
        </w:rPr>
        <w:lastRenderedPageBreak/>
        <w:t>pseudocyst drainage in a randomized trial.</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Gastroenterology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145</w:t>
      </w:r>
      <w:r w:rsidRPr="00891F8E">
        <w:rPr>
          <w:rFonts w:ascii="Book Antiqua" w:eastAsia="SimSun" w:hAnsi="Book Antiqua" w:cs="SimSun"/>
          <w:color w:val="000000"/>
          <w:kern w:val="0"/>
          <w:sz w:val="24"/>
          <w:szCs w:val="24"/>
        </w:rPr>
        <w:t>: 583-90.e1 [PMID: 23732774 DOI: 10.1053/j.gastro.2013.05.046]</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27 </w:t>
      </w:r>
      <w:proofErr w:type="spellStart"/>
      <w:r w:rsidRPr="00891F8E">
        <w:rPr>
          <w:rFonts w:ascii="Book Antiqua" w:eastAsia="SimSun" w:hAnsi="Book Antiqua" w:cs="SimSun"/>
          <w:b/>
          <w:color w:val="000000"/>
          <w:kern w:val="0"/>
          <w:sz w:val="24"/>
          <w:szCs w:val="24"/>
        </w:rPr>
        <w:t>Varadarajulu</w:t>
      </w:r>
      <w:proofErr w:type="spellEnd"/>
      <w:r w:rsidRPr="00891F8E">
        <w:rPr>
          <w:rFonts w:ascii="Book Antiqua" w:eastAsia="SimSun" w:hAnsi="Book Antiqua" w:cs="SimSun"/>
          <w:b/>
          <w:color w:val="000000"/>
          <w:kern w:val="0"/>
          <w:sz w:val="24"/>
          <w:szCs w:val="24"/>
        </w:rPr>
        <w:t xml:space="preserve"> S</w:t>
      </w:r>
      <w:r w:rsidRPr="00891F8E">
        <w:rPr>
          <w:rFonts w:ascii="Book Antiqua" w:eastAsia="SimSun" w:hAnsi="Book Antiqua" w:cs="SimSun"/>
          <w:color w:val="000000"/>
          <w:kern w:val="0"/>
          <w:sz w:val="24"/>
          <w:szCs w:val="24"/>
        </w:rPr>
        <w:t xml:space="preserve">, Trevino J, Wilcox CM, Sutton B, </w:t>
      </w:r>
      <w:proofErr w:type="spellStart"/>
      <w:r w:rsidRPr="00891F8E">
        <w:rPr>
          <w:rFonts w:ascii="Book Antiqua" w:eastAsia="SimSun" w:hAnsi="Book Antiqua" w:cs="SimSun"/>
          <w:color w:val="000000"/>
          <w:kern w:val="0"/>
          <w:sz w:val="24"/>
          <w:szCs w:val="24"/>
        </w:rPr>
        <w:t>Christein</w:t>
      </w:r>
      <w:proofErr w:type="spellEnd"/>
      <w:r w:rsidRPr="00891F8E">
        <w:rPr>
          <w:rFonts w:ascii="Book Antiqua" w:eastAsia="SimSun" w:hAnsi="Book Antiqua" w:cs="SimSun"/>
          <w:color w:val="000000"/>
          <w:kern w:val="0"/>
          <w:sz w:val="24"/>
          <w:szCs w:val="24"/>
        </w:rPr>
        <w:t xml:space="preserve"> JD. Randomized Trial Comparing EUS and Surgery for Pancreatic Pseudocyst Drainage. </w:t>
      </w:r>
      <w:proofErr w:type="spellStart"/>
      <w:r w:rsidRPr="00965988">
        <w:rPr>
          <w:rFonts w:ascii="Book Antiqua" w:eastAsia="SimSun" w:hAnsi="Book Antiqua" w:cs="SimSun"/>
          <w:i/>
          <w:color w:val="000000"/>
          <w:kern w:val="0"/>
          <w:sz w:val="24"/>
          <w:szCs w:val="24"/>
        </w:rPr>
        <w:t>Gastrointest</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Endosc</w:t>
      </w:r>
      <w:proofErr w:type="spellEnd"/>
      <w:r w:rsidRPr="00891F8E">
        <w:rPr>
          <w:rFonts w:ascii="Book Antiqua" w:eastAsia="SimSun" w:hAnsi="Book Antiqua" w:cs="SimSun"/>
          <w:color w:val="000000"/>
          <w:kern w:val="0"/>
          <w:sz w:val="24"/>
          <w:szCs w:val="24"/>
        </w:rPr>
        <w:t xml:space="preserve"> 2010; </w:t>
      </w:r>
      <w:r w:rsidRPr="00891F8E">
        <w:rPr>
          <w:rFonts w:ascii="Book Antiqua" w:eastAsia="SimSun" w:hAnsi="Book Antiqua" w:cs="SimSun"/>
          <w:b/>
          <w:color w:val="000000"/>
          <w:kern w:val="0"/>
          <w:sz w:val="24"/>
          <w:szCs w:val="24"/>
        </w:rPr>
        <w:t>71</w:t>
      </w:r>
      <w:r w:rsidRPr="00891F8E">
        <w:rPr>
          <w:rFonts w:ascii="Book Antiqua" w:eastAsia="SimSun" w:hAnsi="Book Antiqua" w:cs="SimSun"/>
          <w:color w:val="000000"/>
          <w:kern w:val="0"/>
          <w:sz w:val="24"/>
          <w:szCs w:val="24"/>
        </w:rPr>
        <w:t xml:space="preserve">: Ab116-Ab116 </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28</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Varadarajulu</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Noone</w:t>
      </w:r>
      <w:proofErr w:type="spellEnd"/>
      <w:r w:rsidRPr="00891F8E">
        <w:rPr>
          <w:rFonts w:ascii="Book Antiqua" w:eastAsia="SimSun" w:hAnsi="Book Antiqua" w:cs="SimSun"/>
          <w:color w:val="000000"/>
          <w:kern w:val="0"/>
          <w:sz w:val="24"/>
          <w:szCs w:val="24"/>
        </w:rPr>
        <w:t xml:space="preserve"> TC, </w:t>
      </w:r>
      <w:proofErr w:type="spellStart"/>
      <w:r w:rsidRPr="00891F8E">
        <w:rPr>
          <w:rFonts w:ascii="Book Antiqua" w:eastAsia="SimSun" w:hAnsi="Book Antiqua" w:cs="SimSun"/>
          <w:color w:val="000000"/>
          <w:kern w:val="0"/>
          <w:sz w:val="24"/>
          <w:szCs w:val="24"/>
        </w:rPr>
        <w:t>Tutuian</w:t>
      </w:r>
      <w:proofErr w:type="spellEnd"/>
      <w:r w:rsidRPr="00891F8E">
        <w:rPr>
          <w:rFonts w:ascii="Book Antiqua" w:eastAsia="SimSun" w:hAnsi="Book Antiqua" w:cs="SimSun"/>
          <w:color w:val="000000"/>
          <w:kern w:val="0"/>
          <w:sz w:val="24"/>
          <w:szCs w:val="24"/>
        </w:rPr>
        <w:t xml:space="preserve"> R, Hawes RH, Cotton PB. Predictors of outcome in pancreatic duct disruption managed by endoscopic </w:t>
      </w:r>
      <w:proofErr w:type="spellStart"/>
      <w:r w:rsidRPr="00891F8E">
        <w:rPr>
          <w:rFonts w:ascii="Book Antiqua" w:eastAsia="SimSun" w:hAnsi="Book Antiqua" w:cs="SimSun"/>
          <w:color w:val="000000"/>
          <w:kern w:val="0"/>
          <w:sz w:val="24"/>
          <w:szCs w:val="24"/>
        </w:rPr>
        <w:t>transpapillary</w:t>
      </w:r>
      <w:proofErr w:type="spellEnd"/>
      <w:r w:rsidRPr="00891F8E">
        <w:rPr>
          <w:rFonts w:ascii="Book Antiqua" w:eastAsia="SimSun" w:hAnsi="Book Antiqua" w:cs="SimSun"/>
          <w:color w:val="000000"/>
          <w:kern w:val="0"/>
          <w:sz w:val="24"/>
          <w:szCs w:val="24"/>
        </w:rPr>
        <w:t xml:space="preserve"> stent placement.</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2005;</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61</w:t>
      </w:r>
      <w:r w:rsidRPr="00891F8E">
        <w:rPr>
          <w:rFonts w:ascii="Book Antiqua" w:eastAsia="SimSun" w:hAnsi="Book Antiqua" w:cs="SimSun"/>
          <w:color w:val="000000"/>
          <w:kern w:val="0"/>
          <w:sz w:val="24"/>
          <w:szCs w:val="24"/>
        </w:rPr>
        <w:t>: 568-575 [PMID: 15812410 DOI: 10.1016/S0016-5107(04)02832-9]</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29</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Kumta</w:t>
      </w:r>
      <w:proofErr w:type="spellEnd"/>
      <w:r w:rsidRPr="00891F8E">
        <w:rPr>
          <w:rFonts w:ascii="Book Antiqua" w:eastAsia="SimSun" w:hAnsi="Book Antiqua" w:cs="SimSun"/>
          <w:b/>
          <w:bCs/>
          <w:color w:val="000000"/>
          <w:kern w:val="0"/>
          <w:sz w:val="24"/>
          <w:szCs w:val="24"/>
        </w:rPr>
        <w:t xml:space="preserve"> NA</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Kedia</w:t>
      </w:r>
      <w:proofErr w:type="spellEnd"/>
      <w:r w:rsidRPr="00891F8E">
        <w:rPr>
          <w:rFonts w:ascii="Book Antiqua" w:eastAsia="SimSun" w:hAnsi="Book Antiqua" w:cs="SimSun"/>
          <w:color w:val="000000"/>
          <w:kern w:val="0"/>
          <w:sz w:val="24"/>
          <w:szCs w:val="24"/>
        </w:rPr>
        <w:t xml:space="preserve"> P,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Endoscopic ultrasound-guided biliary drainage: an update.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Curr</w:t>
      </w:r>
      <w:proofErr w:type="spellEnd"/>
      <w:r w:rsidRPr="00891F8E">
        <w:rPr>
          <w:rFonts w:ascii="Book Antiqua" w:eastAsia="SimSun" w:hAnsi="Book Antiqua" w:cs="SimSun"/>
          <w:i/>
          <w:iCs/>
          <w:color w:val="000000"/>
          <w:kern w:val="0"/>
          <w:sz w:val="24"/>
          <w:szCs w:val="24"/>
        </w:rPr>
        <w:t xml:space="preserve"> Treat Options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12</w:t>
      </w:r>
      <w:r w:rsidRPr="00891F8E">
        <w:rPr>
          <w:rFonts w:ascii="Book Antiqua" w:eastAsia="SimSun" w:hAnsi="Book Antiqua" w:cs="SimSun"/>
          <w:color w:val="000000"/>
          <w:kern w:val="0"/>
          <w:sz w:val="24"/>
          <w:szCs w:val="24"/>
        </w:rPr>
        <w:t>: 154-168 [PMID: 24623591 DOI: 10.1007/s11938-014-0011-1]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30</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Ang</w:t>
      </w:r>
      <w:proofErr w:type="spellEnd"/>
      <w:r w:rsidRPr="00891F8E">
        <w:rPr>
          <w:rFonts w:ascii="Book Antiqua" w:eastAsia="SimSun" w:hAnsi="Book Antiqua" w:cs="SimSun"/>
          <w:b/>
          <w:bCs/>
          <w:color w:val="000000"/>
          <w:kern w:val="0"/>
          <w:sz w:val="24"/>
          <w:szCs w:val="24"/>
        </w:rPr>
        <w:t xml:space="preserve"> TL</w:t>
      </w:r>
      <w:r w:rsidRPr="00891F8E">
        <w:rPr>
          <w:rFonts w:ascii="Book Antiqua" w:eastAsia="SimSun" w:hAnsi="Book Antiqua" w:cs="SimSun"/>
          <w:color w:val="000000"/>
          <w:kern w:val="0"/>
          <w:sz w:val="24"/>
          <w:szCs w:val="24"/>
        </w:rPr>
        <w:t xml:space="preserve">. Current status of </w:t>
      </w:r>
      <w:proofErr w:type="spellStart"/>
      <w:r w:rsidRPr="00891F8E">
        <w:rPr>
          <w:rFonts w:ascii="Book Antiqua" w:eastAsia="SimSun" w:hAnsi="Book Antiqua" w:cs="SimSun"/>
          <w:color w:val="000000"/>
          <w:kern w:val="0"/>
          <w:sz w:val="24"/>
          <w:szCs w:val="24"/>
        </w:rPr>
        <w:t>endosonography</w:t>
      </w:r>
      <w:proofErr w:type="spellEnd"/>
      <w:r w:rsidRPr="00891F8E">
        <w:rPr>
          <w:rFonts w:ascii="Book Antiqua" w:eastAsia="SimSun" w:hAnsi="Book Antiqua" w:cs="SimSun"/>
          <w:color w:val="000000"/>
          <w:kern w:val="0"/>
          <w:sz w:val="24"/>
          <w:szCs w:val="24"/>
        </w:rPr>
        <w:t>-guided biliary drainage.</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Singapore Med J</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51</w:t>
      </w:r>
      <w:r w:rsidRPr="00891F8E">
        <w:rPr>
          <w:rFonts w:ascii="Book Antiqua" w:eastAsia="SimSun" w:hAnsi="Book Antiqua" w:cs="SimSun"/>
          <w:color w:val="000000"/>
          <w:kern w:val="0"/>
          <w:sz w:val="24"/>
          <w:szCs w:val="24"/>
        </w:rPr>
        <w:t>: 762-766 [PMID: 21103810]</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Altonbary</w:t>
      </w:r>
      <w:proofErr w:type="spellEnd"/>
      <w:r w:rsidRPr="00891F8E">
        <w:rPr>
          <w:rFonts w:ascii="Book Antiqua" w:eastAsia="SimSun" w:hAnsi="Book Antiqua" w:cs="SimSun"/>
          <w:b/>
          <w:bCs/>
          <w:color w:val="000000"/>
          <w:kern w:val="0"/>
          <w:sz w:val="24"/>
          <w:szCs w:val="24"/>
        </w:rPr>
        <w:t xml:space="preserve"> AY</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Deiab</w:t>
      </w:r>
      <w:proofErr w:type="spellEnd"/>
      <w:r w:rsidRPr="00891F8E">
        <w:rPr>
          <w:rFonts w:ascii="Book Antiqua" w:eastAsia="SimSun" w:hAnsi="Book Antiqua" w:cs="SimSun"/>
          <w:color w:val="000000"/>
          <w:kern w:val="0"/>
          <w:sz w:val="24"/>
          <w:szCs w:val="24"/>
        </w:rPr>
        <w:t xml:space="preserve"> AG, </w:t>
      </w:r>
      <w:proofErr w:type="spellStart"/>
      <w:r w:rsidRPr="00891F8E">
        <w:rPr>
          <w:rFonts w:ascii="Book Antiqua" w:eastAsia="SimSun" w:hAnsi="Book Antiqua" w:cs="SimSun"/>
          <w:color w:val="000000"/>
          <w:kern w:val="0"/>
          <w:sz w:val="24"/>
          <w:szCs w:val="24"/>
        </w:rPr>
        <w:t>Bahgat</w:t>
      </w:r>
      <w:proofErr w:type="spellEnd"/>
      <w:r w:rsidRPr="00891F8E">
        <w:rPr>
          <w:rFonts w:ascii="Book Antiqua" w:eastAsia="SimSun" w:hAnsi="Book Antiqua" w:cs="SimSun"/>
          <w:color w:val="000000"/>
          <w:kern w:val="0"/>
          <w:sz w:val="24"/>
          <w:szCs w:val="24"/>
        </w:rPr>
        <w:t xml:space="preserve"> MH. Endoscopic ultrasound-guided </w:t>
      </w:r>
      <w:proofErr w:type="spellStart"/>
      <w:r w:rsidRPr="00891F8E">
        <w:rPr>
          <w:rFonts w:ascii="Book Antiqua" w:eastAsia="SimSun" w:hAnsi="Book Antiqua" w:cs="SimSun"/>
          <w:color w:val="000000"/>
          <w:kern w:val="0"/>
          <w:sz w:val="24"/>
          <w:szCs w:val="24"/>
        </w:rPr>
        <w:t>choledechoduodenostomy</w:t>
      </w:r>
      <w:proofErr w:type="spellEnd"/>
      <w:r w:rsidRPr="00891F8E">
        <w:rPr>
          <w:rFonts w:ascii="Book Antiqua" w:eastAsia="SimSun" w:hAnsi="Book Antiqua" w:cs="SimSun"/>
          <w:color w:val="000000"/>
          <w:kern w:val="0"/>
          <w:sz w:val="24"/>
          <w:szCs w:val="24"/>
        </w:rPr>
        <w:t xml:space="preserve"> for palliative biliary drainage of obstructing pancreatic head mass.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3</w:t>
      </w:r>
      <w:r w:rsidRPr="00891F8E">
        <w:rPr>
          <w:rFonts w:ascii="Book Antiqua" w:eastAsia="SimSun" w:hAnsi="Book Antiqua" w:cs="SimSun"/>
          <w:color w:val="000000"/>
          <w:kern w:val="0"/>
          <w:sz w:val="24"/>
          <w:szCs w:val="24"/>
        </w:rPr>
        <w:t>: 137-140 [PMID: 24955345 DOI: 10.4103/2303-9027.131043]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Kedia</w:t>
      </w:r>
      <w:proofErr w:type="spellEnd"/>
      <w:r w:rsidRPr="00891F8E">
        <w:rPr>
          <w:rFonts w:ascii="Book Antiqua" w:eastAsia="SimSun" w:hAnsi="Book Antiqua" w:cs="SimSun"/>
          <w:b/>
          <w:bCs/>
          <w:color w:val="000000"/>
          <w:kern w:val="0"/>
          <w:sz w:val="24"/>
          <w:szCs w:val="24"/>
        </w:rPr>
        <w:t xml:space="preserve"> P</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Gaidhane</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Endoscopic guided biliary drainage: how can we achieve efficient biliary drainage?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46</w:t>
      </w:r>
      <w:r w:rsidRPr="00891F8E">
        <w:rPr>
          <w:rFonts w:ascii="Book Antiqua" w:eastAsia="SimSun" w:hAnsi="Book Antiqua" w:cs="SimSun"/>
          <w:color w:val="000000"/>
          <w:kern w:val="0"/>
          <w:sz w:val="24"/>
          <w:szCs w:val="24"/>
        </w:rPr>
        <w:t>: 543-551 [PMID: 24143319 DOI: 10.5946/ce.2013.46.5.543]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33</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Dhir</w:t>
      </w:r>
      <w:proofErr w:type="spellEnd"/>
      <w:r w:rsidRPr="00891F8E">
        <w:rPr>
          <w:rFonts w:ascii="Book Antiqua" w:eastAsia="SimSun" w:hAnsi="Book Antiqua" w:cs="SimSun"/>
          <w:b/>
          <w:bCs/>
          <w:color w:val="000000"/>
          <w:kern w:val="0"/>
          <w:sz w:val="24"/>
          <w:szCs w:val="24"/>
        </w:rPr>
        <w:t xml:space="preserve"> V</w:t>
      </w:r>
      <w:r w:rsidRPr="00891F8E">
        <w:rPr>
          <w:rFonts w:ascii="Book Antiqua" w:eastAsia="SimSun" w:hAnsi="Book Antiqua" w:cs="SimSun"/>
          <w:color w:val="000000"/>
          <w:kern w:val="0"/>
          <w:sz w:val="24"/>
          <w:szCs w:val="24"/>
        </w:rPr>
        <w:t xml:space="preserve">, Bhandari S, </w:t>
      </w:r>
      <w:proofErr w:type="spellStart"/>
      <w:r w:rsidRPr="00891F8E">
        <w:rPr>
          <w:rFonts w:ascii="Book Antiqua" w:eastAsia="SimSun" w:hAnsi="Book Antiqua" w:cs="SimSun"/>
          <w:color w:val="000000"/>
          <w:kern w:val="0"/>
          <w:sz w:val="24"/>
          <w:szCs w:val="24"/>
        </w:rPr>
        <w:t>Bapat</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Maydeo</w:t>
      </w:r>
      <w:proofErr w:type="spellEnd"/>
      <w:r w:rsidRPr="00891F8E">
        <w:rPr>
          <w:rFonts w:ascii="Book Antiqua" w:eastAsia="SimSun" w:hAnsi="Book Antiqua" w:cs="SimSun"/>
          <w:color w:val="000000"/>
          <w:kern w:val="0"/>
          <w:sz w:val="24"/>
          <w:szCs w:val="24"/>
        </w:rPr>
        <w:t xml:space="preserve"> A. Comparison of EUS-guided rendezvous and precut papillotomy techniques for biliary access (with videos).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75</w:t>
      </w:r>
      <w:r w:rsidRPr="00891F8E">
        <w:rPr>
          <w:rFonts w:ascii="Book Antiqua" w:eastAsia="SimSun" w:hAnsi="Book Antiqua" w:cs="SimSun"/>
          <w:color w:val="000000"/>
          <w:kern w:val="0"/>
          <w:sz w:val="24"/>
          <w:szCs w:val="24"/>
        </w:rPr>
        <w:t>: 354-359 [PMID: 22248603 DOI: 10.1016/j.gie.2011.07.075]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Iwashita T</w:t>
      </w:r>
      <w:r w:rsidRPr="00891F8E">
        <w:rPr>
          <w:rFonts w:ascii="Book Antiqua" w:eastAsia="SimSun" w:hAnsi="Book Antiqua" w:cs="SimSun"/>
          <w:color w:val="000000"/>
          <w:kern w:val="0"/>
          <w:sz w:val="24"/>
          <w:szCs w:val="24"/>
        </w:rPr>
        <w:t xml:space="preserve">, Lee JG, </w:t>
      </w:r>
      <w:proofErr w:type="spellStart"/>
      <w:r w:rsidRPr="00891F8E">
        <w:rPr>
          <w:rFonts w:ascii="Book Antiqua" w:eastAsia="SimSun" w:hAnsi="Book Antiqua" w:cs="SimSun"/>
          <w:color w:val="000000"/>
          <w:kern w:val="0"/>
          <w:sz w:val="24"/>
          <w:szCs w:val="24"/>
        </w:rPr>
        <w:t>Shinoura</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Nakai</w:t>
      </w:r>
      <w:proofErr w:type="spellEnd"/>
      <w:r w:rsidRPr="00891F8E">
        <w:rPr>
          <w:rFonts w:ascii="Book Antiqua" w:eastAsia="SimSun" w:hAnsi="Book Antiqua" w:cs="SimSun"/>
          <w:color w:val="000000"/>
          <w:kern w:val="0"/>
          <w:sz w:val="24"/>
          <w:szCs w:val="24"/>
        </w:rPr>
        <w:t xml:space="preserve"> Y, Park DH, Muthusamy VR, Chang KJ. Endoscopic ultrasound-guided rendezvous for biliary access after failed cannulation.</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44</w:t>
      </w:r>
      <w:r w:rsidRPr="00891F8E">
        <w:rPr>
          <w:rFonts w:ascii="Book Antiqua" w:eastAsia="SimSun" w:hAnsi="Book Antiqua" w:cs="SimSun"/>
          <w:color w:val="000000"/>
          <w:kern w:val="0"/>
          <w:sz w:val="24"/>
          <w:szCs w:val="24"/>
        </w:rPr>
        <w:t>: 60-65 [PMID: 22127960 DOI: 10.1055/s-0030-1256871]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35</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Kawakami H</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Itoi</w:t>
      </w:r>
      <w:proofErr w:type="spellEnd"/>
      <w:r w:rsidRPr="00891F8E">
        <w:rPr>
          <w:rFonts w:ascii="Book Antiqua" w:eastAsia="SimSun" w:hAnsi="Book Antiqua" w:cs="SimSun"/>
          <w:color w:val="000000"/>
          <w:kern w:val="0"/>
          <w:sz w:val="24"/>
          <w:szCs w:val="24"/>
        </w:rPr>
        <w:t xml:space="preserve"> T, Sakamoto N. Endoscopic ultrasound-guided transluminal drainage for </w:t>
      </w:r>
      <w:proofErr w:type="spellStart"/>
      <w:r w:rsidRPr="00891F8E">
        <w:rPr>
          <w:rFonts w:ascii="Book Antiqua" w:eastAsia="SimSun" w:hAnsi="Book Antiqua" w:cs="SimSun"/>
          <w:color w:val="000000"/>
          <w:kern w:val="0"/>
          <w:sz w:val="24"/>
          <w:szCs w:val="24"/>
        </w:rPr>
        <w:t>peripancreatic</w:t>
      </w:r>
      <w:proofErr w:type="spellEnd"/>
      <w:r w:rsidRPr="00891F8E">
        <w:rPr>
          <w:rFonts w:ascii="Book Antiqua" w:eastAsia="SimSun" w:hAnsi="Book Antiqua" w:cs="SimSun"/>
          <w:color w:val="000000"/>
          <w:kern w:val="0"/>
          <w:sz w:val="24"/>
          <w:szCs w:val="24"/>
        </w:rPr>
        <w:t xml:space="preserve"> fluid collections: where are we </w:t>
      </w:r>
      <w:r w:rsidRPr="00891F8E">
        <w:rPr>
          <w:rFonts w:ascii="Book Antiqua" w:eastAsia="SimSun" w:hAnsi="Book Antiqua" w:cs="SimSun"/>
          <w:color w:val="000000"/>
          <w:kern w:val="0"/>
          <w:sz w:val="24"/>
          <w:szCs w:val="24"/>
        </w:rPr>
        <w:lastRenderedPageBreak/>
        <w:t>now?</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Gut Liver</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8</w:t>
      </w:r>
      <w:r w:rsidRPr="00891F8E">
        <w:rPr>
          <w:rFonts w:ascii="Book Antiqua" w:eastAsia="SimSun" w:hAnsi="Book Antiqua" w:cs="SimSun"/>
          <w:color w:val="000000"/>
          <w:kern w:val="0"/>
          <w:sz w:val="24"/>
          <w:szCs w:val="24"/>
        </w:rPr>
        <w:t>: 341-355 [PMID: 25071899 DOI: 10.5009/gnl.2014.8.4.341]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Gupta K</w:t>
      </w:r>
      <w:r w:rsidRPr="00891F8E">
        <w:rPr>
          <w:rFonts w:ascii="Book Antiqua" w:eastAsia="SimSun" w:hAnsi="Book Antiqua" w:cs="SimSun"/>
          <w:color w:val="000000"/>
          <w:kern w:val="0"/>
          <w:sz w:val="24"/>
          <w:szCs w:val="24"/>
        </w:rPr>
        <w:t xml:space="preserve">, Perez-Miranda M,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Artifon</w:t>
      </w:r>
      <w:proofErr w:type="spellEnd"/>
      <w:r w:rsidRPr="00891F8E">
        <w:rPr>
          <w:rFonts w:ascii="Book Antiqua" w:eastAsia="SimSun" w:hAnsi="Book Antiqua" w:cs="SimSun"/>
          <w:color w:val="000000"/>
          <w:kern w:val="0"/>
          <w:sz w:val="24"/>
          <w:szCs w:val="24"/>
        </w:rPr>
        <w:t xml:space="preserve"> EL, </w:t>
      </w:r>
      <w:proofErr w:type="spellStart"/>
      <w:r w:rsidRPr="00891F8E">
        <w:rPr>
          <w:rFonts w:ascii="Book Antiqua" w:eastAsia="SimSun" w:hAnsi="Book Antiqua" w:cs="SimSun"/>
          <w:color w:val="000000"/>
          <w:kern w:val="0"/>
          <w:sz w:val="24"/>
          <w:szCs w:val="24"/>
        </w:rPr>
        <w:t>Itoi</w:t>
      </w:r>
      <w:proofErr w:type="spellEnd"/>
      <w:r w:rsidRPr="00891F8E">
        <w:rPr>
          <w:rFonts w:ascii="Book Antiqua" w:eastAsia="SimSun" w:hAnsi="Book Antiqua" w:cs="SimSun"/>
          <w:color w:val="000000"/>
          <w:kern w:val="0"/>
          <w:sz w:val="24"/>
          <w:szCs w:val="24"/>
        </w:rPr>
        <w:t xml:space="preserve"> T, Freeman ML, de-Serna C, Sauer B, </w:t>
      </w:r>
      <w:proofErr w:type="spellStart"/>
      <w:r w:rsidRPr="00891F8E">
        <w:rPr>
          <w:rFonts w:ascii="Book Antiqua" w:eastAsia="SimSun" w:hAnsi="Book Antiqua" w:cs="SimSun"/>
          <w:color w:val="000000"/>
          <w:kern w:val="0"/>
          <w:sz w:val="24"/>
          <w:szCs w:val="24"/>
        </w:rPr>
        <w:t>Giovannini</w:t>
      </w:r>
      <w:proofErr w:type="spellEnd"/>
      <w:r w:rsidRPr="00891F8E">
        <w:rPr>
          <w:rFonts w:ascii="Book Antiqua" w:eastAsia="SimSun" w:hAnsi="Book Antiqua" w:cs="SimSun"/>
          <w:color w:val="000000"/>
          <w:kern w:val="0"/>
          <w:sz w:val="24"/>
          <w:szCs w:val="24"/>
        </w:rPr>
        <w:t xml:space="preserve"> M. Endoscopic ultrasound-assisted bile duct access and drainage: multicenter, long-term analysis of approach, outcomes, and complications of a technique in evolution.</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J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48</w:t>
      </w:r>
      <w:r w:rsidRPr="00891F8E">
        <w:rPr>
          <w:rFonts w:ascii="Book Antiqua" w:eastAsia="SimSun" w:hAnsi="Book Antiqua" w:cs="SimSun"/>
          <w:color w:val="000000"/>
          <w:kern w:val="0"/>
          <w:sz w:val="24"/>
          <w:szCs w:val="24"/>
        </w:rPr>
        <w:t>: 80-87 [PMID: 23632351 DOI: 10.1097/Mcg.0b013e31828c6822]</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37</w:t>
      </w:r>
      <w:r w:rsidRPr="00965988">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b/>
          <w:color w:val="000000"/>
          <w:kern w:val="0"/>
          <w:sz w:val="24"/>
          <w:szCs w:val="24"/>
        </w:rPr>
        <w:t>Artifon</w:t>
      </w:r>
      <w:proofErr w:type="spellEnd"/>
      <w:r w:rsidRPr="00891F8E">
        <w:rPr>
          <w:rFonts w:ascii="Book Antiqua" w:eastAsia="SimSun" w:hAnsi="Book Antiqua" w:cs="SimSun"/>
          <w:b/>
          <w:color w:val="000000"/>
          <w:kern w:val="0"/>
          <w:sz w:val="24"/>
          <w:szCs w:val="24"/>
        </w:rPr>
        <w:t xml:space="preserve"> ELA</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Aparicio</w:t>
      </w:r>
      <w:proofErr w:type="spellEnd"/>
      <w:r w:rsidRPr="00891F8E">
        <w:rPr>
          <w:rFonts w:ascii="Book Antiqua" w:eastAsia="SimSun" w:hAnsi="Book Antiqua" w:cs="SimSun"/>
          <w:color w:val="000000"/>
          <w:kern w:val="0"/>
          <w:sz w:val="24"/>
          <w:szCs w:val="24"/>
        </w:rPr>
        <w:t xml:space="preserve"> D, </w:t>
      </w:r>
      <w:proofErr w:type="spellStart"/>
      <w:r w:rsidRPr="00891F8E">
        <w:rPr>
          <w:rFonts w:ascii="Book Antiqua" w:eastAsia="SimSun" w:hAnsi="Book Antiqua" w:cs="SimSun"/>
          <w:color w:val="000000"/>
          <w:kern w:val="0"/>
          <w:sz w:val="24"/>
          <w:szCs w:val="24"/>
        </w:rPr>
        <w:t>Paione</w:t>
      </w:r>
      <w:proofErr w:type="spellEnd"/>
      <w:r w:rsidRPr="00891F8E">
        <w:rPr>
          <w:rFonts w:ascii="Book Antiqua" w:eastAsia="SimSun" w:hAnsi="Book Antiqua" w:cs="SimSun"/>
          <w:color w:val="000000"/>
          <w:kern w:val="0"/>
          <w:sz w:val="24"/>
          <w:szCs w:val="24"/>
        </w:rPr>
        <w:t xml:space="preserve"> JB, Lo SK, </w:t>
      </w:r>
      <w:proofErr w:type="spellStart"/>
      <w:r w:rsidRPr="00891F8E">
        <w:rPr>
          <w:rFonts w:ascii="Book Antiqua" w:eastAsia="SimSun" w:hAnsi="Book Antiqua" w:cs="SimSun"/>
          <w:color w:val="000000"/>
          <w:kern w:val="0"/>
          <w:sz w:val="24"/>
          <w:szCs w:val="24"/>
        </w:rPr>
        <w:t>Bordini</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Rabello</w:t>
      </w:r>
      <w:proofErr w:type="spellEnd"/>
      <w:r w:rsidRPr="00891F8E">
        <w:rPr>
          <w:rFonts w:ascii="Book Antiqua" w:eastAsia="SimSun" w:hAnsi="Book Antiqua" w:cs="SimSun"/>
          <w:color w:val="000000"/>
          <w:kern w:val="0"/>
          <w:sz w:val="24"/>
          <w:szCs w:val="24"/>
        </w:rPr>
        <w:t xml:space="preserve"> C, </w:t>
      </w:r>
      <w:proofErr w:type="spellStart"/>
      <w:r w:rsidRPr="00891F8E">
        <w:rPr>
          <w:rFonts w:ascii="Book Antiqua" w:eastAsia="SimSun" w:hAnsi="Book Antiqua" w:cs="SimSun"/>
          <w:color w:val="000000"/>
          <w:kern w:val="0"/>
          <w:sz w:val="24"/>
          <w:szCs w:val="24"/>
        </w:rPr>
        <w:t>Otoch</w:t>
      </w:r>
      <w:proofErr w:type="spellEnd"/>
      <w:r w:rsidRPr="00891F8E">
        <w:rPr>
          <w:rFonts w:ascii="Book Antiqua" w:eastAsia="SimSun" w:hAnsi="Book Antiqua" w:cs="SimSun"/>
          <w:color w:val="000000"/>
          <w:kern w:val="0"/>
          <w:sz w:val="24"/>
          <w:szCs w:val="24"/>
        </w:rPr>
        <w:t xml:space="preserve"> JP, Gupta K. Biliary Drainage in Patients With </w:t>
      </w:r>
      <w:proofErr w:type="spellStart"/>
      <w:r w:rsidRPr="00891F8E">
        <w:rPr>
          <w:rFonts w:ascii="Book Antiqua" w:eastAsia="SimSun" w:hAnsi="Book Antiqua" w:cs="SimSun"/>
          <w:color w:val="000000"/>
          <w:kern w:val="0"/>
          <w:sz w:val="24"/>
          <w:szCs w:val="24"/>
        </w:rPr>
        <w:t>Unresectable</w:t>
      </w:r>
      <w:proofErr w:type="spellEnd"/>
      <w:r w:rsidRPr="00891F8E">
        <w:rPr>
          <w:rFonts w:ascii="Book Antiqua" w:eastAsia="SimSun" w:hAnsi="Book Antiqua" w:cs="SimSun"/>
          <w:color w:val="000000"/>
          <w:kern w:val="0"/>
          <w:sz w:val="24"/>
          <w:szCs w:val="24"/>
        </w:rPr>
        <w:t xml:space="preserve">, Malignant Obstruction Where ERCP Fails Endoscopic Ultrasonography-Guided </w:t>
      </w:r>
      <w:proofErr w:type="spellStart"/>
      <w:r w:rsidRPr="00891F8E">
        <w:rPr>
          <w:rFonts w:ascii="Book Antiqua" w:eastAsia="SimSun" w:hAnsi="Book Antiqua" w:cs="SimSun"/>
          <w:color w:val="000000"/>
          <w:kern w:val="0"/>
          <w:sz w:val="24"/>
          <w:szCs w:val="24"/>
        </w:rPr>
        <w:t>Choledochoduodenostomy</w:t>
      </w:r>
      <w:proofErr w:type="spellEnd"/>
      <w:r w:rsidRPr="00891F8E">
        <w:rPr>
          <w:rFonts w:ascii="Book Antiqua" w:eastAsia="SimSun" w:hAnsi="Book Antiqua" w:cs="SimSun"/>
          <w:color w:val="000000"/>
          <w:kern w:val="0"/>
          <w:sz w:val="24"/>
          <w:szCs w:val="24"/>
        </w:rPr>
        <w:t xml:space="preserve"> Versus Percutaneous Drainage. </w:t>
      </w:r>
      <w:r w:rsidRPr="00965988">
        <w:rPr>
          <w:rFonts w:ascii="Book Antiqua" w:eastAsia="SimSun" w:hAnsi="Book Antiqua" w:cs="SimSun"/>
          <w:i/>
          <w:color w:val="000000"/>
          <w:kern w:val="0"/>
          <w:sz w:val="24"/>
          <w:szCs w:val="24"/>
        </w:rPr>
        <w:t xml:space="preserve">J </w:t>
      </w:r>
      <w:proofErr w:type="spellStart"/>
      <w:r w:rsidRPr="00965988">
        <w:rPr>
          <w:rFonts w:ascii="Book Antiqua" w:eastAsia="SimSun" w:hAnsi="Book Antiqua" w:cs="SimSun"/>
          <w:i/>
          <w:color w:val="000000"/>
          <w:kern w:val="0"/>
          <w:sz w:val="24"/>
          <w:szCs w:val="24"/>
        </w:rPr>
        <w:t>Clin</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Gastroenterol</w:t>
      </w:r>
      <w:proofErr w:type="spellEnd"/>
      <w:r w:rsidRPr="00891F8E">
        <w:rPr>
          <w:rFonts w:ascii="Book Antiqua" w:eastAsia="SimSun" w:hAnsi="Book Antiqua" w:cs="SimSun"/>
          <w:color w:val="000000"/>
          <w:kern w:val="0"/>
          <w:sz w:val="24"/>
          <w:szCs w:val="24"/>
        </w:rPr>
        <w:t xml:space="preserve"> 2012; </w:t>
      </w:r>
      <w:r w:rsidRPr="00891F8E">
        <w:rPr>
          <w:rFonts w:ascii="Book Antiqua" w:eastAsia="SimSun" w:hAnsi="Book Antiqua" w:cs="SimSun"/>
          <w:b/>
          <w:color w:val="000000"/>
          <w:kern w:val="0"/>
          <w:sz w:val="24"/>
          <w:szCs w:val="24"/>
        </w:rPr>
        <w:t>46</w:t>
      </w:r>
      <w:r w:rsidRPr="00891F8E">
        <w:rPr>
          <w:rFonts w:ascii="Book Antiqua" w:eastAsia="SimSun" w:hAnsi="Book Antiqua" w:cs="SimSun"/>
          <w:color w:val="000000"/>
          <w:kern w:val="0"/>
          <w:sz w:val="24"/>
          <w:szCs w:val="24"/>
        </w:rPr>
        <w:t xml:space="preserve">: 768-774 </w:t>
      </w:r>
      <w:r w:rsidRPr="00965988">
        <w:rPr>
          <w:rFonts w:ascii="Book Antiqua" w:eastAsia="SimSun" w:hAnsi="Book Antiqua" w:cs="SimSun"/>
          <w:color w:val="000000"/>
          <w:kern w:val="0"/>
          <w:sz w:val="24"/>
          <w:szCs w:val="24"/>
        </w:rPr>
        <w:t>[</w:t>
      </w:r>
      <w:r w:rsidRPr="00891F8E">
        <w:rPr>
          <w:rFonts w:ascii="Book Antiqua" w:eastAsia="SimSun" w:hAnsi="Book Antiqua" w:cs="SimSun"/>
          <w:color w:val="000000"/>
          <w:kern w:val="0"/>
          <w:sz w:val="24"/>
          <w:szCs w:val="24"/>
        </w:rPr>
        <w:t xml:space="preserve">DOI: 10.1097/MCG.0b013e31825f264c] </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Kawakubo K</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Isayama</w:t>
      </w:r>
      <w:proofErr w:type="spellEnd"/>
      <w:r w:rsidRPr="00891F8E">
        <w:rPr>
          <w:rFonts w:ascii="Book Antiqua" w:eastAsia="SimSun" w:hAnsi="Book Antiqua" w:cs="SimSun"/>
          <w:color w:val="000000"/>
          <w:kern w:val="0"/>
          <w:sz w:val="24"/>
          <w:szCs w:val="24"/>
        </w:rPr>
        <w:t xml:space="preserve"> H, Kato H, </w:t>
      </w:r>
      <w:proofErr w:type="spellStart"/>
      <w:r w:rsidRPr="00891F8E">
        <w:rPr>
          <w:rFonts w:ascii="Book Antiqua" w:eastAsia="SimSun" w:hAnsi="Book Antiqua" w:cs="SimSun"/>
          <w:color w:val="000000"/>
          <w:kern w:val="0"/>
          <w:sz w:val="24"/>
          <w:szCs w:val="24"/>
        </w:rPr>
        <w:t>Itoi</w:t>
      </w:r>
      <w:proofErr w:type="spellEnd"/>
      <w:r w:rsidRPr="00891F8E">
        <w:rPr>
          <w:rFonts w:ascii="Book Antiqua" w:eastAsia="SimSun" w:hAnsi="Book Antiqua" w:cs="SimSun"/>
          <w:color w:val="000000"/>
          <w:kern w:val="0"/>
          <w:sz w:val="24"/>
          <w:szCs w:val="24"/>
        </w:rPr>
        <w:t xml:space="preserve"> T, Kawakami H, </w:t>
      </w:r>
      <w:proofErr w:type="spellStart"/>
      <w:r w:rsidRPr="00891F8E">
        <w:rPr>
          <w:rFonts w:ascii="Book Antiqua" w:eastAsia="SimSun" w:hAnsi="Book Antiqua" w:cs="SimSun"/>
          <w:color w:val="000000"/>
          <w:kern w:val="0"/>
          <w:sz w:val="24"/>
          <w:szCs w:val="24"/>
        </w:rPr>
        <w:t>Hanada</w:t>
      </w:r>
      <w:proofErr w:type="spellEnd"/>
      <w:r w:rsidRPr="00891F8E">
        <w:rPr>
          <w:rFonts w:ascii="Book Antiqua" w:eastAsia="SimSun" w:hAnsi="Book Antiqua" w:cs="SimSun"/>
          <w:color w:val="000000"/>
          <w:kern w:val="0"/>
          <w:sz w:val="24"/>
          <w:szCs w:val="24"/>
        </w:rPr>
        <w:t xml:space="preserve"> K, </w:t>
      </w:r>
      <w:proofErr w:type="spellStart"/>
      <w:r w:rsidRPr="00891F8E">
        <w:rPr>
          <w:rFonts w:ascii="Book Antiqua" w:eastAsia="SimSun" w:hAnsi="Book Antiqua" w:cs="SimSun"/>
          <w:color w:val="000000"/>
          <w:kern w:val="0"/>
          <w:sz w:val="24"/>
          <w:szCs w:val="24"/>
        </w:rPr>
        <w:t>Ishiwatari</w:t>
      </w:r>
      <w:proofErr w:type="spellEnd"/>
      <w:r w:rsidRPr="00891F8E">
        <w:rPr>
          <w:rFonts w:ascii="Book Antiqua" w:eastAsia="SimSun" w:hAnsi="Book Antiqua" w:cs="SimSun"/>
          <w:color w:val="000000"/>
          <w:kern w:val="0"/>
          <w:sz w:val="24"/>
          <w:szCs w:val="24"/>
        </w:rPr>
        <w:t xml:space="preserve"> H, Yasuda I, Kawamoto H, Itokawa F, </w:t>
      </w:r>
      <w:proofErr w:type="spellStart"/>
      <w:r w:rsidRPr="00891F8E">
        <w:rPr>
          <w:rFonts w:ascii="Book Antiqua" w:eastAsia="SimSun" w:hAnsi="Book Antiqua" w:cs="SimSun"/>
          <w:color w:val="000000"/>
          <w:kern w:val="0"/>
          <w:sz w:val="24"/>
          <w:szCs w:val="24"/>
        </w:rPr>
        <w:t>Kuwatani</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Iiboshi</w:t>
      </w:r>
      <w:proofErr w:type="spellEnd"/>
      <w:r w:rsidRPr="00891F8E">
        <w:rPr>
          <w:rFonts w:ascii="Book Antiqua" w:eastAsia="SimSun" w:hAnsi="Book Antiqua" w:cs="SimSun"/>
          <w:color w:val="000000"/>
          <w:kern w:val="0"/>
          <w:sz w:val="24"/>
          <w:szCs w:val="24"/>
        </w:rPr>
        <w:t xml:space="preserve"> T, Hayashi T, </w:t>
      </w:r>
      <w:proofErr w:type="spellStart"/>
      <w:r w:rsidRPr="00891F8E">
        <w:rPr>
          <w:rFonts w:ascii="Book Antiqua" w:eastAsia="SimSun" w:hAnsi="Book Antiqua" w:cs="SimSun"/>
          <w:color w:val="000000"/>
          <w:kern w:val="0"/>
          <w:sz w:val="24"/>
          <w:szCs w:val="24"/>
        </w:rPr>
        <w:t>Doi</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Nakai</w:t>
      </w:r>
      <w:proofErr w:type="spellEnd"/>
      <w:r w:rsidRPr="00891F8E">
        <w:rPr>
          <w:rFonts w:ascii="Book Antiqua" w:eastAsia="SimSun" w:hAnsi="Book Antiqua" w:cs="SimSun"/>
          <w:color w:val="000000"/>
          <w:kern w:val="0"/>
          <w:sz w:val="24"/>
          <w:szCs w:val="24"/>
        </w:rPr>
        <w:t xml:space="preserve"> Y. Multicenter retrospective study of endoscopic ultrasound-guided biliary drainage for malignant biliary obstruction in Japan.</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J Hepatobiliary </w:t>
      </w:r>
      <w:proofErr w:type="spellStart"/>
      <w:r w:rsidRPr="00891F8E">
        <w:rPr>
          <w:rFonts w:ascii="Book Antiqua" w:eastAsia="SimSun" w:hAnsi="Book Antiqua" w:cs="SimSun"/>
          <w:i/>
          <w:iCs/>
          <w:color w:val="000000"/>
          <w:kern w:val="0"/>
          <w:sz w:val="24"/>
          <w:szCs w:val="24"/>
        </w:rPr>
        <w:t>Pancreat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Sci</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21</w:t>
      </w:r>
      <w:r w:rsidRPr="00891F8E">
        <w:rPr>
          <w:rFonts w:ascii="Book Antiqua" w:eastAsia="SimSun" w:hAnsi="Book Antiqua" w:cs="SimSun"/>
          <w:color w:val="000000"/>
          <w:kern w:val="0"/>
          <w:sz w:val="24"/>
          <w:szCs w:val="24"/>
        </w:rPr>
        <w:t>: 328-334 [PMID: 24026963 DOI: 10.1002/jhbp.27]</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39</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Chavalitdhamrong</w:t>
      </w:r>
      <w:proofErr w:type="spellEnd"/>
      <w:r w:rsidRPr="00891F8E">
        <w:rPr>
          <w:rFonts w:ascii="Book Antiqua" w:eastAsia="SimSun" w:hAnsi="Book Antiqua" w:cs="SimSun"/>
          <w:b/>
          <w:bCs/>
          <w:color w:val="000000"/>
          <w:kern w:val="0"/>
          <w:sz w:val="24"/>
          <w:szCs w:val="24"/>
        </w:rPr>
        <w:t xml:space="preserve"> D</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Draganov</w:t>
      </w:r>
      <w:proofErr w:type="spellEnd"/>
      <w:r w:rsidRPr="00891F8E">
        <w:rPr>
          <w:rFonts w:ascii="Book Antiqua" w:eastAsia="SimSun" w:hAnsi="Book Antiqua" w:cs="SimSun"/>
          <w:color w:val="000000"/>
          <w:kern w:val="0"/>
          <w:sz w:val="24"/>
          <w:szCs w:val="24"/>
        </w:rPr>
        <w:t xml:space="preserve"> PV. Endoscopic ultrasound-guided biliary drainage.</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18</w:t>
      </w:r>
      <w:r w:rsidRPr="00891F8E">
        <w:rPr>
          <w:rFonts w:ascii="Book Antiqua" w:eastAsia="SimSun" w:hAnsi="Book Antiqua" w:cs="SimSun"/>
          <w:color w:val="000000"/>
          <w:kern w:val="0"/>
          <w:sz w:val="24"/>
          <w:szCs w:val="24"/>
        </w:rPr>
        <w:t>: 491-497 [PMID: 22363114 DOI: 10.3748/wjg.v18.i6.491]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40</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Hadithi</w:t>
      </w:r>
      <w:proofErr w:type="spellEnd"/>
      <w:r w:rsidRPr="00891F8E">
        <w:rPr>
          <w:rFonts w:ascii="Book Antiqua" w:eastAsia="SimSun" w:hAnsi="Book Antiqua" w:cs="SimSun"/>
          <w:b/>
          <w:bCs/>
          <w:color w:val="000000"/>
          <w:kern w:val="0"/>
          <w:sz w:val="24"/>
          <w:szCs w:val="24"/>
        </w:rPr>
        <w:t xml:space="preserve"> M</w:t>
      </w:r>
      <w:r w:rsidRPr="00891F8E">
        <w:rPr>
          <w:rFonts w:ascii="Book Antiqua" w:eastAsia="SimSun" w:hAnsi="Book Antiqua" w:cs="SimSun"/>
          <w:color w:val="000000"/>
          <w:kern w:val="0"/>
          <w:sz w:val="24"/>
          <w:szCs w:val="24"/>
        </w:rPr>
        <w:t>, Bruno MJ. Endoscopic ultrasound-guided drainage of pelvic abscess: A case series of 8 patients.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w:t>
      </w:r>
      <w:r w:rsidRPr="00891F8E">
        <w:rPr>
          <w:rFonts w:ascii="Book Antiqua" w:eastAsia="SimSun" w:hAnsi="Book Antiqua" w:cs="SimSun"/>
          <w:color w:val="000000"/>
          <w:kern w:val="0"/>
          <w:sz w:val="24"/>
          <w:szCs w:val="24"/>
        </w:rPr>
        <w:t>: 373-378 [PMID: 25132921 DOI: 10.4253/wjge.v6.i8.373]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Widmer</w:t>
      </w:r>
      <w:proofErr w:type="spellEnd"/>
      <w:r w:rsidRPr="00891F8E">
        <w:rPr>
          <w:rFonts w:ascii="Book Antiqua" w:eastAsia="SimSun" w:hAnsi="Book Antiqua" w:cs="SimSun"/>
          <w:b/>
          <w:bCs/>
          <w:color w:val="000000"/>
          <w:kern w:val="0"/>
          <w:sz w:val="24"/>
          <w:szCs w:val="24"/>
        </w:rPr>
        <w:t xml:space="preserve"> J</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Singhal</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Gaidhane</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Kahaleh</w:t>
      </w:r>
      <w:proofErr w:type="spellEnd"/>
      <w:r w:rsidRPr="00891F8E">
        <w:rPr>
          <w:rFonts w:ascii="Book Antiqua" w:eastAsia="SimSun" w:hAnsi="Book Antiqua" w:cs="SimSun"/>
          <w:color w:val="000000"/>
          <w:kern w:val="0"/>
          <w:sz w:val="24"/>
          <w:szCs w:val="24"/>
        </w:rPr>
        <w:t xml:space="preserve"> M. Endoscopic ultrasound-guided </w:t>
      </w:r>
      <w:proofErr w:type="spellStart"/>
      <w:r w:rsidRPr="00891F8E">
        <w:rPr>
          <w:rFonts w:ascii="Book Antiqua" w:eastAsia="SimSun" w:hAnsi="Book Antiqua" w:cs="SimSun"/>
          <w:color w:val="000000"/>
          <w:kern w:val="0"/>
          <w:sz w:val="24"/>
          <w:szCs w:val="24"/>
        </w:rPr>
        <w:t>endoluminal</w:t>
      </w:r>
      <w:proofErr w:type="spellEnd"/>
      <w:r w:rsidRPr="00891F8E">
        <w:rPr>
          <w:rFonts w:ascii="Book Antiqua" w:eastAsia="SimSun" w:hAnsi="Book Antiqua" w:cs="SimSun"/>
          <w:color w:val="000000"/>
          <w:kern w:val="0"/>
          <w:sz w:val="24"/>
          <w:szCs w:val="24"/>
        </w:rPr>
        <w:t xml:space="preserve"> drainage of the gallbladder.</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Dig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26</w:t>
      </w:r>
      <w:r w:rsidRPr="00891F8E">
        <w:rPr>
          <w:rFonts w:ascii="Book Antiqua" w:eastAsia="SimSun" w:hAnsi="Book Antiqua" w:cs="SimSun"/>
          <w:color w:val="000000"/>
          <w:kern w:val="0"/>
          <w:sz w:val="24"/>
          <w:szCs w:val="24"/>
        </w:rPr>
        <w:t>: 525-531 [PMID: 24422762 DOI: 10.1111/Den.12221]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Singhal</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Changela</w:t>
      </w:r>
      <w:proofErr w:type="spellEnd"/>
      <w:r w:rsidRPr="00891F8E">
        <w:rPr>
          <w:rFonts w:ascii="Book Antiqua" w:eastAsia="SimSun" w:hAnsi="Book Antiqua" w:cs="SimSun"/>
          <w:color w:val="000000"/>
          <w:kern w:val="0"/>
          <w:sz w:val="24"/>
          <w:szCs w:val="24"/>
        </w:rPr>
        <w:t xml:space="preserve"> K, Lane D, </w:t>
      </w:r>
      <w:proofErr w:type="spellStart"/>
      <w:r w:rsidRPr="00891F8E">
        <w:rPr>
          <w:rFonts w:ascii="Book Antiqua" w:eastAsia="SimSun" w:hAnsi="Book Antiqua" w:cs="SimSun"/>
          <w:color w:val="000000"/>
          <w:kern w:val="0"/>
          <w:sz w:val="24"/>
          <w:szCs w:val="24"/>
        </w:rPr>
        <w:t>Anand</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Duddempudi</w:t>
      </w:r>
      <w:proofErr w:type="spellEnd"/>
      <w:r w:rsidRPr="00891F8E">
        <w:rPr>
          <w:rFonts w:ascii="Book Antiqua" w:eastAsia="SimSun" w:hAnsi="Book Antiqua" w:cs="SimSun"/>
          <w:color w:val="000000"/>
          <w:kern w:val="0"/>
          <w:sz w:val="24"/>
          <w:szCs w:val="24"/>
        </w:rPr>
        <w:t xml:space="preserve"> S. Endoscopic ultrasound-guided hepatic and </w:t>
      </w:r>
      <w:proofErr w:type="spellStart"/>
      <w:r w:rsidRPr="00891F8E">
        <w:rPr>
          <w:rFonts w:ascii="Book Antiqua" w:eastAsia="SimSun" w:hAnsi="Book Antiqua" w:cs="SimSun"/>
          <w:color w:val="000000"/>
          <w:kern w:val="0"/>
          <w:sz w:val="24"/>
          <w:szCs w:val="24"/>
        </w:rPr>
        <w:t>perihepatic</w:t>
      </w:r>
      <w:proofErr w:type="spellEnd"/>
      <w:r w:rsidRPr="00891F8E">
        <w:rPr>
          <w:rFonts w:ascii="Book Antiqua" w:eastAsia="SimSun" w:hAnsi="Book Antiqua" w:cs="SimSun"/>
          <w:color w:val="000000"/>
          <w:kern w:val="0"/>
          <w:sz w:val="24"/>
          <w:szCs w:val="24"/>
        </w:rPr>
        <w:t xml:space="preserve"> abscess drainage: an evolving technique.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Therap</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Adv</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w:t>
      </w:r>
      <w:r w:rsidRPr="00891F8E">
        <w:rPr>
          <w:rFonts w:ascii="Book Antiqua" w:eastAsia="SimSun" w:hAnsi="Book Antiqua" w:cs="SimSun"/>
          <w:color w:val="000000"/>
          <w:kern w:val="0"/>
          <w:sz w:val="24"/>
          <w:szCs w:val="24"/>
        </w:rPr>
        <w:t>: 93-98 [PMID: 24587822 DOI: 10.1177/1756283x13506178]</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lastRenderedPageBreak/>
        <w:t xml:space="preserve">43 </w:t>
      </w:r>
      <w:r w:rsidRPr="00891F8E">
        <w:rPr>
          <w:rFonts w:ascii="Book Antiqua" w:eastAsia="SimSun" w:hAnsi="Book Antiqua" w:cs="SimSun"/>
          <w:b/>
          <w:color w:val="000000"/>
          <w:kern w:val="0"/>
          <w:sz w:val="24"/>
          <w:szCs w:val="24"/>
        </w:rPr>
        <w:t>Hara K</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Yamao</w:t>
      </w:r>
      <w:proofErr w:type="spellEnd"/>
      <w:r w:rsidRPr="00891F8E">
        <w:rPr>
          <w:rFonts w:ascii="Book Antiqua" w:eastAsia="SimSun" w:hAnsi="Book Antiqua" w:cs="SimSun"/>
          <w:color w:val="000000"/>
          <w:kern w:val="0"/>
          <w:sz w:val="24"/>
          <w:szCs w:val="24"/>
        </w:rPr>
        <w:t xml:space="preserve"> K, </w:t>
      </w:r>
      <w:proofErr w:type="spellStart"/>
      <w:r w:rsidRPr="00891F8E">
        <w:rPr>
          <w:rFonts w:ascii="Book Antiqua" w:eastAsia="SimSun" w:hAnsi="Book Antiqua" w:cs="SimSun"/>
          <w:color w:val="000000"/>
          <w:kern w:val="0"/>
          <w:sz w:val="24"/>
          <w:szCs w:val="24"/>
        </w:rPr>
        <w:t>Hijioka</w:t>
      </w:r>
      <w:proofErr w:type="spellEnd"/>
      <w:r w:rsidRPr="00891F8E">
        <w:rPr>
          <w:rFonts w:ascii="Book Antiqua" w:eastAsia="SimSun" w:hAnsi="Book Antiqua" w:cs="SimSun"/>
          <w:color w:val="000000"/>
          <w:kern w:val="0"/>
          <w:sz w:val="24"/>
          <w:szCs w:val="24"/>
        </w:rPr>
        <w:t xml:space="preserve"> S, Mizuno N, </w:t>
      </w:r>
      <w:proofErr w:type="spellStart"/>
      <w:r w:rsidRPr="00891F8E">
        <w:rPr>
          <w:rFonts w:ascii="Book Antiqua" w:eastAsia="SimSun" w:hAnsi="Book Antiqua" w:cs="SimSun"/>
          <w:color w:val="000000"/>
          <w:kern w:val="0"/>
          <w:sz w:val="24"/>
          <w:szCs w:val="24"/>
        </w:rPr>
        <w:t>Imaoka</w:t>
      </w:r>
      <w:proofErr w:type="spellEnd"/>
      <w:r w:rsidRPr="00891F8E">
        <w:rPr>
          <w:rFonts w:ascii="Book Antiqua" w:eastAsia="SimSun" w:hAnsi="Book Antiqua" w:cs="SimSun"/>
          <w:color w:val="000000"/>
          <w:kern w:val="0"/>
          <w:sz w:val="24"/>
          <w:szCs w:val="24"/>
        </w:rPr>
        <w:t xml:space="preserve"> H, </w:t>
      </w:r>
      <w:proofErr w:type="spellStart"/>
      <w:r w:rsidRPr="00891F8E">
        <w:rPr>
          <w:rFonts w:ascii="Book Antiqua" w:eastAsia="SimSun" w:hAnsi="Book Antiqua" w:cs="SimSun"/>
          <w:color w:val="000000"/>
          <w:kern w:val="0"/>
          <w:sz w:val="24"/>
          <w:szCs w:val="24"/>
        </w:rPr>
        <w:t>Tajika</w:t>
      </w:r>
      <w:proofErr w:type="spellEnd"/>
      <w:r w:rsidRPr="00891F8E">
        <w:rPr>
          <w:rFonts w:ascii="Book Antiqua" w:eastAsia="SimSun" w:hAnsi="Book Antiqua" w:cs="SimSun"/>
          <w:color w:val="000000"/>
          <w:kern w:val="0"/>
          <w:sz w:val="24"/>
          <w:szCs w:val="24"/>
        </w:rPr>
        <w:t xml:space="preserve"> M, Kondo S, Tanaka T, </w:t>
      </w:r>
      <w:proofErr w:type="spellStart"/>
      <w:r w:rsidRPr="00891F8E">
        <w:rPr>
          <w:rFonts w:ascii="Book Antiqua" w:eastAsia="SimSun" w:hAnsi="Book Antiqua" w:cs="SimSun"/>
          <w:color w:val="000000"/>
          <w:kern w:val="0"/>
          <w:sz w:val="24"/>
          <w:szCs w:val="24"/>
        </w:rPr>
        <w:t>Haba</w:t>
      </w:r>
      <w:proofErr w:type="spellEnd"/>
      <w:r w:rsidRPr="00891F8E">
        <w:rPr>
          <w:rFonts w:ascii="Book Antiqua" w:eastAsia="SimSun" w:hAnsi="Book Antiqua" w:cs="SimSun"/>
          <w:color w:val="000000"/>
          <w:kern w:val="0"/>
          <w:sz w:val="24"/>
          <w:szCs w:val="24"/>
        </w:rPr>
        <w:t xml:space="preserve"> S, Takeshi O, </w:t>
      </w:r>
      <w:proofErr w:type="spellStart"/>
      <w:r w:rsidRPr="00891F8E">
        <w:rPr>
          <w:rFonts w:ascii="Book Antiqua" w:eastAsia="SimSun" w:hAnsi="Book Antiqua" w:cs="SimSun"/>
          <w:color w:val="000000"/>
          <w:kern w:val="0"/>
          <w:sz w:val="24"/>
          <w:szCs w:val="24"/>
        </w:rPr>
        <w:t>Nagashio</w:t>
      </w:r>
      <w:proofErr w:type="spellEnd"/>
      <w:r w:rsidRPr="00891F8E">
        <w:rPr>
          <w:rFonts w:ascii="Book Antiqua" w:eastAsia="SimSun" w:hAnsi="Book Antiqua" w:cs="SimSun"/>
          <w:color w:val="000000"/>
          <w:kern w:val="0"/>
          <w:sz w:val="24"/>
          <w:szCs w:val="24"/>
        </w:rPr>
        <w:t xml:space="preserve"> Y, Obayashi T, Shinagawa A, Bhatia V, Shimizu Y, </w:t>
      </w:r>
      <w:proofErr w:type="spellStart"/>
      <w:r w:rsidRPr="00891F8E">
        <w:rPr>
          <w:rFonts w:ascii="Book Antiqua" w:eastAsia="SimSun" w:hAnsi="Book Antiqua" w:cs="SimSun"/>
          <w:color w:val="000000"/>
          <w:kern w:val="0"/>
          <w:sz w:val="24"/>
          <w:szCs w:val="24"/>
        </w:rPr>
        <w:t>Goto</w:t>
      </w:r>
      <w:proofErr w:type="spellEnd"/>
      <w:r w:rsidRPr="00891F8E">
        <w:rPr>
          <w:rFonts w:ascii="Book Antiqua" w:eastAsia="SimSun" w:hAnsi="Book Antiqua" w:cs="SimSun"/>
          <w:color w:val="000000"/>
          <w:kern w:val="0"/>
          <w:sz w:val="24"/>
          <w:szCs w:val="24"/>
        </w:rPr>
        <w:t xml:space="preserve"> H, </w:t>
      </w:r>
      <w:proofErr w:type="spellStart"/>
      <w:r w:rsidRPr="00891F8E">
        <w:rPr>
          <w:rFonts w:ascii="Book Antiqua" w:eastAsia="SimSun" w:hAnsi="Book Antiqua" w:cs="SimSun"/>
          <w:color w:val="000000"/>
          <w:kern w:val="0"/>
          <w:sz w:val="24"/>
          <w:szCs w:val="24"/>
        </w:rPr>
        <w:t>Niwa</w:t>
      </w:r>
      <w:proofErr w:type="spellEnd"/>
      <w:r w:rsidRPr="00891F8E">
        <w:rPr>
          <w:rFonts w:ascii="Book Antiqua" w:eastAsia="SimSun" w:hAnsi="Book Antiqua" w:cs="SimSun"/>
          <w:color w:val="000000"/>
          <w:kern w:val="0"/>
          <w:sz w:val="24"/>
          <w:szCs w:val="24"/>
        </w:rPr>
        <w:t xml:space="preserve"> Y. Prospective clinical study of endoscopic ultrasound-guided </w:t>
      </w:r>
      <w:proofErr w:type="spellStart"/>
      <w:r w:rsidRPr="00891F8E">
        <w:rPr>
          <w:rFonts w:ascii="Book Antiqua" w:eastAsia="SimSun" w:hAnsi="Book Antiqua" w:cs="SimSun"/>
          <w:color w:val="000000"/>
          <w:kern w:val="0"/>
          <w:sz w:val="24"/>
          <w:szCs w:val="24"/>
        </w:rPr>
        <w:t>choledochoduodenostomy</w:t>
      </w:r>
      <w:proofErr w:type="spellEnd"/>
      <w:r w:rsidRPr="00891F8E">
        <w:rPr>
          <w:rFonts w:ascii="Book Antiqua" w:eastAsia="SimSun" w:hAnsi="Book Antiqua" w:cs="SimSun"/>
          <w:color w:val="000000"/>
          <w:kern w:val="0"/>
          <w:sz w:val="24"/>
          <w:szCs w:val="24"/>
        </w:rPr>
        <w:t xml:space="preserve"> with direct metallic stent placement using a forward-viewing </w:t>
      </w:r>
      <w:proofErr w:type="spellStart"/>
      <w:r w:rsidRPr="00891F8E">
        <w:rPr>
          <w:rFonts w:ascii="Book Antiqua" w:eastAsia="SimSun" w:hAnsi="Book Antiqua" w:cs="SimSun"/>
          <w:color w:val="000000"/>
          <w:kern w:val="0"/>
          <w:sz w:val="24"/>
          <w:szCs w:val="24"/>
        </w:rPr>
        <w:t>echoendoscope</w:t>
      </w:r>
      <w:proofErr w:type="spellEnd"/>
      <w:r w:rsidRPr="00891F8E">
        <w:rPr>
          <w:rFonts w:ascii="Book Antiqua" w:eastAsia="SimSun" w:hAnsi="Book Antiqua" w:cs="SimSun"/>
          <w:color w:val="000000"/>
          <w:kern w:val="0"/>
          <w:sz w:val="24"/>
          <w:szCs w:val="24"/>
        </w:rPr>
        <w:t xml:space="preserve">. </w:t>
      </w:r>
      <w:r w:rsidRPr="00891F8E">
        <w:rPr>
          <w:rFonts w:ascii="Book Antiqua" w:eastAsia="SimSun" w:hAnsi="Book Antiqua" w:cs="SimSun"/>
          <w:i/>
          <w:color w:val="000000"/>
          <w:kern w:val="0"/>
          <w:sz w:val="24"/>
          <w:szCs w:val="24"/>
        </w:rPr>
        <w:t>Endoscopy</w:t>
      </w:r>
      <w:r w:rsidRPr="00891F8E">
        <w:rPr>
          <w:rFonts w:ascii="Book Antiqua" w:eastAsia="SimSun" w:hAnsi="Book Antiqua" w:cs="SimSun"/>
          <w:color w:val="000000"/>
          <w:kern w:val="0"/>
          <w:sz w:val="24"/>
          <w:szCs w:val="24"/>
        </w:rPr>
        <w:t xml:space="preserve"> 2013; </w:t>
      </w:r>
      <w:r w:rsidRPr="00891F8E">
        <w:rPr>
          <w:rFonts w:ascii="Book Antiqua" w:eastAsia="SimSun" w:hAnsi="Book Antiqua" w:cs="SimSun"/>
          <w:b/>
          <w:color w:val="000000"/>
          <w:kern w:val="0"/>
          <w:sz w:val="24"/>
          <w:szCs w:val="24"/>
        </w:rPr>
        <w:t>45</w:t>
      </w:r>
      <w:r w:rsidRPr="00891F8E">
        <w:rPr>
          <w:rFonts w:ascii="Book Antiqua" w:eastAsia="SimSun" w:hAnsi="Book Antiqua" w:cs="SimSun"/>
          <w:color w:val="000000"/>
          <w:kern w:val="0"/>
          <w:sz w:val="24"/>
          <w:szCs w:val="24"/>
        </w:rPr>
        <w:t xml:space="preserve">: 392-396 [DOI: 10.1055/s-0032-1326076] </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Carrara S</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Petrone</w:t>
      </w:r>
      <w:proofErr w:type="spellEnd"/>
      <w:r w:rsidRPr="00891F8E">
        <w:rPr>
          <w:rFonts w:ascii="Book Antiqua" w:eastAsia="SimSun" w:hAnsi="Book Antiqua" w:cs="SimSun"/>
          <w:color w:val="000000"/>
          <w:kern w:val="0"/>
          <w:sz w:val="24"/>
          <w:szCs w:val="24"/>
        </w:rPr>
        <w:t xml:space="preserve"> MC, </w:t>
      </w:r>
      <w:proofErr w:type="spellStart"/>
      <w:r w:rsidRPr="00891F8E">
        <w:rPr>
          <w:rFonts w:ascii="Book Antiqua" w:eastAsia="SimSun" w:hAnsi="Book Antiqua" w:cs="SimSun"/>
          <w:color w:val="000000"/>
          <w:kern w:val="0"/>
          <w:sz w:val="24"/>
          <w:szCs w:val="24"/>
        </w:rPr>
        <w:t>Testoni</w:t>
      </w:r>
      <w:proofErr w:type="spellEnd"/>
      <w:r w:rsidRPr="00891F8E">
        <w:rPr>
          <w:rFonts w:ascii="Book Antiqua" w:eastAsia="SimSun" w:hAnsi="Book Antiqua" w:cs="SimSun"/>
          <w:color w:val="000000"/>
          <w:kern w:val="0"/>
          <w:sz w:val="24"/>
          <w:szCs w:val="24"/>
        </w:rPr>
        <w:t xml:space="preserve"> PA, Arcidiacono PG. Tumors and new endoscopic ultrasound-guided therapies.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w:t>
      </w:r>
      <w:r w:rsidRPr="00891F8E">
        <w:rPr>
          <w:rFonts w:ascii="Book Antiqua" w:eastAsia="SimSun" w:hAnsi="Book Antiqua" w:cs="SimSun"/>
          <w:color w:val="000000"/>
          <w:kern w:val="0"/>
          <w:sz w:val="24"/>
          <w:szCs w:val="24"/>
        </w:rPr>
        <w:t>: 141-147 [PMID: 23596535 DOI: 10.4253/wjge.v5.i4.141]</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45</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Seicean</w:t>
      </w:r>
      <w:proofErr w:type="spellEnd"/>
      <w:r w:rsidRPr="00891F8E">
        <w:rPr>
          <w:rFonts w:ascii="Book Antiqua" w:eastAsia="SimSun" w:hAnsi="Book Antiqua" w:cs="SimSun"/>
          <w:b/>
          <w:bCs/>
          <w:color w:val="000000"/>
          <w:kern w:val="0"/>
          <w:sz w:val="24"/>
          <w:szCs w:val="24"/>
        </w:rPr>
        <w:t xml:space="preserve"> A</w:t>
      </w:r>
      <w:r w:rsidRPr="00891F8E">
        <w:rPr>
          <w:rFonts w:ascii="Book Antiqua" w:eastAsia="SimSun" w:hAnsi="Book Antiqua" w:cs="SimSun"/>
          <w:color w:val="000000"/>
          <w:kern w:val="0"/>
          <w:sz w:val="24"/>
          <w:szCs w:val="24"/>
        </w:rPr>
        <w:t xml:space="preserve">.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in pancreatic cancer: the endoscopic ultrasound approach.</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20</w:t>
      </w:r>
      <w:r w:rsidRPr="00891F8E">
        <w:rPr>
          <w:rFonts w:ascii="Book Antiqua" w:eastAsia="SimSun" w:hAnsi="Book Antiqua" w:cs="SimSun"/>
          <w:color w:val="000000"/>
          <w:kern w:val="0"/>
          <w:sz w:val="24"/>
          <w:szCs w:val="24"/>
        </w:rPr>
        <w:t>: 110-117 [PMID: 24415863 DOI: 10.3748/wjg.v20.i1.110]</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Jooste V</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Grosclaude</w:t>
      </w:r>
      <w:proofErr w:type="spellEnd"/>
      <w:r w:rsidRPr="00891F8E">
        <w:rPr>
          <w:rFonts w:ascii="Book Antiqua" w:eastAsia="SimSun" w:hAnsi="Book Antiqua" w:cs="SimSun"/>
          <w:color w:val="000000"/>
          <w:kern w:val="0"/>
          <w:sz w:val="24"/>
          <w:szCs w:val="24"/>
        </w:rPr>
        <w:t xml:space="preserve"> P, </w:t>
      </w:r>
      <w:proofErr w:type="spellStart"/>
      <w:r w:rsidRPr="00891F8E">
        <w:rPr>
          <w:rFonts w:ascii="Book Antiqua" w:eastAsia="SimSun" w:hAnsi="Book Antiqua" w:cs="SimSun"/>
          <w:color w:val="000000"/>
          <w:kern w:val="0"/>
          <w:sz w:val="24"/>
          <w:szCs w:val="24"/>
        </w:rPr>
        <w:t>Remontet</w:t>
      </w:r>
      <w:proofErr w:type="spellEnd"/>
      <w:r w:rsidRPr="00891F8E">
        <w:rPr>
          <w:rFonts w:ascii="Book Antiqua" w:eastAsia="SimSun" w:hAnsi="Book Antiqua" w:cs="SimSun"/>
          <w:color w:val="000000"/>
          <w:kern w:val="0"/>
          <w:sz w:val="24"/>
          <w:szCs w:val="24"/>
        </w:rPr>
        <w:t xml:space="preserve"> L, </w:t>
      </w:r>
      <w:proofErr w:type="spellStart"/>
      <w:r w:rsidRPr="00891F8E">
        <w:rPr>
          <w:rFonts w:ascii="Book Antiqua" w:eastAsia="SimSun" w:hAnsi="Book Antiqua" w:cs="SimSun"/>
          <w:color w:val="000000"/>
          <w:kern w:val="0"/>
          <w:sz w:val="24"/>
          <w:szCs w:val="24"/>
        </w:rPr>
        <w:t>Launoy</w:t>
      </w:r>
      <w:proofErr w:type="spellEnd"/>
      <w:r w:rsidRPr="00891F8E">
        <w:rPr>
          <w:rFonts w:ascii="Book Antiqua" w:eastAsia="SimSun" w:hAnsi="Book Antiqua" w:cs="SimSun"/>
          <w:color w:val="000000"/>
          <w:kern w:val="0"/>
          <w:sz w:val="24"/>
          <w:szCs w:val="24"/>
        </w:rPr>
        <w:t xml:space="preserve"> G, </w:t>
      </w:r>
      <w:proofErr w:type="spellStart"/>
      <w:r w:rsidRPr="00891F8E">
        <w:rPr>
          <w:rFonts w:ascii="Book Antiqua" w:eastAsia="SimSun" w:hAnsi="Book Antiqua" w:cs="SimSun"/>
          <w:color w:val="000000"/>
          <w:kern w:val="0"/>
          <w:sz w:val="24"/>
          <w:szCs w:val="24"/>
        </w:rPr>
        <w:t>Baldi</w:t>
      </w:r>
      <w:proofErr w:type="spellEnd"/>
      <w:r w:rsidRPr="00891F8E">
        <w:rPr>
          <w:rFonts w:ascii="Book Antiqua" w:eastAsia="SimSun" w:hAnsi="Book Antiqua" w:cs="SimSun"/>
          <w:color w:val="000000"/>
          <w:kern w:val="0"/>
          <w:sz w:val="24"/>
          <w:szCs w:val="24"/>
        </w:rPr>
        <w:t xml:space="preserve"> I, </w:t>
      </w:r>
      <w:proofErr w:type="spellStart"/>
      <w:r w:rsidRPr="00891F8E">
        <w:rPr>
          <w:rFonts w:ascii="Book Antiqua" w:eastAsia="SimSun" w:hAnsi="Book Antiqua" w:cs="SimSun"/>
          <w:color w:val="000000"/>
          <w:kern w:val="0"/>
          <w:sz w:val="24"/>
          <w:szCs w:val="24"/>
        </w:rPr>
        <w:t>Molinié</w:t>
      </w:r>
      <w:proofErr w:type="spellEnd"/>
      <w:r w:rsidRPr="00891F8E">
        <w:rPr>
          <w:rFonts w:ascii="Book Antiqua" w:eastAsia="SimSun" w:hAnsi="Book Antiqua" w:cs="SimSun"/>
          <w:color w:val="000000"/>
          <w:kern w:val="0"/>
          <w:sz w:val="24"/>
          <w:szCs w:val="24"/>
        </w:rPr>
        <w:t xml:space="preserve"> F, </w:t>
      </w:r>
      <w:proofErr w:type="spellStart"/>
      <w:r w:rsidRPr="00891F8E">
        <w:rPr>
          <w:rFonts w:ascii="Book Antiqua" w:eastAsia="SimSun" w:hAnsi="Book Antiqua" w:cs="SimSun"/>
          <w:color w:val="000000"/>
          <w:kern w:val="0"/>
          <w:sz w:val="24"/>
          <w:szCs w:val="24"/>
        </w:rPr>
        <w:t>Arveux</w:t>
      </w:r>
      <w:proofErr w:type="spellEnd"/>
      <w:r w:rsidRPr="00891F8E">
        <w:rPr>
          <w:rFonts w:ascii="Book Antiqua" w:eastAsia="SimSun" w:hAnsi="Book Antiqua" w:cs="SimSun"/>
          <w:color w:val="000000"/>
          <w:kern w:val="0"/>
          <w:sz w:val="24"/>
          <w:szCs w:val="24"/>
        </w:rPr>
        <w:t xml:space="preserve"> P, </w:t>
      </w:r>
      <w:proofErr w:type="spellStart"/>
      <w:r w:rsidRPr="00891F8E">
        <w:rPr>
          <w:rFonts w:ascii="Book Antiqua" w:eastAsia="SimSun" w:hAnsi="Book Antiqua" w:cs="SimSun"/>
          <w:color w:val="000000"/>
          <w:kern w:val="0"/>
          <w:sz w:val="24"/>
          <w:szCs w:val="24"/>
        </w:rPr>
        <w:t>Bossard</w:t>
      </w:r>
      <w:proofErr w:type="spellEnd"/>
      <w:r w:rsidRPr="00891F8E">
        <w:rPr>
          <w:rFonts w:ascii="Book Antiqua" w:eastAsia="SimSun" w:hAnsi="Book Antiqua" w:cs="SimSun"/>
          <w:color w:val="000000"/>
          <w:kern w:val="0"/>
          <w:sz w:val="24"/>
          <w:szCs w:val="24"/>
        </w:rPr>
        <w:t xml:space="preserve"> N, </w:t>
      </w:r>
      <w:proofErr w:type="spellStart"/>
      <w:r w:rsidRPr="00891F8E">
        <w:rPr>
          <w:rFonts w:ascii="Book Antiqua" w:eastAsia="SimSun" w:hAnsi="Book Antiqua" w:cs="SimSun"/>
          <w:color w:val="000000"/>
          <w:kern w:val="0"/>
          <w:sz w:val="24"/>
          <w:szCs w:val="24"/>
        </w:rPr>
        <w:t>Bouvier</w:t>
      </w:r>
      <w:proofErr w:type="spellEnd"/>
      <w:r w:rsidRPr="00891F8E">
        <w:rPr>
          <w:rFonts w:ascii="Book Antiqua" w:eastAsia="SimSun" w:hAnsi="Book Antiqua" w:cs="SimSun"/>
          <w:color w:val="000000"/>
          <w:kern w:val="0"/>
          <w:sz w:val="24"/>
          <w:szCs w:val="24"/>
        </w:rPr>
        <w:t xml:space="preserve"> AM, Colonna M. Unbiased estimates of long-term net survival of solid cancers in France.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Int</w:t>
      </w:r>
      <w:proofErr w:type="spellEnd"/>
      <w:r w:rsidRPr="00891F8E">
        <w:rPr>
          <w:rFonts w:ascii="Book Antiqua" w:eastAsia="SimSun" w:hAnsi="Book Antiqua" w:cs="SimSun"/>
          <w:i/>
          <w:iCs/>
          <w:color w:val="000000"/>
          <w:kern w:val="0"/>
          <w:sz w:val="24"/>
          <w:szCs w:val="24"/>
        </w:rPr>
        <w:t xml:space="preserve"> J Cancer</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132</w:t>
      </w:r>
      <w:r w:rsidRPr="00891F8E">
        <w:rPr>
          <w:rFonts w:ascii="Book Antiqua" w:eastAsia="SimSun" w:hAnsi="Book Antiqua" w:cs="SimSun"/>
          <w:color w:val="000000"/>
          <w:kern w:val="0"/>
          <w:sz w:val="24"/>
          <w:szCs w:val="24"/>
        </w:rPr>
        <w:t>: 2370-2377 [PMID: 23001495 DOI: 10.1002/Ijc.27857]</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47</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Wong GY</w:t>
      </w:r>
      <w:r w:rsidRPr="00891F8E">
        <w:rPr>
          <w:rFonts w:ascii="Book Antiqua" w:eastAsia="SimSun" w:hAnsi="Book Antiqua" w:cs="SimSun"/>
          <w:color w:val="000000"/>
          <w:kern w:val="0"/>
          <w:sz w:val="24"/>
          <w:szCs w:val="24"/>
        </w:rPr>
        <w:t xml:space="preserve">, Schroeder DR, </w:t>
      </w:r>
      <w:proofErr w:type="spellStart"/>
      <w:r w:rsidRPr="00891F8E">
        <w:rPr>
          <w:rFonts w:ascii="Book Antiqua" w:eastAsia="SimSun" w:hAnsi="Book Antiqua" w:cs="SimSun"/>
          <w:color w:val="000000"/>
          <w:kern w:val="0"/>
          <w:sz w:val="24"/>
          <w:szCs w:val="24"/>
        </w:rPr>
        <w:t>Carns</w:t>
      </w:r>
      <w:proofErr w:type="spellEnd"/>
      <w:r w:rsidRPr="00891F8E">
        <w:rPr>
          <w:rFonts w:ascii="Book Antiqua" w:eastAsia="SimSun" w:hAnsi="Book Antiqua" w:cs="SimSun"/>
          <w:color w:val="000000"/>
          <w:kern w:val="0"/>
          <w:sz w:val="24"/>
          <w:szCs w:val="24"/>
        </w:rPr>
        <w:t xml:space="preserve"> PE, Wilson JL, Martin DP, Kinney MO, Mantilla CB, Warner DO. Effect of </w:t>
      </w:r>
      <w:proofErr w:type="spellStart"/>
      <w:r w:rsidRPr="00891F8E">
        <w:rPr>
          <w:rFonts w:ascii="Book Antiqua" w:eastAsia="SimSun" w:hAnsi="Book Antiqua" w:cs="SimSun"/>
          <w:color w:val="000000"/>
          <w:kern w:val="0"/>
          <w:sz w:val="24"/>
          <w:szCs w:val="24"/>
        </w:rPr>
        <w:t>neurolytic</w:t>
      </w:r>
      <w:proofErr w:type="spellEnd"/>
      <w:r w:rsidRPr="00891F8E">
        <w:rPr>
          <w:rFonts w:ascii="Book Antiqua" w:eastAsia="SimSun" w:hAnsi="Book Antiqua" w:cs="SimSun"/>
          <w:color w:val="000000"/>
          <w:kern w:val="0"/>
          <w:sz w:val="24"/>
          <w:szCs w:val="24"/>
        </w:rPr>
        <w:t xml:space="preserve"> celiac plexus block on pain relief, quality of life, and survival in patients with </w:t>
      </w:r>
      <w:proofErr w:type="spellStart"/>
      <w:r w:rsidRPr="00891F8E">
        <w:rPr>
          <w:rFonts w:ascii="Book Antiqua" w:eastAsia="SimSun" w:hAnsi="Book Antiqua" w:cs="SimSun"/>
          <w:color w:val="000000"/>
          <w:kern w:val="0"/>
          <w:sz w:val="24"/>
          <w:szCs w:val="24"/>
        </w:rPr>
        <w:t>unresectable</w:t>
      </w:r>
      <w:proofErr w:type="spellEnd"/>
      <w:r w:rsidRPr="00891F8E">
        <w:rPr>
          <w:rFonts w:ascii="Book Antiqua" w:eastAsia="SimSun" w:hAnsi="Book Antiqua" w:cs="SimSun"/>
          <w:color w:val="000000"/>
          <w:kern w:val="0"/>
          <w:sz w:val="24"/>
          <w:szCs w:val="24"/>
        </w:rPr>
        <w:t xml:space="preserve"> pancreatic cancer: a randomized controlled trial.</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JAMA</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291</w:t>
      </w:r>
      <w:r w:rsidRPr="00891F8E">
        <w:rPr>
          <w:rFonts w:ascii="Book Antiqua" w:eastAsia="SimSun" w:hAnsi="Book Antiqua" w:cs="SimSun"/>
          <w:color w:val="000000"/>
          <w:kern w:val="0"/>
          <w:sz w:val="24"/>
          <w:szCs w:val="24"/>
        </w:rPr>
        <w:t>: 1092-1099 [PMID: 14996778 DOI: 10.1001/jama.291.9.1092]</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48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LeBlanc JK</w:t>
      </w:r>
      <w:r w:rsidRPr="00891F8E">
        <w:rPr>
          <w:rFonts w:ascii="Book Antiqua" w:eastAsia="SimSun" w:hAnsi="Book Antiqua" w:cs="SimSun"/>
          <w:color w:val="000000"/>
          <w:kern w:val="0"/>
          <w:sz w:val="24"/>
          <w:szCs w:val="24"/>
        </w:rPr>
        <w:t xml:space="preserve">, Al-Haddad M, McHenry L, Sherman S, Juan M, McGreevy K, Johnson C, Howard TJ, </w:t>
      </w:r>
      <w:proofErr w:type="spellStart"/>
      <w:r w:rsidRPr="00891F8E">
        <w:rPr>
          <w:rFonts w:ascii="Book Antiqua" w:eastAsia="SimSun" w:hAnsi="Book Antiqua" w:cs="SimSun"/>
          <w:color w:val="000000"/>
          <w:kern w:val="0"/>
          <w:sz w:val="24"/>
          <w:szCs w:val="24"/>
        </w:rPr>
        <w:t>Lillemoe</w:t>
      </w:r>
      <w:proofErr w:type="spellEnd"/>
      <w:r w:rsidRPr="00891F8E">
        <w:rPr>
          <w:rFonts w:ascii="Book Antiqua" w:eastAsia="SimSun" w:hAnsi="Book Antiqua" w:cs="SimSun"/>
          <w:color w:val="000000"/>
          <w:kern w:val="0"/>
          <w:sz w:val="24"/>
          <w:szCs w:val="24"/>
        </w:rPr>
        <w:t xml:space="preserve"> KD, DeWitt J. A prospective, randomized study of EUS-guided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for pancreatic cancer: one injection or two?</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74</w:t>
      </w:r>
      <w:r w:rsidRPr="00891F8E">
        <w:rPr>
          <w:rFonts w:ascii="Book Antiqua" w:eastAsia="SimSun" w:hAnsi="Book Antiqua" w:cs="SimSun"/>
          <w:color w:val="000000"/>
          <w:kern w:val="0"/>
          <w:sz w:val="24"/>
          <w:szCs w:val="24"/>
        </w:rPr>
        <w:t>: 1300-1307 [PMID: 22000795 DOI: 10.1016/j.gie.2011.07.073]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49 </w:t>
      </w:r>
      <w:r w:rsidRPr="00891F8E">
        <w:rPr>
          <w:rFonts w:ascii="Book Antiqua" w:eastAsia="SimSun" w:hAnsi="Book Antiqua" w:cs="SimSun"/>
          <w:b/>
          <w:color w:val="000000"/>
          <w:kern w:val="0"/>
          <w:sz w:val="24"/>
          <w:szCs w:val="24"/>
        </w:rPr>
        <w:t>Wyse JM</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Carone</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Paquin</w:t>
      </w:r>
      <w:proofErr w:type="spellEnd"/>
      <w:r w:rsidRPr="00891F8E">
        <w:rPr>
          <w:rFonts w:ascii="Book Antiqua" w:eastAsia="SimSun" w:hAnsi="Book Antiqua" w:cs="SimSun"/>
          <w:color w:val="000000"/>
          <w:kern w:val="0"/>
          <w:sz w:val="24"/>
          <w:szCs w:val="24"/>
        </w:rPr>
        <w:t xml:space="preserve"> SC, </w:t>
      </w:r>
      <w:proofErr w:type="spellStart"/>
      <w:r w:rsidRPr="00891F8E">
        <w:rPr>
          <w:rFonts w:ascii="Book Antiqua" w:eastAsia="SimSun" w:hAnsi="Book Antiqua" w:cs="SimSun"/>
          <w:color w:val="000000"/>
          <w:kern w:val="0"/>
          <w:sz w:val="24"/>
          <w:szCs w:val="24"/>
        </w:rPr>
        <w:t>Usatii</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Sahai</w:t>
      </w:r>
      <w:proofErr w:type="spellEnd"/>
      <w:r w:rsidRPr="00891F8E">
        <w:rPr>
          <w:rFonts w:ascii="Book Antiqua" w:eastAsia="SimSun" w:hAnsi="Book Antiqua" w:cs="SimSun"/>
          <w:color w:val="000000"/>
          <w:kern w:val="0"/>
          <w:sz w:val="24"/>
          <w:szCs w:val="24"/>
        </w:rPr>
        <w:t xml:space="preserve"> AV. Randomized, Double-Blind, Controlled Trial of Early Endoscopic Ultrasound-Guided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to Prevent Pain Progression in Patients With Newly Diagnosed, Painful, Inoperable Pancreatic Cancer. </w:t>
      </w:r>
      <w:r w:rsidRPr="00965988">
        <w:rPr>
          <w:rFonts w:ascii="Book Antiqua" w:eastAsia="SimSun" w:hAnsi="Book Antiqua" w:cs="SimSun"/>
          <w:i/>
          <w:color w:val="000000"/>
          <w:kern w:val="0"/>
          <w:sz w:val="24"/>
          <w:szCs w:val="24"/>
        </w:rPr>
        <w:t xml:space="preserve">J </w:t>
      </w:r>
      <w:proofErr w:type="spellStart"/>
      <w:r w:rsidRPr="00965988">
        <w:rPr>
          <w:rFonts w:ascii="Book Antiqua" w:eastAsia="SimSun" w:hAnsi="Book Antiqua" w:cs="SimSun"/>
          <w:i/>
          <w:color w:val="000000"/>
          <w:kern w:val="0"/>
          <w:sz w:val="24"/>
          <w:szCs w:val="24"/>
        </w:rPr>
        <w:t>Clin</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Oncol</w:t>
      </w:r>
      <w:proofErr w:type="spellEnd"/>
      <w:r w:rsidRPr="00891F8E">
        <w:rPr>
          <w:rFonts w:ascii="Book Antiqua" w:eastAsia="SimSun" w:hAnsi="Book Antiqua" w:cs="SimSun"/>
          <w:color w:val="000000"/>
          <w:kern w:val="0"/>
          <w:sz w:val="24"/>
          <w:szCs w:val="24"/>
        </w:rPr>
        <w:t xml:space="preserve"> 2011; </w:t>
      </w:r>
      <w:r w:rsidRPr="00891F8E">
        <w:rPr>
          <w:rFonts w:ascii="Book Antiqua" w:eastAsia="SimSun" w:hAnsi="Book Antiqua" w:cs="SimSun"/>
          <w:b/>
          <w:color w:val="000000"/>
          <w:kern w:val="0"/>
          <w:sz w:val="24"/>
          <w:szCs w:val="24"/>
        </w:rPr>
        <w:t>29</w:t>
      </w:r>
      <w:r w:rsidRPr="00891F8E">
        <w:rPr>
          <w:rFonts w:ascii="Book Antiqua" w:eastAsia="SimSun" w:hAnsi="Book Antiqua" w:cs="SimSun"/>
          <w:color w:val="000000"/>
          <w:kern w:val="0"/>
          <w:sz w:val="24"/>
          <w:szCs w:val="24"/>
        </w:rPr>
        <w:t>: 3541-3546 [DOI: 10.1200/JCO.2010.32.2750</w:t>
      </w:r>
      <w:r w:rsidRPr="00965988">
        <w:rPr>
          <w:rFonts w:ascii="Book Antiqua" w:eastAsia="SimSun" w:hAnsi="Book Antiqua" w:cs="SimSun"/>
          <w:color w:val="000000"/>
          <w:kern w:val="0"/>
          <w:sz w:val="24"/>
          <w:szCs w:val="24"/>
        </w:rPr>
        <w:t>]</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lastRenderedPageBreak/>
        <w:t>50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Iwata K</w:t>
      </w:r>
      <w:r w:rsidRPr="00891F8E">
        <w:rPr>
          <w:rFonts w:ascii="Book Antiqua" w:eastAsia="SimSun" w:hAnsi="Book Antiqua" w:cs="SimSun"/>
          <w:color w:val="000000"/>
          <w:kern w:val="0"/>
          <w:sz w:val="24"/>
          <w:szCs w:val="24"/>
        </w:rPr>
        <w:t xml:space="preserve">, Yasuda I, Enya M, Mukai T, Nakashima M, </w:t>
      </w:r>
      <w:proofErr w:type="spellStart"/>
      <w:r w:rsidRPr="00891F8E">
        <w:rPr>
          <w:rFonts w:ascii="Book Antiqua" w:eastAsia="SimSun" w:hAnsi="Book Antiqua" w:cs="SimSun"/>
          <w:color w:val="000000"/>
          <w:kern w:val="0"/>
          <w:sz w:val="24"/>
          <w:szCs w:val="24"/>
        </w:rPr>
        <w:t>Doi</w:t>
      </w:r>
      <w:proofErr w:type="spellEnd"/>
      <w:r w:rsidRPr="00891F8E">
        <w:rPr>
          <w:rFonts w:ascii="Book Antiqua" w:eastAsia="SimSun" w:hAnsi="Book Antiqua" w:cs="SimSun"/>
          <w:color w:val="000000"/>
          <w:kern w:val="0"/>
          <w:sz w:val="24"/>
          <w:szCs w:val="24"/>
        </w:rPr>
        <w:t xml:space="preserve"> S, Iwashita T, Tomita E, </w:t>
      </w:r>
      <w:proofErr w:type="spellStart"/>
      <w:r w:rsidRPr="00891F8E">
        <w:rPr>
          <w:rFonts w:ascii="Book Antiqua" w:eastAsia="SimSun" w:hAnsi="Book Antiqua" w:cs="SimSun"/>
          <w:color w:val="000000"/>
          <w:kern w:val="0"/>
          <w:sz w:val="24"/>
          <w:szCs w:val="24"/>
        </w:rPr>
        <w:t>Moriwaki</w:t>
      </w:r>
      <w:proofErr w:type="spellEnd"/>
      <w:r w:rsidRPr="00891F8E">
        <w:rPr>
          <w:rFonts w:ascii="Book Antiqua" w:eastAsia="SimSun" w:hAnsi="Book Antiqua" w:cs="SimSun"/>
          <w:color w:val="000000"/>
          <w:kern w:val="0"/>
          <w:sz w:val="24"/>
          <w:szCs w:val="24"/>
        </w:rPr>
        <w:t xml:space="preserve"> H. Predictive factors for pain relief after endoscopic ultrasound-guided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Dig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23</w:t>
      </w:r>
      <w:r w:rsidRPr="00891F8E">
        <w:rPr>
          <w:rFonts w:ascii="Book Antiqua" w:eastAsia="SimSun" w:hAnsi="Book Antiqua" w:cs="SimSun"/>
          <w:color w:val="000000"/>
          <w:kern w:val="0"/>
          <w:sz w:val="24"/>
          <w:szCs w:val="24"/>
        </w:rPr>
        <w:t>: 140-145 [PMID: 21429019 DOI: 10.1111/j.1443-1661.2010.01046.x]</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Puli SR</w:t>
      </w:r>
      <w:r w:rsidRPr="00891F8E">
        <w:rPr>
          <w:rFonts w:ascii="Book Antiqua" w:eastAsia="SimSun" w:hAnsi="Book Antiqua" w:cs="SimSun"/>
          <w:color w:val="000000"/>
          <w:kern w:val="0"/>
          <w:sz w:val="24"/>
          <w:szCs w:val="24"/>
        </w:rPr>
        <w:t xml:space="preserve">, Reddy JB, </w:t>
      </w:r>
      <w:proofErr w:type="spellStart"/>
      <w:r w:rsidRPr="00891F8E">
        <w:rPr>
          <w:rFonts w:ascii="Book Antiqua" w:eastAsia="SimSun" w:hAnsi="Book Antiqua" w:cs="SimSun"/>
          <w:color w:val="000000"/>
          <w:kern w:val="0"/>
          <w:sz w:val="24"/>
          <w:szCs w:val="24"/>
        </w:rPr>
        <w:t>Bechtold</w:t>
      </w:r>
      <w:proofErr w:type="spellEnd"/>
      <w:r w:rsidRPr="00891F8E">
        <w:rPr>
          <w:rFonts w:ascii="Book Antiqua" w:eastAsia="SimSun" w:hAnsi="Book Antiqua" w:cs="SimSun"/>
          <w:color w:val="000000"/>
          <w:kern w:val="0"/>
          <w:sz w:val="24"/>
          <w:szCs w:val="24"/>
        </w:rPr>
        <w:t xml:space="preserve"> ML, </w:t>
      </w:r>
      <w:proofErr w:type="spellStart"/>
      <w:r w:rsidRPr="00891F8E">
        <w:rPr>
          <w:rFonts w:ascii="Book Antiqua" w:eastAsia="SimSun" w:hAnsi="Book Antiqua" w:cs="SimSun"/>
          <w:color w:val="000000"/>
          <w:kern w:val="0"/>
          <w:sz w:val="24"/>
          <w:szCs w:val="24"/>
        </w:rPr>
        <w:t>Antillon</w:t>
      </w:r>
      <w:proofErr w:type="spellEnd"/>
      <w:r w:rsidRPr="00891F8E">
        <w:rPr>
          <w:rFonts w:ascii="Book Antiqua" w:eastAsia="SimSun" w:hAnsi="Book Antiqua" w:cs="SimSun"/>
          <w:color w:val="000000"/>
          <w:kern w:val="0"/>
          <w:sz w:val="24"/>
          <w:szCs w:val="24"/>
        </w:rPr>
        <w:t xml:space="preserve"> MR, </w:t>
      </w:r>
      <w:proofErr w:type="spellStart"/>
      <w:r w:rsidRPr="00891F8E">
        <w:rPr>
          <w:rFonts w:ascii="Book Antiqua" w:eastAsia="SimSun" w:hAnsi="Book Antiqua" w:cs="SimSun"/>
          <w:color w:val="000000"/>
          <w:kern w:val="0"/>
          <w:sz w:val="24"/>
          <w:szCs w:val="24"/>
        </w:rPr>
        <w:t>Brugge</w:t>
      </w:r>
      <w:proofErr w:type="spellEnd"/>
      <w:r w:rsidRPr="00891F8E">
        <w:rPr>
          <w:rFonts w:ascii="Book Antiqua" w:eastAsia="SimSun" w:hAnsi="Book Antiqua" w:cs="SimSun"/>
          <w:color w:val="000000"/>
          <w:kern w:val="0"/>
          <w:sz w:val="24"/>
          <w:szCs w:val="24"/>
        </w:rPr>
        <w:t xml:space="preserve"> WR. EUS-guided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for pain due to chronic pancreatitis or pancreatic cancer pain: a meta-analysis and systematic review.</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Dig Dis </w:t>
      </w:r>
      <w:proofErr w:type="spellStart"/>
      <w:r w:rsidRPr="00891F8E">
        <w:rPr>
          <w:rFonts w:ascii="Book Antiqua" w:eastAsia="SimSun" w:hAnsi="Book Antiqua" w:cs="SimSun"/>
          <w:i/>
          <w:iCs/>
          <w:color w:val="000000"/>
          <w:kern w:val="0"/>
          <w:sz w:val="24"/>
          <w:szCs w:val="24"/>
        </w:rPr>
        <w:t>Sci</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54</w:t>
      </w:r>
      <w:r w:rsidRPr="00891F8E">
        <w:rPr>
          <w:rFonts w:ascii="Book Antiqua" w:eastAsia="SimSun" w:hAnsi="Book Antiqua" w:cs="SimSun"/>
          <w:color w:val="000000"/>
          <w:kern w:val="0"/>
          <w:sz w:val="24"/>
          <w:szCs w:val="24"/>
        </w:rPr>
        <w:t>: 2330-2337 [PMID: 19137428 DOI: 10.1007/s10620-008-0651-x]</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Sahai</w:t>
      </w:r>
      <w:proofErr w:type="spellEnd"/>
      <w:r w:rsidRPr="00891F8E">
        <w:rPr>
          <w:rFonts w:ascii="Book Antiqua" w:eastAsia="SimSun" w:hAnsi="Book Antiqua" w:cs="SimSun"/>
          <w:b/>
          <w:bCs/>
          <w:color w:val="000000"/>
          <w:kern w:val="0"/>
          <w:sz w:val="24"/>
          <w:szCs w:val="24"/>
        </w:rPr>
        <w:t xml:space="preserve"> AV</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Lemelin</w:t>
      </w:r>
      <w:proofErr w:type="spellEnd"/>
      <w:r w:rsidRPr="00891F8E">
        <w:rPr>
          <w:rFonts w:ascii="Book Antiqua" w:eastAsia="SimSun" w:hAnsi="Book Antiqua" w:cs="SimSun"/>
          <w:color w:val="000000"/>
          <w:kern w:val="0"/>
          <w:sz w:val="24"/>
          <w:szCs w:val="24"/>
        </w:rPr>
        <w:t xml:space="preserve"> V, Lam E, </w:t>
      </w:r>
      <w:proofErr w:type="spellStart"/>
      <w:r w:rsidRPr="00891F8E">
        <w:rPr>
          <w:rFonts w:ascii="Book Antiqua" w:eastAsia="SimSun" w:hAnsi="Book Antiqua" w:cs="SimSun"/>
          <w:color w:val="000000"/>
          <w:kern w:val="0"/>
          <w:sz w:val="24"/>
          <w:szCs w:val="24"/>
        </w:rPr>
        <w:t>Paquin</w:t>
      </w:r>
      <w:proofErr w:type="spellEnd"/>
      <w:r w:rsidRPr="00891F8E">
        <w:rPr>
          <w:rFonts w:ascii="Book Antiqua" w:eastAsia="SimSun" w:hAnsi="Book Antiqua" w:cs="SimSun"/>
          <w:color w:val="000000"/>
          <w:kern w:val="0"/>
          <w:sz w:val="24"/>
          <w:szCs w:val="24"/>
        </w:rPr>
        <w:t xml:space="preserve"> SC. Central vs. bilateral endoscopic ultrasound-guided celiac plexus block or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a comparative study of short-term effectiveness.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Am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104</w:t>
      </w:r>
      <w:r w:rsidRPr="00891F8E">
        <w:rPr>
          <w:rFonts w:ascii="Book Antiqua" w:eastAsia="SimSun" w:hAnsi="Book Antiqua" w:cs="SimSun"/>
          <w:color w:val="000000"/>
          <w:kern w:val="0"/>
          <w:sz w:val="24"/>
          <w:szCs w:val="24"/>
        </w:rPr>
        <w:t>: 326-329 [PMID: 19174816 DOI: 10.1038/Ajg.2008.64]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53</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Doi</w:t>
      </w:r>
      <w:proofErr w:type="spellEnd"/>
      <w:r w:rsidRPr="00891F8E">
        <w:rPr>
          <w:rFonts w:ascii="Book Antiqua" w:eastAsia="SimSun" w:hAnsi="Book Antiqua" w:cs="SimSun"/>
          <w:b/>
          <w:bCs/>
          <w:color w:val="000000"/>
          <w:kern w:val="0"/>
          <w:sz w:val="24"/>
          <w:szCs w:val="24"/>
        </w:rPr>
        <w:t xml:space="preserve"> S</w:t>
      </w:r>
      <w:r w:rsidRPr="00891F8E">
        <w:rPr>
          <w:rFonts w:ascii="Book Antiqua" w:eastAsia="SimSun" w:hAnsi="Book Antiqua" w:cs="SimSun"/>
          <w:color w:val="000000"/>
          <w:kern w:val="0"/>
          <w:sz w:val="24"/>
          <w:szCs w:val="24"/>
        </w:rPr>
        <w:t xml:space="preserve">, Yasuda I, Kawakami H, Hayashi T, </w:t>
      </w:r>
      <w:proofErr w:type="spellStart"/>
      <w:r w:rsidRPr="00891F8E">
        <w:rPr>
          <w:rFonts w:ascii="Book Antiqua" w:eastAsia="SimSun" w:hAnsi="Book Antiqua" w:cs="SimSun"/>
          <w:color w:val="000000"/>
          <w:kern w:val="0"/>
          <w:sz w:val="24"/>
          <w:szCs w:val="24"/>
        </w:rPr>
        <w:t>Hisai</w:t>
      </w:r>
      <w:proofErr w:type="spellEnd"/>
      <w:r w:rsidRPr="00891F8E">
        <w:rPr>
          <w:rFonts w:ascii="Book Antiqua" w:eastAsia="SimSun" w:hAnsi="Book Antiqua" w:cs="SimSun"/>
          <w:color w:val="000000"/>
          <w:kern w:val="0"/>
          <w:sz w:val="24"/>
          <w:szCs w:val="24"/>
        </w:rPr>
        <w:t xml:space="preserve"> H, </w:t>
      </w:r>
      <w:proofErr w:type="spellStart"/>
      <w:r w:rsidRPr="00891F8E">
        <w:rPr>
          <w:rFonts w:ascii="Book Antiqua" w:eastAsia="SimSun" w:hAnsi="Book Antiqua" w:cs="SimSun"/>
          <w:color w:val="000000"/>
          <w:kern w:val="0"/>
          <w:sz w:val="24"/>
          <w:szCs w:val="24"/>
        </w:rPr>
        <w:t>Irisawa</w:t>
      </w:r>
      <w:proofErr w:type="spellEnd"/>
      <w:r w:rsidRPr="00891F8E">
        <w:rPr>
          <w:rFonts w:ascii="Book Antiqua" w:eastAsia="SimSun" w:hAnsi="Book Antiqua" w:cs="SimSun"/>
          <w:color w:val="000000"/>
          <w:kern w:val="0"/>
          <w:sz w:val="24"/>
          <w:szCs w:val="24"/>
        </w:rPr>
        <w:t xml:space="preserve"> A, Mukai T, </w:t>
      </w:r>
      <w:proofErr w:type="spellStart"/>
      <w:r w:rsidRPr="00891F8E">
        <w:rPr>
          <w:rFonts w:ascii="Book Antiqua" w:eastAsia="SimSun" w:hAnsi="Book Antiqua" w:cs="SimSun"/>
          <w:color w:val="000000"/>
          <w:kern w:val="0"/>
          <w:sz w:val="24"/>
          <w:szCs w:val="24"/>
        </w:rPr>
        <w:t>Katanuma</w:t>
      </w:r>
      <w:proofErr w:type="spellEnd"/>
      <w:r w:rsidRPr="00891F8E">
        <w:rPr>
          <w:rFonts w:ascii="Book Antiqua" w:eastAsia="SimSun" w:hAnsi="Book Antiqua" w:cs="SimSun"/>
          <w:color w:val="000000"/>
          <w:kern w:val="0"/>
          <w:sz w:val="24"/>
          <w:szCs w:val="24"/>
        </w:rPr>
        <w:t xml:space="preserve"> A, Kubota K, Ohnishi T, </w:t>
      </w:r>
      <w:proofErr w:type="spellStart"/>
      <w:r w:rsidRPr="00891F8E">
        <w:rPr>
          <w:rFonts w:ascii="Book Antiqua" w:eastAsia="SimSun" w:hAnsi="Book Antiqua" w:cs="SimSun"/>
          <w:color w:val="000000"/>
          <w:kern w:val="0"/>
          <w:sz w:val="24"/>
          <w:szCs w:val="24"/>
        </w:rPr>
        <w:t>Ryozawa</w:t>
      </w:r>
      <w:proofErr w:type="spellEnd"/>
      <w:r w:rsidRPr="00891F8E">
        <w:rPr>
          <w:rFonts w:ascii="Book Antiqua" w:eastAsia="SimSun" w:hAnsi="Book Antiqua" w:cs="SimSun"/>
          <w:color w:val="000000"/>
          <w:kern w:val="0"/>
          <w:sz w:val="24"/>
          <w:szCs w:val="24"/>
        </w:rPr>
        <w:t xml:space="preserve"> S, Hara K, </w:t>
      </w:r>
      <w:proofErr w:type="spellStart"/>
      <w:r w:rsidRPr="00891F8E">
        <w:rPr>
          <w:rFonts w:ascii="Book Antiqua" w:eastAsia="SimSun" w:hAnsi="Book Antiqua" w:cs="SimSun"/>
          <w:color w:val="000000"/>
          <w:kern w:val="0"/>
          <w:sz w:val="24"/>
          <w:szCs w:val="24"/>
        </w:rPr>
        <w:t>Itoi</w:t>
      </w:r>
      <w:proofErr w:type="spellEnd"/>
      <w:r w:rsidRPr="00891F8E">
        <w:rPr>
          <w:rFonts w:ascii="Book Antiqua" w:eastAsia="SimSun" w:hAnsi="Book Antiqua" w:cs="SimSun"/>
          <w:color w:val="000000"/>
          <w:kern w:val="0"/>
          <w:sz w:val="24"/>
          <w:szCs w:val="24"/>
        </w:rPr>
        <w:t xml:space="preserve"> T, </w:t>
      </w:r>
      <w:proofErr w:type="spellStart"/>
      <w:r w:rsidRPr="00891F8E">
        <w:rPr>
          <w:rFonts w:ascii="Book Antiqua" w:eastAsia="SimSun" w:hAnsi="Book Antiqua" w:cs="SimSun"/>
          <w:color w:val="000000"/>
          <w:kern w:val="0"/>
          <w:sz w:val="24"/>
          <w:szCs w:val="24"/>
        </w:rPr>
        <w:t>Hanada</w:t>
      </w:r>
      <w:proofErr w:type="spellEnd"/>
      <w:r w:rsidRPr="00891F8E">
        <w:rPr>
          <w:rFonts w:ascii="Book Antiqua" w:eastAsia="SimSun" w:hAnsi="Book Antiqua" w:cs="SimSun"/>
          <w:color w:val="000000"/>
          <w:kern w:val="0"/>
          <w:sz w:val="24"/>
          <w:szCs w:val="24"/>
        </w:rPr>
        <w:t xml:space="preserve"> K, </w:t>
      </w:r>
      <w:proofErr w:type="spellStart"/>
      <w:r w:rsidRPr="00891F8E">
        <w:rPr>
          <w:rFonts w:ascii="Book Antiqua" w:eastAsia="SimSun" w:hAnsi="Book Antiqua" w:cs="SimSun"/>
          <w:color w:val="000000"/>
          <w:kern w:val="0"/>
          <w:sz w:val="24"/>
          <w:szCs w:val="24"/>
        </w:rPr>
        <w:t>Yamao</w:t>
      </w:r>
      <w:proofErr w:type="spellEnd"/>
      <w:r w:rsidRPr="00891F8E">
        <w:rPr>
          <w:rFonts w:ascii="Book Antiqua" w:eastAsia="SimSun" w:hAnsi="Book Antiqua" w:cs="SimSun"/>
          <w:color w:val="000000"/>
          <w:kern w:val="0"/>
          <w:sz w:val="24"/>
          <w:szCs w:val="24"/>
        </w:rPr>
        <w:t xml:space="preserve"> K. Endoscopic ultrasound-guided celiac ganglia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vs.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a randomized multicenter trial.</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45</w:t>
      </w:r>
      <w:r w:rsidRPr="00891F8E">
        <w:rPr>
          <w:rFonts w:ascii="Book Antiqua" w:eastAsia="SimSun" w:hAnsi="Book Antiqua" w:cs="SimSun"/>
          <w:color w:val="000000"/>
          <w:kern w:val="0"/>
          <w:sz w:val="24"/>
          <w:szCs w:val="24"/>
        </w:rPr>
        <w:t>: 362-369 [PMID: 23616126 DOI: 10.1055/s-0032-1326225]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54</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Gunaratnam</w:t>
      </w:r>
      <w:proofErr w:type="spellEnd"/>
      <w:r w:rsidRPr="00891F8E">
        <w:rPr>
          <w:rFonts w:ascii="Book Antiqua" w:eastAsia="SimSun" w:hAnsi="Book Antiqua" w:cs="SimSun"/>
          <w:b/>
          <w:bCs/>
          <w:color w:val="000000"/>
          <w:kern w:val="0"/>
          <w:sz w:val="24"/>
          <w:szCs w:val="24"/>
        </w:rPr>
        <w:t xml:space="preserve"> NT</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Sarma</w:t>
      </w:r>
      <w:proofErr w:type="spellEnd"/>
      <w:r w:rsidRPr="00891F8E">
        <w:rPr>
          <w:rFonts w:ascii="Book Antiqua" w:eastAsia="SimSun" w:hAnsi="Book Antiqua" w:cs="SimSun"/>
          <w:color w:val="000000"/>
          <w:kern w:val="0"/>
          <w:sz w:val="24"/>
          <w:szCs w:val="24"/>
        </w:rPr>
        <w:t xml:space="preserve"> AV, Norton ID, </w:t>
      </w:r>
      <w:proofErr w:type="spellStart"/>
      <w:r w:rsidRPr="00891F8E">
        <w:rPr>
          <w:rFonts w:ascii="Book Antiqua" w:eastAsia="SimSun" w:hAnsi="Book Antiqua" w:cs="SimSun"/>
          <w:color w:val="000000"/>
          <w:kern w:val="0"/>
          <w:sz w:val="24"/>
          <w:szCs w:val="24"/>
        </w:rPr>
        <w:t>Wiersema</w:t>
      </w:r>
      <w:proofErr w:type="spellEnd"/>
      <w:r w:rsidRPr="00891F8E">
        <w:rPr>
          <w:rFonts w:ascii="Book Antiqua" w:eastAsia="SimSun" w:hAnsi="Book Antiqua" w:cs="SimSun"/>
          <w:color w:val="000000"/>
          <w:kern w:val="0"/>
          <w:sz w:val="24"/>
          <w:szCs w:val="24"/>
        </w:rPr>
        <w:t xml:space="preserve"> MJ. A prospective study of EUS-guided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for pancreatic cancer pain.</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54</w:t>
      </w:r>
      <w:r w:rsidRPr="00891F8E">
        <w:rPr>
          <w:rFonts w:ascii="Book Antiqua" w:eastAsia="SimSun" w:hAnsi="Book Antiqua" w:cs="SimSun"/>
          <w:color w:val="000000"/>
          <w:kern w:val="0"/>
          <w:sz w:val="24"/>
          <w:szCs w:val="24"/>
        </w:rPr>
        <w:t>: 316-324 [PMID: 11522971 DOI: 10.1067/mge.2001.117515]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55</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Fujii</w:t>
      </w:r>
      <w:proofErr w:type="spellEnd"/>
      <w:r w:rsidRPr="00891F8E">
        <w:rPr>
          <w:rFonts w:ascii="Book Antiqua" w:eastAsia="SimSun" w:hAnsi="Book Antiqua" w:cs="SimSun"/>
          <w:b/>
          <w:bCs/>
          <w:color w:val="000000"/>
          <w:kern w:val="0"/>
          <w:sz w:val="24"/>
          <w:szCs w:val="24"/>
        </w:rPr>
        <w:t xml:space="preserve"> L</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Clain</w:t>
      </w:r>
      <w:proofErr w:type="spellEnd"/>
      <w:r w:rsidRPr="00891F8E">
        <w:rPr>
          <w:rFonts w:ascii="Book Antiqua" w:eastAsia="SimSun" w:hAnsi="Book Antiqua" w:cs="SimSun"/>
          <w:color w:val="000000"/>
          <w:kern w:val="0"/>
          <w:sz w:val="24"/>
          <w:szCs w:val="24"/>
        </w:rPr>
        <w:t xml:space="preserve"> JE, Morris JM, Levy MJ. Anterior spinal cord infarction with permanent paralysis following endoscopic ultrasound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 xml:space="preserve">44 </w:t>
      </w:r>
      <w:proofErr w:type="spellStart"/>
      <w:r w:rsidRPr="00891F8E">
        <w:rPr>
          <w:rFonts w:ascii="Book Antiqua" w:eastAsia="SimSun" w:hAnsi="Book Antiqua" w:cs="SimSun"/>
          <w:b/>
          <w:bCs/>
          <w:color w:val="000000"/>
          <w:kern w:val="0"/>
          <w:sz w:val="24"/>
          <w:szCs w:val="24"/>
        </w:rPr>
        <w:t>Suppl</w:t>
      </w:r>
      <w:proofErr w:type="spellEnd"/>
      <w:r w:rsidRPr="00891F8E">
        <w:rPr>
          <w:rFonts w:ascii="Book Antiqua" w:eastAsia="SimSun" w:hAnsi="Book Antiqua" w:cs="SimSun"/>
          <w:b/>
          <w:bCs/>
          <w:color w:val="000000"/>
          <w:kern w:val="0"/>
          <w:sz w:val="24"/>
          <w:szCs w:val="24"/>
        </w:rPr>
        <w:t xml:space="preserve"> 2 UCTN</w:t>
      </w:r>
      <w:r w:rsidRPr="00891F8E">
        <w:rPr>
          <w:rFonts w:ascii="Book Antiqua" w:eastAsia="SimSun" w:hAnsi="Book Antiqua" w:cs="SimSun"/>
          <w:color w:val="000000"/>
          <w:kern w:val="0"/>
          <w:sz w:val="24"/>
          <w:szCs w:val="24"/>
        </w:rPr>
        <w:t>: E265-E266 [PMID: 22814912 DOI: 10.1055/s-0032-1309708]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Mittal MK</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Rabinstein</w:t>
      </w:r>
      <w:proofErr w:type="spellEnd"/>
      <w:r w:rsidRPr="00891F8E">
        <w:rPr>
          <w:rFonts w:ascii="Book Antiqua" w:eastAsia="SimSun" w:hAnsi="Book Antiqua" w:cs="SimSun"/>
          <w:color w:val="000000"/>
          <w:kern w:val="0"/>
          <w:sz w:val="24"/>
          <w:szCs w:val="24"/>
        </w:rPr>
        <w:t xml:space="preserve"> AA, </w:t>
      </w:r>
      <w:proofErr w:type="spellStart"/>
      <w:r w:rsidRPr="00891F8E">
        <w:rPr>
          <w:rFonts w:ascii="Book Antiqua" w:eastAsia="SimSun" w:hAnsi="Book Antiqua" w:cs="SimSun"/>
          <w:color w:val="000000"/>
          <w:kern w:val="0"/>
          <w:sz w:val="24"/>
          <w:szCs w:val="24"/>
        </w:rPr>
        <w:t>Wijdicks</w:t>
      </w:r>
      <w:proofErr w:type="spellEnd"/>
      <w:r w:rsidRPr="00891F8E">
        <w:rPr>
          <w:rFonts w:ascii="Book Antiqua" w:eastAsia="SimSun" w:hAnsi="Book Antiqua" w:cs="SimSun"/>
          <w:color w:val="000000"/>
          <w:kern w:val="0"/>
          <w:sz w:val="24"/>
          <w:szCs w:val="24"/>
        </w:rPr>
        <w:t xml:space="preserve"> EF. Pearls &amp; amp; oy-</w:t>
      </w:r>
      <w:proofErr w:type="spellStart"/>
      <w:r w:rsidRPr="00891F8E">
        <w:rPr>
          <w:rFonts w:ascii="Book Antiqua" w:eastAsia="SimSun" w:hAnsi="Book Antiqua" w:cs="SimSun"/>
          <w:color w:val="000000"/>
          <w:kern w:val="0"/>
          <w:sz w:val="24"/>
          <w:szCs w:val="24"/>
        </w:rPr>
        <w:t>sters</w:t>
      </w:r>
      <w:proofErr w:type="spellEnd"/>
      <w:r w:rsidRPr="00891F8E">
        <w:rPr>
          <w:rFonts w:ascii="Book Antiqua" w:eastAsia="SimSun" w:hAnsi="Book Antiqua" w:cs="SimSun"/>
          <w:color w:val="000000"/>
          <w:kern w:val="0"/>
          <w:sz w:val="24"/>
          <w:szCs w:val="24"/>
        </w:rPr>
        <w:t xml:space="preserve">: Acute spinal cord infarction following endoscopic ultrasound-guided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Neurology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78</w:t>
      </w:r>
      <w:r w:rsidRPr="00891F8E">
        <w:rPr>
          <w:rFonts w:ascii="Book Antiqua" w:eastAsia="SimSun" w:hAnsi="Book Antiqua" w:cs="SimSun"/>
          <w:color w:val="000000"/>
          <w:kern w:val="0"/>
          <w:sz w:val="24"/>
          <w:szCs w:val="24"/>
        </w:rPr>
        <w:t>: e57-e59 [PMID: 22371417 DOI: 10.1212/WNL.0b013e318248df51]</w:t>
      </w:r>
    </w:p>
    <w:p w:rsidR="00BD74B9" w:rsidRPr="00965988"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57 </w:t>
      </w:r>
      <w:proofErr w:type="spellStart"/>
      <w:r w:rsidRPr="00891F8E">
        <w:rPr>
          <w:rFonts w:ascii="Book Antiqua" w:eastAsia="SimSun" w:hAnsi="Book Antiqua" w:cs="SimSun"/>
          <w:b/>
          <w:color w:val="000000"/>
          <w:kern w:val="0"/>
          <w:sz w:val="24"/>
          <w:szCs w:val="24"/>
        </w:rPr>
        <w:t>Loeve</w:t>
      </w:r>
      <w:proofErr w:type="spellEnd"/>
      <w:r w:rsidRPr="00891F8E">
        <w:rPr>
          <w:rFonts w:ascii="Book Antiqua" w:eastAsia="SimSun" w:hAnsi="Book Antiqua" w:cs="SimSun"/>
          <w:b/>
          <w:color w:val="000000"/>
          <w:kern w:val="0"/>
          <w:sz w:val="24"/>
          <w:szCs w:val="24"/>
        </w:rPr>
        <w:t xml:space="preserve"> US</w:t>
      </w:r>
      <w:r w:rsidRPr="00891F8E">
        <w:rPr>
          <w:rFonts w:ascii="Book Antiqua" w:eastAsia="SimSun" w:hAnsi="Book Antiqua" w:cs="SimSun"/>
          <w:color w:val="000000"/>
          <w:kern w:val="0"/>
          <w:sz w:val="24"/>
          <w:szCs w:val="24"/>
        </w:rPr>
        <w:t xml:space="preserve">, Mortensen MB. Lethal necrosis and perforation of the stomach and the aorta after multiple EUS-guided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 xml:space="preserve"> procedures </w:t>
      </w:r>
      <w:r w:rsidRPr="00891F8E">
        <w:rPr>
          <w:rFonts w:ascii="Book Antiqua" w:eastAsia="SimSun" w:hAnsi="Book Antiqua" w:cs="SimSun"/>
          <w:color w:val="000000"/>
          <w:kern w:val="0"/>
          <w:sz w:val="24"/>
          <w:szCs w:val="24"/>
        </w:rPr>
        <w:lastRenderedPageBreak/>
        <w:t xml:space="preserve">in a patient with chronic pancreatitis. </w:t>
      </w:r>
      <w:proofErr w:type="spellStart"/>
      <w:r w:rsidRPr="00965988">
        <w:rPr>
          <w:rFonts w:ascii="Book Antiqua" w:eastAsia="SimSun" w:hAnsi="Book Antiqua" w:cs="SimSun"/>
          <w:i/>
          <w:color w:val="000000"/>
          <w:kern w:val="0"/>
          <w:sz w:val="24"/>
          <w:szCs w:val="24"/>
        </w:rPr>
        <w:t>Gastrointest</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Endosc</w:t>
      </w:r>
      <w:proofErr w:type="spellEnd"/>
      <w:r w:rsidRPr="00891F8E">
        <w:rPr>
          <w:rFonts w:ascii="Book Antiqua" w:eastAsia="SimSun" w:hAnsi="Book Antiqua" w:cs="SimSun"/>
          <w:color w:val="000000"/>
          <w:kern w:val="0"/>
          <w:sz w:val="24"/>
          <w:szCs w:val="24"/>
        </w:rPr>
        <w:t xml:space="preserve"> 2013; </w:t>
      </w:r>
      <w:r w:rsidRPr="00891F8E">
        <w:rPr>
          <w:rFonts w:ascii="Book Antiqua" w:eastAsia="SimSun" w:hAnsi="Book Antiqua" w:cs="SimSun"/>
          <w:b/>
          <w:color w:val="000000"/>
          <w:kern w:val="0"/>
          <w:sz w:val="24"/>
          <w:szCs w:val="24"/>
        </w:rPr>
        <w:t>77</w:t>
      </w:r>
      <w:r w:rsidRPr="00891F8E">
        <w:rPr>
          <w:rFonts w:ascii="Book Antiqua" w:eastAsia="SimSun" w:hAnsi="Book Antiqua" w:cs="SimSun"/>
          <w:color w:val="000000"/>
          <w:kern w:val="0"/>
          <w:sz w:val="24"/>
          <w:szCs w:val="24"/>
        </w:rPr>
        <w:t>: 151-152 [DOI: 10.1016/j.gie.2012.03.005]</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58</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Gimeno-García</w:t>
      </w:r>
      <w:proofErr w:type="spellEnd"/>
      <w:r w:rsidRPr="00891F8E">
        <w:rPr>
          <w:rFonts w:ascii="Book Antiqua" w:eastAsia="SimSun" w:hAnsi="Book Antiqua" w:cs="SimSun"/>
          <w:b/>
          <w:bCs/>
          <w:color w:val="000000"/>
          <w:kern w:val="0"/>
          <w:sz w:val="24"/>
          <w:szCs w:val="24"/>
        </w:rPr>
        <w:t xml:space="preserve"> AZ</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Elwassief</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Paquin</w:t>
      </w:r>
      <w:proofErr w:type="spellEnd"/>
      <w:r w:rsidRPr="00891F8E">
        <w:rPr>
          <w:rFonts w:ascii="Book Antiqua" w:eastAsia="SimSun" w:hAnsi="Book Antiqua" w:cs="SimSun"/>
          <w:color w:val="000000"/>
          <w:kern w:val="0"/>
          <w:sz w:val="24"/>
          <w:szCs w:val="24"/>
        </w:rPr>
        <w:t xml:space="preserve"> SC, </w:t>
      </w:r>
      <w:proofErr w:type="spellStart"/>
      <w:r w:rsidRPr="00891F8E">
        <w:rPr>
          <w:rFonts w:ascii="Book Antiqua" w:eastAsia="SimSun" w:hAnsi="Book Antiqua" w:cs="SimSun"/>
          <w:color w:val="000000"/>
          <w:kern w:val="0"/>
          <w:sz w:val="24"/>
          <w:szCs w:val="24"/>
        </w:rPr>
        <w:t>Sahai</w:t>
      </w:r>
      <w:proofErr w:type="spellEnd"/>
      <w:r w:rsidRPr="00891F8E">
        <w:rPr>
          <w:rFonts w:ascii="Book Antiqua" w:eastAsia="SimSun" w:hAnsi="Book Antiqua" w:cs="SimSun"/>
          <w:color w:val="000000"/>
          <w:kern w:val="0"/>
          <w:sz w:val="24"/>
          <w:szCs w:val="24"/>
        </w:rPr>
        <w:t xml:space="preserve"> AV. Fatal complication after endoscopic ultrasound-guided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 xml:space="preserve">44 </w:t>
      </w:r>
      <w:proofErr w:type="spellStart"/>
      <w:r w:rsidRPr="00891F8E">
        <w:rPr>
          <w:rFonts w:ascii="Book Antiqua" w:eastAsia="SimSun" w:hAnsi="Book Antiqua" w:cs="SimSun"/>
          <w:bCs/>
          <w:color w:val="000000"/>
          <w:kern w:val="0"/>
          <w:sz w:val="24"/>
          <w:szCs w:val="24"/>
        </w:rPr>
        <w:t>Suppl</w:t>
      </w:r>
      <w:proofErr w:type="spellEnd"/>
      <w:r w:rsidRPr="00891F8E">
        <w:rPr>
          <w:rFonts w:ascii="Book Antiqua" w:eastAsia="SimSun" w:hAnsi="Book Antiqua" w:cs="SimSun"/>
          <w:bCs/>
          <w:color w:val="000000"/>
          <w:kern w:val="0"/>
          <w:sz w:val="24"/>
          <w:szCs w:val="24"/>
        </w:rPr>
        <w:t xml:space="preserve"> 2</w:t>
      </w:r>
      <w:r w:rsidRPr="00891F8E">
        <w:rPr>
          <w:rFonts w:ascii="Book Antiqua" w:eastAsia="SimSun" w:hAnsi="Book Antiqua" w:cs="SimSun"/>
          <w:b/>
          <w:bCs/>
          <w:color w:val="000000"/>
          <w:kern w:val="0"/>
          <w:sz w:val="24"/>
          <w:szCs w:val="24"/>
        </w:rPr>
        <w:t xml:space="preserve"> UCTN</w:t>
      </w:r>
      <w:r w:rsidRPr="00891F8E">
        <w:rPr>
          <w:rFonts w:ascii="Book Antiqua" w:eastAsia="SimSun" w:hAnsi="Book Antiqua" w:cs="SimSun"/>
          <w:color w:val="000000"/>
          <w:kern w:val="0"/>
          <w:sz w:val="24"/>
          <w:szCs w:val="24"/>
        </w:rPr>
        <w:t>: E267 [PMID: 22814913 DOI: 10.1055/s-0032-1309709]</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59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Jang HY</w:t>
      </w:r>
      <w:r w:rsidRPr="00891F8E">
        <w:rPr>
          <w:rFonts w:ascii="Book Antiqua" w:eastAsia="SimSun" w:hAnsi="Book Antiqua" w:cs="SimSun"/>
          <w:color w:val="000000"/>
          <w:kern w:val="0"/>
          <w:sz w:val="24"/>
          <w:szCs w:val="24"/>
        </w:rPr>
        <w:t xml:space="preserve">, Cha SW, Lee BH, Jung HE, Choo JW, Cho YJ, </w:t>
      </w:r>
      <w:proofErr w:type="spellStart"/>
      <w:r w:rsidRPr="00891F8E">
        <w:rPr>
          <w:rFonts w:ascii="Book Antiqua" w:eastAsia="SimSun" w:hAnsi="Book Antiqua" w:cs="SimSun"/>
          <w:color w:val="000000"/>
          <w:kern w:val="0"/>
          <w:sz w:val="24"/>
          <w:szCs w:val="24"/>
        </w:rPr>
        <w:t>Ju</w:t>
      </w:r>
      <w:proofErr w:type="spellEnd"/>
      <w:r w:rsidRPr="00891F8E">
        <w:rPr>
          <w:rFonts w:ascii="Book Antiqua" w:eastAsia="SimSun" w:hAnsi="Book Antiqua" w:cs="SimSun"/>
          <w:color w:val="000000"/>
          <w:kern w:val="0"/>
          <w:sz w:val="24"/>
          <w:szCs w:val="24"/>
        </w:rPr>
        <w:t xml:space="preserve"> HY, Cho YD. Hepatic and splenic infarction and bowel ischemia following endoscopic ultrasound-guided celiac plexus </w:t>
      </w:r>
      <w:proofErr w:type="spellStart"/>
      <w:r w:rsidRPr="00891F8E">
        <w:rPr>
          <w:rFonts w:ascii="Book Antiqua" w:eastAsia="SimSun" w:hAnsi="Book Antiqua" w:cs="SimSun"/>
          <w:color w:val="000000"/>
          <w:kern w:val="0"/>
          <w:sz w:val="24"/>
          <w:szCs w:val="24"/>
        </w:rPr>
        <w:t>neurolysis</w:t>
      </w:r>
      <w:proofErr w:type="spellEnd"/>
      <w:r w:rsidRPr="00891F8E">
        <w:rPr>
          <w:rFonts w:ascii="Book Antiqua" w:eastAsia="SimSun" w:hAnsi="Book Antiqua" w:cs="SimSun"/>
          <w:color w:val="000000"/>
          <w:kern w:val="0"/>
          <w:sz w:val="24"/>
          <w:szCs w:val="24"/>
        </w:rPr>
        <w:t>.</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46</w:t>
      </w:r>
      <w:r w:rsidRPr="00891F8E">
        <w:rPr>
          <w:rFonts w:ascii="Book Antiqua" w:eastAsia="SimSun" w:hAnsi="Book Antiqua" w:cs="SimSun"/>
          <w:color w:val="000000"/>
          <w:kern w:val="0"/>
          <w:sz w:val="24"/>
          <w:szCs w:val="24"/>
        </w:rPr>
        <w:t>: 306-309 [PMID: 23767046 DOI: 10.5946/ce.2013.46.3.306]</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60</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Guo</w:t>
      </w:r>
      <w:proofErr w:type="spellEnd"/>
      <w:r w:rsidRPr="00891F8E">
        <w:rPr>
          <w:rFonts w:ascii="Book Antiqua" w:eastAsia="SimSun" w:hAnsi="Book Antiqua" w:cs="SimSun"/>
          <w:b/>
          <w:bCs/>
          <w:color w:val="000000"/>
          <w:kern w:val="0"/>
          <w:sz w:val="24"/>
          <w:szCs w:val="24"/>
        </w:rPr>
        <w:t xml:space="preserve"> X</w:t>
      </w:r>
      <w:r w:rsidRPr="00891F8E">
        <w:rPr>
          <w:rFonts w:ascii="Book Antiqua" w:eastAsia="SimSun" w:hAnsi="Book Antiqua" w:cs="SimSun"/>
          <w:color w:val="000000"/>
          <w:kern w:val="0"/>
          <w:sz w:val="24"/>
          <w:szCs w:val="24"/>
        </w:rPr>
        <w:t>, Cui Z, Hu Z. Role of endoscopic ultrasound in treatment of pancreatic cancer.</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Endosc</w:t>
      </w:r>
      <w:proofErr w:type="spellEnd"/>
      <w:r w:rsidRPr="00891F8E">
        <w:rPr>
          <w:rFonts w:ascii="Book Antiqua" w:eastAsia="SimSun" w:hAnsi="Book Antiqua" w:cs="SimSun"/>
          <w:i/>
          <w:iCs/>
          <w:color w:val="000000"/>
          <w:kern w:val="0"/>
          <w:sz w:val="24"/>
          <w:szCs w:val="24"/>
        </w:rPr>
        <w:t xml:space="preserve">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2</w:t>
      </w:r>
      <w:r w:rsidRPr="00891F8E">
        <w:rPr>
          <w:rFonts w:ascii="Book Antiqua" w:eastAsia="SimSun" w:hAnsi="Book Antiqua" w:cs="SimSun"/>
          <w:color w:val="000000"/>
          <w:kern w:val="0"/>
          <w:sz w:val="24"/>
          <w:szCs w:val="24"/>
        </w:rPr>
        <w:t>: 181-189 [PMID: 24949393 DOI: 10.4103/2303-9027.121238]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Pishvaian</w:t>
      </w:r>
      <w:proofErr w:type="spellEnd"/>
      <w:r w:rsidRPr="00891F8E">
        <w:rPr>
          <w:rFonts w:ascii="Book Antiqua" w:eastAsia="SimSun" w:hAnsi="Book Antiqua" w:cs="SimSun"/>
          <w:b/>
          <w:bCs/>
          <w:color w:val="000000"/>
          <w:kern w:val="0"/>
          <w:sz w:val="24"/>
          <w:szCs w:val="24"/>
        </w:rPr>
        <w:t xml:space="preserve"> AC</w:t>
      </w:r>
      <w:r w:rsidRPr="00891F8E">
        <w:rPr>
          <w:rFonts w:ascii="Book Antiqua" w:eastAsia="SimSun" w:hAnsi="Book Antiqua" w:cs="SimSun"/>
          <w:color w:val="000000"/>
          <w:kern w:val="0"/>
          <w:sz w:val="24"/>
          <w:szCs w:val="24"/>
        </w:rPr>
        <w:t xml:space="preserve">, Collins B, Gagnon G, </w:t>
      </w:r>
      <w:proofErr w:type="spellStart"/>
      <w:r w:rsidRPr="00891F8E">
        <w:rPr>
          <w:rFonts w:ascii="Book Antiqua" w:eastAsia="SimSun" w:hAnsi="Book Antiqua" w:cs="SimSun"/>
          <w:color w:val="000000"/>
          <w:kern w:val="0"/>
          <w:sz w:val="24"/>
          <w:szCs w:val="24"/>
        </w:rPr>
        <w:t>Ahlawat</w:t>
      </w:r>
      <w:proofErr w:type="spellEnd"/>
      <w:r w:rsidRPr="00891F8E">
        <w:rPr>
          <w:rFonts w:ascii="Book Antiqua" w:eastAsia="SimSun" w:hAnsi="Book Antiqua" w:cs="SimSun"/>
          <w:color w:val="000000"/>
          <w:kern w:val="0"/>
          <w:sz w:val="24"/>
          <w:szCs w:val="24"/>
        </w:rPr>
        <w:t xml:space="preserve"> S, Haddad NG. EUS-guided fiducial placement for </w:t>
      </w:r>
      <w:proofErr w:type="spellStart"/>
      <w:r w:rsidRPr="00891F8E">
        <w:rPr>
          <w:rFonts w:ascii="Book Antiqua" w:eastAsia="SimSun" w:hAnsi="Book Antiqua" w:cs="SimSun"/>
          <w:color w:val="000000"/>
          <w:kern w:val="0"/>
          <w:sz w:val="24"/>
          <w:szCs w:val="24"/>
        </w:rPr>
        <w:t>CyberKnife</w:t>
      </w:r>
      <w:proofErr w:type="spellEnd"/>
      <w:r w:rsidRPr="00891F8E">
        <w:rPr>
          <w:rFonts w:ascii="Book Antiqua" w:eastAsia="SimSun" w:hAnsi="Book Antiqua" w:cs="SimSun"/>
          <w:color w:val="000000"/>
          <w:kern w:val="0"/>
          <w:sz w:val="24"/>
          <w:szCs w:val="24"/>
        </w:rPr>
        <w:t xml:space="preserve"> radiotherapy of mediastinal and abdominal malignancies.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2006;</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64</w:t>
      </w:r>
      <w:r w:rsidRPr="00891F8E">
        <w:rPr>
          <w:rFonts w:ascii="Book Antiqua" w:eastAsia="SimSun" w:hAnsi="Book Antiqua" w:cs="SimSun"/>
          <w:color w:val="000000"/>
          <w:kern w:val="0"/>
          <w:sz w:val="24"/>
          <w:szCs w:val="24"/>
        </w:rPr>
        <w:t>: 412-417 [PMID: 16923491 DOI: 10.1016/j.gie.2006.01.048]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62</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DiMaio</w:t>
      </w:r>
      <w:proofErr w:type="spellEnd"/>
      <w:r w:rsidRPr="00891F8E">
        <w:rPr>
          <w:rFonts w:ascii="Book Antiqua" w:eastAsia="SimSun" w:hAnsi="Book Antiqua" w:cs="SimSun"/>
          <w:b/>
          <w:bCs/>
          <w:color w:val="000000"/>
          <w:kern w:val="0"/>
          <w:sz w:val="24"/>
          <w:szCs w:val="24"/>
        </w:rPr>
        <w:t xml:space="preserve"> CJ</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Nagula</w:t>
      </w:r>
      <w:proofErr w:type="spellEnd"/>
      <w:r w:rsidRPr="00891F8E">
        <w:rPr>
          <w:rFonts w:ascii="Book Antiqua" w:eastAsia="SimSun" w:hAnsi="Book Antiqua" w:cs="SimSun"/>
          <w:color w:val="000000"/>
          <w:kern w:val="0"/>
          <w:sz w:val="24"/>
          <w:szCs w:val="24"/>
        </w:rPr>
        <w:t xml:space="preserve"> S, Goodman KA, Ho AY, Markowitz AJ, </w:t>
      </w:r>
      <w:proofErr w:type="spellStart"/>
      <w:r w:rsidRPr="00891F8E">
        <w:rPr>
          <w:rFonts w:ascii="Book Antiqua" w:eastAsia="SimSun" w:hAnsi="Book Antiqua" w:cs="SimSun"/>
          <w:color w:val="000000"/>
          <w:kern w:val="0"/>
          <w:sz w:val="24"/>
          <w:szCs w:val="24"/>
        </w:rPr>
        <w:t>Schattner</w:t>
      </w:r>
      <w:proofErr w:type="spellEnd"/>
      <w:r w:rsidRPr="00891F8E">
        <w:rPr>
          <w:rFonts w:ascii="Book Antiqua" w:eastAsia="SimSun" w:hAnsi="Book Antiqua" w:cs="SimSun"/>
          <w:color w:val="000000"/>
          <w:kern w:val="0"/>
          <w:sz w:val="24"/>
          <w:szCs w:val="24"/>
        </w:rPr>
        <w:t xml:space="preserve"> MA, </w:t>
      </w:r>
      <w:proofErr w:type="spellStart"/>
      <w:r w:rsidRPr="00891F8E">
        <w:rPr>
          <w:rFonts w:ascii="Book Antiqua" w:eastAsia="SimSun" w:hAnsi="Book Antiqua" w:cs="SimSun"/>
          <w:color w:val="000000"/>
          <w:kern w:val="0"/>
          <w:sz w:val="24"/>
          <w:szCs w:val="24"/>
        </w:rPr>
        <w:t>Gerdes</w:t>
      </w:r>
      <w:proofErr w:type="spellEnd"/>
      <w:r w:rsidRPr="00891F8E">
        <w:rPr>
          <w:rFonts w:ascii="Book Antiqua" w:eastAsia="SimSun" w:hAnsi="Book Antiqua" w:cs="SimSun"/>
          <w:color w:val="000000"/>
          <w:kern w:val="0"/>
          <w:sz w:val="24"/>
          <w:szCs w:val="24"/>
        </w:rPr>
        <w:t xml:space="preserve"> H. EUS-guided fiducial placement for image-guided radiation therapy in GI malignancies by using a 22-gauge needle (with videos).</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71</w:t>
      </w:r>
      <w:r w:rsidRPr="00891F8E">
        <w:rPr>
          <w:rFonts w:ascii="Book Antiqua" w:eastAsia="SimSun" w:hAnsi="Book Antiqua" w:cs="SimSun"/>
          <w:color w:val="000000"/>
          <w:kern w:val="0"/>
          <w:sz w:val="24"/>
          <w:szCs w:val="24"/>
        </w:rPr>
        <w:t>: 1204-1210 [PMID: 20598247 DOI: 10.1016/j.gie.2010.01.003]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Park WG</w:t>
      </w:r>
      <w:r w:rsidRPr="00891F8E">
        <w:rPr>
          <w:rFonts w:ascii="Book Antiqua" w:eastAsia="SimSun" w:hAnsi="Book Antiqua" w:cs="SimSun"/>
          <w:color w:val="000000"/>
          <w:kern w:val="0"/>
          <w:sz w:val="24"/>
          <w:szCs w:val="24"/>
        </w:rPr>
        <w:t xml:space="preserve">, Yan BM, </w:t>
      </w:r>
      <w:proofErr w:type="spellStart"/>
      <w:r w:rsidRPr="00891F8E">
        <w:rPr>
          <w:rFonts w:ascii="Book Antiqua" w:eastAsia="SimSun" w:hAnsi="Book Antiqua" w:cs="SimSun"/>
          <w:color w:val="000000"/>
          <w:kern w:val="0"/>
          <w:sz w:val="24"/>
          <w:szCs w:val="24"/>
        </w:rPr>
        <w:t>Schellenberg</w:t>
      </w:r>
      <w:proofErr w:type="spellEnd"/>
      <w:r w:rsidRPr="00891F8E">
        <w:rPr>
          <w:rFonts w:ascii="Book Antiqua" w:eastAsia="SimSun" w:hAnsi="Book Antiqua" w:cs="SimSun"/>
          <w:color w:val="000000"/>
          <w:kern w:val="0"/>
          <w:sz w:val="24"/>
          <w:szCs w:val="24"/>
        </w:rPr>
        <w:t xml:space="preserve"> D, Kim J, Chang DT, </w:t>
      </w:r>
      <w:proofErr w:type="spellStart"/>
      <w:r w:rsidRPr="00891F8E">
        <w:rPr>
          <w:rFonts w:ascii="Book Antiqua" w:eastAsia="SimSun" w:hAnsi="Book Antiqua" w:cs="SimSun"/>
          <w:color w:val="000000"/>
          <w:kern w:val="0"/>
          <w:sz w:val="24"/>
          <w:szCs w:val="24"/>
        </w:rPr>
        <w:t>Koong</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Patalano</w:t>
      </w:r>
      <w:proofErr w:type="spellEnd"/>
      <w:r w:rsidRPr="00891F8E">
        <w:rPr>
          <w:rFonts w:ascii="Book Antiqua" w:eastAsia="SimSun" w:hAnsi="Book Antiqua" w:cs="SimSun"/>
          <w:color w:val="000000"/>
          <w:kern w:val="0"/>
          <w:sz w:val="24"/>
          <w:szCs w:val="24"/>
        </w:rPr>
        <w:t xml:space="preserve"> C, Van Dam J. EUS-guided gold fiducial insertion for image-guided radiation therapy of pancreatic cancer: 50 successful cases without fluoroscopy.</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71</w:t>
      </w:r>
      <w:r w:rsidRPr="00891F8E">
        <w:rPr>
          <w:rFonts w:ascii="Book Antiqua" w:eastAsia="SimSun" w:hAnsi="Book Antiqua" w:cs="SimSun"/>
          <w:color w:val="000000"/>
          <w:kern w:val="0"/>
          <w:sz w:val="24"/>
          <w:szCs w:val="24"/>
        </w:rPr>
        <w:t>: 513-518 [PMID: 20189509 DOI: 10.1016/j.gie.2009.10.030]</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Sanders MK</w:t>
      </w:r>
      <w:r w:rsidRPr="00891F8E">
        <w:rPr>
          <w:rFonts w:ascii="Book Antiqua" w:eastAsia="SimSun" w:hAnsi="Book Antiqua" w:cs="SimSun"/>
          <w:color w:val="000000"/>
          <w:kern w:val="0"/>
          <w:sz w:val="24"/>
          <w:szCs w:val="24"/>
        </w:rPr>
        <w:t xml:space="preserve">, Moser AJ, Khalid A, </w:t>
      </w:r>
      <w:proofErr w:type="spellStart"/>
      <w:r w:rsidRPr="00891F8E">
        <w:rPr>
          <w:rFonts w:ascii="Book Antiqua" w:eastAsia="SimSun" w:hAnsi="Book Antiqua" w:cs="SimSun"/>
          <w:color w:val="000000"/>
          <w:kern w:val="0"/>
          <w:sz w:val="24"/>
          <w:szCs w:val="24"/>
        </w:rPr>
        <w:t>Fasanella</w:t>
      </w:r>
      <w:proofErr w:type="spellEnd"/>
      <w:r w:rsidRPr="00891F8E">
        <w:rPr>
          <w:rFonts w:ascii="Book Antiqua" w:eastAsia="SimSun" w:hAnsi="Book Antiqua" w:cs="SimSun"/>
          <w:color w:val="000000"/>
          <w:kern w:val="0"/>
          <w:sz w:val="24"/>
          <w:szCs w:val="24"/>
        </w:rPr>
        <w:t xml:space="preserve"> KE, </w:t>
      </w:r>
      <w:proofErr w:type="spellStart"/>
      <w:r w:rsidRPr="00891F8E">
        <w:rPr>
          <w:rFonts w:ascii="Book Antiqua" w:eastAsia="SimSun" w:hAnsi="Book Antiqua" w:cs="SimSun"/>
          <w:color w:val="000000"/>
          <w:kern w:val="0"/>
          <w:sz w:val="24"/>
          <w:szCs w:val="24"/>
        </w:rPr>
        <w:t>Zeh</w:t>
      </w:r>
      <w:proofErr w:type="spellEnd"/>
      <w:r w:rsidRPr="00891F8E">
        <w:rPr>
          <w:rFonts w:ascii="Book Antiqua" w:eastAsia="SimSun" w:hAnsi="Book Antiqua" w:cs="SimSun"/>
          <w:color w:val="000000"/>
          <w:kern w:val="0"/>
          <w:sz w:val="24"/>
          <w:szCs w:val="24"/>
        </w:rPr>
        <w:t xml:space="preserve"> HJ, Burton S, McGrath K. EUS-guided fiducial placement for stereotactic body radiotherapy in locally advanced and recurrent pancreatic cancer.</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71</w:t>
      </w:r>
      <w:r w:rsidRPr="00891F8E">
        <w:rPr>
          <w:rFonts w:ascii="Book Antiqua" w:eastAsia="SimSun" w:hAnsi="Book Antiqua" w:cs="SimSun"/>
          <w:color w:val="000000"/>
          <w:kern w:val="0"/>
          <w:sz w:val="24"/>
          <w:szCs w:val="24"/>
        </w:rPr>
        <w:t>: 1178-1184 [PMID: 20362284 DOI: 10.1016/j.gie.2009.12.020]</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lastRenderedPageBreak/>
        <w:t>65</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Ammar T</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Coté</w:t>
      </w:r>
      <w:proofErr w:type="spellEnd"/>
      <w:r w:rsidRPr="00891F8E">
        <w:rPr>
          <w:rFonts w:ascii="Book Antiqua" w:eastAsia="SimSun" w:hAnsi="Book Antiqua" w:cs="SimSun"/>
          <w:color w:val="000000"/>
          <w:kern w:val="0"/>
          <w:sz w:val="24"/>
          <w:szCs w:val="24"/>
        </w:rPr>
        <w:t xml:space="preserve"> GA, </w:t>
      </w:r>
      <w:proofErr w:type="spellStart"/>
      <w:r w:rsidRPr="00891F8E">
        <w:rPr>
          <w:rFonts w:ascii="Book Antiqua" w:eastAsia="SimSun" w:hAnsi="Book Antiqua" w:cs="SimSun"/>
          <w:color w:val="000000"/>
          <w:kern w:val="0"/>
          <w:sz w:val="24"/>
          <w:szCs w:val="24"/>
        </w:rPr>
        <w:t>Creach</w:t>
      </w:r>
      <w:proofErr w:type="spellEnd"/>
      <w:r w:rsidRPr="00891F8E">
        <w:rPr>
          <w:rFonts w:ascii="Book Antiqua" w:eastAsia="SimSun" w:hAnsi="Book Antiqua" w:cs="SimSun"/>
          <w:color w:val="000000"/>
          <w:kern w:val="0"/>
          <w:sz w:val="24"/>
          <w:szCs w:val="24"/>
        </w:rPr>
        <w:t xml:space="preserve"> KM, </w:t>
      </w:r>
      <w:proofErr w:type="spellStart"/>
      <w:r w:rsidRPr="00891F8E">
        <w:rPr>
          <w:rFonts w:ascii="Book Antiqua" w:eastAsia="SimSun" w:hAnsi="Book Antiqua" w:cs="SimSun"/>
          <w:color w:val="000000"/>
          <w:kern w:val="0"/>
          <w:sz w:val="24"/>
          <w:szCs w:val="24"/>
        </w:rPr>
        <w:t>Kohlmeier</w:t>
      </w:r>
      <w:proofErr w:type="spellEnd"/>
      <w:r w:rsidRPr="00891F8E">
        <w:rPr>
          <w:rFonts w:ascii="Book Antiqua" w:eastAsia="SimSun" w:hAnsi="Book Antiqua" w:cs="SimSun"/>
          <w:color w:val="000000"/>
          <w:kern w:val="0"/>
          <w:sz w:val="24"/>
          <w:szCs w:val="24"/>
        </w:rPr>
        <w:t xml:space="preserve"> C, Parikh PJ, Azar RR. Fiducial placement for stereotactic radiation by using EUS: feasibility when using a marker compatible with a standard 22-gauge needle.</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2010;</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71</w:t>
      </w:r>
      <w:r w:rsidRPr="00891F8E">
        <w:rPr>
          <w:rFonts w:ascii="Book Antiqua" w:eastAsia="SimSun" w:hAnsi="Book Antiqua" w:cs="SimSun"/>
          <w:color w:val="000000"/>
          <w:kern w:val="0"/>
          <w:sz w:val="24"/>
          <w:szCs w:val="24"/>
        </w:rPr>
        <w:t>: 630-633 [PMID: 20189527 DOI: 10.1016/j.gie.2009.11.023]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66</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Koong</w:t>
      </w:r>
      <w:proofErr w:type="spellEnd"/>
      <w:r w:rsidRPr="00891F8E">
        <w:rPr>
          <w:rFonts w:ascii="Book Antiqua" w:eastAsia="SimSun" w:hAnsi="Book Antiqua" w:cs="SimSun"/>
          <w:b/>
          <w:bCs/>
          <w:color w:val="000000"/>
          <w:kern w:val="0"/>
          <w:sz w:val="24"/>
          <w:szCs w:val="24"/>
        </w:rPr>
        <w:t xml:space="preserve"> AC</w:t>
      </w:r>
      <w:r w:rsidRPr="00891F8E">
        <w:rPr>
          <w:rFonts w:ascii="Book Antiqua" w:eastAsia="SimSun" w:hAnsi="Book Antiqua" w:cs="SimSun"/>
          <w:color w:val="000000"/>
          <w:kern w:val="0"/>
          <w:sz w:val="24"/>
          <w:szCs w:val="24"/>
        </w:rPr>
        <w:t xml:space="preserve">, Le QT, Ho A, Fong B, Fisher G, Cho C, Ford J, </w:t>
      </w:r>
      <w:proofErr w:type="spellStart"/>
      <w:r w:rsidRPr="00891F8E">
        <w:rPr>
          <w:rFonts w:ascii="Book Antiqua" w:eastAsia="SimSun" w:hAnsi="Book Antiqua" w:cs="SimSun"/>
          <w:color w:val="000000"/>
          <w:kern w:val="0"/>
          <w:sz w:val="24"/>
          <w:szCs w:val="24"/>
        </w:rPr>
        <w:t>Poen</w:t>
      </w:r>
      <w:proofErr w:type="spellEnd"/>
      <w:r w:rsidRPr="00891F8E">
        <w:rPr>
          <w:rFonts w:ascii="Book Antiqua" w:eastAsia="SimSun" w:hAnsi="Book Antiqua" w:cs="SimSun"/>
          <w:color w:val="000000"/>
          <w:kern w:val="0"/>
          <w:sz w:val="24"/>
          <w:szCs w:val="24"/>
        </w:rPr>
        <w:t xml:space="preserve"> J, Gibbs IC, Mehta VK, </w:t>
      </w:r>
      <w:proofErr w:type="spellStart"/>
      <w:r w:rsidRPr="00891F8E">
        <w:rPr>
          <w:rFonts w:ascii="Book Antiqua" w:eastAsia="SimSun" w:hAnsi="Book Antiqua" w:cs="SimSun"/>
          <w:color w:val="000000"/>
          <w:kern w:val="0"/>
          <w:sz w:val="24"/>
          <w:szCs w:val="24"/>
        </w:rPr>
        <w:t>Kee</w:t>
      </w:r>
      <w:proofErr w:type="spellEnd"/>
      <w:r w:rsidRPr="00891F8E">
        <w:rPr>
          <w:rFonts w:ascii="Book Antiqua" w:eastAsia="SimSun" w:hAnsi="Book Antiqua" w:cs="SimSun"/>
          <w:color w:val="000000"/>
          <w:kern w:val="0"/>
          <w:sz w:val="24"/>
          <w:szCs w:val="24"/>
        </w:rPr>
        <w:t xml:space="preserve"> S, </w:t>
      </w:r>
      <w:proofErr w:type="spellStart"/>
      <w:r w:rsidRPr="00891F8E">
        <w:rPr>
          <w:rFonts w:ascii="Book Antiqua" w:eastAsia="SimSun" w:hAnsi="Book Antiqua" w:cs="SimSun"/>
          <w:color w:val="000000"/>
          <w:kern w:val="0"/>
          <w:sz w:val="24"/>
          <w:szCs w:val="24"/>
        </w:rPr>
        <w:t>Trueblood</w:t>
      </w:r>
      <w:proofErr w:type="spellEnd"/>
      <w:r w:rsidRPr="00891F8E">
        <w:rPr>
          <w:rFonts w:ascii="Book Antiqua" w:eastAsia="SimSun" w:hAnsi="Book Antiqua" w:cs="SimSun"/>
          <w:color w:val="000000"/>
          <w:kern w:val="0"/>
          <w:sz w:val="24"/>
          <w:szCs w:val="24"/>
        </w:rPr>
        <w:t xml:space="preserve"> W, Yang G, </w:t>
      </w:r>
      <w:proofErr w:type="spellStart"/>
      <w:r w:rsidRPr="00891F8E">
        <w:rPr>
          <w:rFonts w:ascii="Book Antiqua" w:eastAsia="SimSun" w:hAnsi="Book Antiqua" w:cs="SimSun"/>
          <w:color w:val="000000"/>
          <w:kern w:val="0"/>
          <w:sz w:val="24"/>
          <w:szCs w:val="24"/>
        </w:rPr>
        <w:t>Bastidas</w:t>
      </w:r>
      <w:proofErr w:type="spellEnd"/>
      <w:r w:rsidRPr="00891F8E">
        <w:rPr>
          <w:rFonts w:ascii="Book Antiqua" w:eastAsia="SimSun" w:hAnsi="Book Antiqua" w:cs="SimSun"/>
          <w:color w:val="000000"/>
          <w:kern w:val="0"/>
          <w:sz w:val="24"/>
          <w:szCs w:val="24"/>
        </w:rPr>
        <w:t xml:space="preserve"> JA. Phase I study of stereotactic radiosurgery in patients with locally advanced pancreatic cancer.</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Int</w:t>
      </w:r>
      <w:proofErr w:type="spellEnd"/>
      <w:r w:rsidRPr="00891F8E">
        <w:rPr>
          <w:rFonts w:ascii="Book Antiqua" w:eastAsia="SimSun" w:hAnsi="Book Antiqua" w:cs="SimSun"/>
          <w:i/>
          <w:iCs/>
          <w:color w:val="000000"/>
          <w:kern w:val="0"/>
          <w:sz w:val="24"/>
          <w:szCs w:val="24"/>
        </w:rPr>
        <w:t xml:space="preserve"> J </w:t>
      </w:r>
      <w:proofErr w:type="spellStart"/>
      <w:r w:rsidRPr="00891F8E">
        <w:rPr>
          <w:rFonts w:ascii="Book Antiqua" w:eastAsia="SimSun" w:hAnsi="Book Antiqua" w:cs="SimSun"/>
          <w:i/>
          <w:iCs/>
          <w:color w:val="000000"/>
          <w:kern w:val="0"/>
          <w:sz w:val="24"/>
          <w:szCs w:val="24"/>
        </w:rPr>
        <w:t>Radiat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Oncol</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Biol</w:t>
      </w:r>
      <w:proofErr w:type="spellEnd"/>
      <w:r w:rsidRPr="00891F8E">
        <w:rPr>
          <w:rFonts w:ascii="Book Antiqua" w:eastAsia="SimSun" w:hAnsi="Book Antiqua" w:cs="SimSun"/>
          <w:i/>
          <w:iCs/>
          <w:color w:val="000000"/>
          <w:kern w:val="0"/>
          <w:sz w:val="24"/>
          <w:szCs w:val="24"/>
        </w:rPr>
        <w:t xml:space="preserve"> Phys</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2004;</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58</w:t>
      </w:r>
      <w:r w:rsidRPr="00891F8E">
        <w:rPr>
          <w:rFonts w:ascii="Book Antiqua" w:eastAsia="SimSun" w:hAnsi="Book Antiqua" w:cs="SimSun"/>
          <w:color w:val="000000"/>
          <w:kern w:val="0"/>
          <w:sz w:val="24"/>
          <w:szCs w:val="24"/>
        </w:rPr>
        <w:t>: 1017-1021 [PMID: 15001240 DOI: 10.1016/j.ijrobp.2003.11.004]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67 </w:t>
      </w:r>
      <w:proofErr w:type="spellStart"/>
      <w:r w:rsidRPr="00891F8E">
        <w:rPr>
          <w:rFonts w:ascii="Book Antiqua" w:eastAsia="SimSun" w:hAnsi="Book Antiqua" w:cs="SimSun"/>
          <w:b/>
          <w:color w:val="000000"/>
          <w:kern w:val="0"/>
          <w:sz w:val="24"/>
          <w:szCs w:val="24"/>
        </w:rPr>
        <w:t>Koong</w:t>
      </w:r>
      <w:proofErr w:type="spellEnd"/>
      <w:r w:rsidRPr="00891F8E">
        <w:rPr>
          <w:rFonts w:ascii="Book Antiqua" w:eastAsia="SimSun" w:hAnsi="Book Antiqua" w:cs="SimSun"/>
          <w:b/>
          <w:color w:val="000000"/>
          <w:kern w:val="0"/>
          <w:sz w:val="24"/>
          <w:szCs w:val="24"/>
        </w:rPr>
        <w:t xml:space="preserve"> AC</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Christofferson</w:t>
      </w:r>
      <w:proofErr w:type="spellEnd"/>
      <w:r w:rsidRPr="00891F8E">
        <w:rPr>
          <w:rFonts w:ascii="Book Antiqua" w:eastAsia="SimSun" w:hAnsi="Book Antiqua" w:cs="SimSun"/>
          <w:color w:val="000000"/>
          <w:kern w:val="0"/>
          <w:sz w:val="24"/>
          <w:szCs w:val="24"/>
        </w:rPr>
        <w:t xml:space="preserve"> E, Le QT, Goodman KA, Ho A, </w:t>
      </w:r>
      <w:proofErr w:type="spellStart"/>
      <w:r w:rsidRPr="00891F8E">
        <w:rPr>
          <w:rFonts w:ascii="Book Antiqua" w:eastAsia="SimSun" w:hAnsi="Book Antiqua" w:cs="SimSun"/>
          <w:color w:val="000000"/>
          <w:kern w:val="0"/>
          <w:sz w:val="24"/>
          <w:szCs w:val="24"/>
        </w:rPr>
        <w:t>Kuo</w:t>
      </w:r>
      <w:proofErr w:type="spellEnd"/>
      <w:r w:rsidRPr="00891F8E">
        <w:rPr>
          <w:rFonts w:ascii="Book Antiqua" w:eastAsia="SimSun" w:hAnsi="Book Antiqua" w:cs="SimSun"/>
          <w:color w:val="000000"/>
          <w:kern w:val="0"/>
          <w:sz w:val="24"/>
          <w:szCs w:val="24"/>
        </w:rPr>
        <w:t xml:space="preserve"> T, Ford JM, Fisher GA, Greco R, Norton J, Yang GP. Phase II study to assess the efficacy of conventionally fractionated radiotherapy followed by a stereotactic radiosurgery boost in patients with locally advanced pancreatic cancer. </w:t>
      </w:r>
      <w:proofErr w:type="spellStart"/>
      <w:r w:rsidRPr="00965988">
        <w:rPr>
          <w:rFonts w:ascii="Book Antiqua" w:eastAsia="SimSun" w:hAnsi="Book Antiqua" w:cs="SimSun"/>
          <w:i/>
          <w:color w:val="000000"/>
          <w:kern w:val="0"/>
          <w:sz w:val="24"/>
          <w:szCs w:val="24"/>
        </w:rPr>
        <w:t>Int</w:t>
      </w:r>
      <w:proofErr w:type="spellEnd"/>
      <w:r w:rsidRPr="00965988">
        <w:rPr>
          <w:rFonts w:ascii="Book Antiqua" w:eastAsia="SimSun" w:hAnsi="Book Antiqua" w:cs="SimSun"/>
          <w:i/>
          <w:color w:val="000000"/>
          <w:kern w:val="0"/>
          <w:sz w:val="24"/>
          <w:szCs w:val="24"/>
        </w:rPr>
        <w:t xml:space="preserve"> J </w:t>
      </w:r>
      <w:proofErr w:type="spellStart"/>
      <w:r w:rsidRPr="00965988">
        <w:rPr>
          <w:rFonts w:ascii="Book Antiqua" w:eastAsia="SimSun" w:hAnsi="Book Antiqua" w:cs="SimSun"/>
          <w:i/>
          <w:color w:val="000000"/>
          <w:kern w:val="0"/>
          <w:sz w:val="24"/>
          <w:szCs w:val="24"/>
        </w:rPr>
        <w:t>Radiat</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Oncol</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Biol</w:t>
      </w:r>
      <w:proofErr w:type="spellEnd"/>
      <w:r w:rsidRPr="00965988">
        <w:rPr>
          <w:rFonts w:ascii="Book Antiqua" w:eastAsia="SimSun" w:hAnsi="Book Antiqua" w:cs="SimSun"/>
          <w:i/>
          <w:color w:val="000000"/>
          <w:kern w:val="0"/>
          <w:sz w:val="24"/>
          <w:szCs w:val="24"/>
        </w:rPr>
        <w:t xml:space="preserve"> Phys</w:t>
      </w:r>
      <w:r w:rsidRPr="00891F8E">
        <w:rPr>
          <w:rFonts w:ascii="Book Antiqua" w:eastAsia="SimSun" w:hAnsi="Book Antiqua" w:cs="SimSun"/>
          <w:color w:val="000000"/>
          <w:kern w:val="0"/>
          <w:sz w:val="24"/>
          <w:szCs w:val="24"/>
        </w:rPr>
        <w:t xml:space="preserve"> 2005; </w:t>
      </w:r>
      <w:r w:rsidRPr="00891F8E">
        <w:rPr>
          <w:rFonts w:ascii="Book Antiqua" w:eastAsia="SimSun" w:hAnsi="Book Antiqua" w:cs="SimSun"/>
          <w:b/>
          <w:color w:val="000000"/>
          <w:kern w:val="0"/>
          <w:sz w:val="24"/>
          <w:szCs w:val="24"/>
        </w:rPr>
        <w:t>63</w:t>
      </w:r>
      <w:r w:rsidRPr="00891F8E">
        <w:rPr>
          <w:rFonts w:ascii="Book Antiqua" w:eastAsia="SimSun" w:hAnsi="Book Antiqua" w:cs="SimSun"/>
          <w:color w:val="000000"/>
          <w:kern w:val="0"/>
          <w:sz w:val="24"/>
          <w:szCs w:val="24"/>
        </w:rPr>
        <w:t>: 320-323 [DOI: 10.1016/j.ijrobp.2005.07.002</w:t>
      </w:r>
      <w:r w:rsidRPr="00965988">
        <w:rPr>
          <w:rFonts w:ascii="Book Antiqua" w:eastAsia="SimSun" w:hAnsi="Book Antiqua" w:cs="SimSun"/>
          <w:color w:val="000000"/>
          <w:kern w:val="0"/>
          <w:sz w:val="24"/>
          <w:szCs w:val="24"/>
        </w:rPr>
        <w:t>]</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68 </w:t>
      </w:r>
      <w:proofErr w:type="spellStart"/>
      <w:r w:rsidRPr="00891F8E">
        <w:rPr>
          <w:rFonts w:ascii="Book Antiqua" w:eastAsia="SimSun" w:hAnsi="Book Antiqua" w:cs="SimSun"/>
          <w:b/>
          <w:color w:val="000000"/>
          <w:kern w:val="0"/>
          <w:sz w:val="24"/>
          <w:szCs w:val="24"/>
        </w:rPr>
        <w:t>Didolkar</w:t>
      </w:r>
      <w:proofErr w:type="spellEnd"/>
      <w:r w:rsidRPr="00891F8E">
        <w:rPr>
          <w:rFonts w:ascii="Book Antiqua" w:eastAsia="SimSun" w:hAnsi="Book Antiqua" w:cs="SimSun"/>
          <w:b/>
          <w:color w:val="000000"/>
          <w:kern w:val="0"/>
          <w:sz w:val="24"/>
          <w:szCs w:val="24"/>
        </w:rPr>
        <w:t xml:space="preserve"> MS</w:t>
      </w:r>
      <w:r w:rsidRPr="00891F8E">
        <w:rPr>
          <w:rFonts w:ascii="Book Antiqua" w:eastAsia="SimSun" w:hAnsi="Book Antiqua" w:cs="SimSun"/>
          <w:color w:val="000000"/>
          <w:kern w:val="0"/>
          <w:sz w:val="24"/>
          <w:szCs w:val="24"/>
        </w:rPr>
        <w:t xml:space="preserve">, Coleman CW, Brenner MJ, Chu KU, </w:t>
      </w:r>
      <w:proofErr w:type="spellStart"/>
      <w:r w:rsidRPr="00891F8E">
        <w:rPr>
          <w:rFonts w:ascii="Book Antiqua" w:eastAsia="SimSun" w:hAnsi="Book Antiqua" w:cs="SimSun"/>
          <w:color w:val="000000"/>
          <w:kern w:val="0"/>
          <w:sz w:val="24"/>
          <w:szCs w:val="24"/>
        </w:rPr>
        <w:t>Olexa</w:t>
      </w:r>
      <w:proofErr w:type="spellEnd"/>
      <w:r w:rsidRPr="00891F8E">
        <w:rPr>
          <w:rFonts w:ascii="Book Antiqua" w:eastAsia="SimSun" w:hAnsi="Book Antiqua" w:cs="SimSun"/>
          <w:color w:val="000000"/>
          <w:kern w:val="0"/>
          <w:sz w:val="24"/>
          <w:szCs w:val="24"/>
        </w:rPr>
        <w:t xml:space="preserve"> N, </w:t>
      </w:r>
      <w:proofErr w:type="spellStart"/>
      <w:r w:rsidRPr="00891F8E">
        <w:rPr>
          <w:rFonts w:ascii="Book Antiqua" w:eastAsia="SimSun" w:hAnsi="Book Antiqua" w:cs="SimSun"/>
          <w:color w:val="000000"/>
          <w:kern w:val="0"/>
          <w:sz w:val="24"/>
          <w:szCs w:val="24"/>
        </w:rPr>
        <w:t>Stanwyck</w:t>
      </w:r>
      <w:proofErr w:type="spellEnd"/>
      <w:r w:rsidRPr="00891F8E">
        <w:rPr>
          <w:rFonts w:ascii="Book Antiqua" w:eastAsia="SimSun" w:hAnsi="Book Antiqua" w:cs="SimSun"/>
          <w:color w:val="000000"/>
          <w:kern w:val="0"/>
          <w:sz w:val="24"/>
          <w:szCs w:val="24"/>
        </w:rPr>
        <w:t xml:space="preserve"> E, Yu AR, </w:t>
      </w:r>
      <w:proofErr w:type="spellStart"/>
      <w:r w:rsidRPr="00891F8E">
        <w:rPr>
          <w:rFonts w:ascii="Book Antiqua" w:eastAsia="SimSun" w:hAnsi="Book Antiqua" w:cs="SimSun"/>
          <w:color w:val="000000"/>
          <w:kern w:val="0"/>
          <w:sz w:val="24"/>
          <w:szCs w:val="24"/>
        </w:rPr>
        <w:t>Neerchal</w:t>
      </w:r>
      <w:proofErr w:type="spellEnd"/>
      <w:r w:rsidRPr="00891F8E">
        <w:rPr>
          <w:rFonts w:ascii="Book Antiqua" w:eastAsia="SimSun" w:hAnsi="Book Antiqua" w:cs="SimSun"/>
          <w:color w:val="000000"/>
          <w:kern w:val="0"/>
          <w:sz w:val="24"/>
          <w:szCs w:val="24"/>
        </w:rPr>
        <w:t xml:space="preserve"> N, Rabinowitz S. Image-Guided Stereotactic Radiosurgery for Locally Advanced Pancreatic Adenocarcinoma Results of First 85 Patients. </w:t>
      </w:r>
      <w:r w:rsidRPr="00965988">
        <w:rPr>
          <w:rFonts w:ascii="Book Antiqua" w:eastAsia="SimSun" w:hAnsi="Book Antiqua" w:cs="SimSun"/>
          <w:i/>
          <w:color w:val="000000"/>
          <w:kern w:val="0"/>
          <w:sz w:val="24"/>
          <w:szCs w:val="24"/>
        </w:rPr>
        <w:t xml:space="preserve">J </w:t>
      </w:r>
      <w:proofErr w:type="spellStart"/>
      <w:r w:rsidRPr="00965988">
        <w:rPr>
          <w:rFonts w:ascii="Book Antiqua" w:eastAsia="SimSun" w:hAnsi="Book Antiqua" w:cs="SimSun"/>
          <w:i/>
          <w:color w:val="000000"/>
          <w:kern w:val="0"/>
          <w:sz w:val="24"/>
          <w:szCs w:val="24"/>
        </w:rPr>
        <w:t>Gastrointest</w:t>
      </w:r>
      <w:proofErr w:type="spellEnd"/>
      <w:r w:rsidRPr="00965988">
        <w:rPr>
          <w:rFonts w:ascii="Book Antiqua" w:eastAsia="SimSun" w:hAnsi="Book Antiqua" w:cs="SimSun"/>
          <w:i/>
          <w:color w:val="000000"/>
          <w:kern w:val="0"/>
          <w:sz w:val="24"/>
          <w:szCs w:val="24"/>
        </w:rPr>
        <w:t xml:space="preserve"> </w:t>
      </w:r>
      <w:proofErr w:type="spellStart"/>
      <w:r w:rsidRPr="00965988">
        <w:rPr>
          <w:rFonts w:ascii="Book Antiqua" w:eastAsia="SimSun" w:hAnsi="Book Antiqua" w:cs="SimSun"/>
          <w:i/>
          <w:color w:val="000000"/>
          <w:kern w:val="0"/>
          <w:sz w:val="24"/>
          <w:szCs w:val="24"/>
        </w:rPr>
        <w:t>Surg</w:t>
      </w:r>
      <w:proofErr w:type="spellEnd"/>
      <w:r w:rsidRPr="00891F8E">
        <w:rPr>
          <w:rFonts w:ascii="Book Antiqua" w:eastAsia="SimSun" w:hAnsi="Book Antiqua" w:cs="SimSun"/>
          <w:color w:val="000000"/>
          <w:kern w:val="0"/>
          <w:sz w:val="24"/>
          <w:szCs w:val="24"/>
        </w:rPr>
        <w:t xml:space="preserve"> 2010; </w:t>
      </w:r>
      <w:r w:rsidRPr="00891F8E">
        <w:rPr>
          <w:rFonts w:ascii="Book Antiqua" w:eastAsia="SimSun" w:hAnsi="Book Antiqua" w:cs="SimSun"/>
          <w:b/>
          <w:color w:val="000000"/>
          <w:kern w:val="0"/>
          <w:sz w:val="24"/>
          <w:szCs w:val="24"/>
        </w:rPr>
        <w:t>14</w:t>
      </w:r>
      <w:r w:rsidRPr="00891F8E">
        <w:rPr>
          <w:rFonts w:ascii="Book Antiqua" w:eastAsia="SimSun" w:hAnsi="Book Antiqua" w:cs="SimSun"/>
          <w:color w:val="000000"/>
          <w:kern w:val="0"/>
          <w:sz w:val="24"/>
          <w:szCs w:val="24"/>
        </w:rPr>
        <w:t>: 1547-1559 [</w:t>
      </w:r>
      <w:r w:rsidRPr="00965988">
        <w:rPr>
          <w:rFonts w:ascii="Book Antiqua" w:eastAsia="SimSun" w:hAnsi="Book Antiqua" w:cs="SimSun"/>
          <w:color w:val="000000"/>
          <w:kern w:val="0"/>
          <w:sz w:val="24"/>
          <w:szCs w:val="24"/>
        </w:rPr>
        <w:t>DOI: 10.1007/s11605-010-1323-7]</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69</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Rwigema</w:t>
      </w:r>
      <w:proofErr w:type="spellEnd"/>
      <w:r w:rsidRPr="00891F8E">
        <w:rPr>
          <w:rFonts w:ascii="Book Antiqua" w:eastAsia="SimSun" w:hAnsi="Book Antiqua" w:cs="SimSun"/>
          <w:b/>
          <w:bCs/>
          <w:color w:val="000000"/>
          <w:kern w:val="0"/>
          <w:sz w:val="24"/>
          <w:szCs w:val="24"/>
        </w:rPr>
        <w:t xml:space="preserve"> JC</w:t>
      </w:r>
      <w:r w:rsidRPr="00891F8E">
        <w:rPr>
          <w:rFonts w:ascii="Book Antiqua" w:eastAsia="SimSun" w:hAnsi="Book Antiqua" w:cs="SimSun"/>
          <w:color w:val="000000"/>
          <w:kern w:val="0"/>
          <w:sz w:val="24"/>
          <w:szCs w:val="24"/>
        </w:rPr>
        <w:t xml:space="preserve">, Parikh SD, Heron DE, Howell M, </w:t>
      </w:r>
      <w:proofErr w:type="spellStart"/>
      <w:r w:rsidRPr="00891F8E">
        <w:rPr>
          <w:rFonts w:ascii="Book Antiqua" w:eastAsia="SimSun" w:hAnsi="Book Antiqua" w:cs="SimSun"/>
          <w:color w:val="000000"/>
          <w:kern w:val="0"/>
          <w:sz w:val="24"/>
          <w:szCs w:val="24"/>
        </w:rPr>
        <w:t>Zeh</w:t>
      </w:r>
      <w:proofErr w:type="spellEnd"/>
      <w:r w:rsidRPr="00891F8E">
        <w:rPr>
          <w:rFonts w:ascii="Book Antiqua" w:eastAsia="SimSun" w:hAnsi="Book Antiqua" w:cs="SimSun"/>
          <w:color w:val="000000"/>
          <w:kern w:val="0"/>
          <w:sz w:val="24"/>
          <w:szCs w:val="24"/>
        </w:rPr>
        <w:t xml:space="preserve"> H, Moser AJ, </w:t>
      </w:r>
      <w:proofErr w:type="spellStart"/>
      <w:r w:rsidRPr="00891F8E">
        <w:rPr>
          <w:rFonts w:ascii="Book Antiqua" w:eastAsia="SimSun" w:hAnsi="Book Antiqua" w:cs="SimSun"/>
          <w:color w:val="000000"/>
          <w:kern w:val="0"/>
          <w:sz w:val="24"/>
          <w:szCs w:val="24"/>
        </w:rPr>
        <w:t>Bahary</w:t>
      </w:r>
      <w:proofErr w:type="spellEnd"/>
      <w:r w:rsidRPr="00891F8E">
        <w:rPr>
          <w:rFonts w:ascii="Book Antiqua" w:eastAsia="SimSun" w:hAnsi="Book Antiqua" w:cs="SimSun"/>
          <w:color w:val="000000"/>
          <w:kern w:val="0"/>
          <w:sz w:val="24"/>
          <w:szCs w:val="24"/>
        </w:rPr>
        <w:t xml:space="preserve"> N, Quinn A, Burton SA. Stereotactic body radiotherapy in the treatment of advanced adenocarcinoma of the pancreas.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Am J </w:t>
      </w:r>
      <w:proofErr w:type="spellStart"/>
      <w:r w:rsidRPr="00891F8E">
        <w:rPr>
          <w:rFonts w:ascii="Book Antiqua" w:eastAsia="SimSun" w:hAnsi="Book Antiqua" w:cs="SimSun"/>
          <w:i/>
          <w:iCs/>
          <w:color w:val="000000"/>
          <w:kern w:val="0"/>
          <w:sz w:val="24"/>
          <w:szCs w:val="24"/>
        </w:rPr>
        <w:t>Clin</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Oncol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2011;</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34</w:t>
      </w:r>
      <w:r w:rsidRPr="00891F8E">
        <w:rPr>
          <w:rFonts w:ascii="Book Antiqua" w:eastAsia="SimSun" w:hAnsi="Book Antiqua" w:cs="SimSun"/>
          <w:color w:val="000000"/>
          <w:kern w:val="0"/>
          <w:sz w:val="24"/>
          <w:szCs w:val="24"/>
        </w:rPr>
        <w:t>: 63-69 [PMID: 20308870 DOI: 10.1097/COC.0b013e3181d270b4]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 xml:space="preserve">70 </w:t>
      </w:r>
      <w:r w:rsidRPr="00965988">
        <w:rPr>
          <w:rFonts w:ascii="Book Antiqua" w:hAnsi="Book Antiqua" w:cs="Calibri"/>
          <w:b/>
          <w:noProof/>
          <w:color w:val="000000" w:themeColor="text1"/>
          <w:kern w:val="0"/>
          <w:sz w:val="24"/>
          <w:szCs w:val="24"/>
        </w:rPr>
        <w:t>Du Y</w:t>
      </w:r>
      <w:r w:rsidRPr="00965988">
        <w:rPr>
          <w:rFonts w:ascii="Book Antiqua" w:hAnsi="Book Antiqua" w:cs="Calibri"/>
          <w:noProof/>
          <w:color w:val="000000" w:themeColor="text1"/>
          <w:kern w:val="0"/>
          <w:sz w:val="24"/>
          <w:szCs w:val="24"/>
        </w:rPr>
        <w:t>, Jin Z, Meng H, Zou D, Chen J, Liu Y, Zhan X, Wang D, Liao Z, Li Z. Long-term effect of gemcitabine-combined endoscopic ultrasonography-guided brachytherapy in pancreatic cancer.</w:t>
      </w:r>
      <w:r w:rsidRPr="00965988">
        <w:rPr>
          <w:rFonts w:ascii="Book Antiqua" w:hAnsi="Book Antiqua" w:cs="Calibri"/>
          <w:i/>
          <w:noProof/>
          <w:color w:val="000000" w:themeColor="text1"/>
          <w:kern w:val="0"/>
          <w:sz w:val="24"/>
          <w:szCs w:val="24"/>
        </w:rPr>
        <w:t xml:space="preserve"> J Interv Gastroenterol </w:t>
      </w:r>
      <w:r w:rsidRPr="00965988">
        <w:rPr>
          <w:rFonts w:ascii="Book Antiqua" w:hAnsi="Book Antiqua" w:cs="Calibri"/>
          <w:noProof/>
          <w:color w:val="000000" w:themeColor="text1"/>
          <w:kern w:val="0"/>
          <w:sz w:val="24"/>
          <w:szCs w:val="24"/>
        </w:rPr>
        <w:t xml:space="preserve">2013; </w:t>
      </w:r>
      <w:r w:rsidRPr="00965988">
        <w:rPr>
          <w:rFonts w:ascii="Book Antiqua" w:hAnsi="Book Antiqua" w:cs="Calibri"/>
          <w:b/>
          <w:noProof/>
          <w:color w:val="000000" w:themeColor="text1"/>
          <w:kern w:val="0"/>
          <w:sz w:val="24"/>
          <w:szCs w:val="24"/>
        </w:rPr>
        <w:t>3</w:t>
      </w:r>
      <w:r w:rsidRPr="00965988">
        <w:rPr>
          <w:rFonts w:ascii="Book Antiqua" w:hAnsi="Book Antiqua" w:cs="Calibri"/>
          <w:noProof/>
          <w:color w:val="000000" w:themeColor="text1"/>
          <w:kern w:val="0"/>
          <w:sz w:val="24"/>
          <w:szCs w:val="24"/>
        </w:rPr>
        <w:t>: 18-24</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71</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Jin</w:t>
      </w:r>
      <w:proofErr w:type="spellEnd"/>
      <w:r w:rsidRPr="00891F8E">
        <w:rPr>
          <w:rFonts w:ascii="Book Antiqua" w:eastAsia="SimSun" w:hAnsi="Book Antiqua" w:cs="SimSun"/>
          <w:b/>
          <w:bCs/>
          <w:color w:val="000000"/>
          <w:kern w:val="0"/>
          <w:sz w:val="24"/>
          <w:szCs w:val="24"/>
        </w:rPr>
        <w:t xml:space="preserve"> Z</w:t>
      </w:r>
      <w:r w:rsidRPr="00891F8E">
        <w:rPr>
          <w:rFonts w:ascii="Book Antiqua" w:eastAsia="SimSun" w:hAnsi="Book Antiqua" w:cs="SimSun"/>
          <w:color w:val="000000"/>
          <w:kern w:val="0"/>
          <w:sz w:val="24"/>
          <w:szCs w:val="24"/>
        </w:rPr>
        <w:t xml:space="preserve">, Du Y, Li Z, Jiang Y, Chen J, Liu Y. Endoscopic ultrasonography-guided interstitial implantation of iodine 125-seeds combined with chemotherapy in the treatment of </w:t>
      </w:r>
      <w:proofErr w:type="spellStart"/>
      <w:r w:rsidRPr="00891F8E">
        <w:rPr>
          <w:rFonts w:ascii="Book Antiqua" w:eastAsia="SimSun" w:hAnsi="Book Antiqua" w:cs="SimSun"/>
          <w:color w:val="000000"/>
          <w:kern w:val="0"/>
          <w:sz w:val="24"/>
          <w:szCs w:val="24"/>
        </w:rPr>
        <w:t>unresectable</w:t>
      </w:r>
      <w:proofErr w:type="spellEnd"/>
      <w:r w:rsidRPr="00891F8E">
        <w:rPr>
          <w:rFonts w:ascii="Book Antiqua" w:eastAsia="SimSun" w:hAnsi="Book Antiqua" w:cs="SimSun"/>
          <w:color w:val="000000"/>
          <w:kern w:val="0"/>
          <w:sz w:val="24"/>
          <w:szCs w:val="24"/>
        </w:rPr>
        <w:t xml:space="preserve"> pancreatic carcinoma: a prospective pilot study.</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40</w:t>
      </w:r>
      <w:r w:rsidRPr="00891F8E">
        <w:rPr>
          <w:rFonts w:ascii="Book Antiqua" w:eastAsia="SimSun" w:hAnsi="Book Antiqua" w:cs="SimSun"/>
          <w:color w:val="000000"/>
          <w:kern w:val="0"/>
          <w:sz w:val="24"/>
          <w:szCs w:val="24"/>
        </w:rPr>
        <w:t>: 314-320 [PMID: 18283622 DOI: 10.1055/s-2007-995476]</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lastRenderedPageBreak/>
        <w:t>72</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DeWitt J</w:t>
      </w:r>
      <w:r w:rsidRPr="00891F8E">
        <w:rPr>
          <w:rFonts w:ascii="Book Antiqua" w:eastAsia="SimSun" w:hAnsi="Book Antiqua" w:cs="SimSun"/>
          <w:color w:val="000000"/>
          <w:kern w:val="0"/>
          <w:sz w:val="24"/>
          <w:szCs w:val="24"/>
        </w:rPr>
        <w:t xml:space="preserve">, McGreevy K, Schmidt CM, </w:t>
      </w:r>
      <w:proofErr w:type="spellStart"/>
      <w:r w:rsidRPr="00891F8E">
        <w:rPr>
          <w:rFonts w:ascii="Book Antiqua" w:eastAsia="SimSun" w:hAnsi="Book Antiqua" w:cs="SimSun"/>
          <w:color w:val="000000"/>
          <w:kern w:val="0"/>
          <w:sz w:val="24"/>
          <w:szCs w:val="24"/>
        </w:rPr>
        <w:t>Brugge</w:t>
      </w:r>
      <w:proofErr w:type="spellEnd"/>
      <w:r w:rsidRPr="00891F8E">
        <w:rPr>
          <w:rFonts w:ascii="Book Antiqua" w:eastAsia="SimSun" w:hAnsi="Book Antiqua" w:cs="SimSun"/>
          <w:color w:val="000000"/>
          <w:kern w:val="0"/>
          <w:sz w:val="24"/>
          <w:szCs w:val="24"/>
        </w:rPr>
        <w:t xml:space="preserve"> WR. EUS-guided ethanol versus saline solution lavage for pancreatic cysts: a randomized, double-blind study.</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2009;</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70</w:t>
      </w:r>
      <w:r w:rsidRPr="00891F8E">
        <w:rPr>
          <w:rFonts w:ascii="Book Antiqua" w:eastAsia="SimSun" w:hAnsi="Book Antiqua" w:cs="SimSun"/>
          <w:color w:val="000000"/>
          <w:kern w:val="0"/>
          <w:sz w:val="24"/>
          <w:szCs w:val="24"/>
        </w:rPr>
        <w:t>: 710-723 [PMID: 19577745 DOI: 10.1016/j.gie.2009.03.1173]</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73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Oh HC</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Seo</w:t>
      </w:r>
      <w:proofErr w:type="spellEnd"/>
      <w:r w:rsidRPr="00891F8E">
        <w:rPr>
          <w:rFonts w:ascii="Book Antiqua" w:eastAsia="SimSun" w:hAnsi="Book Antiqua" w:cs="SimSun"/>
          <w:color w:val="000000"/>
          <w:kern w:val="0"/>
          <w:sz w:val="24"/>
          <w:szCs w:val="24"/>
        </w:rPr>
        <w:t xml:space="preserve"> DW, Lee TY, Kim JY, Lee SS, Lee SK, Kim MH. New treatment for cystic tumors of the pancreas: EUS-guided ethanol lavage with paclitaxel injection.</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i/>
          <w:iCs/>
          <w:color w:val="000000"/>
          <w:kern w:val="0"/>
          <w:sz w:val="24"/>
          <w:szCs w:val="24"/>
        </w:rPr>
        <w:t>Gastrointest</w:t>
      </w:r>
      <w:proofErr w:type="spellEnd"/>
      <w:r w:rsidRPr="00891F8E">
        <w:rPr>
          <w:rFonts w:ascii="Book Antiqua" w:eastAsia="SimSun" w:hAnsi="Book Antiqua" w:cs="SimSun"/>
          <w:i/>
          <w:iCs/>
          <w:color w:val="000000"/>
          <w:kern w:val="0"/>
          <w:sz w:val="24"/>
          <w:szCs w:val="24"/>
        </w:rPr>
        <w:t xml:space="preserve"> </w:t>
      </w:r>
      <w:proofErr w:type="spellStart"/>
      <w:r w:rsidRPr="00891F8E">
        <w:rPr>
          <w:rFonts w:ascii="Book Antiqua" w:eastAsia="SimSun" w:hAnsi="Book Antiqua" w:cs="SimSun"/>
          <w:i/>
          <w:iCs/>
          <w:color w:val="000000"/>
          <w:kern w:val="0"/>
          <w:sz w:val="24"/>
          <w:szCs w:val="24"/>
        </w:rPr>
        <w:t>Endosc</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67</w:t>
      </w:r>
      <w:r w:rsidRPr="00891F8E">
        <w:rPr>
          <w:rFonts w:ascii="Book Antiqua" w:eastAsia="SimSun" w:hAnsi="Book Antiqua" w:cs="SimSun"/>
          <w:color w:val="000000"/>
          <w:kern w:val="0"/>
          <w:sz w:val="24"/>
          <w:szCs w:val="24"/>
        </w:rPr>
        <w:t>: 636-642 [PMID: 18262182 DOI: 10.1016/j.gie.2007.09.038]</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74</w:t>
      </w:r>
      <w:r w:rsidRPr="00965988">
        <w:rPr>
          <w:rFonts w:ascii="Book Antiqua" w:eastAsia="SimSun" w:hAnsi="Book Antiqua" w:cs="SimSun"/>
          <w:color w:val="000000"/>
          <w:kern w:val="0"/>
          <w:sz w:val="24"/>
          <w:szCs w:val="24"/>
        </w:rPr>
        <w:t> </w:t>
      </w:r>
      <w:proofErr w:type="spellStart"/>
      <w:r w:rsidRPr="00891F8E">
        <w:rPr>
          <w:rFonts w:ascii="Book Antiqua" w:eastAsia="SimSun" w:hAnsi="Book Antiqua" w:cs="SimSun"/>
          <w:b/>
          <w:bCs/>
          <w:color w:val="000000"/>
          <w:kern w:val="0"/>
          <w:sz w:val="24"/>
          <w:szCs w:val="24"/>
        </w:rPr>
        <w:t>Muscatiello</w:t>
      </w:r>
      <w:proofErr w:type="spellEnd"/>
      <w:r w:rsidRPr="00891F8E">
        <w:rPr>
          <w:rFonts w:ascii="Book Antiqua" w:eastAsia="SimSun" w:hAnsi="Book Antiqua" w:cs="SimSun"/>
          <w:b/>
          <w:bCs/>
          <w:color w:val="000000"/>
          <w:kern w:val="0"/>
          <w:sz w:val="24"/>
          <w:szCs w:val="24"/>
        </w:rPr>
        <w:t xml:space="preserve"> N</w:t>
      </w:r>
      <w:r w:rsidRPr="00891F8E">
        <w:rPr>
          <w:rFonts w:ascii="Book Antiqua" w:eastAsia="SimSun" w:hAnsi="Book Antiqua" w:cs="SimSun"/>
          <w:color w:val="000000"/>
          <w:kern w:val="0"/>
          <w:sz w:val="24"/>
          <w:szCs w:val="24"/>
        </w:rPr>
        <w:t xml:space="preserve">, </w:t>
      </w:r>
      <w:proofErr w:type="spellStart"/>
      <w:r w:rsidRPr="00891F8E">
        <w:rPr>
          <w:rFonts w:ascii="Book Antiqua" w:eastAsia="SimSun" w:hAnsi="Book Antiqua" w:cs="SimSun"/>
          <w:color w:val="000000"/>
          <w:kern w:val="0"/>
          <w:sz w:val="24"/>
          <w:szCs w:val="24"/>
        </w:rPr>
        <w:t>Nacchiero</w:t>
      </w:r>
      <w:proofErr w:type="spellEnd"/>
      <w:r w:rsidRPr="00891F8E">
        <w:rPr>
          <w:rFonts w:ascii="Book Antiqua" w:eastAsia="SimSun" w:hAnsi="Book Antiqua" w:cs="SimSun"/>
          <w:color w:val="000000"/>
          <w:kern w:val="0"/>
          <w:sz w:val="24"/>
          <w:szCs w:val="24"/>
        </w:rPr>
        <w:t xml:space="preserve"> M, Della Valle N, Di </w:t>
      </w:r>
      <w:proofErr w:type="spellStart"/>
      <w:r w:rsidRPr="00891F8E">
        <w:rPr>
          <w:rFonts w:ascii="Book Antiqua" w:eastAsia="SimSun" w:hAnsi="Book Antiqua" w:cs="SimSun"/>
          <w:color w:val="000000"/>
          <w:kern w:val="0"/>
          <w:sz w:val="24"/>
          <w:szCs w:val="24"/>
        </w:rPr>
        <w:t>Terlizzi</w:t>
      </w:r>
      <w:proofErr w:type="spellEnd"/>
      <w:r w:rsidRPr="00891F8E">
        <w:rPr>
          <w:rFonts w:ascii="Book Antiqua" w:eastAsia="SimSun" w:hAnsi="Book Antiqua" w:cs="SimSun"/>
          <w:color w:val="000000"/>
          <w:kern w:val="0"/>
          <w:sz w:val="24"/>
          <w:szCs w:val="24"/>
        </w:rPr>
        <w:t xml:space="preserve"> F, </w:t>
      </w:r>
      <w:proofErr w:type="spellStart"/>
      <w:r w:rsidRPr="00891F8E">
        <w:rPr>
          <w:rFonts w:ascii="Book Antiqua" w:eastAsia="SimSun" w:hAnsi="Book Antiqua" w:cs="SimSun"/>
          <w:color w:val="000000"/>
          <w:kern w:val="0"/>
          <w:sz w:val="24"/>
          <w:szCs w:val="24"/>
        </w:rPr>
        <w:t>Verderosa</w:t>
      </w:r>
      <w:proofErr w:type="spellEnd"/>
      <w:r w:rsidRPr="00891F8E">
        <w:rPr>
          <w:rFonts w:ascii="Book Antiqua" w:eastAsia="SimSun" w:hAnsi="Book Antiqua" w:cs="SimSun"/>
          <w:color w:val="000000"/>
          <w:kern w:val="0"/>
          <w:sz w:val="24"/>
          <w:szCs w:val="24"/>
        </w:rPr>
        <w:t xml:space="preserve"> G, </w:t>
      </w:r>
      <w:proofErr w:type="spellStart"/>
      <w:r w:rsidRPr="00891F8E">
        <w:rPr>
          <w:rFonts w:ascii="Book Antiqua" w:eastAsia="SimSun" w:hAnsi="Book Antiqua" w:cs="SimSun"/>
          <w:color w:val="000000"/>
          <w:kern w:val="0"/>
          <w:sz w:val="24"/>
          <w:szCs w:val="24"/>
        </w:rPr>
        <w:t>Salcuni</w:t>
      </w:r>
      <w:proofErr w:type="spellEnd"/>
      <w:r w:rsidRPr="00891F8E">
        <w:rPr>
          <w:rFonts w:ascii="Book Antiqua" w:eastAsia="SimSun" w:hAnsi="Book Antiqua" w:cs="SimSun"/>
          <w:color w:val="000000"/>
          <w:kern w:val="0"/>
          <w:sz w:val="24"/>
          <w:szCs w:val="24"/>
        </w:rPr>
        <w:t xml:space="preserve"> A, </w:t>
      </w:r>
      <w:proofErr w:type="spellStart"/>
      <w:r w:rsidRPr="00891F8E">
        <w:rPr>
          <w:rFonts w:ascii="Book Antiqua" w:eastAsia="SimSun" w:hAnsi="Book Antiqua" w:cs="SimSun"/>
          <w:color w:val="000000"/>
          <w:kern w:val="0"/>
          <w:sz w:val="24"/>
          <w:szCs w:val="24"/>
        </w:rPr>
        <w:t>Macarini</w:t>
      </w:r>
      <w:proofErr w:type="spellEnd"/>
      <w:r w:rsidRPr="00891F8E">
        <w:rPr>
          <w:rFonts w:ascii="Book Antiqua" w:eastAsia="SimSun" w:hAnsi="Book Antiqua" w:cs="SimSun"/>
          <w:color w:val="000000"/>
          <w:kern w:val="0"/>
          <w:sz w:val="24"/>
          <w:szCs w:val="24"/>
        </w:rPr>
        <w:t xml:space="preserve"> L, </w:t>
      </w:r>
      <w:proofErr w:type="spellStart"/>
      <w:r w:rsidRPr="00891F8E">
        <w:rPr>
          <w:rFonts w:ascii="Book Antiqua" w:eastAsia="SimSun" w:hAnsi="Book Antiqua" w:cs="SimSun"/>
          <w:color w:val="000000"/>
          <w:kern w:val="0"/>
          <w:sz w:val="24"/>
          <w:szCs w:val="24"/>
        </w:rPr>
        <w:t>Cignarelli</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Castriota</w:t>
      </w:r>
      <w:proofErr w:type="spellEnd"/>
      <w:r w:rsidRPr="00891F8E">
        <w:rPr>
          <w:rFonts w:ascii="Book Antiqua" w:eastAsia="SimSun" w:hAnsi="Book Antiqua" w:cs="SimSun"/>
          <w:color w:val="000000"/>
          <w:kern w:val="0"/>
          <w:sz w:val="24"/>
          <w:szCs w:val="24"/>
        </w:rPr>
        <w:t xml:space="preserve"> M, </w:t>
      </w:r>
      <w:proofErr w:type="spellStart"/>
      <w:r w:rsidRPr="00891F8E">
        <w:rPr>
          <w:rFonts w:ascii="Book Antiqua" w:eastAsia="SimSun" w:hAnsi="Book Antiqua" w:cs="SimSun"/>
          <w:color w:val="000000"/>
          <w:kern w:val="0"/>
          <w:sz w:val="24"/>
          <w:szCs w:val="24"/>
        </w:rPr>
        <w:t>D'Agnessa</w:t>
      </w:r>
      <w:proofErr w:type="spellEnd"/>
      <w:r w:rsidRPr="00891F8E">
        <w:rPr>
          <w:rFonts w:ascii="Book Antiqua" w:eastAsia="SimSun" w:hAnsi="Book Antiqua" w:cs="SimSun"/>
          <w:color w:val="000000"/>
          <w:kern w:val="0"/>
          <w:sz w:val="24"/>
          <w:szCs w:val="24"/>
        </w:rPr>
        <w:t xml:space="preserve"> V, </w:t>
      </w:r>
      <w:proofErr w:type="spellStart"/>
      <w:r w:rsidRPr="00891F8E">
        <w:rPr>
          <w:rFonts w:ascii="Book Antiqua" w:eastAsia="SimSun" w:hAnsi="Book Antiqua" w:cs="SimSun"/>
          <w:color w:val="000000"/>
          <w:kern w:val="0"/>
          <w:sz w:val="24"/>
          <w:szCs w:val="24"/>
        </w:rPr>
        <w:t>Ierardi</w:t>
      </w:r>
      <w:proofErr w:type="spellEnd"/>
      <w:r w:rsidRPr="00891F8E">
        <w:rPr>
          <w:rFonts w:ascii="Book Antiqua" w:eastAsia="SimSun" w:hAnsi="Book Antiqua" w:cs="SimSun"/>
          <w:color w:val="000000"/>
          <w:kern w:val="0"/>
          <w:sz w:val="24"/>
          <w:szCs w:val="24"/>
        </w:rPr>
        <w:t xml:space="preserve"> E. Treatment of a pancreatic endocrine tumor by ethanol injection (PEI) guided by endoscopic ultrasound.</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Endoscopy</w:t>
      </w:r>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2008;</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 xml:space="preserve">40 </w:t>
      </w:r>
      <w:proofErr w:type="spellStart"/>
      <w:r w:rsidRPr="00891F8E">
        <w:rPr>
          <w:rFonts w:ascii="Book Antiqua" w:eastAsia="SimSun" w:hAnsi="Book Antiqua" w:cs="SimSun"/>
          <w:b/>
          <w:bCs/>
          <w:color w:val="000000"/>
          <w:kern w:val="0"/>
          <w:sz w:val="24"/>
          <w:szCs w:val="24"/>
        </w:rPr>
        <w:t>Suppl</w:t>
      </w:r>
      <w:proofErr w:type="spellEnd"/>
      <w:r w:rsidRPr="00891F8E">
        <w:rPr>
          <w:rFonts w:ascii="Book Antiqua" w:eastAsia="SimSun" w:hAnsi="Book Antiqua" w:cs="SimSun"/>
          <w:b/>
          <w:bCs/>
          <w:color w:val="000000"/>
          <w:kern w:val="0"/>
          <w:sz w:val="24"/>
          <w:szCs w:val="24"/>
        </w:rPr>
        <w:t xml:space="preserve"> 2</w:t>
      </w:r>
      <w:r w:rsidRPr="00891F8E">
        <w:rPr>
          <w:rFonts w:ascii="Book Antiqua" w:eastAsia="SimSun" w:hAnsi="Book Antiqua" w:cs="SimSun"/>
          <w:color w:val="000000"/>
          <w:kern w:val="0"/>
          <w:sz w:val="24"/>
          <w:szCs w:val="24"/>
        </w:rPr>
        <w:t>: E83 [PMID: 18633893 DOI: 10.1055/s-2007-995540]</w:t>
      </w:r>
    </w:p>
    <w:p w:rsidR="00BD74B9" w:rsidRPr="00891F8E" w:rsidRDefault="00BD74B9" w:rsidP="00BD74B9">
      <w:pPr>
        <w:adjustRightInd w:val="0"/>
        <w:snapToGrid w:val="0"/>
        <w:spacing w:line="360" w:lineRule="auto"/>
        <w:jc w:val="both"/>
        <w:rPr>
          <w:rFonts w:ascii="Book Antiqua" w:eastAsia="SimSun" w:hAnsi="Book Antiqua" w:cs="SimSun"/>
          <w:color w:val="000000"/>
          <w:kern w:val="0"/>
          <w:sz w:val="24"/>
          <w:szCs w:val="24"/>
        </w:rPr>
      </w:pPr>
      <w:r w:rsidRPr="00891F8E">
        <w:rPr>
          <w:rFonts w:ascii="Book Antiqua" w:eastAsia="SimSun" w:hAnsi="Book Antiqua" w:cs="SimSun"/>
          <w:color w:val="000000"/>
          <w:kern w:val="0"/>
          <w:sz w:val="24"/>
          <w:szCs w:val="24"/>
        </w:rPr>
        <w:t>75</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Zhang WY</w:t>
      </w:r>
      <w:r w:rsidRPr="00891F8E">
        <w:rPr>
          <w:rFonts w:ascii="Book Antiqua" w:eastAsia="SimSun" w:hAnsi="Book Antiqua" w:cs="SimSun"/>
          <w:color w:val="000000"/>
          <w:kern w:val="0"/>
          <w:sz w:val="24"/>
          <w:szCs w:val="24"/>
        </w:rPr>
        <w:t xml:space="preserve">, Li ZS, </w:t>
      </w:r>
      <w:proofErr w:type="spellStart"/>
      <w:r w:rsidRPr="00891F8E">
        <w:rPr>
          <w:rFonts w:ascii="Book Antiqua" w:eastAsia="SimSun" w:hAnsi="Book Antiqua" w:cs="SimSun"/>
          <w:color w:val="000000"/>
          <w:kern w:val="0"/>
          <w:sz w:val="24"/>
          <w:szCs w:val="24"/>
        </w:rPr>
        <w:t>Jin</w:t>
      </w:r>
      <w:proofErr w:type="spellEnd"/>
      <w:r w:rsidRPr="00891F8E">
        <w:rPr>
          <w:rFonts w:ascii="Book Antiqua" w:eastAsia="SimSun" w:hAnsi="Book Antiqua" w:cs="SimSun"/>
          <w:color w:val="000000"/>
          <w:kern w:val="0"/>
          <w:sz w:val="24"/>
          <w:szCs w:val="24"/>
        </w:rPr>
        <w:t xml:space="preserve"> ZD. Endoscopic ultrasound-guided ethanol ablation therapy for tumors.</w:t>
      </w:r>
      <w:r w:rsidRPr="00965988">
        <w:rPr>
          <w:rFonts w:ascii="Book Antiqua" w:eastAsia="SimSun" w:hAnsi="Book Antiqua" w:cs="SimSun"/>
          <w:color w:val="000000"/>
          <w:kern w:val="0"/>
          <w:sz w:val="24"/>
          <w:szCs w:val="24"/>
        </w:rPr>
        <w:t> </w:t>
      </w:r>
      <w:r w:rsidRPr="00891F8E">
        <w:rPr>
          <w:rFonts w:ascii="Book Antiqua" w:eastAsia="SimSun" w:hAnsi="Book Antiqua" w:cs="SimSun"/>
          <w:i/>
          <w:iCs/>
          <w:color w:val="000000"/>
          <w:kern w:val="0"/>
          <w:sz w:val="24"/>
          <w:szCs w:val="24"/>
        </w:rPr>
        <w:t xml:space="preserve">World J </w:t>
      </w:r>
      <w:proofErr w:type="spellStart"/>
      <w:r w:rsidRPr="00891F8E">
        <w:rPr>
          <w:rFonts w:ascii="Book Antiqua" w:eastAsia="SimSun" w:hAnsi="Book Antiqua" w:cs="SimSun"/>
          <w:i/>
          <w:iCs/>
          <w:color w:val="000000"/>
          <w:kern w:val="0"/>
          <w:sz w:val="24"/>
          <w:szCs w:val="24"/>
        </w:rPr>
        <w:t>Gastroenterol</w:t>
      </w:r>
      <w:proofErr w:type="spellEnd"/>
      <w:r w:rsidRPr="00965988">
        <w:rPr>
          <w:rFonts w:ascii="Book Antiqua" w:eastAsia="SimSun" w:hAnsi="Book Antiqua" w:cs="SimSun"/>
          <w:color w:val="000000"/>
          <w:kern w:val="0"/>
          <w:sz w:val="24"/>
          <w:szCs w:val="24"/>
        </w:rPr>
        <w:t> </w:t>
      </w:r>
      <w:r w:rsidRPr="00891F8E">
        <w:rPr>
          <w:rFonts w:ascii="Book Antiqua" w:eastAsia="SimSun" w:hAnsi="Book Antiqua" w:cs="SimSun"/>
          <w:color w:val="000000"/>
          <w:kern w:val="0"/>
          <w:sz w:val="24"/>
          <w:szCs w:val="24"/>
        </w:rPr>
        <w:t>2013;</w:t>
      </w:r>
      <w:r w:rsidRPr="00965988">
        <w:rPr>
          <w:rFonts w:ascii="Book Antiqua" w:eastAsia="SimSun" w:hAnsi="Book Antiqua" w:cs="SimSun"/>
          <w:color w:val="000000"/>
          <w:kern w:val="0"/>
          <w:sz w:val="24"/>
          <w:szCs w:val="24"/>
        </w:rPr>
        <w:t> </w:t>
      </w:r>
      <w:r w:rsidRPr="00891F8E">
        <w:rPr>
          <w:rFonts w:ascii="Book Antiqua" w:eastAsia="SimSun" w:hAnsi="Book Antiqua" w:cs="SimSun"/>
          <w:b/>
          <w:bCs/>
          <w:color w:val="000000"/>
          <w:kern w:val="0"/>
          <w:sz w:val="24"/>
          <w:szCs w:val="24"/>
        </w:rPr>
        <w:t>19</w:t>
      </w:r>
      <w:r w:rsidRPr="00891F8E">
        <w:rPr>
          <w:rFonts w:ascii="Book Antiqua" w:eastAsia="SimSun" w:hAnsi="Book Antiqua" w:cs="SimSun"/>
          <w:color w:val="000000"/>
          <w:kern w:val="0"/>
          <w:sz w:val="24"/>
          <w:szCs w:val="24"/>
        </w:rPr>
        <w:t>: 3397-3403 [PMID: 23801831 DOI: 10.3748/wjg.v19.i22.3397]</w:t>
      </w:r>
    </w:p>
    <w:p w:rsidR="00BD74B9" w:rsidRPr="00965988" w:rsidRDefault="00BD74B9" w:rsidP="00BD74B9">
      <w:pPr>
        <w:adjustRightInd w:val="0"/>
        <w:snapToGrid w:val="0"/>
        <w:spacing w:line="360" w:lineRule="auto"/>
        <w:jc w:val="both"/>
        <w:rPr>
          <w:rFonts w:ascii="Book Antiqua" w:hAnsi="Book Antiqua"/>
          <w:sz w:val="24"/>
          <w:szCs w:val="24"/>
        </w:rPr>
      </w:pPr>
      <w:r w:rsidRPr="00891F8E">
        <w:rPr>
          <w:rFonts w:ascii="Book Antiqua" w:eastAsia="SimSun" w:hAnsi="Book Antiqua" w:cs="SimSun"/>
          <w:color w:val="000000"/>
          <w:kern w:val="0"/>
          <w:sz w:val="24"/>
          <w:szCs w:val="24"/>
        </w:rPr>
        <w:t xml:space="preserve">76 </w:t>
      </w:r>
      <w:proofErr w:type="spellStart"/>
      <w:r w:rsidRPr="00965988">
        <w:rPr>
          <w:rFonts w:ascii="Book Antiqua" w:hAnsi="Book Antiqua"/>
          <w:b/>
          <w:bCs/>
          <w:color w:val="000000"/>
          <w:sz w:val="24"/>
          <w:szCs w:val="24"/>
        </w:rPr>
        <w:t>Kahaleh</w:t>
      </w:r>
      <w:proofErr w:type="spellEnd"/>
      <w:r w:rsidRPr="00965988">
        <w:rPr>
          <w:rFonts w:ascii="Book Antiqua" w:hAnsi="Book Antiqua"/>
          <w:b/>
          <w:bCs/>
          <w:color w:val="000000"/>
          <w:sz w:val="24"/>
          <w:szCs w:val="24"/>
        </w:rPr>
        <w:t xml:space="preserve"> M</w:t>
      </w:r>
      <w:r w:rsidRPr="00965988">
        <w:rPr>
          <w:rFonts w:ascii="Book Antiqua" w:hAnsi="Book Antiqua"/>
          <w:color w:val="000000"/>
          <w:sz w:val="24"/>
          <w:szCs w:val="24"/>
        </w:rPr>
        <w:t xml:space="preserve">, </w:t>
      </w:r>
      <w:proofErr w:type="spellStart"/>
      <w:r w:rsidRPr="00965988">
        <w:rPr>
          <w:rFonts w:ascii="Book Antiqua" w:hAnsi="Book Antiqua"/>
          <w:color w:val="000000"/>
          <w:sz w:val="24"/>
          <w:szCs w:val="24"/>
        </w:rPr>
        <w:t>Artifon</w:t>
      </w:r>
      <w:proofErr w:type="spellEnd"/>
      <w:r w:rsidRPr="00965988">
        <w:rPr>
          <w:rFonts w:ascii="Book Antiqua" w:hAnsi="Book Antiqua"/>
          <w:color w:val="000000"/>
          <w:sz w:val="24"/>
          <w:szCs w:val="24"/>
        </w:rPr>
        <w:t xml:space="preserve"> EL, Perez-Miranda M, Gupta K, </w:t>
      </w:r>
      <w:proofErr w:type="spellStart"/>
      <w:r w:rsidRPr="00965988">
        <w:rPr>
          <w:rFonts w:ascii="Book Antiqua" w:hAnsi="Book Antiqua"/>
          <w:color w:val="000000"/>
          <w:sz w:val="24"/>
          <w:szCs w:val="24"/>
        </w:rPr>
        <w:t>Itoi</w:t>
      </w:r>
      <w:proofErr w:type="spellEnd"/>
      <w:r w:rsidRPr="00965988">
        <w:rPr>
          <w:rFonts w:ascii="Book Antiqua" w:hAnsi="Book Antiqua"/>
          <w:color w:val="000000"/>
          <w:sz w:val="24"/>
          <w:szCs w:val="24"/>
        </w:rPr>
        <w:t xml:space="preserve"> T, </w:t>
      </w:r>
      <w:proofErr w:type="spellStart"/>
      <w:r w:rsidRPr="00965988">
        <w:rPr>
          <w:rFonts w:ascii="Book Antiqua" w:hAnsi="Book Antiqua"/>
          <w:color w:val="000000"/>
          <w:sz w:val="24"/>
          <w:szCs w:val="24"/>
        </w:rPr>
        <w:t>Binmoeller</w:t>
      </w:r>
      <w:proofErr w:type="spellEnd"/>
      <w:r w:rsidRPr="00965988">
        <w:rPr>
          <w:rFonts w:ascii="Book Antiqua" w:hAnsi="Book Antiqua"/>
          <w:color w:val="000000"/>
          <w:sz w:val="24"/>
          <w:szCs w:val="24"/>
        </w:rPr>
        <w:t xml:space="preserve"> KF, </w:t>
      </w:r>
      <w:proofErr w:type="spellStart"/>
      <w:proofErr w:type="gramStart"/>
      <w:r w:rsidRPr="00965988">
        <w:rPr>
          <w:rFonts w:ascii="Book Antiqua" w:hAnsi="Book Antiqua"/>
          <w:color w:val="000000"/>
          <w:sz w:val="24"/>
          <w:szCs w:val="24"/>
        </w:rPr>
        <w:t>Giovannini</w:t>
      </w:r>
      <w:proofErr w:type="spellEnd"/>
      <w:proofErr w:type="gramEnd"/>
      <w:r w:rsidRPr="00965988">
        <w:rPr>
          <w:rFonts w:ascii="Book Antiqua" w:hAnsi="Book Antiqua"/>
          <w:color w:val="000000"/>
          <w:sz w:val="24"/>
          <w:szCs w:val="24"/>
        </w:rPr>
        <w:t xml:space="preserve"> M. Endoscopic ultrasonography guided biliary drainage: summary of consortium meeting, May 7th, 2011, Chicago.</w:t>
      </w:r>
      <w:r w:rsidRPr="00965988">
        <w:rPr>
          <w:rStyle w:val="apple-converted-space"/>
          <w:rFonts w:ascii="Book Antiqua" w:hAnsi="Book Antiqua"/>
          <w:color w:val="000000"/>
          <w:sz w:val="24"/>
          <w:szCs w:val="24"/>
        </w:rPr>
        <w:t> </w:t>
      </w:r>
      <w:r w:rsidRPr="00965988">
        <w:rPr>
          <w:rFonts w:ascii="Book Antiqua" w:hAnsi="Book Antiqua"/>
          <w:i/>
          <w:iCs/>
          <w:color w:val="000000"/>
          <w:sz w:val="24"/>
          <w:szCs w:val="24"/>
        </w:rPr>
        <w:t xml:space="preserve">World J </w:t>
      </w:r>
      <w:proofErr w:type="spellStart"/>
      <w:r w:rsidRPr="00965988">
        <w:rPr>
          <w:rFonts w:ascii="Book Antiqua" w:hAnsi="Book Antiqua"/>
          <w:i/>
          <w:iCs/>
          <w:color w:val="000000"/>
          <w:sz w:val="24"/>
          <w:szCs w:val="24"/>
        </w:rPr>
        <w:t>Gastroenterol</w:t>
      </w:r>
      <w:proofErr w:type="spellEnd"/>
      <w:r w:rsidRPr="00965988">
        <w:rPr>
          <w:rStyle w:val="apple-converted-space"/>
          <w:rFonts w:ascii="Book Antiqua" w:hAnsi="Book Antiqua"/>
          <w:color w:val="000000"/>
          <w:sz w:val="24"/>
          <w:szCs w:val="24"/>
        </w:rPr>
        <w:t> </w:t>
      </w:r>
      <w:r w:rsidRPr="00965988">
        <w:rPr>
          <w:rFonts w:ascii="Book Antiqua" w:hAnsi="Book Antiqua"/>
          <w:color w:val="000000"/>
          <w:sz w:val="24"/>
          <w:szCs w:val="24"/>
        </w:rPr>
        <w:t>2013;</w:t>
      </w:r>
      <w:r w:rsidRPr="00965988">
        <w:rPr>
          <w:rStyle w:val="apple-converted-space"/>
          <w:rFonts w:ascii="Book Antiqua" w:hAnsi="Book Antiqua"/>
          <w:color w:val="000000"/>
          <w:sz w:val="24"/>
          <w:szCs w:val="24"/>
        </w:rPr>
        <w:t> </w:t>
      </w:r>
      <w:r w:rsidRPr="00965988">
        <w:rPr>
          <w:rFonts w:ascii="Book Antiqua" w:hAnsi="Book Antiqua"/>
          <w:b/>
          <w:bCs/>
          <w:color w:val="000000"/>
          <w:sz w:val="24"/>
          <w:szCs w:val="24"/>
        </w:rPr>
        <w:t>19</w:t>
      </w:r>
      <w:r w:rsidRPr="00965988">
        <w:rPr>
          <w:rFonts w:ascii="Book Antiqua" w:hAnsi="Book Antiqua"/>
          <w:color w:val="000000"/>
          <w:sz w:val="24"/>
          <w:szCs w:val="24"/>
        </w:rPr>
        <w:t>: 1372-1379 [PMID: 23538784 DOI: 10.3748/wjg.v19.i9.1372]</w:t>
      </w:r>
    </w:p>
    <w:p w:rsidR="00BD74B9" w:rsidRDefault="00BD74B9" w:rsidP="00BD74B9">
      <w:pPr>
        <w:adjustRightInd w:val="0"/>
        <w:snapToGrid w:val="0"/>
        <w:spacing w:line="360" w:lineRule="auto"/>
        <w:jc w:val="right"/>
        <w:rPr>
          <w:rFonts w:ascii="Book Antiqua" w:hAnsi="Book Antiqua"/>
          <w:b/>
          <w:bCs/>
          <w:sz w:val="24"/>
        </w:rPr>
      </w:pPr>
    </w:p>
    <w:p w:rsidR="00BD74B9" w:rsidRDefault="00BD74B9" w:rsidP="00BD74B9">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proofErr w:type="spellStart"/>
      <w:r w:rsidRPr="00BD74B9">
        <w:rPr>
          <w:rFonts w:ascii="Book Antiqua" w:hAnsi="Book Antiqua"/>
          <w:bCs/>
          <w:sz w:val="24"/>
        </w:rPr>
        <w:t>Amaro</w:t>
      </w:r>
      <w:proofErr w:type="spellEnd"/>
      <w:r w:rsidRPr="00BD74B9">
        <w:rPr>
          <w:rFonts w:ascii="Book Antiqua" w:hAnsi="Book Antiqua"/>
          <w:bCs/>
          <w:sz w:val="24"/>
        </w:rPr>
        <w:t xml:space="preserve"> F</w:t>
      </w:r>
      <w:r w:rsidRPr="00BD74B9">
        <w:rPr>
          <w:rFonts w:ascii="Book Antiqua" w:hAnsi="Book Antiqua" w:hint="eastAsia"/>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841272" w:rsidRPr="00BD74B9" w:rsidRDefault="00841272" w:rsidP="00BD74B9">
      <w:pPr>
        <w:widowControl w:val="0"/>
        <w:autoSpaceDE w:val="0"/>
        <w:autoSpaceDN w:val="0"/>
        <w:adjustRightInd w:val="0"/>
        <w:snapToGrid w:val="0"/>
        <w:spacing w:line="360" w:lineRule="auto"/>
        <w:jc w:val="both"/>
        <w:rPr>
          <w:rFonts w:ascii="Book Antiqua" w:hAnsi="Book Antiqua"/>
          <w:b/>
          <w:caps/>
          <w:color w:val="000000" w:themeColor="text1"/>
          <w:sz w:val="24"/>
          <w:szCs w:val="24"/>
        </w:rPr>
      </w:pPr>
    </w:p>
    <w:p w:rsidR="000457B1" w:rsidRPr="00841272" w:rsidRDefault="000457B1" w:rsidP="00BD74B9">
      <w:pPr>
        <w:widowControl w:val="0"/>
        <w:autoSpaceDE w:val="0"/>
        <w:autoSpaceDN w:val="0"/>
        <w:adjustRightInd w:val="0"/>
        <w:snapToGrid w:val="0"/>
        <w:spacing w:line="360" w:lineRule="auto"/>
        <w:jc w:val="both"/>
        <w:rPr>
          <w:rFonts w:ascii="Book Antiqua" w:hAnsi="Book Antiqua" w:cstheme="minorHAnsi"/>
          <w:color w:val="000000" w:themeColor="text1"/>
          <w:kern w:val="0"/>
          <w:sz w:val="24"/>
          <w:szCs w:val="24"/>
        </w:rPr>
      </w:pPr>
    </w:p>
    <w:p w:rsidR="00492C0A" w:rsidRPr="001E539C" w:rsidRDefault="00492C0A" w:rsidP="00BD74B9">
      <w:pPr>
        <w:widowControl w:val="0"/>
        <w:autoSpaceDE w:val="0"/>
        <w:autoSpaceDN w:val="0"/>
        <w:adjustRightInd w:val="0"/>
        <w:snapToGrid w:val="0"/>
        <w:spacing w:line="360" w:lineRule="auto"/>
        <w:jc w:val="both"/>
        <w:rPr>
          <w:rFonts w:ascii="Book Antiqua" w:hAnsi="Book Antiqua" w:cstheme="minorHAnsi"/>
          <w:color w:val="000000" w:themeColor="text1"/>
          <w:kern w:val="0"/>
          <w:sz w:val="24"/>
          <w:szCs w:val="24"/>
        </w:rPr>
      </w:pPr>
    </w:p>
    <w:p w:rsidR="00E1654F" w:rsidRDefault="00E1654F" w:rsidP="00BD74B9">
      <w:pPr>
        <w:adjustRightInd w:val="0"/>
        <w:snapToGrid w:val="0"/>
        <w:spacing w:line="360" w:lineRule="auto"/>
        <w:jc w:val="both"/>
        <w:rPr>
          <w:rFonts w:ascii="Book Antiqua" w:hAnsi="Book Antiqua"/>
          <w:sz w:val="24"/>
          <w:szCs w:val="24"/>
        </w:rPr>
      </w:pPr>
      <w:r>
        <w:rPr>
          <w:rFonts w:ascii="Book Antiqua" w:hAnsi="Book Antiqua"/>
          <w:sz w:val="24"/>
          <w:szCs w:val="24"/>
        </w:rPr>
        <w:br w:type="page"/>
      </w:r>
    </w:p>
    <w:p w:rsidR="00A51185" w:rsidRPr="001E539C" w:rsidRDefault="00FB54CA" w:rsidP="00BD74B9">
      <w:pPr>
        <w:adjustRightInd w:val="0"/>
        <w:snapToGrid w:val="0"/>
        <w:spacing w:line="360" w:lineRule="auto"/>
        <w:jc w:val="both"/>
        <w:rPr>
          <w:rFonts w:ascii="Book Antiqua" w:hAnsi="Book Antiqua"/>
          <w:sz w:val="24"/>
          <w:szCs w:val="24"/>
        </w:rPr>
      </w:pPr>
      <w:r>
        <w:rPr>
          <w:noProof/>
        </w:rPr>
        <w:lastRenderedPageBreak/>
        <w:drawing>
          <wp:inline distT="0" distB="0" distL="0" distR="0" wp14:anchorId="05FF83F8" wp14:editId="367684D4">
            <wp:extent cx="2226105" cy="2009775"/>
            <wp:effectExtent l="0" t="0" r="3175" b="0"/>
            <wp:docPr id="1" name="图片 1" descr="QQ图片2014110608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图片201411060839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105" cy="2009775"/>
                    </a:xfrm>
                    <a:prstGeom prst="rect">
                      <a:avLst/>
                    </a:prstGeom>
                    <a:noFill/>
                    <a:ln>
                      <a:noFill/>
                    </a:ln>
                  </pic:spPr>
                </pic:pic>
              </a:graphicData>
            </a:graphic>
          </wp:inline>
        </w:drawing>
      </w:r>
    </w:p>
    <w:p w:rsidR="00492C0A" w:rsidRPr="001E539C" w:rsidRDefault="00E1654F" w:rsidP="00BD74B9">
      <w:pPr>
        <w:adjustRightInd w:val="0"/>
        <w:snapToGrid w:val="0"/>
        <w:spacing w:line="360" w:lineRule="auto"/>
        <w:jc w:val="both"/>
        <w:rPr>
          <w:rFonts w:ascii="Book Antiqua" w:hAnsi="Book Antiqua"/>
          <w:sz w:val="24"/>
          <w:szCs w:val="24"/>
        </w:rPr>
      </w:pPr>
      <w:r w:rsidRPr="00E1654F">
        <w:rPr>
          <w:rFonts w:ascii="Book Antiqua" w:hAnsi="Book Antiqua"/>
          <w:b/>
          <w:sz w:val="24"/>
          <w:szCs w:val="24"/>
        </w:rPr>
        <w:t>Fig</w:t>
      </w:r>
      <w:r w:rsidRPr="00E1654F">
        <w:rPr>
          <w:rFonts w:ascii="Book Antiqua" w:hAnsi="Book Antiqua" w:hint="eastAsia"/>
          <w:b/>
          <w:sz w:val="24"/>
          <w:szCs w:val="24"/>
        </w:rPr>
        <w:t xml:space="preserve">ure </w:t>
      </w:r>
      <w:r w:rsidR="00492C0A" w:rsidRPr="00E1654F">
        <w:rPr>
          <w:rFonts w:ascii="Book Antiqua" w:hAnsi="Book Antiqua"/>
          <w:b/>
          <w:sz w:val="24"/>
          <w:szCs w:val="24"/>
        </w:rPr>
        <w:t xml:space="preserve">1 Fluoroscopic image showing a 0.035-inch guidewire coiling within a pancreatic pseudocyst. </w:t>
      </w:r>
      <w:r w:rsidR="00492C0A" w:rsidRPr="001E539C">
        <w:rPr>
          <w:rFonts w:ascii="Book Antiqua" w:hAnsi="Book Antiqua"/>
          <w:sz w:val="24"/>
          <w:szCs w:val="24"/>
        </w:rPr>
        <w:t>Courtesy of Prof.</w:t>
      </w:r>
      <w:r>
        <w:rPr>
          <w:rFonts w:ascii="Book Antiqua" w:hAnsi="Book Antiqua" w:hint="eastAsia"/>
          <w:sz w:val="24"/>
          <w:szCs w:val="24"/>
        </w:rPr>
        <w:t xml:space="preserve"> </w:t>
      </w:r>
      <w:r w:rsidR="00492C0A" w:rsidRPr="001E539C">
        <w:rPr>
          <w:rFonts w:ascii="Book Antiqua" w:hAnsi="Book Antiqua"/>
          <w:sz w:val="24"/>
          <w:szCs w:val="24"/>
        </w:rPr>
        <w:t>Lee</w:t>
      </w:r>
      <w:r w:rsidR="00492C0A" w:rsidRPr="001E539C">
        <w:rPr>
          <w:rFonts w:ascii="Book Antiqua" w:eastAsia="MinionPro-Regular" w:hAnsi="Book Antiqua" w:cstheme="minorHAnsi"/>
          <w:kern w:val="0"/>
          <w:sz w:val="24"/>
          <w:szCs w:val="24"/>
        </w:rPr>
        <w:fldChar w:fldCharType="begin"/>
      </w:r>
      <w:r w:rsidR="00492C0A" w:rsidRPr="001E539C">
        <w:rPr>
          <w:rFonts w:ascii="Book Antiqua" w:eastAsia="MinionPro-Regular" w:hAnsi="Book Antiqua" w:cstheme="minorHAnsi"/>
          <w:kern w:val="0"/>
          <w:sz w:val="24"/>
          <w:szCs w:val="24"/>
        </w:rPr>
        <w:instrText xml:space="preserve"> ADDIN EN.CITE &lt;EndNote&gt;&lt;Cite&gt;&lt;Author&gt;Song&lt;/Author&gt;&lt;Year&gt;2014&lt;/Year&gt;&lt;RecNum&gt;1720&lt;/RecNum&gt;&lt;DisplayText&gt;&lt;style face="superscript"&gt;[18]&lt;/style&gt;&lt;/DisplayText&gt;&lt;record&gt;&lt;rec-number&gt;1720&lt;/rec-number&gt;&lt;foreign-keys&gt;&lt;key app="EN" db-id="dd2z2x0xhevsr4edfspxwfr35tx29pxtteax"&gt;1720&lt;/key&gt;&lt;/foreign-keys&gt;&lt;ref-type name="Journal Article"&gt;17&lt;/ref-type&gt;&lt;contributors&gt;&lt;authors&gt;&lt;author&gt;Song, T. J.&lt;/author&gt;&lt;author&gt;Lee, S. S.&lt;/author&gt;&lt;/authors&gt;&lt;/contributors&gt;&lt;auth-address&gt;Department of Internal Medicine, Asan Medical Center, University of Ulsan College of Medicine, Seoul, Korea.&lt;/auth-address&gt;&lt;titles&gt;&lt;title&gt;Endoscopic drainage of pseudocysts&lt;/title&gt;&lt;secondary-title&gt;Clin Endosc&lt;/secondary-title&gt;&lt;alt-title&gt;Clinical endoscopy&lt;/alt-title&gt;&lt;/titles&gt;&lt;pages&gt;222-6&lt;/pages&gt;&lt;volume&gt;47&lt;/volume&gt;&lt;number&gt;3&lt;/number&gt;&lt;edition&gt;2014/06/20&lt;/edition&gt;&lt;dates&gt;&lt;year&gt;2014&lt;/year&gt;&lt;pub-dates&gt;&lt;date&gt;May&lt;/date&gt;&lt;/pub-dates&gt;&lt;/dates&gt;&lt;isbn&gt;2234-2400 (Print)&amp;#xD;2234-2400 (Linking)&lt;/isbn&gt;&lt;accession-num&gt;24944985&lt;/accession-num&gt;&lt;work-type&gt;Review&lt;/work-type&gt;&lt;urls&gt;&lt;related-urls&gt;&lt;url&gt;http://www.ncbi.nlm.nih.gov/pubmed/24944985&lt;/url&gt;&lt;/related-urls&gt;&lt;/urls&gt;&lt;custom2&gt;4058539&lt;/custom2&gt;&lt;electronic-resource-num&gt;10.5946/ce.2014.47.3.222&lt;/electronic-resource-num&gt;&lt;language&gt;eng&lt;/language&gt;&lt;/record&gt;&lt;/Cite&gt;&lt;/EndNote&gt;</w:instrText>
      </w:r>
      <w:r w:rsidR="00492C0A" w:rsidRPr="001E539C">
        <w:rPr>
          <w:rFonts w:ascii="Book Antiqua" w:eastAsia="MinionPro-Regular" w:hAnsi="Book Antiqua" w:cstheme="minorHAnsi"/>
          <w:kern w:val="0"/>
          <w:sz w:val="24"/>
          <w:szCs w:val="24"/>
        </w:rPr>
        <w:fldChar w:fldCharType="separate"/>
      </w:r>
      <w:r w:rsidR="00492C0A" w:rsidRPr="001E539C">
        <w:rPr>
          <w:rFonts w:ascii="Book Antiqua" w:eastAsia="MinionPro-Regular" w:hAnsi="Book Antiqua" w:cstheme="minorHAnsi"/>
          <w:noProof/>
          <w:kern w:val="0"/>
          <w:sz w:val="24"/>
          <w:szCs w:val="24"/>
          <w:vertAlign w:val="superscript"/>
        </w:rPr>
        <w:t>[</w:t>
      </w:r>
      <w:hyperlink w:anchor="_ENREF_18" w:tooltip="Song, 2014 #1720" w:history="1">
        <w:r w:rsidR="00A51185" w:rsidRPr="001E539C">
          <w:rPr>
            <w:rFonts w:ascii="Book Antiqua" w:eastAsia="MinionPro-Regular" w:hAnsi="Book Antiqua" w:cstheme="minorHAnsi"/>
            <w:noProof/>
            <w:kern w:val="0"/>
            <w:sz w:val="24"/>
            <w:szCs w:val="24"/>
            <w:vertAlign w:val="superscript"/>
          </w:rPr>
          <w:t>18</w:t>
        </w:r>
      </w:hyperlink>
      <w:r w:rsidR="00492C0A" w:rsidRPr="001E539C">
        <w:rPr>
          <w:rFonts w:ascii="Book Antiqua" w:eastAsia="MinionPro-Regular" w:hAnsi="Book Antiqua" w:cstheme="minorHAnsi"/>
          <w:noProof/>
          <w:kern w:val="0"/>
          <w:sz w:val="24"/>
          <w:szCs w:val="24"/>
          <w:vertAlign w:val="superscript"/>
        </w:rPr>
        <w:t>]</w:t>
      </w:r>
      <w:r w:rsidR="00492C0A" w:rsidRPr="001E539C">
        <w:rPr>
          <w:rFonts w:ascii="Book Antiqua" w:eastAsia="MinionPro-Regular" w:hAnsi="Book Antiqua" w:cstheme="minorHAnsi"/>
          <w:kern w:val="0"/>
          <w:sz w:val="24"/>
          <w:szCs w:val="24"/>
        </w:rPr>
        <w:fldChar w:fldCharType="end"/>
      </w:r>
      <w:r w:rsidR="00492C0A" w:rsidRPr="001E539C">
        <w:rPr>
          <w:rFonts w:ascii="Book Antiqua" w:eastAsia="MinionPro-Regular" w:hAnsi="Book Antiqua" w:cstheme="minorHAnsi"/>
          <w:kern w:val="0"/>
          <w:sz w:val="24"/>
          <w:szCs w:val="24"/>
        </w:rPr>
        <w:t xml:space="preserve"> with permission</w:t>
      </w:r>
      <w:r>
        <w:rPr>
          <w:rFonts w:ascii="Book Antiqua" w:hAnsi="Book Antiqua" w:hint="eastAsia"/>
          <w:sz w:val="24"/>
          <w:szCs w:val="24"/>
        </w:rPr>
        <w:t>.</w:t>
      </w:r>
    </w:p>
    <w:p w:rsidR="00FB54CA" w:rsidRDefault="00FB54CA" w:rsidP="00BD74B9">
      <w:pPr>
        <w:adjustRightInd w:val="0"/>
        <w:snapToGrid w:val="0"/>
        <w:spacing w:line="360" w:lineRule="auto"/>
        <w:jc w:val="both"/>
        <w:rPr>
          <w:rFonts w:ascii="Book Antiqua" w:hAnsi="Book Antiqua"/>
          <w:sz w:val="24"/>
          <w:szCs w:val="24"/>
        </w:rPr>
      </w:pPr>
      <w:r>
        <w:rPr>
          <w:rFonts w:ascii="Book Antiqua" w:hAnsi="Book Antiqua"/>
          <w:sz w:val="24"/>
          <w:szCs w:val="24"/>
        </w:rPr>
        <w:br w:type="page"/>
      </w:r>
    </w:p>
    <w:p w:rsidR="00A51185" w:rsidRPr="001E539C" w:rsidRDefault="00FB54CA" w:rsidP="00BD74B9">
      <w:pPr>
        <w:adjustRightInd w:val="0"/>
        <w:snapToGrid w:val="0"/>
        <w:spacing w:line="360" w:lineRule="auto"/>
        <w:jc w:val="both"/>
        <w:rPr>
          <w:rFonts w:ascii="Book Antiqua" w:hAnsi="Book Antiqua"/>
          <w:sz w:val="24"/>
          <w:szCs w:val="24"/>
        </w:rPr>
      </w:pPr>
      <w:r>
        <w:rPr>
          <w:noProof/>
        </w:rPr>
        <w:lastRenderedPageBreak/>
        <w:drawing>
          <wp:inline distT="0" distB="0" distL="0" distR="0" wp14:anchorId="7BD29AA5" wp14:editId="59839FC8">
            <wp:extent cx="2228850" cy="2532380"/>
            <wp:effectExtent l="0" t="0" r="0" b="127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532380"/>
                    </a:xfrm>
                    <a:prstGeom prst="rect">
                      <a:avLst/>
                    </a:prstGeom>
                    <a:noFill/>
                    <a:ln>
                      <a:noFill/>
                    </a:ln>
                  </pic:spPr>
                </pic:pic>
              </a:graphicData>
            </a:graphic>
          </wp:inline>
        </w:drawing>
      </w:r>
    </w:p>
    <w:p w:rsidR="00492C0A" w:rsidRPr="001E539C" w:rsidRDefault="00492C0A" w:rsidP="00BD74B9">
      <w:pPr>
        <w:adjustRightInd w:val="0"/>
        <w:snapToGrid w:val="0"/>
        <w:spacing w:line="360" w:lineRule="auto"/>
        <w:jc w:val="both"/>
        <w:rPr>
          <w:rFonts w:ascii="Book Antiqua" w:hAnsi="Book Antiqua"/>
          <w:noProof/>
          <w:sz w:val="24"/>
          <w:szCs w:val="24"/>
        </w:rPr>
      </w:pPr>
    </w:p>
    <w:p w:rsidR="00492C0A" w:rsidRPr="001E539C" w:rsidRDefault="00E1654F" w:rsidP="00BD74B9">
      <w:pPr>
        <w:adjustRightInd w:val="0"/>
        <w:snapToGrid w:val="0"/>
        <w:spacing w:line="360" w:lineRule="auto"/>
        <w:jc w:val="both"/>
        <w:rPr>
          <w:rFonts w:ascii="Book Antiqua" w:hAnsi="Book Antiqua"/>
          <w:sz w:val="24"/>
          <w:szCs w:val="24"/>
        </w:rPr>
      </w:pPr>
      <w:r w:rsidRPr="00E1654F">
        <w:rPr>
          <w:rFonts w:ascii="Book Antiqua" w:hAnsi="Book Antiqua"/>
          <w:b/>
          <w:sz w:val="24"/>
          <w:szCs w:val="24"/>
        </w:rPr>
        <w:t>Fig</w:t>
      </w:r>
      <w:r w:rsidRPr="00E1654F">
        <w:rPr>
          <w:rFonts w:ascii="Book Antiqua" w:hAnsi="Book Antiqua" w:hint="eastAsia"/>
          <w:b/>
          <w:sz w:val="24"/>
          <w:szCs w:val="24"/>
        </w:rPr>
        <w:t xml:space="preserve">ure </w:t>
      </w:r>
      <w:r w:rsidR="00492C0A" w:rsidRPr="00E1654F">
        <w:rPr>
          <w:rFonts w:ascii="Book Antiqua" w:hAnsi="Book Antiqua"/>
          <w:b/>
          <w:sz w:val="24"/>
          <w:szCs w:val="24"/>
        </w:rPr>
        <w:t>2 Fluoroscopic image showing dilation of the fistula</w:t>
      </w:r>
      <w:r w:rsidRPr="00E1654F">
        <w:rPr>
          <w:rFonts w:ascii="Book Antiqua" w:hAnsi="Book Antiqua"/>
          <w:b/>
          <w:sz w:val="24"/>
          <w:szCs w:val="24"/>
        </w:rPr>
        <w:t xml:space="preserve"> tract with a balloon dilator. </w:t>
      </w:r>
      <w:r w:rsidR="00492C0A" w:rsidRPr="001E539C">
        <w:rPr>
          <w:rFonts w:ascii="Book Antiqua" w:hAnsi="Book Antiqua"/>
          <w:sz w:val="24"/>
          <w:szCs w:val="24"/>
        </w:rPr>
        <w:t xml:space="preserve">Courtesy of Prof. </w:t>
      </w:r>
      <w:proofErr w:type="spellStart"/>
      <w:r w:rsidR="00492C0A" w:rsidRPr="001E539C">
        <w:rPr>
          <w:rFonts w:ascii="Book Antiqua" w:hAnsi="Book Antiqua"/>
          <w:sz w:val="24"/>
          <w:szCs w:val="24"/>
        </w:rPr>
        <w:t>Kahaleh</w:t>
      </w:r>
      <w:proofErr w:type="spellEnd"/>
      <w:r w:rsidR="00492C0A" w:rsidRPr="001E539C">
        <w:rPr>
          <w:rFonts w:ascii="Book Antiqua" w:hAnsi="Book Antiqua" w:cstheme="minorHAnsi"/>
          <w:kern w:val="0"/>
          <w:sz w:val="24"/>
          <w:szCs w:val="24"/>
        </w:rPr>
        <w:fldChar w:fldCharType="begin"/>
      </w:r>
      <w:r w:rsidR="00492C0A" w:rsidRPr="001E539C">
        <w:rPr>
          <w:rFonts w:ascii="Book Antiqua" w:hAnsi="Book Antiqua" w:cstheme="minorHAnsi"/>
          <w:kern w:val="0"/>
          <w:sz w:val="24"/>
          <w:szCs w:val="24"/>
        </w:rPr>
        <w:instrText xml:space="preserve"> ADDIN EN.CITE &lt;EndNote&gt;&lt;Cite&gt;&lt;Author&gt;Rotman&lt;/Author&gt;&lt;Year&gt;2012&lt;/Year&gt;&lt;RecNum&gt;1844&lt;/RecNum&gt;&lt;DisplayText&gt;&lt;style face="superscript"&gt;[16]&lt;/style&gt;&lt;/DisplayText&gt;&lt;record&gt;&lt;rec-number&gt;1844&lt;/rec-number&gt;&lt;foreign-keys&gt;&lt;key app="EN" db-id="dd2z2x0xhevsr4edfspxwfr35tx29pxtteax"&gt;1844&lt;/key&gt;&lt;/foreign-keys&gt;&lt;ref-type name="Journal Article"&gt;17&lt;/ref-type&gt;&lt;contributors&gt;&lt;authors&gt;&lt;author&gt;Rotman, S. R.&lt;/author&gt;&lt;author&gt;Kahaleh, M.&lt;/author&gt;&lt;/authors&gt;&lt;/contributors&gt;&lt;auth-address&gt;Division of Gastroenterology and Hepatology, Weill Cornell Medical College, Presbyterian Hospital, New York, NY 10021, USA.&lt;/auth-address&gt;&lt;titles&gt;&lt;title&gt;Pancreatic fluid collection drainage by endoscopic ultrasound: new perspectives&lt;/title&gt;&lt;secondary-title&gt;Endosc Ultrasound&lt;/secondary-title&gt;&lt;alt-title&gt;Endoscopic ultrasound&lt;/alt-title&gt;&lt;/titles&gt;&lt;pages&gt;61-8&lt;/pages&gt;&lt;volume&gt;1&lt;/volume&gt;&lt;number&gt;2&lt;/number&gt;&lt;edition&gt;2012/07/01&lt;/edition&gt;&lt;dates&gt;&lt;year&gt;2012&lt;/year&gt;&lt;pub-dates&gt;&lt;date&gt;Jul&lt;/date&gt;&lt;/pub-dates&gt;&lt;/dates&gt;&lt;isbn&gt;2303-9027 (Print)&amp;#xD;2226-7190 (Linking)&lt;/isbn&gt;&lt;accession-num&gt;24949339&lt;/accession-num&gt;&lt;work-type&gt;Review&lt;/work-type&gt;&lt;urls&gt;&lt;related-urls&gt;&lt;url&gt;http://www.ncbi.nlm.nih.gov/pubmed/24949339&lt;/url&gt;&lt;/related-urls&gt;&lt;/urls&gt;&lt;custom2&gt;4062209&lt;/custom2&gt;&lt;electronic-resource-num&gt;10.7178/eus.02.002&lt;/electronic-resource-num&gt;&lt;language&gt;eng&lt;/language&gt;&lt;/record&gt;&lt;/Cite&gt;&lt;/EndNote&gt;</w:instrText>
      </w:r>
      <w:r w:rsidR="00492C0A" w:rsidRPr="001E539C">
        <w:rPr>
          <w:rFonts w:ascii="Book Antiqua" w:hAnsi="Book Antiqua" w:cstheme="minorHAnsi"/>
          <w:kern w:val="0"/>
          <w:sz w:val="24"/>
          <w:szCs w:val="24"/>
        </w:rPr>
        <w:fldChar w:fldCharType="separate"/>
      </w:r>
      <w:r w:rsidR="00492C0A" w:rsidRPr="001E539C">
        <w:rPr>
          <w:rFonts w:ascii="Book Antiqua" w:hAnsi="Book Antiqua" w:cstheme="minorHAnsi"/>
          <w:noProof/>
          <w:kern w:val="0"/>
          <w:sz w:val="24"/>
          <w:szCs w:val="24"/>
          <w:vertAlign w:val="superscript"/>
        </w:rPr>
        <w:t>[</w:t>
      </w:r>
      <w:hyperlink w:anchor="_ENREF_16" w:tooltip="Rotman, 2012 #1844" w:history="1">
        <w:r w:rsidR="00A51185" w:rsidRPr="001E539C">
          <w:rPr>
            <w:rFonts w:ascii="Book Antiqua" w:hAnsi="Book Antiqua" w:cstheme="minorHAnsi"/>
            <w:noProof/>
            <w:kern w:val="0"/>
            <w:sz w:val="24"/>
            <w:szCs w:val="24"/>
            <w:vertAlign w:val="superscript"/>
          </w:rPr>
          <w:t>16</w:t>
        </w:r>
      </w:hyperlink>
      <w:r w:rsidR="00492C0A" w:rsidRPr="001E539C">
        <w:rPr>
          <w:rFonts w:ascii="Book Antiqua" w:hAnsi="Book Antiqua" w:cstheme="minorHAnsi"/>
          <w:noProof/>
          <w:kern w:val="0"/>
          <w:sz w:val="24"/>
          <w:szCs w:val="24"/>
          <w:vertAlign w:val="superscript"/>
        </w:rPr>
        <w:t>]</w:t>
      </w:r>
      <w:r w:rsidR="00492C0A" w:rsidRPr="001E539C">
        <w:rPr>
          <w:rFonts w:ascii="Book Antiqua" w:hAnsi="Book Antiqua" w:cstheme="minorHAnsi"/>
          <w:kern w:val="0"/>
          <w:sz w:val="24"/>
          <w:szCs w:val="24"/>
        </w:rPr>
        <w:fldChar w:fldCharType="end"/>
      </w:r>
      <w:r w:rsidR="00492C0A" w:rsidRPr="001E539C">
        <w:rPr>
          <w:rFonts w:ascii="Book Antiqua" w:hAnsi="Book Antiqua" w:cstheme="minorHAnsi"/>
          <w:kern w:val="0"/>
          <w:sz w:val="24"/>
          <w:szCs w:val="24"/>
        </w:rPr>
        <w:t xml:space="preserve"> with permission</w:t>
      </w:r>
      <w:r>
        <w:rPr>
          <w:rFonts w:ascii="Book Antiqua" w:hAnsi="Book Antiqua" w:hint="eastAsia"/>
          <w:sz w:val="24"/>
          <w:szCs w:val="24"/>
        </w:rPr>
        <w:t>.</w:t>
      </w:r>
    </w:p>
    <w:p w:rsidR="00492C0A" w:rsidRPr="001E539C" w:rsidRDefault="00492C0A" w:rsidP="00BD74B9">
      <w:pPr>
        <w:adjustRightInd w:val="0"/>
        <w:snapToGrid w:val="0"/>
        <w:spacing w:line="360" w:lineRule="auto"/>
        <w:jc w:val="both"/>
        <w:rPr>
          <w:rFonts w:ascii="Book Antiqua" w:hAnsi="Book Antiqua"/>
          <w:noProof/>
          <w:sz w:val="24"/>
          <w:szCs w:val="24"/>
        </w:rPr>
      </w:pPr>
    </w:p>
    <w:p w:rsidR="00FB54CA" w:rsidRDefault="00FB54CA" w:rsidP="00BD74B9">
      <w:pPr>
        <w:adjustRightInd w:val="0"/>
        <w:snapToGrid w:val="0"/>
        <w:spacing w:line="360" w:lineRule="auto"/>
        <w:jc w:val="both"/>
        <w:rPr>
          <w:rFonts w:ascii="Book Antiqua" w:hAnsi="Book Antiqua"/>
          <w:noProof/>
          <w:sz w:val="24"/>
          <w:szCs w:val="24"/>
        </w:rPr>
      </w:pPr>
      <w:r>
        <w:rPr>
          <w:rFonts w:ascii="Book Antiqua" w:hAnsi="Book Antiqua"/>
          <w:noProof/>
          <w:sz w:val="24"/>
          <w:szCs w:val="24"/>
        </w:rPr>
        <w:br w:type="page"/>
      </w:r>
    </w:p>
    <w:p w:rsidR="00A51185" w:rsidRPr="001E539C" w:rsidRDefault="00FB54CA" w:rsidP="00BD74B9">
      <w:pPr>
        <w:adjustRightInd w:val="0"/>
        <w:snapToGrid w:val="0"/>
        <w:spacing w:line="360" w:lineRule="auto"/>
        <w:jc w:val="both"/>
        <w:rPr>
          <w:rFonts w:ascii="Book Antiqua" w:hAnsi="Book Antiqua"/>
          <w:noProof/>
          <w:sz w:val="24"/>
          <w:szCs w:val="24"/>
        </w:rPr>
      </w:pPr>
      <w:r>
        <w:rPr>
          <w:noProof/>
        </w:rPr>
        <w:lastRenderedPageBreak/>
        <w:drawing>
          <wp:inline distT="0" distB="0" distL="0" distR="0" wp14:anchorId="29958E74" wp14:editId="6986C6F7">
            <wp:extent cx="2200275" cy="2195830"/>
            <wp:effectExtent l="0" t="0" r="9525" b="0"/>
            <wp:docPr id="3" name="图片 3"/>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195830"/>
                    </a:xfrm>
                    <a:prstGeom prst="rect">
                      <a:avLst/>
                    </a:prstGeom>
                    <a:noFill/>
                    <a:ln>
                      <a:noFill/>
                    </a:ln>
                  </pic:spPr>
                </pic:pic>
              </a:graphicData>
            </a:graphic>
          </wp:inline>
        </w:drawing>
      </w:r>
    </w:p>
    <w:p w:rsidR="00492C0A" w:rsidRPr="001E539C" w:rsidRDefault="00E1654F" w:rsidP="00BD74B9">
      <w:pPr>
        <w:adjustRightInd w:val="0"/>
        <w:snapToGrid w:val="0"/>
        <w:spacing w:line="360" w:lineRule="auto"/>
        <w:jc w:val="both"/>
        <w:rPr>
          <w:rFonts w:ascii="Book Antiqua" w:hAnsi="Book Antiqua"/>
          <w:sz w:val="24"/>
          <w:szCs w:val="24"/>
        </w:rPr>
      </w:pPr>
      <w:r w:rsidRPr="00E1654F">
        <w:rPr>
          <w:rFonts w:ascii="Book Antiqua" w:hAnsi="Book Antiqua"/>
          <w:b/>
          <w:sz w:val="24"/>
          <w:szCs w:val="24"/>
        </w:rPr>
        <w:t>Fig</w:t>
      </w:r>
      <w:r w:rsidRPr="00E1654F">
        <w:rPr>
          <w:rFonts w:ascii="Book Antiqua" w:hAnsi="Book Antiqua" w:hint="eastAsia"/>
          <w:b/>
          <w:sz w:val="24"/>
          <w:szCs w:val="24"/>
        </w:rPr>
        <w:t xml:space="preserve">ure </w:t>
      </w:r>
      <w:r w:rsidR="00492C0A" w:rsidRPr="00E1654F">
        <w:rPr>
          <w:rFonts w:ascii="Book Antiqua" w:hAnsi="Book Antiqua"/>
          <w:b/>
          <w:sz w:val="24"/>
          <w:szCs w:val="24"/>
        </w:rPr>
        <w:t xml:space="preserve">3 Fluoroscopic image showing placement of a 10-Fr double pig-tail plastic stent and a </w:t>
      </w:r>
      <w:proofErr w:type="spellStart"/>
      <w:r w:rsidR="00492C0A" w:rsidRPr="00E1654F">
        <w:rPr>
          <w:rFonts w:ascii="Book Antiqua" w:hAnsi="Book Antiqua"/>
          <w:b/>
          <w:sz w:val="24"/>
          <w:szCs w:val="24"/>
        </w:rPr>
        <w:t>nasocystic</w:t>
      </w:r>
      <w:proofErr w:type="spellEnd"/>
      <w:r w:rsidR="00492C0A" w:rsidRPr="00E1654F">
        <w:rPr>
          <w:rFonts w:ascii="Book Antiqua" w:hAnsi="Book Antiqua"/>
          <w:b/>
          <w:sz w:val="24"/>
          <w:szCs w:val="24"/>
        </w:rPr>
        <w:t xml:space="preserve"> catheter into pancreatic pseudocyst.</w:t>
      </w:r>
      <w:r>
        <w:rPr>
          <w:rFonts w:ascii="Book Antiqua" w:hAnsi="Book Antiqua"/>
          <w:sz w:val="24"/>
          <w:szCs w:val="24"/>
        </w:rPr>
        <w:t xml:space="preserve"> </w:t>
      </w:r>
      <w:r w:rsidR="00492C0A" w:rsidRPr="001E539C">
        <w:rPr>
          <w:rFonts w:ascii="Book Antiqua" w:hAnsi="Book Antiqua"/>
          <w:sz w:val="24"/>
          <w:szCs w:val="24"/>
        </w:rPr>
        <w:t>Courtesy of Prof.</w:t>
      </w:r>
      <w:r>
        <w:rPr>
          <w:rFonts w:ascii="Book Antiqua" w:hAnsi="Book Antiqua" w:hint="eastAsia"/>
          <w:sz w:val="24"/>
          <w:szCs w:val="24"/>
        </w:rPr>
        <w:t xml:space="preserve"> </w:t>
      </w:r>
      <w:proofErr w:type="spellStart"/>
      <w:r w:rsidR="00492C0A" w:rsidRPr="001E539C">
        <w:rPr>
          <w:rFonts w:ascii="Book Antiqua" w:hAnsi="Book Antiqua"/>
          <w:sz w:val="24"/>
          <w:szCs w:val="24"/>
        </w:rPr>
        <w:t>Itoi</w:t>
      </w:r>
      <w:proofErr w:type="spellEnd"/>
      <w:r w:rsidR="00492C0A" w:rsidRPr="001E539C">
        <w:rPr>
          <w:rFonts w:ascii="Book Antiqua" w:hAnsi="Book Antiqua" w:cstheme="minorHAnsi"/>
          <w:color w:val="131413"/>
          <w:kern w:val="0"/>
          <w:sz w:val="24"/>
          <w:szCs w:val="24"/>
        </w:rPr>
        <w:fldChar w:fldCharType="begin"/>
      </w:r>
      <w:r w:rsidR="00492C0A" w:rsidRPr="001E539C">
        <w:rPr>
          <w:rFonts w:ascii="Book Antiqua" w:hAnsi="Book Antiqua" w:cstheme="minorHAnsi"/>
          <w:color w:val="131413"/>
          <w:kern w:val="0"/>
          <w:sz w:val="24"/>
          <w:szCs w:val="24"/>
        </w:rPr>
        <w:instrText xml:space="preserve"> ADDIN EN.CITE &lt;EndNote&gt;&lt;Cite&gt;&lt;Author&gt;Kawakami&lt;/Author&gt;&lt;Year&gt;2014&lt;/Year&gt;&lt;RecNum&gt;1784&lt;/RecNum&gt;&lt;DisplayText&gt;&lt;style face="superscript"&gt;[37]&lt;/style&gt;&lt;/DisplayText&gt;&lt;record&gt;&lt;rec-number&gt;1784&lt;/rec-number&gt;&lt;foreign-keys&gt;&lt;key app="EN" db-id="dd2z2x0xhevsr4edfspxwfr35tx29pxtteax"&gt;1784&lt;/key&gt;&lt;/foreign-keys&gt;&lt;ref-type name="Journal Article"&gt;17&lt;/ref-type&gt;&lt;contributors&gt;&lt;authors&gt;&lt;author&gt;Kawakami, Hiroshi&lt;/author&gt;&lt;author&gt;Itoi, Takao&lt;/author&gt;&lt;author&gt;Sakamoto, Naoya&lt;/author&gt;&lt;/authors&gt;&lt;/contributors&gt;&lt;titles&gt;&lt;title&gt;Endoscopic Ultrasound-Guided Transluminal Drainage for Peripancreatic Fluid Collections: Where Are We Now?&lt;/title&gt;&lt;secondary-title&gt;Gut and Liver&lt;/secondary-title&gt;&lt;/titles&gt;&lt;pages&gt;341-355&lt;/pages&gt;&lt;volume&gt;8&lt;/volume&gt;&lt;number&gt;4&lt;/number&gt;&lt;dates&gt;&lt;year&gt;2014&lt;/year&gt;&lt;pub-dates&gt;&lt;date&gt;Jul&lt;/date&gt;&lt;/pub-dates&gt;&lt;/dates&gt;&lt;isbn&gt;1976-2283&lt;/isbn&gt;&lt;accession-num&gt;WOS:000338396600005&lt;/accession-num&gt;&lt;urls&gt;&lt;related-urls&gt;&lt;url&gt;&amp;lt;Go to ISI&amp;gt;://WOS:000338396600005&lt;/url&gt;&lt;/related-urls&gt;&lt;/urls&gt;&lt;electronic-resource-num&gt;10.5009/gnl.2014.8.4.341&lt;/electronic-resource-num&gt;&lt;/record&gt;&lt;/Cite&gt;&lt;/EndNote&gt;</w:instrText>
      </w:r>
      <w:r w:rsidR="00492C0A" w:rsidRPr="001E539C">
        <w:rPr>
          <w:rFonts w:ascii="Book Antiqua" w:hAnsi="Book Antiqua" w:cstheme="minorHAnsi"/>
          <w:color w:val="131413"/>
          <w:kern w:val="0"/>
          <w:sz w:val="24"/>
          <w:szCs w:val="24"/>
        </w:rPr>
        <w:fldChar w:fldCharType="separate"/>
      </w:r>
      <w:r w:rsidR="00492C0A" w:rsidRPr="001E539C">
        <w:rPr>
          <w:rFonts w:ascii="Book Antiqua" w:hAnsi="Book Antiqua" w:cstheme="minorHAnsi"/>
          <w:noProof/>
          <w:color w:val="131413"/>
          <w:kern w:val="0"/>
          <w:sz w:val="24"/>
          <w:szCs w:val="24"/>
          <w:vertAlign w:val="superscript"/>
        </w:rPr>
        <w:t>[</w:t>
      </w:r>
      <w:hyperlink w:anchor="_ENREF_37" w:tooltip="Kawakami, 2014 #1784" w:history="1">
        <w:r w:rsidR="00A51185" w:rsidRPr="001E539C">
          <w:rPr>
            <w:rFonts w:ascii="Book Antiqua" w:hAnsi="Book Antiqua" w:cstheme="minorHAnsi"/>
            <w:noProof/>
            <w:color w:val="131413"/>
            <w:kern w:val="0"/>
            <w:sz w:val="24"/>
            <w:szCs w:val="24"/>
            <w:vertAlign w:val="superscript"/>
          </w:rPr>
          <w:t>37</w:t>
        </w:r>
      </w:hyperlink>
      <w:r w:rsidR="00492C0A" w:rsidRPr="001E539C">
        <w:rPr>
          <w:rFonts w:ascii="Book Antiqua" w:hAnsi="Book Antiqua" w:cstheme="minorHAnsi"/>
          <w:noProof/>
          <w:color w:val="131413"/>
          <w:kern w:val="0"/>
          <w:sz w:val="24"/>
          <w:szCs w:val="24"/>
          <w:vertAlign w:val="superscript"/>
        </w:rPr>
        <w:t>]</w:t>
      </w:r>
      <w:r w:rsidR="00492C0A" w:rsidRPr="001E539C">
        <w:rPr>
          <w:rFonts w:ascii="Book Antiqua" w:hAnsi="Book Antiqua" w:cstheme="minorHAnsi"/>
          <w:color w:val="131413"/>
          <w:kern w:val="0"/>
          <w:sz w:val="24"/>
          <w:szCs w:val="24"/>
        </w:rPr>
        <w:fldChar w:fldCharType="end"/>
      </w:r>
      <w:r w:rsidR="00492C0A" w:rsidRPr="001E539C">
        <w:rPr>
          <w:rFonts w:ascii="Book Antiqua" w:hAnsi="Book Antiqua" w:cstheme="minorHAnsi"/>
          <w:color w:val="131413"/>
          <w:kern w:val="0"/>
          <w:sz w:val="24"/>
          <w:szCs w:val="24"/>
        </w:rPr>
        <w:t xml:space="preserve"> with permission</w:t>
      </w:r>
      <w:r>
        <w:rPr>
          <w:rFonts w:ascii="Book Antiqua" w:hAnsi="Book Antiqua" w:hint="eastAsia"/>
          <w:sz w:val="24"/>
          <w:szCs w:val="24"/>
        </w:rPr>
        <w:t>.</w:t>
      </w:r>
    </w:p>
    <w:p w:rsidR="00492C0A" w:rsidRPr="001E539C" w:rsidRDefault="00492C0A" w:rsidP="00BD74B9">
      <w:pPr>
        <w:adjustRightInd w:val="0"/>
        <w:snapToGrid w:val="0"/>
        <w:spacing w:line="360" w:lineRule="auto"/>
        <w:jc w:val="both"/>
        <w:rPr>
          <w:rFonts w:ascii="Book Antiqua" w:hAnsi="Book Antiqua"/>
          <w:sz w:val="24"/>
          <w:szCs w:val="24"/>
        </w:rPr>
      </w:pPr>
    </w:p>
    <w:p w:rsidR="00FB54CA" w:rsidRDefault="00FB54CA" w:rsidP="00BD74B9">
      <w:pPr>
        <w:adjustRightInd w:val="0"/>
        <w:snapToGrid w:val="0"/>
        <w:spacing w:line="360" w:lineRule="auto"/>
        <w:jc w:val="both"/>
        <w:rPr>
          <w:rFonts w:ascii="Book Antiqua" w:hAnsi="Book Antiqua"/>
          <w:sz w:val="24"/>
          <w:szCs w:val="24"/>
        </w:rPr>
      </w:pPr>
      <w:r>
        <w:rPr>
          <w:rFonts w:ascii="Book Antiqua" w:hAnsi="Book Antiqua"/>
          <w:sz w:val="24"/>
          <w:szCs w:val="24"/>
        </w:rPr>
        <w:br w:type="page"/>
      </w:r>
    </w:p>
    <w:p w:rsidR="00A51185" w:rsidRPr="001E539C" w:rsidRDefault="00FB54CA" w:rsidP="00BD74B9">
      <w:pPr>
        <w:adjustRightInd w:val="0"/>
        <w:snapToGrid w:val="0"/>
        <w:spacing w:line="360" w:lineRule="auto"/>
        <w:jc w:val="both"/>
        <w:rPr>
          <w:rFonts w:ascii="Book Antiqua" w:hAnsi="Book Antiqua"/>
          <w:sz w:val="24"/>
          <w:szCs w:val="24"/>
        </w:rPr>
      </w:pPr>
      <w:r>
        <w:rPr>
          <w:noProof/>
        </w:rPr>
        <w:lastRenderedPageBreak/>
        <w:drawing>
          <wp:inline distT="0" distB="0" distL="0" distR="0" wp14:anchorId="728BCEDD" wp14:editId="788BEC04">
            <wp:extent cx="2371090" cy="236918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090" cy="2369185"/>
                    </a:xfrm>
                    <a:prstGeom prst="rect">
                      <a:avLst/>
                    </a:prstGeom>
                    <a:noFill/>
                    <a:ln>
                      <a:noFill/>
                    </a:ln>
                  </pic:spPr>
                </pic:pic>
              </a:graphicData>
            </a:graphic>
          </wp:inline>
        </w:drawing>
      </w:r>
    </w:p>
    <w:p w:rsidR="00492C0A" w:rsidRPr="001E539C" w:rsidRDefault="00E1654F" w:rsidP="00BD74B9">
      <w:pPr>
        <w:adjustRightInd w:val="0"/>
        <w:snapToGrid w:val="0"/>
        <w:spacing w:line="360" w:lineRule="auto"/>
        <w:jc w:val="both"/>
        <w:rPr>
          <w:rFonts w:ascii="Book Antiqua" w:hAnsi="Book Antiqua"/>
          <w:sz w:val="24"/>
          <w:szCs w:val="24"/>
        </w:rPr>
      </w:pPr>
      <w:r w:rsidRPr="00E1654F">
        <w:rPr>
          <w:rFonts w:ascii="Book Antiqua" w:hAnsi="Book Antiqua" w:cs="BookAntiqua"/>
          <w:b/>
          <w:kern w:val="0"/>
          <w:sz w:val="24"/>
          <w:szCs w:val="24"/>
        </w:rPr>
        <w:t>Fig</w:t>
      </w:r>
      <w:r w:rsidRPr="00E1654F">
        <w:rPr>
          <w:rFonts w:ascii="Book Antiqua" w:hAnsi="Book Antiqua" w:cs="BookAntiqua" w:hint="eastAsia"/>
          <w:b/>
          <w:kern w:val="0"/>
          <w:sz w:val="24"/>
          <w:szCs w:val="24"/>
        </w:rPr>
        <w:t xml:space="preserve">ure </w:t>
      </w:r>
      <w:r w:rsidR="00492C0A" w:rsidRPr="00E1654F">
        <w:rPr>
          <w:rFonts w:ascii="Book Antiqua" w:hAnsi="Book Antiqua" w:cs="BookAntiqua"/>
          <w:b/>
          <w:kern w:val="0"/>
          <w:sz w:val="24"/>
          <w:szCs w:val="24"/>
        </w:rPr>
        <w:t>4 Endoscopic image of placement of fully-covered metal stent into pancreatic pseudocyst</w:t>
      </w:r>
      <w:r w:rsidRPr="00E1654F">
        <w:rPr>
          <w:rFonts w:ascii="Book Antiqua" w:hAnsi="Book Antiqua" w:cs="BookAntiqua" w:hint="eastAsia"/>
          <w:b/>
          <w:kern w:val="0"/>
          <w:sz w:val="24"/>
          <w:szCs w:val="24"/>
        </w:rPr>
        <w:t>.</w:t>
      </w:r>
      <w:r w:rsidR="00492C0A" w:rsidRPr="001E539C">
        <w:rPr>
          <w:rFonts w:ascii="Book Antiqua" w:hAnsi="Book Antiqua" w:cs="BookAntiqua"/>
          <w:kern w:val="0"/>
          <w:sz w:val="24"/>
          <w:szCs w:val="24"/>
        </w:rPr>
        <w:t xml:space="preserve"> </w:t>
      </w:r>
      <w:r w:rsidR="00492C0A" w:rsidRPr="001E539C">
        <w:rPr>
          <w:rFonts w:ascii="Book Antiqua" w:hAnsi="Book Antiqua"/>
          <w:sz w:val="24"/>
          <w:szCs w:val="24"/>
        </w:rPr>
        <w:t xml:space="preserve">Courtesy of </w:t>
      </w:r>
      <w:proofErr w:type="spellStart"/>
      <w:r w:rsidR="00492C0A" w:rsidRPr="001E539C">
        <w:rPr>
          <w:rFonts w:ascii="Book Antiqua" w:hAnsi="Book Antiqua"/>
          <w:sz w:val="24"/>
          <w:szCs w:val="24"/>
        </w:rPr>
        <w:t>Prof.Lee</w:t>
      </w:r>
      <w:proofErr w:type="spellEnd"/>
      <w:r w:rsidR="00492C0A" w:rsidRPr="001E539C">
        <w:rPr>
          <w:rFonts w:ascii="Book Antiqua" w:eastAsia="MinionPro-Regular" w:hAnsi="Book Antiqua" w:cstheme="minorHAnsi"/>
          <w:kern w:val="0"/>
          <w:sz w:val="24"/>
          <w:szCs w:val="24"/>
        </w:rPr>
        <w:fldChar w:fldCharType="begin"/>
      </w:r>
      <w:r w:rsidR="00492C0A" w:rsidRPr="001E539C">
        <w:rPr>
          <w:rFonts w:ascii="Book Antiqua" w:eastAsia="MinionPro-Regular" w:hAnsi="Book Antiqua" w:cstheme="minorHAnsi"/>
          <w:kern w:val="0"/>
          <w:sz w:val="24"/>
          <w:szCs w:val="24"/>
        </w:rPr>
        <w:instrText xml:space="preserve"> ADDIN EN.CITE &lt;EndNote&gt;&lt;Cite&gt;&lt;Author&gt;Song&lt;/Author&gt;&lt;Year&gt;2014&lt;/Year&gt;&lt;RecNum&gt;1720&lt;/RecNum&gt;&lt;DisplayText&gt;&lt;style face="superscript"&gt;[18]&lt;/style&gt;&lt;/DisplayText&gt;&lt;record&gt;&lt;rec-number&gt;1720&lt;/rec-number&gt;&lt;foreign-keys&gt;&lt;key app="EN" db-id="dd2z2x0xhevsr4edfspxwfr35tx29pxtteax"&gt;1720&lt;/key&gt;&lt;/foreign-keys&gt;&lt;ref-type name="Journal Article"&gt;17&lt;/ref-type&gt;&lt;contributors&gt;&lt;authors&gt;&lt;author&gt;Song, T. J.&lt;/author&gt;&lt;author&gt;Lee, S. S.&lt;/author&gt;&lt;/authors&gt;&lt;/contributors&gt;&lt;auth-address&gt;Department of Internal Medicine, Asan Medical Center, University of Ulsan College of Medicine, Seoul, Korea.&lt;/auth-address&gt;&lt;titles&gt;&lt;title&gt;Endoscopic drainage of pseudocysts&lt;/title&gt;&lt;secondary-title&gt;Clin Endosc&lt;/secondary-title&gt;&lt;alt-title&gt;Clinical endoscopy&lt;/alt-title&gt;&lt;/titles&gt;&lt;pages&gt;222-6&lt;/pages&gt;&lt;volume&gt;47&lt;/volume&gt;&lt;number&gt;3&lt;/number&gt;&lt;edition&gt;2014/06/20&lt;/edition&gt;&lt;dates&gt;&lt;year&gt;2014&lt;/year&gt;&lt;pub-dates&gt;&lt;date&gt;May&lt;/date&gt;&lt;/pub-dates&gt;&lt;/dates&gt;&lt;isbn&gt;2234-2400 (Print)&amp;#xD;2234-2400 (Linking)&lt;/isbn&gt;&lt;accession-num&gt;24944985&lt;/accession-num&gt;&lt;work-type&gt;Review&lt;/work-type&gt;&lt;urls&gt;&lt;related-urls&gt;&lt;url&gt;http://www.ncbi.nlm.nih.gov/pubmed/24944985&lt;/url&gt;&lt;/related-urls&gt;&lt;/urls&gt;&lt;custom2&gt;4058539&lt;/custom2&gt;&lt;electronic-resource-num&gt;10.5946/ce.2014.47.3.222&lt;/electronic-resource-num&gt;&lt;language&gt;eng&lt;/language&gt;&lt;/record&gt;&lt;/Cite&gt;&lt;/EndNote&gt;</w:instrText>
      </w:r>
      <w:r w:rsidR="00492C0A" w:rsidRPr="001E539C">
        <w:rPr>
          <w:rFonts w:ascii="Book Antiqua" w:eastAsia="MinionPro-Regular" w:hAnsi="Book Antiqua" w:cstheme="minorHAnsi"/>
          <w:kern w:val="0"/>
          <w:sz w:val="24"/>
          <w:szCs w:val="24"/>
        </w:rPr>
        <w:fldChar w:fldCharType="separate"/>
      </w:r>
      <w:r w:rsidR="00492C0A" w:rsidRPr="001E539C">
        <w:rPr>
          <w:rFonts w:ascii="Book Antiqua" w:eastAsia="MinionPro-Regular" w:hAnsi="Book Antiqua" w:cstheme="minorHAnsi"/>
          <w:noProof/>
          <w:kern w:val="0"/>
          <w:sz w:val="24"/>
          <w:szCs w:val="24"/>
          <w:vertAlign w:val="superscript"/>
        </w:rPr>
        <w:t>[</w:t>
      </w:r>
      <w:hyperlink w:anchor="_ENREF_18" w:tooltip="Song, 2014 #1720" w:history="1">
        <w:r w:rsidR="00A51185" w:rsidRPr="001E539C">
          <w:rPr>
            <w:rFonts w:ascii="Book Antiqua" w:eastAsia="MinionPro-Regular" w:hAnsi="Book Antiqua" w:cstheme="minorHAnsi"/>
            <w:noProof/>
            <w:kern w:val="0"/>
            <w:sz w:val="24"/>
            <w:szCs w:val="24"/>
            <w:vertAlign w:val="superscript"/>
          </w:rPr>
          <w:t>18</w:t>
        </w:r>
      </w:hyperlink>
      <w:r w:rsidR="00492C0A" w:rsidRPr="001E539C">
        <w:rPr>
          <w:rFonts w:ascii="Book Antiqua" w:eastAsia="MinionPro-Regular" w:hAnsi="Book Antiqua" w:cstheme="minorHAnsi"/>
          <w:noProof/>
          <w:kern w:val="0"/>
          <w:sz w:val="24"/>
          <w:szCs w:val="24"/>
          <w:vertAlign w:val="superscript"/>
        </w:rPr>
        <w:t>]</w:t>
      </w:r>
      <w:r w:rsidR="00492C0A" w:rsidRPr="001E539C">
        <w:rPr>
          <w:rFonts w:ascii="Book Antiqua" w:eastAsia="MinionPro-Regular" w:hAnsi="Book Antiqua" w:cstheme="minorHAnsi"/>
          <w:kern w:val="0"/>
          <w:sz w:val="24"/>
          <w:szCs w:val="24"/>
        </w:rPr>
        <w:fldChar w:fldCharType="end"/>
      </w:r>
      <w:r w:rsidR="00492C0A" w:rsidRPr="001E539C">
        <w:rPr>
          <w:rFonts w:ascii="Book Antiqua" w:eastAsia="MinionPro-Regular" w:hAnsi="Book Antiqua" w:cstheme="minorHAnsi"/>
          <w:kern w:val="0"/>
          <w:sz w:val="24"/>
          <w:szCs w:val="24"/>
        </w:rPr>
        <w:t xml:space="preserve"> with permission</w:t>
      </w:r>
      <w:r>
        <w:rPr>
          <w:rFonts w:ascii="Book Antiqua" w:hAnsi="Book Antiqua" w:hint="eastAsia"/>
          <w:sz w:val="24"/>
          <w:szCs w:val="24"/>
        </w:rPr>
        <w:t>.</w:t>
      </w:r>
    </w:p>
    <w:p w:rsidR="00492C0A" w:rsidRPr="001E539C" w:rsidRDefault="00492C0A" w:rsidP="00BD74B9">
      <w:pPr>
        <w:adjustRightInd w:val="0"/>
        <w:snapToGrid w:val="0"/>
        <w:spacing w:line="360" w:lineRule="auto"/>
        <w:jc w:val="both"/>
        <w:rPr>
          <w:rFonts w:ascii="Book Antiqua" w:hAnsi="Book Antiqua"/>
          <w:sz w:val="24"/>
          <w:szCs w:val="24"/>
        </w:rPr>
      </w:pPr>
    </w:p>
    <w:p w:rsidR="00FB54CA" w:rsidRDefault="00FB54CA" w:rsidP="00BD74B9">
      <w:pPr>
        <w:adjustRightInd w:val="0"/>
        <w:snapToGrid w:val="0"/>
        <w:spacing w:line="360" w:lineRule="auto"/>
        <w:jc w:val="both"/>
        <w:rPr>
          <w:rFonts w:ascii="Book Antiqua" w:hAnsi="Book Antiqua"/>
          <w:sz w:val="24"/>
          <w:szCs w:val="24"/>
        </w:rPr>
      </w:pPr>
      <w:r>
        <w:rPr>
          <w:rFonts w:ascii="Book Antiqua" w:hAnsi="Book Antiqua"/>
          <w:sz w:val="24"/>
          <w:szCs w:val="24"/>
        </w:rPr>
        <w:br w:type="page"/>
      </w:r>
    </w:p>
    <w:p w:rsidR="00A51185" w:rsidRPr="001E539C" w:rsidRDefault="00FB54CA" w:rsidP="00BD74B9">
      <w:pPr>
        <w:adjustRightInd w:val="0"/>
        <w:snapToGrid w:val="0"/>
        <w:spacing w:line="360" w:lineRule="auto"/>
        <w:jc w:val="both"/>
        <w:rPr>
          <w:rFonts w:ascii="Book Antiqua" w:hAnsi="Book Antiqua"/>
          <w:sz w:val="24"/>
          <w:szCs w:val="24"/>
        </w:rPr>
      </w:pPr>
      <w:r>
        <w:rPr>
          <w:noProof/>
        </w:rPr>
        <w:lastRenderedPageBreak/>
        <w:drawing>
          <wp:inline distT="0" distB="0" distL="0" distR="0" wp14:anchorId="2AEA5FB3" wp14:editId="7C660E72">
            <wp:extent cx="2289175" cy="168275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175" cy="1682750"/>
                    </a:xfrm>
                    <a:prstGeom prst="rect">
                      <a:avLst/>
                    </a:prstGeom>
                    <a:noFill/>
                    <a:ln>
                      <a:noFill/>
                    </a:ln>
                  </pic:spPr>
                </pic:pic>
              </a:graphicData>
            </a:graphic>
          </wp:inline>
        </w:drawing>
      </w:r>
    </w:p>
    <w:p w:rsidR="00492C0A" w:rsidRPr="00E1654F" w:rsidRDefault="00E1654F" w:rsidP="00BD74B9">
      <w:pPr>
        <w:widowControl w:val="0"/>
        <w:autoSpaceDE w:val="0"/>
        <w:autoSpaceDN w:val="0"/>
        <w:adjustRightInd w:val="0"/>
        <w:snapToGrid w:val="0"/>
        <w:spacing w:line="360" w:lineRule="auto"/>
        <w:jc w:val="both"/>
        <w:rPr>
          <w:rFonts w:ascii="Book Antiqua" w:hAnsi="Book Antiqua" w:cs="BookAntiqua"/>
          <w:kern w:val="0"/>
          <w:sz w:val="24"/>
          <w:szCs w:val="24"/>
        </w:rPr>
      </w:pPr>
      <w:r w:rsidRPr="00E1654F">
        <w:rPr>
          <w:rFonts w:ascii="Book Antiqua" w:hAnsi="Book Antiqua"/>
          <w:b/>
          <w:sz w:val="24"/>
          <w:szCs w:val="24"/>
        </w:rPr>
        <w:t>Fig</w:t>
      </w:r>
      <w:r w:rsidRPr="00E1654F">
        <w:rPr>
          <w:rFonts w:ascii="Book Antiqua" w:hAnsi="Book Antiqua" w:hint="eastAsia"/>
          <w:b/>
          <w:sz w:val="24"/>
          <w:szCs w:val="24"/>
        </w:rPr>
        <w:t xml:space="preserve">ure </w:t>
      </w:r>
      <w:r w:rsidR="00492C0A" w:rsidRPr="00E1654F">
        <w:rPr>
          <w:rFonts w:ascii="Book Antiqua" w:hAnsi="Book Antiqua"/>
          <w:b/>
          <w:sz w:val="24"/>
          <w:szCs w:val="24"/>
        </w:rPr>
        <w:t xml:space="preserve">5 </w:t>
      </w:r>
      <w:proofErr w:type="spellStart"/>
      <w:r w:rsidR="00492C0A" w:rsidRPr="00E1654F">
        <w:rPr>
          <w:rFonts w:ascii="Book Antiqua" w:hAnsi="Book Antiqua" w:cs="BookAntiqua"/>
          <w:b/>
          <w:kern w:val="0"/>
          <w:sz w:val="24"/>
          <w:szCs w:val="24"/>
        </w:rPr>
        <w:t>Flouroscopic</w:t>
      </w:r>
      <w:proofErr w:type="spellEnd"/>
      <w:r w:rsidR="00492C0A" w:rsidRPr="00E1654F">
        <w:rPr>
          <w:rFonts w:ascii="Book Antiqua" w:hAnsi="Book Antiqua" w:cs="BookAntiqua"/>
          <w:b/>
          <w:kern w:val="0"/>
          <w:sz w:val="24"/>
          <w:szCs w:val="24"/>
        </w:rPr>
        <w:t xml:space="preserve"> image of the </w:t>
      </w:r>
      <w:proofErr w:type="spellStart"/>
      <w:r w:rsidR="00492C0A" w:rsidRPr="00E1654F">
        <w:rPr>
          <w:rFonts w:ascii="Book Antiqua" w:hAnsi="Book Antiqua" w:cs="BookAntiqua"/>
          <w:b/>
          <w:kern w:val="0"/>
          <w:sz w:val="24"/>
          <w:szCs w:val="24"/>
        </w:rPr>
        <w:t>choledochoduodenal</w:t>
      </w:r>
      <w:proofErr w:type="spellEnd"/>
      <w:r w:rsidR="00492C0A" w:rsidRPr="00E1654F">
        <w:rPr>
          <w:rFonts w:ascii="Book Antiqua" w:hAnsi="Book Antiqua" w:cs="BookAntiqua"/>
          <w:b/>
          <w:kern w:val="0"/>
          <w:sz w:val="24"/>
          <w:szCs w:val="24"/>
        </w:rPr>
        <w:t xml:space="preserve"> tract d</w:t>
      </w:r>
      <w:r w:rsidRPr="00E1654F">
        <w:rPr>
          <w:rFonts w:ascii="Book Antiqua" w:hAnsi="Book Antiqua" w:cs="BookAntiqua"/>
          <w:b/>
          <w:kern w:val="0"/>
          <w:sz w:val="24"/>
          <w:szCs w:val="24"/>
        </w:rPr>
        <w:t>ilation with a balloon dilator</w:t>
      </w:r>
      <w:r>
        <w:rPr>
          <w:rFonts w:ascii="Book Antiqua" w:hAnsi="Book Antiqua" w:cs="BookAntiqua" w:hint="eastAsia"/>
          <w:b/>
          <w:kern w:val="0"/>
          <w:sz w:val="24"/>
          <w:szCs w:val="24"/>
        </w:rPr>
        <w:t>.</w:t>
      </w:r>
      <w:r>
        <w:rPr>
          <w:rFonts w:ascii="Book Antiqua" w:hAnsi="Book Antiqua" w:cs="BookAntiqua"/>
          <w:kern w:val="0"/>
          <w:sz w:val="24"/>
          <w:szCs w:val="24"/>
        </w:rPr>
        <w:t xml:space="preserve"> </w:t>
      </w:r>
      <w:r w:rsidR="00492C0A" w:rsidRPr="001E539C">
        <w:rPr>
          <w:rFonts w:ascii="Book Antiqua" w:hAnsi="Book Antiqua"/>
          <w:sz w:val="24"/>
          <w:szCs w:val="24"/>
        </w:rPr>
        <w:t xml:space="preserve">Courtesy of </w:t>
      </w:r>
      <w:proofErr w:type="spellStart"/>
      <w:r w:rsidR="00492C0A" w:rsidRPr="001E539C">
        <w:rPr>
          <w:rFonts w:ascii="Book Antiqua" w:hAnsi="Book Antiqua"/>
          <w:sz w:val="24"/>
          <w:szCs w:val="24"/>
        </w:rPr>
        <w:t>Prof.Altonbary</w:t>
      </w:r>
      <w:proofErr w:type="spellEnd"/>
      <w:r w:rsidR="0051766D" w:rsidRPr="001E539C">
        <w:rPr>
          <w:rFonts w:ascii="Book Antiqua" w:hAnsi="Book Antiqua"/>
          <w:sz w:val="24"/>
          <w:szCs w:val="24"/>
        </w:rPr>
        <w:fldChar w:fldCharType="begin"/>
      </w:r>
      <w:r w:rsidR="00A51185" w:rsidRPr="001E539C">
        <w:rPr>
          <w:rFonts w:ascii="Book Antiqua" w:hAnsi="Book Antiqua"/>
          <w:sz w:val="24"/>
          <w:szCs w:val="24"/>
        </w:rPr>
        <w:instrText xml:space="preserve"> ADDIN EN.CITE &lt;EndNote&gt;&lt;Cite&gt;&lt;Author&gt;Altonbary&lt;/Author&gt;&lt;Year&gt;2014&lt;/Year&gt;&lt;RecNum&gt;13927&lt;/RecNum&gt;&lt;DisplayText&gt;&lt;style face="superscript"&gt;[33]&lt;/style&gt;&lt;/DisplayText&gt;&lt;record&gt;&lt;rec-number&gt;13927&lt;/rec-number&gt;&lt;foreign-keys&gt;&lt;key app="EN" db-id="dd2z2x0xhevsr4edfspxwfr35tx29pxtteax"&gt;13927&lt;/key&gt;&lt;/foreign-keys&gt;&lt;ref-type name="Journal Article"&gt;17&lt;/ref-type&gt;&lt;contributors&gt;&lt;authors&gt;&lt;author&gt;Altonbary, A. Y.&lt;/author&gt;&lt;author&gt;Deiab, A. G.&lt;/author&gt;&lt;author&gt;Bahgat, M. H.&lt;/author&gt;&lt;/authors&gt;&lt;/contributors&gt;&lt;auth-address&gt;Mansoura Faculty of Medicine, Mansoura, Egypt.&lt;/auth-address&gt;&lt;titles&gt;&lt;title&gt;Endoscopic ultrasound-guided choledechoduodenostomy for palliative biliary drainage of obstructing pancreatic head mass&lt;/title&gt;&lt;secondary-title&gt;Endosc Ultrasound&lt;/secondary-title&gt;&lt;alt-title&gt;Endoscopic ultrasound&lt;/alt-title&gt;&lt;/titles&gt;&lt;pages&gt;137-40&lt;/pages&gt;&lt;volume&gt;3&lt;/volume&gt;&lt;number&gt;2&lt;/number&gt;&lt;edition&gt;2014/06/24&lt;/edition&gt;&lt;dates&gt;&lt;year&gt;2014&lt;/year&gt;&lt;pub-dates&gt;&lt;date&gt;Apr&lt;/date&gt;&lt;/pub-dates&gt;&lt;/dates&gt;&lt;isbn&gt;2303-9027 (Print)&amp;#xD;2226-7190 (Linking)&lt;/isbn&gt;&lt;accession-num&gt;24955345&lt;/accession-num&gt;&lt;urls&gt;&lt;related-urls&gt;&lt;url&gt;http://www.ncbi.nlm.nih.gov/pubmed/24955345&lt;/url&gt;&lt;/related-urls&gt;&lt;/urls&gt;&lt;custom2&gt;4064163&lt;/custom2&gt;&lt;electronic-resource-num&gt;10.4103/2303-9027.131043&lt;/electronic-resource-num&gt;&lt;language&gt;eng&lt;/language&gt;&lt;/record&gt;&lt;/Cite&gt;&lt;/EndNote&gt;</w:instrText>
      </w:r>
      <w:r w:rsidR="0051766D" w:rsidRPr="001E539C">
        <w:rPr>
          <w:rFonts w:ascii="Book Antiqua" w:hAnsi="Book Antiqua"/>
          <w:sz w:val="24"/>
          <w:szCs w:val="24"/>
        </w:rPr>
        <w:fldChar w:fldCharType="separate"/>
      </w:r>
      <w:r w:rsidR="00A51185" w:rsidRPr="001E539C">
        <w:rPr>
          <w:rFonts w:ascii="Book Antiqua" w:hAnsi="Book Antiqua"/>
          <w:noProof/>
          <w:sz w:val="24"/>
          <w:szCs w:val="24"/>
          <w:vertAlign w:val="superscript"/>
        </w:rPr>
        <w:t>[</w:t>
      </w:r>
      <w:hyperlink w:anchor="_ENREF_33" w:tooltip="Altonbary, 2014 #13927" w:history="1">
        <w:r w:rsidR="00A51185" w:rsidRPr="001E539C">
          <w:rPr>
            <w:rFonts w:ascii="Book Antiqua" w:hAnsi="Book Antiqua"/>
            <w:noProof/>
            <w:sz w:val="24"/>
            <w:szCs w:val="24"/>
            <w:vertAlign w:val="superscript"/>
          </w:rPr>
          <w:t>33</w:t>
        </w:r>
      </w:hyperlink>
      <w:r w:rsidR="00A51185" w:rsidRPr="001E539C">
        <w:rPr>
          <w:rFonts w:ascii="Book Antiqua" w:hAnsi="Book Antiqua"/>
          <w:noProof/>
          <w:sz w:val="24"/>
          <w:szCs w:val="24"/>
          <w:vertAlign w:val="superscript"/>
        </w:rPr>
        <w:t>]</w:t>
      </w:r>
      <w:r w:rsidR="0051766D" w:rsidRPr="001E539C">
        <w:rPr>
          <w:rFonts w:ascii="Book Antiqua" w:hAnsi="Book Antiqua"/>
          <w:sz w:val="24"/>
          <w:szCs w:val="24"/>
        </w:rPr>
        <w:fldChar w:fldCharType="end"/>
      </w:r>
      <w:r>
        <w:rPr>
          <w:rFonts w:ascii="Book Antiqua" w:hAnsi="Book Antiqua"/>
          <w:sz w:val="24"/>
          <w:szCs w:val="24"/>
        </w:rPr>
        <w:t xml:space="preserve"> with permission</w:t>
      </w:r>
      <w:r>
        <w:rPr>
          <w:rFonts w:ascii="Book Antiqua" w:hAnsi="Book Antiqua" w:hint="eastAsia"/>
          <w:sz w:val="24"/>
          <w:szCs w:val="24"/>
        </w:rPr>
        <w:t>.</w:t>
      </w:r>
    </w:p>
    <w:p w:rsidR="00492C0A" w:rsidRPr="001E539C" w:rsidRDefault="00492C0A" w:rsidP="00BD74B9">
      <w:pPr>
        <w:adjustRightInd w:val="0"/>
        <w:snapToGrid w:val="0"/>
        <w:spacing w:line="360" w:lineRule="auto"/>
        <w:jc w:val="both"/>
        <w:rPr>
          <w:rFonts w:ascii="Book Antiqua" w:hAnsi="Book Antiqua"/>
          <w:sz w:val="24"/>
          <w:szCs w:val="24"/>
        </w:rPr>
      </w:pPr>
    </w:p>
    <w:p w:rsidR="00FB54CA" w:rsidRDefault="00FB54CA" w:rsidP="00BD74B9">
      <w:pPr>
        <w:adjustRightInd w:val="0"/>
        <w:snapToGrid w:val="0"/>
        <w:spacing w:line="360" w:lineRule="auto"/>
        <w:jc w:val="both"/>
        <w:rPr>
          <w:rFonts w:ascii="Book Antiqua" w:hAnsi="Book Antiqua"/>
          <w:sz w:val="24"/>
          <w:szCs w:val="24"/>
        </w:rPr>
      </w:pPr>
      <w:r>
        <w:rPr>
          <w:rFonts w:ascii="Book Antiqua" w:hAnsi="Book Antiqua"/>
          <w:sz w:val="24"/>
          <w:szCs w:val="24"/>
        </w:rPr>
        <w:br w:type="page"/>
      </w:r>
    </w:p>
    <w:p w:rsidR="00A51185" w:rsidRPr="001E539C" w:rsidRDefault="00FB54CA" w:rsidP="00BD74B9">
      <w:pPr>
        <w:adjustRightInd w:val="0"/>
        <w:snapToGrid w:val="0"/>
        <w:spacing w:line="360" w:lineRule="auto"/>
        <w:jc w:val="both"/>
        <w:rPr>
          <w:rFonts w:ascii="Book Antiqua" w:hAnsi="Book Antiqua"/>
          <w:sz w:val="24"/>
          <w:szCs w:val="24"/>
        </w:rPr>
      </w:pPr>
      <w:r>
        <w:rPr>
          <w:noProof/>
        </w:rPr>
        <w:lastRenderedPageBreak/>
        <w:drawing>
          <wp:inline distT="0" distB="0" distL="0" distR="0" wp14:anchorId="724522FF" wp14:editId="615C8CF1">
            <wp:extent cx="2314575" cy="2038350"/>
            <wp:effectExtent l="0" t="0" r="9525" b="0"/>
            <wp:docPr id="6" name="图片 6" descr="C:\Documents and Settings\Administrator\桌面\QQ图片20150727184054.png"/>
            <wp:cNvGraphicFramePr/>
            <a:graphic xmlns:a="http://schemas.openxmlformats.org/drawingml/2006/main">
              <a:graphicData uri="http://schemas.openxmlformats.org/drawingml/2006/picture">
                <pic:pic xmlns:pic="http://schemas.openxmlformats.org/drawingml/2006/picture">
                  <pic:nvPicPr>
                    <pic:cNvPr id="2" name="图片 2" descr="C:\Documents and Settings\Administrator\桌面\QQ图片20150727184054.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2038350"/>
                    </a:xfrm>
                    <a:prstGeom prst="rect">
                      <a:avLst/>
                    </a:prstGeom>
                    <a:noFill/>
                    <a:ln>
                      <a:noFill/>
                    </a:ln>
                  </pic:spPr>
                </pic:pic>
              </a:graphicData>
            </a:graphic>
          </wp:inline>
        </w:drawing>
      </w:r>
    </w:p>
    <w:p w:rsidR="00492C0A" w:rsidRPr="001E539C" w:rsidRDefault="00E1654F" w:rsidP="00BD74B9">
      <w:pPr>
        <w:adjustRightInd w:val="0"/>
        <w:snapToGrid w:val="0"/>
        <w:spacing w:line="360" w:lineRule="auto"/>
        <w:jc w:val="both"/>
        <w:rPr>
          <w:rFonts w:ascii="Book Antiqua" w:hAnsi="Book Antiqua"/>
          <w:sz w:val="24"/>
          <w:szCs w:val="24"/>
        </w:rPr>
      </w:pPr>
      <w:r w:rsidRPr="00E1654F">
        <w:rPr>
          <w:rFonts w:ascii="Book Antiqua" w:hAnsi="Book Antiqua"/>
          <w:b/>
          <w:sz w:val="24"/>
          <w:szCs w:val="24"/>
        </w:rPr>
        <w:t>Fig</w:t>
      </w:r>
      <w:r w:rsidRPr="00E1654F">
        <w:rPr>
          <w:rFonts w:ascii="Book Antiqua" w:hAnsi="Book Antiqua" w:hint="eastAsia"/>
          <w:b/>
          <w:sz w:val="24"/>
          <w:szCs w:val="24"/>
        </w:rPr>
        <w:t xml:space="preserve">ure </w:t>
      </w:r>
      <w:r w:rsidR="00492C0A" w:rsidRPr="00E1654F">
        <w:rPr>
          <w:rFonts w:ascii="Book Antiqua" w:hAnsi="Book Antiqua"/>
          <w:b/>
          <w:sz w:val="24"/>
          <w:szCs w:val="24"/>
        </w:rPr>
        <w:t xml:space="preserve">6 </w:t>
      </w:r>
      <w:proofErr w:type="spellStart"/>
      <w:r w:rsidR="00492C0A" w:rsidRPr="00E1654F">
        <w:rPr>
          <w:rFonts w:ascii="Book Antiqua" w:hAnsi="Book Antiqua" w:cs="BookAntiqua"/>
          <w:b/>
          <w:kern w:val="0"/>
          <w:sz w:val="24"/>
          <w:szCs w:val="24"/>
        </w:rPr>
        <w:t>Flouroscopic</w:t>
      </w:r>
      <w:proofErr w:type="spellEnd"/>
      <w:r w:rsidR="00492C0A" w:rsidRPr="00E1654F">
        <w:rPr>
          <w:rFonts w:ascii="Book Antiqua" w:hAnsi="Book Antiqua" w:cs="BookAntiqua"/>
          <w:b/>
          <w:kern w:val="0"/>
          <w:sz w:val="24"/>
          <w:szCs w:val="24"/>
        </w:rPr>
        <w:t xml:space="preserve"> image of placement of metal stent into hepatic biliary system</w:t>
      </w:r>
      <w:r>
        <w:rPr>
          <w:rFonts w:ascii="Book Antiqua" w:hAnsi="Book Antiqua" w:cs="BookAntiqua" w:hint="eastAsia"/>
          <w:kern w:val="0"/>
          <w:sz w:val="24"/>
          <w:szCs w:val="24"/>
        </w:rPr>
        <w:t>.</w:t>
      </w:r>
      <w:r w:rsidR="00492C0A" w:rsidRPr="001E539C">
        <w:rPr>
          <w:rFonts w:ascii="Book Antiqua" w:hAnsi="Book Antiqua" w:cs="BookAntiqua"/>
          <w:kern w:val="0"/>
          <w:sz w:val="24"/>
          <w:szCs w:val="24"/>
        </w:rPr>
        <w:t xml:space="preserve"> </w:t>
      </w:r>
      <w:r w:rsidR="00492C0A" w:rsidRPr="001E539C">
        <w:rPr>
          <w:rFonts w:ascii="Book Antiqua" w:hAnsi="Book Antiqua"/>
          <w:sz w:val="24"/>
          <w:szCs w:val="24"/>
        </w:rPr>
        <w:t xml:space="preserve">Courtesy of Prof. </w:t>
      </w:r>
      <w:proofErr w:type="spellStart"/>
      <w:r w:rsidR="00492C0A" w:rsidRPr="001E539C">
        <w:rPr>
          <w:rFonts w:ascii="Book Antiqua" w:hAnsi="Book Antiqua"/>
          <w:sz w:val="24"/>
          <w:szCs w:val="24"/>
        </w:rPr>
        <w:t>Kahaleh</w:t>
      </w:r>
      <w:proofErr w:type="spellEnd"/>
      <w:r w:rsidR="00492C0A" w:rsidRPr="001E539C">
        <w:rPr>
          <w:rFonts w:ascii="Book Antiqua" w:hAnsi="Book Antiqua"/>
          <w:sz w:val="24"/>
          <w:szCs w:val="24"/>
        </w:rPr>
        <w:fldChar w:fldCharType="begin"/>
      </w:r>
      <w:r w:rsidR="00492C0A" w:rsidRPr="001E539C">
        <w:rPr>
          <w:rFonts w:ascii="Book Antiqua" w:hAnsi="Book Antiqua"/>
          <w:sz w:val="24"/>
          <w:szCs w:val="24"/>
        </w:rPr>
        <w:instrText xml:space="preserve"> ADDIN EN.CITE &lt;EndNote&gt;&lt;Cite&gt;&lt;Author&gt;Kumta&lt;/Author&gt;&lt;Year&gt;2014&lt;/Year&gt;&lt;RecNum&gt;13925&lt;/RecNum&gt;&lt;DisplayText&gt;&lt;style face="superscript"&gt;[31]&lt;/style&gt;&lt;/DisplayText&gt;&lt;record&gt;&lt;rec-number&gt;13925&lt;/rec-number&gt;&lt;foreign-keys&gt;&lt;key app="EN" db-id="dd2z2x0xhevsr4edfspxwfr35tx29pxtteax"&gt;13925&lt;/key&gt;&lt;/foreign-keys&gt;&lt;ref-type name="Journal Article"&gt;17&lt;/ref-type&gt;&lt;contributors&gt;&lt;authors&gt;&lt;author&gt;Kumta, N. A.&lt;/author&gt;&lt;author&gt;Kedia, P.&lt;/author&gt;&lt;author&gt;Kahaleh, M.&lt;/author&gt;&lt;/authors&gt;&lt;/contributors&gt;&lt;auth-address&gt;Division of Gastroenterology and Hepatology, Weill Cornell Medical College, New York, NY, 10021, USA.&lt;/auth-address&gt;&lt;titles&gt;&lt;title&gt;Endoscopic ultrasound-guided biliary drainage: an update&lt;/title&gt;&lt;secondary-title&gt;Curr Treat Options Gastroenterol&lt;/secondary-title&gt;&lt;alt-title&gt;Current treatment options in gastroenterology&lt;/alt-title&gt;&lt;/titles&gt;&lt;pages&gt;154-68&lt;/pages&gt;&lt;volume&gt;12&lt;/volume&gt;&lt;number&gt;2&lt;/number&gt;&lt;edition&gt;2014/03/14&lt;/edition&gt;&lt;dates&gt;&lt;year&gt;2014&lt;/year&gt;&lt;pub-dates&gt;&lt;date&gt;Jun&lt;/date&gt;&lt;/pub-dates&gt;&lt;/dates&gt;&lt;isbn&gt;1092-8472 (Print)&amp;#xD;1092-8472 (Linking)&lt;/isbn&gt;&lt;accession-num&gt;24623591&lt;/accession-num&gt;&lt;urls&gt;&lt;related-urls&gt;&lt;url&gt;http://www.ncbi.nlm.nih.gov/pubmed/24623591&lt;/url&gt;&lt;/related-urls&gt;&lt;/urls&gt;&lt;electronic-resource-num&gt;10.1007/s11938-014-0011-1&lt;/electronic-resource-num&gt;&lt;language&gt;eng&lt;/language&gt;&lt;/record&gt;&lt;/Cite&gt;&lt;/EndNote&gt;</w:instrText>
      </w:r>
      <w:r w:rsidR="00492C0A" w:rsidRPr="001E539C">
        <w:rPr>
          <w:rFonts w:ascii="Book Antiqua" w:hAnsi="Book Antiqua"/>
          <w:sz w:val="24"/>
          <w:szCs w:val="24"/>
        </w:rPr>
        <w:fldChar w:fldCharType="separate"/>
      </w:r>
      <w:r w:rsidR="00492C0A" w:rsidRPr="001E539C">
        <w:rPr>
          <w:rFonts w:ascii="Book Antiqua" w:hAnsi="Book Antiqua"/>
          <w:noProof/>
          <w:sz w:val="24"/>
          <w:szCs w:val="24"/>
          <w:vertAlign w:val="superscript"/>
        </w:rPr>
        <w:t>[</w:t>
      </w:r>
      <w:hyperlink w:anchor="_ENREF_31" w:tooltip="Kumta, 2014 #13925" w:history="1">
        <w:r w:rsidR="00A51185" w:rsidRPr="001E539C">
          <w:rPr>
            <w:rFonts w:ascii="Book Antiqua" w:hAnsi="Book Antiqua"/>
            <w:noProof/>
            <w:sz w:val="24"/>
            <w:szCs w:val="24"/>
            <w:vertAlign w:val="superscript"/>
          </w:rPr>
          <w:t>31</w:t>
        </w:r>
      </w:hyperlink>
      <w:r w:rsidR="00492C0A" w:rsidRPr="001E539C">
        <w:rPr>
          <w:rFonts w:ascii="Book Antiqua" w:hAnsi="Book Antiqua"/>
          <w:noProof/>
          <w:sz w:val="24"/>
          <w:szCs w:val="24"/>
          <w:vertAlign w:val="superscript"/>
        </w:rPr>
        <w:t>]</w:t>
      </w:r>
      <w:r w:rsidR="00492C0A" w:rsidRPr="001E539C">
        <w:rPr>
          <w:rFonts w:ascii="Book Antiqua" w:hAnsi="Book Antiqua"/>
          <w:sz w:val="24"/>
          <w:szCs w:val="24"/>
        </w:rPr>
        <w:fldChar w:fldCharType="end"/>
      </w:r>
      <w:r w:rsidR="00492C0A" w:rsidRPr="001E539C">
        <w:rPr>
          <w:rFonts w:ascii="Book Antiqua" w:eastAsia="MinionPro-Regular" w:hAnsi="Book Antiqua" w:cstheme="minorHAnsi"/>
          <w:kern w:val="0"/>
          <w:sz w:val="24"/>
          <w:szCs w:val="24"/>
        </w:rPr>
        <w:t xml:space="preserve"> with permission</w:t>
      </w:r>
      <w:r>
        <w:rPr>
          <w:rFonts w:ascii="Book Antiqua" w:hAnsi="Book Antiqua" w:hint="eastAsia"/>
          <w:sz w:val="24"/>
          <w:szCs w:val="24"/>
        </w:rPr>
        <w:t>.</w:t>
      </w:r>
    </w:p>
    <w:p w:rsidR="00492C0A" w:rsidRPr="001E539C" w:rsidRDefault="00492C0A" w:rsidP="00BD74B9">
      <w:pPr>
        <w:adjustRightInd w:val="0"/>
        <w:snapToGrid w:val="0"/>
        <w:spacing w:line="360" w:lineRule="auto"/>
        <w:jc w:val="both"/>
        <w:rPr>
          <w:rFonts w:ascii="Book Antiqua" w:hAnsi="Book Antiqua" w:cs="BookAntiqua"/>
          <w:kern w:val="0"/>
          <w:sz w:val="24"/>
          <w:szCs w:val="24"/>
        </w:rPr>
      </w:pPr>
    </w:p>
    <w:p w:rsidR="00492C0A" w:rsidRPr="001E539C" w:rsidRDefault="00492C0A" w:rsidP="00BD74B9">
      <w:pPr>
        <w:adjustRightInd w:val="0"/>
        <w:snapToGrid w:val="0"/>
        <w:spacing w:line="360" w:lineRule="auto"/>
        <w:jc w:val="both"/>
        <w:rPr>
          <w:rFonts w:ascii="Book Antiqua" w:hAnsi="Book Antiqua"/>
          <w:sz w:val="24"/>
          <w:szCs w:val="24"/>
        </w:rPr>
      </w:pPr>
    </w:p>
    <w:p w:rsidR="00492C0A" w:rsidRPr="001E539C" w:rsidRDefault="00492C0A" w:rsidP="00BD74B9">
      <w:pPr>
        <w:widowControl w:val="0"/>
        <w:autoSpaceDE w:val="0"/>
        <w:autoSpaceDN w:val="0"/>
        <w:adjustRightInd w:val="0"/>
        <w:snapToGrid w:val="0"/>
        <w:spacing w:line="360" w:lineRule="auto"/>
        <w:jc w:val="both"/>
        <w:rPr>
          <w:rFonts w:ascii="Book Antiqua" w:hAnsi="Book Antiqua" w:cstheme="minorHAnsi"/>
          <w:color w:val="000000" w:themeColor="text1"/>
          <w:kern w:val="0"/>
          <w:sz w:val="24"/>
          <w:szCs w:val="24"/>
        </w:rPr>
      </w:pPr>
    </w:p>
    <w:sectPr w:rsidR="00492C0A" w:rsidRPr="001E539C">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C0F" w:rsidRDefault="00382C0F" w:rsidP="00CE55FD">
      <w:r>
        <w:separator/>
      </w:r>
    </w:p>
  </w:endnote>
  <w:endnote w:type="continuationSeparator" w:id="0">
    <w:p w:rsidR="00382C0F" w:rsidRDefault="00382C0F" w:rsidP="00CE5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HumstSlab712 BT">
    <w:altName w:val="Times New Roman"/>
    <w:panose1 w:val="00000000000000000000"/>
    <w:charset w:val="00"/>
    <w:family w:val="roman"/>
    <w:notTrueType/>
    <w:pitch w:val="default"/>
    <w:sig w:usb0="00000003" w:usb1="00000000" w:usb2="00000000" w:usb3="00000000" w:csb0="00000001" w:csb1="00000000"/>
  </w:font>
  <w:font w:name="TrebuchetMS-Italic">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S Mincho"/>
    <w:panose1 w:val="00000000000000000000"/>
    <w:charset w:val="80"/>
    <w:family w:val="auto"/>
    <w:notTrueType/>
    <w:pitch w:val="default"/>
    <w:sig w:usb0="00000003" w:usb1="08070000" w:usb2="00000010" w:usb3="00000000" w:csb0="00020001" w:csb1="00000000"/>
  </w:font>
  <w:font w:name="CongressSans">
    <w:altName w:val="Arial Unicode MS"/>
    <w:panose1 w:val="00000000000000000000"/>
    <w:charset w:val="86"/>
    <w:family w:val="auto"/>
    <w:notTrueType/>
    <w:pitch w:val="default"/>
    <w:sig w:usb0="00000000" w:usb1="080E0000" w:usb2="00000010" w:usb3="00000000" w:csb0="00040000" w:csb1="00000000"/>
  </w:font>
  <w:font w:name="CongressSans-Light">
    <w:altName w:val="Arial Unicode MS"/>
    <w:panose1 w:val="00000000000000000000"/>
    <w:charset w:val="86"/>
    <w:family w:val="auto"/>
    <w:notTrueType/>
    <w:pitch w:val="default"/>
    <w:sig w:usb0="00000000" w:usb1="080E0000" w:usb2="00000010" w:usb3="00000000" w:csb0="0004000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C0F" w:rsidRDefault="00382C0F" w:rsidP="00CE55FD">
      <w:r>
        <w:separator/>
      </w:r>
    </w:p>
  </w:footnote>
  <w:footnote w:type="continuationSeparator" w:id="0">
    <w:p w:rsidR="00382C0F" w:rsidRDefault="00382C0F" w:rsidP="00CE5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CA" w:rsidRDefault="00FB54CA" w:rsidP="002D2C48">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17F4E"/>
    <w:multiLevelType w:val="hybridMultilevel"/>
    <w:tmpl w:val="6FFCA8D8"/>
    <w:lvl w:ilvl="0" w:tplc="F7B455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822C31"/>
    <w:multiLevelType w:val="hybridMultilevel"/>
    <w:tmpl w:val="F696862C"/>
    <w:lvl w:ilvl="0" w:tplc="08423A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787F81"/>
    <w:multiLevelType w:val="hybridMultilevel"/>
    <w:tmpl w:val="050A96F4"/>
    <w:lvl w:ilvl="0" w:tplc="FDAA0E82">
      <w:numFmt w:val="bullet"/>
      <w:lvlText w:val=""/>
      <w:lvlJc w:val="left"/>
      <w:pPr>
        <w:ind w:left="360" w:hanging="360"/>
      </w:pPr>
      <w:rPr>
        <w:rFonts w:ascii="Wingdings" w:eastAsiaTheme="minorEastAsia" w:hAnsi="Wingdings"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3CB7885"/>
    <w:multiLevelType w:val="hybridMultilevel"/>
    <w:tmpl w:val="E7960BB0"/>
    <w:lvl w:ilvl="0" w:tplc="01DA87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4848D1"/>
    <w:multiLevelType w:val="hybridMultilevel"/>
    <w:tmpl w:val="549418D6"/>
    <w:lvl w:ilvl="0" w:tplc="3F7A9270">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4C395901"/>
    <w:multiLevelType w:val="hybridMultilevel"/>
    <w:tmpl w:val="6780F7AE"/>
    <w:lvl w:ilvl="0" w:tplc="E424CCE8">
      <w:numFmt w:val="bullet"/>
      <w:lvlText w:val=""/>
      <w:lvlJc w:val="left"/>
      <w:pPr>
        <w:ind w:left="360" w:hanging="360"/>
      </w:pPr>
      <w:rPr>
        <w:rFonts w:ascii="Wingdings" w:eastAsiaTheme="minorEastAsia" w:hAnsi="Wingdings"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2z2x0xhevsr4edfspxwfr35tx29pxtteax&quot;&gt;My EndNote Library&lt;record-ids&gt;&lt;item&gt;13925&lt;/item&gt;&lt;item&gt;13927&lt;/item&gt;&lt;/record-ids&gt;&lt;/item&gt;&lt;/Libraries&gt;"/>
  </w:docVars>
  <w:rsids>
    <w:rsidRoot w:val="001571E7"/>
    <w:rsid w:val="00010127"/>
    <w:rsid w:val="00011C52"/>
    <w:rsid w:val="000120A9"/>
    <w:rsid w:val="0001307B"/>
    <w:rsid w:val="00021E98"/>
    <w:rsid w:val="00022728"/>
    <w:rsid w:val="00023185"/>
    <w:rsid w:val="000268A7"/>
    <w:rsid w:val="00040C0D"/>
    <w:rsid w:val="0004214E"/>
    <w:rsid w:val="000457B1"/>
    <w:rsid w:val="000472F3"/>
    <w:rsid w:val="000579C3"/>
    <w:rsid w:val="000605C7"/>
    <w:rsid w:val="000622D2"/>
    <w:rsid w:val="000640F5"/>
    <w:rsid w:val="00071D20"/>
    <w:rsid w:val="00085ED9"/>
    <w:rsid w:val="00087FD1"/>
    <w:rsid w:val="0009004A"/>
    <w:rsid w:val="000903A6"/>
    <w:rsid w:val="000968D2"/>
    <w:rsid w:val="000B6909"/>
    <w:rsid w:val="000C45F8"/>
    <w:rsid w:val="000D0BDC"/>
    <w:rsid w:val="000D1C03"/>
    <w:rsid w:val="000D7DBC"/>
    <w:rsid w:val="000E1AAC"/>
    <w:rsid w:val="000E4442"/>
    <w:rsid w:val="000E69E4"/>
    <w:rsid w:val="000E7381"/>
    <w:rsid w:val="000F4D47"/>
    <w:rsid w:val="000F70B0"/>
    <w:rsid w:val="00100A96"/>
    <w:rsid w:val="00101E11"/>
    <w:rsid w:val="001024F1"/>
    <w:rsid w:val="00102B0C"/>
    <w:rsid w:val="001138B7"/>
    <w:rsid w:val="00120BE0"/>
    <w:rsid w:val="00120F6F"/>
    <w:rsid w:val="00122429"/>
    <w:rsid w:val="00124395"/>
    <w:rsid w:val="001364A7"/>
    <w:rsid w:val="00141397"/>
    <w:rsid w:val="00146D41"/>
    <w:rsid w:val="001509B0"/>
    <w:rsid w:val="00153A6F"/>
    <w:rsid w:val="001571E7"/>
    <w:rsid w:val="00160C7F"/>
    <w:rsid w:val="0016331F"/>
    <w:rsid w:val="00164599"/>
    <w:rsid w:val="0017530A"/>
    <w:rsid w:val="0018134B"/>
    <w:rsid w:val="0018302B"/>
    <w:rsid w:val="00184813"/>
    <w:rsid w:val="00192EC5"/>
    <w:rsid w:val="00193FB1"/>
    <w:rsid w:val="0019626F"/>
    <w:rsid w:val="00197ECE"/>
    <w:rsid w:val="001A087F"/>
    <w:rsid w:val="001A4E6B"/>
    <w:rsid w:val="001B01CD"/>
    <w:rsid w:val="001B5A61"/>
    <w:rsid w:val="001D2E0D"/>
    <w:rsid w:val="001D3F03"/>
    <w:rsid w:val="001E0A29"/>
    <w:rsid w:val="001E3294"/>
    <w:rsid w:val="001E539C"/>
    <w:rsid w:val="001F5305"/>
    <w:rsid w:val="001F5D59"/>
    <w:rsid w:val="00200614"/>
    <w:rsid w:val="00202EB8"/>
    <w:rsid w:val="00204B75"/>
    <w:rsid w:val="00212CA8"/>
    <w:rsid w:val="00217EAB"/>
    <w:rsid w:val="002240D7"/>
    <w:rsid w:val="002335D3"/>
    <w:rsid w:val="002341F3"/>
    <w:rsid w:val="00242925"/>
    <w:rsid w:val="00246C05"/>
    <w:rsid w:val="002527F7"/>
    <w:rsid w:val="00253180"/>
    <w:rsid w:val="0026298F"/>
    <w:rsid w:val="00263D47"/>
    <w:rsid w:val="00267CBD"/>
    <w:rsid w:val="002704C3"/>
    <w:rsid w:val="002824D4"/>
    <w:rsid w:val="00283DE3"/>
    <w:rsid w:val="00285812"/>
    <w:rsid w:val="002873B9"/>
    <w:rsid w:val="00291733"/>
    <w:rsid w:val="00294FC1"/>
    <w:rsid w:val="0029627B"/>
    <w:rsid w:val="00297010"/>
    <w:rsid w:val="00297D22"/>
    <w:rsid w:val="002A313F"/>
    <w:rsid w:val="002B2B80"/>
    <w:rsid w:val="002C06A9"/>
    <w:rsid w:val="002C32E6"/>
    <w:rsid w:val="002C6C00"/>
    <w:rsid w:val="002D2C48"/>
    <w:rsid w:val="002D4B76"/>
    <w:rsid w:val="002D7949"/>
    <w:rsid w:val="002E417B"/>
    <w:rsid w:val="002E7AE5"/>
    <w:rsid w:val="002F3723"/>
    <w:rsid w:val="002F5798"/>
    <w:rsid w:val="002F6D12"/>
    <w:rsid w:val="0030290A"/>
    <w:rsid w:val="003076F7"/>
    <w:rsid w:val="003220A5"/>
    <w:rsid w:val="0032339F"/>
    <w:rsid w:val="00326AC7"/>
    <w:rsid w:val="00327724"/>
    <w:rsid w:val="00332059"/>
    <w:rsid w:val="0033232E"/>
    <w:rsid w:val="003349CF"/>
    <w:rsid w:val="00335B79"/>
    <w:rsid w:val="00336AF1"/>
    <w:rsid w:val="00337909"/>
    <w:rsid w:val="00341A49"/>
    <w:rsid w:val="00343272"/>
    <w:rsid w:val="00362ACF"/>
    <w:rsid w:val="00366511"/>
    <w:rsid w:val="0037295A"/>
    <w:rsid w:val="00374703"/>
    <w:rsid w:val="003761BD"/>
    <w:rsid w:val="00377EF7"/>
    <w:rsid w:val="00382C0F"/>
    <w:rsid w:val="00383869"/>
    <w:rsid w:val="00384CB2"/>
    <w:rsid w:val="00386EC9"/>
    <w:rsid w:val="00391D21"/>
    <w:rsid w:val="00393325"/>
    <w:rsid w:val="003943A1"/>
    <w:rsid w:val="00397E6F"/>
    <w:rsid w:val="003A263C"/>
    <w:rsid w:val="003A28C4"/>
    <w:rsid w:val="003A3AA9"/>
    <w:rsid w:val="003A6263"/>
    <w:rsid w:val="003B2DDD"/>
    <w:rsid w:val="003B4EEF"/>
    <w:rsid w:val="003B7C6E"/>
    <w:rsid w:val="003C1DED"/>
    <w:rsid w:val="003D0EBC"/>
    <w:rsid w:val="003E1B5F"/>
    <w:rsid w:val="003E4654"/>
    <w:rsid w:val="003E6A9F"/>
    <w:rsid w:val="003F0AB3"/>
    <w:rsid w:val="003F64C8"/>
    <w:rsid w:val="003F73FC"/>
    <w:rsid w:val="004014C1"/>
    <w:rsid w:val="004027C2"/>
    <w:rsid w:val="004056BD"/>
    <w:rsid w:val="004114A7"/>
    <w:rsid w:val="00413AD1"/>
    <w:rsid w:val="004225F7"/>
    <w:rsid w:val="004354E8"/>
    <w:rsid w:val="00435B99"/>
    <w:rsid w:val="004363A0"/>
    <w:rsid w:val="00436E19"/>
    <w:rsid w:val="00442097"/>
    <w:rsid w:val="00445D99"/>
    <w:rsid w:val="0044721F"/>
    <w:rsid w:val="00454B5D"/>
    <w:rsid w:val="00456A7D"/>
    <w:rsid w:val="004622E9"/>
    <w:rsid w:val="00465363"/>
    <w:rsid w:val="00467E39"/>
    <w:rsid w:val="00470031"/>
    <w:rsid w:val="00472EEA"/>
    <w:rsid w:val="00474165"/>
    <w:rsid w:val="00474F61"/>
    <w:rsid w:val="00476B50"/>
    <w:rsid w:val="0048162C"/>
    <w:rsid w:val="00481EFD"/>
    <w:rsid w:val="004830A1"/>
    <w:rsid w:val="00484C5B"/>
    <w:rsid w:val="004855B2"/>
    <w:rsid w:val="00487C94"/>
    <w:rsid w:val="00490298"/>
    <w:rsid w:val="00490442"/>
    <w:rsid w:val="00492C0A"/>
    <w:rsid w:val="0049372B"/>
    <w:rsid w:val="004A251B"/>
    <w:rsid w:val="004A6FF6"/>
    <w:rsid w:val="004B2B40"/>
    <w:rsid w:val="004B5D40"/>
    <w:rsid w:val="004B6AA9"/>
    <w:rsid w:val="004B6D09"/>
    <w:rsid w:val="004D061B"/>
    <w:rsid w:val="004D268B"/>
    <w:rsid w:val="004D79BC"/>
    <w:rsid w:val="004E14A5"/>
    <w:rsid w:val="004F7B1F"/>
    <w:rsid w:val="005070F3"/>
    <w:rsid w:val="0051607E"/>
    <w:rsid w:val="0051766D"/>
    <w:rsid w:val="00530FC3"/>
    <w:rsid w:val="0053288B"/>
    <w:rsid w:val="005344FA"/>
    <w:rsid w:val="00537CA1"/>
    <w:rsid w:val="00540DF9"/>
    <w:rsid w:val="0054123E"/>
    <w:rsid w:val="00543587"/>
    <w:rsid w:val="0054596C"/>
    <w:rsid w:val="005465DE"/>
    <w:rsid w:val="005467C3"/>
    <w:rsid w:val="005522EB"/>
    <w:rsid w:val="0055610C"/>
    <w:rsid w:val="0056319E"/>
    <w:rsid w:val="00564375"/>
    <w:rsid w:val="00570544"/>
    <w:rsid w:val="005706A9"/>
    <w:rsid w:val="00570D35"/>
    <w:rsid w:val="005717F5"/>
    <w:rsid w:val="00572D11"/>
    <w:rsid w:val="00584FB8"/>
    <w:rsid w:val="00590F18"/>
    <w:rsid w:val="005922D4"/>
    <w:rsid w:val="005B2141"/>
    <w:rsid w:val="005B6D43"/>
    <w:rsid w:val="005B74B2"/>
    <w:rsid w:val="005C0667"/>
    <w:rsid w:val="005C19B6"/>
    <w:rsid w:val="005C572C"/>
    <w:rsid w:val="005D0EBE"/>
    <w:rsid w:val="005D24C3"/>
    <w:rsid w:val="005D43C9"/>
    <w:rsid w:val="005D4FCF"/>
    <w:rsid w:val="005D602B"/>
    <w:rsid w:val="005F0EF1"/>
    <w:rsid w:val="005F25D0"/>
    <w:rsid w:val="006044A3"/>
    <w:rsid w:val="0061143E"/>
    <w:rsid w:val="006257DB"/>
    <w:rsid w:val="00625964"/>
    <w:rsid w:val="00633234"/>
    <w:rsid w:val="00642FDB"/>
    <w:rsid w:val="00664836"/>
    <w:rsid w:val="00664AC3"/>
    <w:rsid w:val="00665D55"/>
    <w:rsid w:val="00667E1A"/>
    <w:rsid w:val="00670ECD"/>
    <w:rsid w:val="00671048"/>
    <w:rsid w:val="00671433"/>
    <w:rsid w:val="006770DE"/>
    <w:rsid w:val="0068077D"/>
    <w:rsid w:val="00681C7B"/>
    <w:rsid w:val="00682205"/>
    <w:rsid w:val="00682BCA"/>
    <w:rsid w:val="00682E9B"/>
    <w:rsid w:val="0069333B"/>
    <w:rsid w:val="006A38E5"/>
    <w:rsid w:val="006A71CA"/>
    <w:rsid w:val="006B2A1D"/>
    <w:rsid w:val="006B72B7"/>
    <w:rsid w:val="006C338F"/>
    <w:rsid w:val="006C7B86"/>
    <w:rsid w:val="006D34D8"/>
    <w:rsid w:val="006E07DC"/>
    <w:rsid w:val="006F28D2"/>
    <w:rsid w:val="006F32D8"/>
    <w:rsid w:val="006F4AB5"/>
    <w:rsid w:val="006F5910"/>
    <w:rsid w:val="006F731A"/>
    <w:rsid w:val="0070490E"/>
    <w:rsid w:val="00705390"/>
    <w:rsid w:val="007053C5"/>
    <w:rsid w:val="00710634"/>
    <w:rsid w:val="00720882"/>
    <w:rsid w:val="00726A59"/>
    <w:rsid w:val="00732E26"/>
    <w:rsid w:val="00735B33"/>
    <w:rsid w:val="00737E07"/>
    <w:rsid w:val="00740B16"/>
    <w:rsid w:val="00741759"/>
    <w:rsid w:val="00743A03"/>
    <w:rsid w:val="00744BF6"/>
    <w:rsid w:val="00765D23"/>
    <w:rsid w:val="00766C94"/>
    <w:rsid w:val="00770AEC"/>
    <w:rsid w:val="00777E21"/>
    <w:rsid w:val="0078072B"/>
    <w:rsid w:val="00781307"/>
    <w:rsid w:val="00782D5C"/>
    <w:rsid w:val="007852DF"/>
    <w:rsid w:val="007929AC"/>
    <w:rsid w:val="00795E3A"/>
    <w:rsid w:val="007A1CA9"/>
    <w:rsid w:val="007B0E99"/>
    <w:rsid w:val="007B1D12"/>
    <w:rsid w:val="007C1CA0"/>
    <w:rsid w:val="007C211A"/>
    <w:rsid w:val="007C5F0C"/>
    <w:rsid w:val="007C7BAF"/>
    <w:rsid w:val="007E191B"/>
    <w:rsid w:val="007E22BD"/>
    <w:rsid w:val="007E7A61"/>
    <w:rsid w:val="007F08D2"/>
    <w:rsid w:val="007F0B3A"/>
    <w:rsid w:val="00801F5F"/>
    <w:rsid w:val="00810744"/>
    <w:rsid w:val="00815777"/>
    <w:rsid w:val="00820068"/>
    <w:rsid w:val="0083471D"/>
    <w:rsid w:val="0083539E"/>
    <w:rsid w:val="0083627F"/>
    <w:rsid w:val="00841272"/>
    <w:rsid w:val="00846D1F"/>
    <w:rsid w:val="00847CEE"/>
    <w:rsid w:val="00856F6C"/>
    <w:rsid w:val="0086153F"/>
    <w:rsid w:val="00870019"/>
    <w:rsid w:val="008708CC"/>
    <w:rsid w:val="00870DA8"/>
    <w:rsid w:val="00875B23"/>
    <w:rsid w:val="008778AE"/>
    <w:rsid w:val="00885353"/>
    <w:rsid w:val="008861A7"/>
    <w:rsid w:val="008952C6"/>
    <w:rsid w:val="00896D93"/>
    <w:rsid w:val="008A1DC8"/>
    <w:rsid w:val="008A5568"/>
    <w:rsid w:val="008A5C11"/>
    <w:rsid w:val="008A76B1"/>
    <w:rsid w:val="008B3281"/>
    <w:rsid w:val="008B6FF2"/>
    <w:rsid w:val="008C1A39"/>
    <w:rsid w:val="008D4168"/>
    <w:rsid w:val="008E33BF"/>
    <w:rsid w:val="008F09D1"/>
    <w:rsid w:val="008F117A"/>
    <w:rsid w:val="008F3A0E"/>
    <w:rsid w:val="008F5128"/>
    <w:rsid w:val="008F77B8"/>
    <w:rsid w:val="00904807"/>
    <w:rsid w:val="009050C1"/>
    <w:rsid w:val="009105D5"/>
    <w:rsid w:val="00911C9F"/>
    <w:rsid w:val="009142DD"/>
    <w:rsid w:val="009163D9"/>
    <w:rsid w:val="00920D90"/>
    <w:rsid w:val="009251B6"/>
    <w:rsid w:val="00925318"/>
    <w:rsid w:val="00927C3B"/>
    <w:rsid w:val="009319E0"/>
    <w:rsid w:val="009400AC"/>
    <w:rsid w:val="009417A7"/>
    <w:rsid w:val="00942E25"/>
    <w:rsid w:val="00947468"/>
    <w:rsid w:val="00953E60"/>
    <w:rsid w:val="00954AD4"/>
    <w:rsid w:val="009632EA"/>
    <w:rsid w:val="009661EC"/>
    <w:rsid w:val="0097356C"/>
    <w:rsid w:val="00975ACE"/>
    <w:rsid w:val="00977B8E"/>
    <w:rsid w:val="00982DD5"/>
    <w:rsid w:val="0098477C"/>
    <w:rsid w:val="009847C0"/>
    <w:rsid w:val="00990C46"/>
    <w:rsid w:val="00991C79"/>
    <w:rsid w:val="00995CC6"/>
    <w:rsid w:val="00996068"/>
    <w:rsid w:val="009A6A79"/>
    <w:rsid w:val="009B2209"/>
    <w:rsid w:val="009B4455"/>
    <w:rsid w:val="009B4FFC"/>
    <w:rsid w:val="009B7BB2"/>
    <w:rsid w:val="009C05A2"/>
    <w:rsid w:val="009C2B36"/>
    <w:rsid w:val="009C393D"/>
    <w:rsid w:val="009D23FD"/>
    <w:rsid w:val="009E1CEA"/>
    <w:rsid w:val="009E561B"/>
    <w:rsid w:val="009E668F"/>
    <w:rsid w:val="009F0179"/>
    <w:rsid w:val="009F06D6"/>
    <w:rsid w:val="009F152A"/>
    <w:rsid w:val="009F4475"/>
    <w:rsid w:val="00A01253"/>
    <w:rsid w:val="00A0196D"/>
    <w:rsid w:val="00A04ECD"/>
    <w:rsid w:val="00A13DD0"/>
    <w:rsid w:val="00A17849"/>
    <w:rsid w:val="00A20531"/>
    <w:rsid w:val="00A2596E"/>
    <w:rsid w:val="00A25E67"/>
    <w:rsid w:val="00A27BBD"/>
    <w:rsid w:val="00A302E8"/>
    <w:rsid w:val="00A36BDA"/>
    <w:rsid w:val="00A439CA"/>
    <w:rsid w:val="00A46F6D"/>
    <w:rsid w:val="00A51185"/>
    <w:rsid w:val="00A56593"/>
    <w:rsid w:val="00A60533"/>
    <w:rsid w:val="00A66484"/>
    <w:rsid w:val="00A6752F"/>
    <w:rsid w:val="00A6783D"/>
    <w:rsid w:val="00A73444"/>
    <w:rsid w:val="00A90188"/>
    <w:rsid w:val="00A95B06"/>
    <w:rsid w:val="00AA0DAB"/>
    <w:rsid w:val="00AA110B"/>
    <w:rsid w:val="00AA2978"/>
    <w:rsid w:val="00AA658C"/>
    <w:rsid w:val="00AA7C7B"/>
    <w:rsid w:val="00AB35DA"/>
    <w:rsid w:val="00AB5DB6"/>
    <w:rsid w:val="00AC3435"/>
    <w:rsid w:val="00AD2736"/>
    <w:rsid w:val="00AD5A85"/>
    <w:rsid w:val="00AD6602"/>
    <w:rsid w:val="00AD7F41"/>
    <w:rsid w:val="00AF1F87"/>
    <w:rsid w:val="00AF3AB3"/>
    <w:rsid w:val="00AF4E69"/>
    <w:rsid w:val="00AF5DBA"/>
    <w:rsid w:val="00B02CA6"/>
    <w:rsid w:val="00B04F7A"/>
    <w:rsid w:val="00B11FFE"/>
    <w:rsid w:val="00B12321"/>
    <w:rsid w:val="00B1555A"/>
    <w:rsid w:val="00B1619C"/>
    <w:rsid w:val="00B22B09"/>
    <w:rsid w:val="00B24367"/>
    <w:rsid w:val="00B36878"/>
    <w:rsid w:val="00B3771E"/>
    <w:rsid w:val="00B37DF8"/>
    <w:rsid w:val="00B4426A"/>
    <w:rsid w:val="00B509C3"/>
    <w:rsid w:val="00B612C9"/>
    <w:rsid w:val="00B657B1"/>
    <w:rsid w:val="00B661B8"/>
    <w:rsid w:val="00B677AD"/>
    <w:rsid w:val="00B75449"/>
    <w:rsid w:val="00B754E9"/>
    <w:rsid w:val="00B82690"/>
    <w:rsid w:val="00B87500"/>
    <w:rsid w:val="00BA3815"/>
    <w:rsid w:val="00BA59BA"/>
    <w:rsid w:val="00BA5A02"/>
    <w:rsid w:val="00BA6006"/>
    <w:rsid w:val="00BB35C0"/>
    <w:rsid w:val="00BB44B9"/>
    <w:rsid w:val="00BC6952"/>
    <w:rsid w:val="00BD3E03"/>
    <w:rsid w:val="00BD6002"/>
    <w:rsid w:val="00BD74B9"/>
    <w:rsid w:val="00BD7AB9"/>
    <w:rsid w:val="00BE2404"/>
    <w:rsid w:val="00BE491D"/>
    <w:rsid w:val="00BE4A67"/>
    <w:rsid w:val="00C05593"/>
    <w:rsid w:val="00C07A2E"/>
    <w:rsid w:val="00C12D1B"/>
    <w:rsid w:val="00C13966"/>
    <w:rsid w:val="00C21CE6"/>
    <w:rsid w:val="00C27281"/>
    <w:rsid w:val="00C27454"/>
    <w:rsid w:val="00C327A0"/>
    <w:rsid w:val="00C32BA9"/>
    <w:rsid w:val="00C36813"/>
    <w:rsid w:val="00C373E2"/>
    <w:rsid w:val="00C4065F"/>
    <w:rsid w:val="00C42061"/>
    <w:rsid w:val="00C53CAC"/>
    <w:rsid w:val="00C54765"/>
    <w:rsid w:val="00C60731"/>
    <w:rsid w:val="00C66E1D"/>
    <w:rsid w:val="00C7043B"/>
    <w:rsid w:val="00C73684"/>
    <w:rsid w:val="00C7554E"/>
    <w:rsid w:val="00C77160"/>
    <w:rsid w:val="00C77DC0"/>
    <w:rsid w:val="00C93787"/>
    <w:rsid w:val="00C96608"/>
    <w:rsid w:val="00CA52D1"/>
    <w:rsid w:val="00CA54FF"/>
    <w:rsid w:val="00CB67CE"/>
    <w:rsid w:val="00CC1340"/>
    <w:rsid w:val="00CC32AC"/>
    <w:rsid w:val="00CD066B"/>
    <w:rsid w:val="00CD0FCC"/>
    <w:rsid w:val="00CD20A9"/>
    <w:rsid w:val="00CD3434"/>
    <w:rsid w:val="00CD3CE9"/>
    <w:rsid w:val="00CD728B"/>
    <w:rsid w:val="00CE1536"/>
    <w:rsid w:val="00CE4EC6"/>
    <w:rsid w:val="00CE55FD"/>
    <w:rsid w:val="00CE5629"/>
    <w:rsid w:val="00CE5870"/>
    <w:rsid w:val="00CF0FE3"/>
    <w:rsid w:val="00CF51E4"/>
    <w:rsid w:val="00D00DDA"/>
    <w:rsid w:val="00D04D44"/>
    <w:rsid w:val="00D11FBC"/>
    <w:rsid w:val="00D24CC9"/>
    <w:rsid w:val="00D3571F"/>
    <w:rsid w:val="00D426ED"/>
    <w:rsid w:val="00D43386"/>
    <w:rsid w:val="00D439B7"/>
    <w:rsid w:val="00D44401"/>
    <w:rsid w:val="00D45447"/>
    <w:rsid w:val="00D5357C"/>
    <w:rsid w:val="00D55F42"/>
    <w:rsid w:val="00D60090"/>
    <w:rsid w:val="00D702DE"/>
    <w:rsid w:val="00D715D4"/>
    <w:rsid w:val="00D73A72"/>
    <w:rsid w:val="00D74DC9"/>
    <w:rsid w:val="00D800C1"/>
    <w:rsid w:val="00D85A2A"/>
    <w:rsid w:val="00D85E74"/>
    <w:rsid w:val="00D9065D"/>
    <w:rsid w:val="00DB03D0"/>
    <w:rsid w:val="00DB0B2C"/>
    <w:rsid w:val="00DB2E8F"/>
    <w:rsid w:val="00DB3033"/>
    <w:rsid w:val="00DB5D71"/>
    <w:rsid w:val="00DB5D96"/>
    <w:rsid w:val="00DB5E7E"/>
    <w:rsid w:val="00DC292B"/>
    <w:rsid w:val="00DC67B9"/>
    <w:rsid w:val="00DC6EB5"/>
    <w:rsid w:val="00DC706F"/>
    <w:rsid w:val="00DD1AFE"/>
    <w:rsid w:val="00DD2303"/>
    <w:rsid w:val="00DD519B"/>
    <w:rsid w:val="00DD619D"/>
    <w:rsid w:val="00DD70EF"/>
    <w:rsid w:val="00DF0F7D"/>
    <w:rsid w:val="00E02D32"/>
    <w:rsid w:val="00E04F4B"/>
    <w:rsid w:val="00E053A0"/>
    <w:rsid w:val="00E135E2"/>
    <w:rsid w:val="00E14CA5"/>
    <w:rsid w:val="00E15723"/>
    <w:rsid w:val="00E1654F"/>
    <w:rsid w:val="00E22379"/>
    <w:rsid w:val="00E277E0"/>
    <w:rsid w:val="00E3266A"/>
    <w:rsid w:val="00E3549C"/>
    <w:rsid w:val="00E35F27"/>
    <w:rsid w:val="00E41132"/>
    <w:rsid w:val="00E43B85"/>
    <w:rsid w:val="00E45793"/>
    <w:rsid w:val="00E45F0F"/>
    <w:rsid w:val="00E514F1"/>
    <w:rsid w:val="00E61F11"/>
    <w:rsid w:val="00E63500"/>
    <w:rsid w:val="00E63FD9"/>
    <w:rsid w:val="00E64105"/>
    <w:rsid w:val="00E70865"/>
    <w:rsid w:val="00E7231D"/>
    <w:rsid w:val="00E72B6F"/>
    <w:rsid w:val="00E731AA"/>
    <w:rsid w:val="00E73937"/>
    <w:rsid w:val="00E77F54"/>
    <w:rsid w:val="00E83A47"/>
    <w:rsid w:val="00E8727F"/>
    <w:rsid w:val="00E9073C"/>
    <w:rsid w:val="00E934F2"/>
    <w:rsid w:val="00E94D78"/>
    <w:rsid w:val="00EA195A"/>
    <w:rsid w:val="00EA7FA2"/>
    <w:rsid w:val="00EB077F"/>
    <w:rsid w:val="00EB743A"/>
    <w:rsid w:val="00EC575A"/>
    <w:rsid w:val="00EC7DCD"/>
    <w:rsid w:val="00ED08ED"/>
    <w:rsid w:val="00ED1266"/>
    <w:rsid w:val="00ED1EE9"/>
    <w:rsid w:val="00ED40C1"/>
    <w:rsid w:val="00ED7208"/>
    <w:rsid w:val="00ED793D"/>
    <w:rsid w:val="00EE2898"/>
    <w:rsid w:val="00EE30E7"/>
    <w:rsid w:val="00EE48C6"/>
    <w:rsid w:val="00EE5418"/>
    <w:rsid w:val="00EF2A26"/>
    <w:rsid w:val="00EF450B"/>
    <w:rsid w:val="00EF79F9"/>
    <w:rsid w:val="00F0053A"/>
    <w:rsid w:val="00F00750"/>
    <w:rsid w:val="00F06A1E"/>
    <w:rsid w:val="00F11360"/>
    <w:rsid w:val="00F114FF"/>
    <w:rsid w:val="00F12554"/>
    <w:rsid w:val="00F13C2D"/>
    <w:rsid w:val="00F20BF4"/>
    <w:rsid w:val="00F263A0"/>
    <w:rsid w:val="00F32BBA"/>
    <w:rsid w:val="00F33F13"/>
    <w:rsid w:val="00F36FB4"/>
    <w:rsid w:val="00F51BFF"/>
    <w:rsid w:val="00F568FE"/>
    <w:rsid w:val="00F61662"/>
    <w:rsid w:val="00F709C5"/>
    <w:rsid w:val="00F7233F"/>
    <w:rsid w:val="00F830BD"/>
    <w:rsid w:val="00F85306"/>
    <w:rsid w:val="00F858EB"/>
    <w:rsid w:val="00F864EE"/>
    <w:rsid w:val="00F93A62"/>
    <w:rsid w:val="00FA25B2"/>
    <w:rsid w:val="00FA740B"/>
    <w:rsid w:val="00FA7A83"/>
    <w:rsid w:val="00FB4156"/>
    <w:rsid w:val="00FB54CA"/>
    <w:rsid w:val="00FB752A"/>
    <w:rsid w:val="00FC07AA"/>
    <w:rsid w:val="00FC13A3"/>
    <w:rsid w:val="00FC33DF"/>
    <w:rsid w:val="00FC35EC"/>
    <w:rsid w:val="00FD2D6D"/>
    <w:rsid w:val="00FE1051"/>
    <w:rsid w:val="00FE4458"/>
    <w:rsid w:val="00FE48F3"/>
    <w:rsid w:val="00FE6BA7"/>
    <w:rsid w:val="00FE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257128-6419-4211-8B03-AEE51D4D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5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E55FD"/>
    <w:rPr>
      <w:sz w:val="18"/>
      <w:szCs w:val="18"/>
    </w:rPr>
  </w:style>
  <w:style w:type="paragraph" w:styleId="Footer">
    <w:name w:val="footer"/>
    <w:basedOn w:val="Normal"/>
    <w:link w:val="FooterChar"/>
    <w:uiPriority w:val="99"/>
    <w:unhideWhenUsed/>
    <w:rsid w:val="00CE55F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E55FD"/>
    <w:rPr>
      <w:sz w:val="18"/>
      <w:szCs w:val="18"/>
    </w:rPr>
  </w:style>
  <w:style w:type="character" w:customStyle="1" w:styleId="A2">
    <w:name w:val="A2"/>
    <w:uiPriority w:val="99"/>
    <w:rsid w:val="00CE55FD"/>
    <w:rPr>
      <w:rFonts w:cs="Book Antiqua"/>
      <w:color w:val="000000"/>
      <w:sz w:val="20"/>
      <w:szCs w:val="20"/>
    </w:rPr>
  </w:style>
  <w:style w:type="character" w:customStyle="1" w:styleId="A3">
    <w:name w:val="A3"/>
    <w:uiPriority w:val="99"/>
    <w:rsid w:val="00CE55FD"/>
    <w:rPr>
      <w:rFonts w:cs="Book Antiqua"/>
      <w:color w:val="000000"/>
      <w:sz w:val="12"/>
      <w:szCs w:val="12"/>
    </w:rPr>
  </w:style>
  <w:style w:type="paragraph" w:styleId="ListParagraph">
    <w:name w:val="List Paragraph"/>
    <w:basedOn w:val="Normal"/>
    <w:uiPriority w:val="34"/>
    <w:qFormat/>
    <w:rsid w:val="00CE55FD"/>
    <w:pPr>
      <w:ind w:firstLineChars="200" w:firstLine="420"/>
    </w:pPr>
  </w:style>
  <w:style w:type="paragraph" w:customStyle="1" w:styleId="Default">
    <w:name w:val="Default"/>
    <w:rsid w:val="00CE55FD"/>
    <w:pPr>
      <w:widowControl w:val="0"/>
      <w:autoSpaceDE w:val="0"/>
      <w:autoSpaceDN w:val="0"/>
      <w:adjustRightInd w:val="0"/>
    </w:pPr>
    <w:rPr>
      <w:rFonts w:ascii="Franklin Gothic Book" w:hAnsi="Franklin Gothic Book" w:cs="Franklin Gothic Book"/>
      <w:color w:val="000000"/>
      <w:kern w:val="0"/>
      <w:sz w:val="24"/>
      <w:szCs w:val="24"/>
    </w:rPr>
  </w:style>
  <w:style w:type="character" w:customStyle="1" w:styleId="A15">
    <w:name w:val="A15"/>
    <w:uiPriority w:val="99"/>
    <w:rsid w:val="00CE55FD"/>
    <w:rPr>
      <w:rFonts w:ascii="HumstSlab712 BT" w:hAnsi="HumstSlab712 BT" w:cs="HumstSlab712 BT"/>
      <w:color w:val="000000"/>
      <w:sz w:val="11"/>
      <w:szCs w:val="11"/>
    </w:rPr>
  </w:style>
  <w:style w:type="paragraph" w:styleId="BalloonText">
    <w:name w:val="Balloon Text"/>
    <w:basedOn w:val="Normal"/>
    <w:link w:val="BalloonTextChar"/>
    <w:uiPriority w:val="99"/>
    <w:semiHidden/>
    <w:unhideWhenUsed/>
    <w:rsid w:val="00CE55FD"/>
    <w:rPr>
      <w:sz w:val="18"/>
      <w:szCs w:val="18"/>
    </w:rPr>
  </w:style>
  <w:style w:type="character" w:customStyle="1" w:styleId="BalloonTextChar">
    <w:name w:val="Balloon Text Char"/>
    <w:basedOn w:val="DefaultParagraphFont"/>
    <w:link w:val="BalloonText"/>
    <w:uiPriority w:val="99"/>
    <w:semiHidden/>
    <w:rsid w:val="00CE55FD"/>
    <w:rPr>
      <w:sz w:val="18"/>
      <w:szCs w:val="18"/>
    </w:rPr>
  </w:style>
  <w:style w:type="character" w:styleId="Hyperlink">
    <w:name w:val="Hyperlink"/>
    <w:basedOn w:val="DefaultParagraphFont"/>
    <w:uiPriority w:val="99"/>
    <w:unhideWhenUsed/>
    <w:rsid w:val="00CE55FD"/>
    <w:rPr>
      <w:color w:val="0000FF" w:themeColor="hyperlink"/>
      <w:u w:val="single"/>
    </w:rPr>
  </w:style>
  <w:style w:type="character" w:customStyle="1" w:styleId="apple-converted-space">
    <w:name w:val="apple-converted-space"/>
    <w:basedOn w:val="DefaultParagraphFont"/>
    <w:rsid w:val="00CE55FD"/>
  </w:style>
  <w:style w:type="character" w:customStyle="1" w:styleId="fulltext-it">
    <w:name w:val="fulltext-it"/>
    <w:basedOn w:val="DefaultParagraphFont"/>
    <w:rsid w:val="00CE55FD"/>
  </w:style>
  <w:style w:type="paragraph" w:styleId="CommentText">
    <w:name w:val="annotation text"/>
    <w:basedOn w:val="Normal"/>
    <w:link w:val="CommentTextChar"/>
    <w:uiPriority w:val="99"/>
    <w:semiHidden/>
    <w:unhideWhenUsed/>
    <w:rsid w:val="00CE55FD"/>
  </w:style>
  <w:style w:type="character" w:customStyle="1" w:styleId="CommentTextChar">
    <w:name w:val="Comment Text Char"/>
    <w:basedOn w:val="DefaultParagraphFont"/>
    <w:link w:val="CommentText"/>
    <w:uiPriority w:val="99"/>
    <w:semiHidden/>
    <w:rsid w:val="00CE55FD"/>
  </w:style>
  <w:style w:type="character" w:styleId="CommentReference">
    <w:name w:val="annotation reference"/>
    <w:basedOn w:val="DefaultParagraphFont"/>
    <w:uiPriority w:val="99"/>
    <w:semiHidden/>
    <w:unhideWhenUsed/>
    <w:rsid w:val="00CE55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17098</Words>
  <Characters>97460</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114330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2015-09-28T09:47:00Z</dcterms:created>
  <dcterms:modified xsi:type="dcterms:W3CDTF">2015-09-28T09:47:00Z</dcterms:modified>
</cp:coreProperties>
</file>