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D5" w:rsidRPr="00160A25" w:rsidRDefault="008869D5" w:rsidP="000E001E">
      <w:pPr>
        <w:spacing w:line="360" w:lineRule="auto"/>
        <w:rPr>
          <w:rFonts w:ascii="Book Antiqua" w:hAnsi="Book Antiqua" w:cs="Arial"/>
          <w:b/>
          <w:color w:val="222222"/>
          <w:sz w:val="24"/>
          <w:szCs w:val="24"/>
          <w:shd w:val="clear" w:color="auto" w:fill="FFFFFF"/>
        </w:rPr>
      </w:pPr>
      <w:r w:rsidRPr="00160A25">
        <w:rPr>
          <w:rFonts w:ascii="Book Antiqua" w:hAnsi="Book Antiqua" w:cs="Arial"/>
          <w:b/>
          <w:color w:val="222222"/>
          <w:sz w:val="24"/>
          <w:szCs w:val="24"/>
          <w:shd w:val="clear" w:color="auto" w:fill="FFFFFF"/>
        </w:rPr>
        <w:t>Name of journal: World Journal of Gastroenterology</w:t>
      </w:r>
    </w:p>
    <w:p w:rsidR="00160A25" w:rsidRPr="00160A25" w:rsidRDefault="008869D5" w:rsidP="000E001E">
      <w:pPr>
        <w:spacing w:line="360" w:lineRule="auto"/>
        <w:rPr>
          <w:rFonts w:ascii="Book Antiqua" w:eastAsia="SimSun" w:hAnsi="Book Antiqua" w:cs="Arial"/>
          <w:b/>
          <w:color w:val="222222"/>
          <w:sz w:val="24"/>
          <w:szCs w:val="24"/>
          <w:shd w:val="clear" w:color="auto" w:fill="FFFFFF"/>
        </w:rPr>
      </w:pPr>
      <w:r w:rsidRPr="00160A25">
        <w:rPr>
          <w:rFonts w:ascii="Book Antiqua" w:hAnsi="Book Antiqua" w:cs="Arial"/>
          <w:b/>
          <w:color w:val="222222"/>
          <w:sz w:val="24"/>
          <w:szCs w:val="24"/>
          <w:shd w:val="clear" w:color="auto" w:fill="FFFFFF"/>
        </w:rPr>
        <w:t xml:space="preserve">ESPS Manuscript NO: </w:t>
      </w:r>
      <w:r w:rsidRPr="00160A25">
        <w:rPr>
          <w:rFonts w:ascii="Book Antiqua" w:eastAsia="SimSun" w:hAnsi="Book Antiqua" w:cs="Arial"/>
          <w:b/>
          <w:color w:val="222222"/>
          <w:sz w:val="24"/>
          <w:szCs w:val="24"/>
          <w:shd w:val="clear" w:color="auto" w:fill="FFFFFF"/>
        </w:rPr>
        <w:t>17715</w:t>
      </w:r>
    </w:p>
    <w:p w:rsidR="008869D5" w:rsidRPr="00160A25" w:rsidRDefault="008869D5" w:rsidP="000E001E">
      <w:pPr>
        <w:spacing w:line="360" w:lineRule="auto"/>
        <w:rPr>
          <w:rFonts w:ascii="Book Antiqua" w:eastAsia="SimSun" w:hAnsi="Book Antiqua" w:cs="Arial"/>
          <w:b/>
          <w:caps/>
          <w:color w:val="222222"/>
          <w:sz w:val="24"/>
          <w:szCs w:val="24"/>
          <w:shd w:val="clear" w:color="auto" w:fill="FFFFFF"/>
        </w:rPr>
      </w:pPr>
      <w:r w:rsidRPr="00160A25">
        <w:rPr>
          <w:rFonts w:ascii="Book Antiqua" w:hAnsi="Book Antiqua" w:cs="Arial"/>
          <w:b/>
          <w:color w:val="222222"/>
          <w:sz w:val="24"/>
          <w:szCs w:val="24"/>
          <w:shd w:val="clear" w:color="auto" w:fill="FFFFFF"/>
        </w:rPr>
        <w:t xml:space="preserve">Columns: </w:t>
      </w:r>
      <w:r w:rsidRPr="00160A25">
        <w:rPr>
          <w:rFonts w:ascii="Book Antiqua" w:hAnsi="Book Antiqua" w:cs="Arial"/>
          <w:b/>
          <w:caps/>
          <w:color w:val="222222"/>
          <w:sz w:val="24"/>
          <w:szCs w:val="24"/>
          <w:shd w:val="clear" w:color="auto" w:fill="FFFFFF"/>
        </w:rPr>
        <w:t>Systematic Review</w:t>
      </w:r>
    </w:p>
    <w:p w:rsidR="008869D5" w:rsidRPr="00160A25" w:rsidRDefault="008869D5" w:rsidP="000E001E">
      <w:pPr>
        <w:spacing w:line="360" w:lineRule="auto"/>
        <w:rPr>
          <w:rFonts w:ascii="Book Antiqua" w:eastAsia="SimSun" w:hAnsi="Book Antiqua" w:cs="Arial"/>
          <w:b/>
          <w:caps/>
          <w:color w:val="222222"/>
          <w:sz w:val="24"/>
          <w:szCs w:val="24"/>
          <w:shd w:val="clear" w:color="auto" w:fill="FFFFFF"/>
        </w:rPr>
      </w:pPr>
    </w:p>
    <w:p w:rsidR="00C47B49" w:rsidRPr="00160A25" w:rsidRDefault="00EE1A9E" w:rsidP="000E001E">
      <w:pPr>
        <w:spacing w:line="360" w:lineRule="auto"/>
        <w:rPr>
          <w:rFonts w:ascii="Book Antiqua" w:hAnsi="Book Antiqua"/>
          <w:b/>
          <w:sz w:val="24"/>
          <w:szCs w:val="24"/>
        </w:rPr>
      </w:pPr>
      <w:r w:rsidRPr="00160A25">
        <w:rPr>
          <w:rFonts w:ascii="Book Antiqua" w:hAnsi="Book Antiqua"/>
          <w:b/>
          <w:sz w:val="24"/>
          <w:szCs w:val="24"/>
        </w:rPr>
        <w:t xml:space="preserve">Systematic </w:t>
      </w:r>
      <w:r w:rsidR="008465FF" w:rsidRPr="00160A25">
        <w:rPr>
          <w:rFonts w:ascii="Book Antiqua" w:hAnsi="Book Antiqua"/>
          <w:b/>
          <w:sz w:val="24"/>
          <w:szCs w:val="24"/>
        </w:rPr>
        <w:t>review</w:t>
      </w:r>
      <w:r w:rsidRPr="00160A25">
        <w:rPr>
          <w:rFonts w:ascii="Book Antiqua" w:hAnsi="Book Antiqua"/>
          <w:b/>
          <w:sz w:val="24"/>
          <w:szCs w:val="24"/>
        </w:rPr>
        <w:t xml:space="preserve">: </w:t>
      </w:r>
      <w:r w:rsidR="00C118D7" w:rsidRPr="00160A25">
        <w:rPr>
          <w:rFonts w:ascii="Book Antiqua" w:hAnsi="Book Antiqua"/>
          <w:b/>
          <w:sz w:val="24"/>
          <w:szCs w:val="24"/>
        </w:rPr>
        <w:t>E</w:t>
      </w:r>
      <w:r w:rsidRPr="00160A25">
        <w:rPr>
          <w:rFonts w:ascii="Book Antiqua" w:hAnsi="Book Antiqua"/>
          <w:b/>
          <w:sz w:val="24"/>
          <w:szCs w:val="24"/>
        </w:rPr>
        <w:t>osinophilic esophagitis in Asian countries</w:t>
      </w:r>
    </w:p>
    <w:p w:rsidR="00EE1A9E" w:rsidRPr="00160A25" w:rsidRDefault="00EE1A9E" w:rsidP="000E001E">
      <w:pPr>
        <w:spacing w:line="360" w:lineRule="auto"/>
        <w:rPr>
          <w:rFonts w:ascii="Book Antiqua" w:eastAsia="SimSun" w:hAnsi="Book Antiqua"/>
          <w:sz w:val="24"/>
          <w:szCs w:val="24"/>
        </w:rPr>
      </w:pPr>
    </w:p>
    <w:p w:rsidR="008869D5" w:rsidRPr="00160A25" w:rsidRDefault="00160A25" w:rsidP="000E001E">
      <w:pPr>
        <w:spacing w:line="360" w:lineRule="auto"/>
        <w:rPr>
          <w:rFonts w:ascii="Book Antiqua" w:hAnsi="Book Antiqua" w:cs="Tahoma"/>
          <w:color w:val="0000FF"/>
          <w:sz w:val="24"/>
          <w:szCs w:val="24"/>
        </w:rPr>
      </w:pPr>
      <w:r w:rsidRPr="00160A25">
        <w:rPr>
          <w:rFonts w:ascii="Book Antiqua" w:hAnsi="Book Antiqua"/>
          <w:sz w:val="24"/>
          <w:szCs w:val="24"/>
        </w:rPr>
        <w:t>Kinoshita</w:t>
      </w:r>
      <w:r w:rsidRPr="00160A25">
        <w:rPr>
          <w:rFonts w:ascii="Book Antiqua" w:hAnsi="Book Antiqua" w:cs="Tahoma"/>
          <w:kern w:val="0"/>
          <w:sz w:val="24"/>
          <w:szCs w:val="24"/>
        </w:rPr>
        <w:t xml:space="preserve"> </w:t>
      </w:r>
      <w:r>
        <w:rPr>
          <w:rFonts w:ascii="Book Antiqua" w:eastAsia="SimSun" w:hAnsi="Book Antiqua" w:cs="Tahoma" w:hint="eastAsia"/>
          <w:kern w:val="0"/>
          <w:sz w:val="24"/>
          <w:szCs w:val="24"/>
        </w:rPr>
        <w:t xml:space="preserve">Y </w:t>
      </w:r>
      <w:r w:rsidRPr="00160A25">
        <w:rPr>
          <w:rFonts w:ascii="Book Antiqua" w:eastAsia="SimSun" w:hAnsi="Book Antiqua" w:cs="Tahoma" w:hint="eastAsia"/>
          <w:i/>
          <w:kern w:val="0"/>
          <w:sz w:val="24"/>
          <w:szCs w:val="24"/>
        </w:rPr>
        <w:t>et al</w:t>
      </w:r>
      <w:r>
        <w:rPr>
          <w:rFonts w:ascii="Book Antiqua" w:eastAsia="SimSun" w:hAnsi="Book Antiqua" w:cs="Tahoma" w:hint="eastAsia"/>
          <w:kern w:val="0"/>
          <w:sz w:val="24"/>
          <w:szCs w:val="24"/>
        </w:rPr>
        <w:t xml:space="preserve">. </w:t>
      </w:r>
      <w:r w:rsidR="008D22D1" w:rsidRPr="00160A25">
        <w:rPr>
          <w:rFonts w:ascii="Book Antiqua" w:hAnsi="Book Antiqua" w:cs="Tahoma"/>
          <w:kern w:val="0"/>
          <w:sz w:val="24"/>
          <w:szCs w:val="24"/>
        </w:rPr>
        <w:t>Eosinophilic esophagitis in Asia</w:t>
      </w:r>
    </w:p>
    <w:p w:rsidR="008869D5" w:rsidRPr="00160A25" w:rsidRDefault="008869D5" w:rsidP="000E001E">
      <w:pPr>
        <w:spacing w:line="360" w:lineRule="auto"/>
        <w:rPr>
          <w:rFonts w:ascii="Book Antiqua" w:eastAsia="SimSun" w:hAnsi="Book Antiqua"/>
          <w:sz w:val="24"/>
          <w:szCs w:val="24"/>
        </w:rPr>
      </w:pPr>
    </w:p>
    <w:p w:rsidR="00EE1A9E" w:rsidRPr="00160A25" w:rsidRDefault="00EE1A9E" w:rsidP="000E001E">
      <w:pPr>
        <w:spacing w:line="360" w:lineRule="auto"/>
        <w:rPr>
          <w:rFonts w:ascii="Book Antiqua" w:hAnsi="Book Antiqua"/>
          <w:sz w:val="24"/>
          <w:szCs w:val="24"/>
        </w:rPr>
      </w:pPr>
      <w:r w:rsidRPr="00160A25">
        <w:rPr>
          <w:rFonts w:ascii="Book Antiqua" w:hAnsi="Book Antiqua"/>
          <w:sz w:val="24"/>
          <w:szCs w:val="24"/>
        </w:rPr>
        <w:t>Yoshikazu Kinoshita, Norihisa Ishimura, Naoki Oshima, Shunji Ishihara</w:t>
      </w:r>
    </w:p>
    <w:p w:rsidR="00EE1A9E" w:rsidRPr="00160A25" w:rsidRDefault="00EE1A9E" w:rsidP="000E001E">
      <w:pPr>
        <w:spacing w:line="360" w:lineRule="auto"/>
        <w:rPr>
          <w:rFonts w:ascii="Book Antiqua" w:hAnsi="Book Antiqua"/>
          <w:sz w:val="24"/>
          <w:szCs w:val="24"/>
        </w:rPr>
      </w:pPr>
    </w:p>
    <w:p w:rsidR="00EE1A9E" w:rsidRPr="00160A25" w:rsidRDefault="00160A25" w:rsidP="000E001E">
      <w:pPr>
        <w:spacing w:line="360" w:lineRule="auto"/>
        <w:rPr>
          <w:rFonts w:ascii="Book Antiqua" w:hAnsi="Book Antiqua"/>
          <w:sz w:val="24"/>
          <w:szCs w:val="24"/>
        </w:rPr>
      </w:pPr>
      <w:r w:rsidRPr="00160A25">
        <w:rPr>
          <w:rFonts w:ascii="Book Antiqua" w:hAnsi="Book Antiqua"/>
          <w:b/>
          <w:sz w:val="24"/>
          <w:szCs w:val="24"/>
        </w:rPr>
        <w:t>Yoshikazu Kinoshita, Norihisa Ishimura, Naoki Oshima, Shunji Ishihara</w:t>
      </w:r>
      <w:r w:rsidRPr="00160A25">
        <w:rPr>
          <w:rFonts w:ascii="Book Antiqua" w:eastAsia="SimSun" w:hAnsi="Book Antiqua" w:hint="eastAsia"/>
          <w:b/>
          <w:sz w:val="24"/>
          <w:szCs w:val="24"/>
        </w:rPr>
        <w:t xml:space="preserve">, </w:t>
      </w:r>
      <w:r w:rsidR="00EE1A9E" w:rsidRPr="00160A25">
        <w:rPr>
          <w:rFonts w:ascii="Book Antiqua" w:hAnsi="Book Antiqua"/>
          <w:sz w:val="24"/>
          <w:szCs w:val="24"/>
        </w:rPr>
        <w:t>Department of Gastroenterology and Hepatology, Shimane University School of Medicine, Izumo</w:t>
      </w:r>
      <w:r w:rsidR="008869D5" w:rsidRPr="00160A25">
        <w:rPr>
          <w:rFonts w:ascii="Book Antiqua" w:eastAsia="SimSun" w:hAnsi="Book Antiqua"/>
          <w:sz w:val="24"/>
          <w:szCs w:val="24"/>
        </w:rPr>
        <w:t xml:space="preserve"> </w:t>
      </w:r>
      <w:r w:rsidR="008869D5" w:rsidRPr="00160A25">
        <w:rPr>
          <w:rFonts w:ascii="Book Antiqua" w:hAnsi="Book Antiqua"/>
          <w:sz w:val="24"/>
          <w:szCs w:val="24"/>
        </w:rPr>
        <w:t>693-8501</w:t>
      </w:r>
      <w:r w:rsidR="00EE1A9E" w:rsidRPr="00160A25">
        <w:rPr>
          <w:rFonts w:ascii="Book Antiqua" w:hAnsi="Book Antiqua"/>
          <w:sz w:val="24"/>
          <w:szCs w:val="24"/>
        </w:rPr>
        <w:t>, Japan</w:t>
      </w:r>
    </w:p>
    <w:p w:rsidR="000F79A9" w:rsidRPr="00160A25" w:rsidRDefault="000F79A9" w:rsidP="000E001E">
      <w:pPr>
        <w:spacing w:line="360" w:lineRule="auto"/>
        <w:rPr>
          <w:rFonts w:ascii="Book Antiqua" w:eastAsia="SimSun" w:hAnsi="Book Antiqua"/>
          <w:sz w:val="24"/>
          <w:szCs w:val="24"/>
        </w:rPr>
      </w:pPr>
    </w:p>
    <w:p w:rsidR="008D22D1" w:rsidRDefault="008869D5" w:rsidP="000E001E">
      <w:pPr>
        <w:adjustRightInd w:val="0"/>
        <w:snapToGrid w:val="0"/>
        <w:spacing w:line="360" w:lineRule="auto"/>
        <w:rPr>
          <w:rFonts w:ascii="Book Antiqua" w:eastAsia="SimSun" w:hAnsi="Book Antiqua"/>
          <w:color w:val="000000"/>
          <w:sz w:val="24"/>
          <w:szCs w:val="24"/>
        </w:rPr>
      </w:pPr>
      <w:r w:rsidRPr="00160A25">
        <w:rPr>
          <w:rFonts w:ascii="Book Antiqua" w:hAnsi="Book Antiqua"/>
          <w:b/>
          <w:color w:val="000000"/>
          <w:sz w:val="24"/>
          <w:szCs w:val="24"/>
        </w:rPr>
        <w:t>Author contributions:</w:t>
      </w:r>
      <w:r w:rsidR="008D22D1" w:rsidRPr="00160A25">
        <w:rPr>
          <w:rFonts w:ascii="Book Antiqua" w:hAnsi="Book Antiqua"/>
          <w:b/>
          <w:color w:val="000000"/>
          <w:sz w:val="24"/>
          <w:szCs w:val="24"/>
        </w:rPr>
        <w:t xml:space="preserve"> </w:t>
      </w:r>
      <w:r w:rsidR="008D22D1" w:rsidRPr="00160A25">
        <w:rPr>
          <w:rFonts w:ascii="Book Antiqua" w:hAnsi="Book Antiqua"/>
          <w:color w:val="000000"/>
          <w:sz w:val="24"/>
          <w:szCs w:val="24"/>
        </w:rPr>
        <w:t xml:space="preserve">Kinoshita Y designed </w:t>
      </w:r>
      <w:r w:rsidR="008A1BE1" w:rsidRPr="00160A25">
        <w:rPr>
          <w:rFonts w:ascii="Book Antiqua" w:hAnsi="Book Antiqua"/>
          <w:color w:val="000000"/>
          <w:sz w:val="24"/>
          <w:szCs w:val="24"/>
        </w:rPr>
        <w:t>the study</w:t>
      </w:r>
      <w:r w:rsidR="00160A25">
        <w:rPr>
          <w:rFonts w:ascii="Book Antiqua" w:eastAsia="SimSun" w:hAnsi="Book Antiqua" w:hint="eastAsia"/>
          <w:color w:val="000000"/>
          <w:sz w:val="24"/>
          <w:szCs w:val="24"/>
        </w:rPr>
        <w:t>;</w:t>
      </w:r>
      <w:r w:rsidR="008D22D1" w:rsidRPr="00160A25">
        <w:rPr>
          <w:rFonts w:ascii="Book Antiqua" w:hAnsi="Book Antiqua"/>
          <w:color w:val="000000"/>
          <w:sz w:val="24"/>
          <w:szCs w:val="24"/>
        </w:rPr>
        <w:t xml:space="preserve"> Kinoshi</w:t>
      </w:r>
      <w:r w:rsidR="008F5411">
        <w:rPr>
          <w:rFonts w:ascii="Book Antiqua" w:hAnsi="Book Antiqua"/>
          <w:color w:val="000000"/>
          <w:sz w:val="24"/>
          <w:szCs w:val="24"/>
        </w:rPr>
        <w:t>ta Y, Ishimura N</w:t>
      </w:r>
      <w:r w:rsidR="008F5411">
        <w:rPr>
          <w:rFonts w:ascii="Book Antiqua" w:eastAsia="SimSun" w:hAnsi="Book Antiqua" w:hint="eastAsia"/>
          <w:color w:val="000000"/>
          <w:sz w:val="24"/>
          <w:szCs w:val="24"/>
        </w:rPr>
        <w:t xml:space="preserve"> </w:t>
      </w:r>
      <w:r w:rsidR="00773BE1" w:rsidRPr="00160A25">
        <w:rPr>
          <w:rFonts w:ascii="Book Antiqua" w:hAnsi="Book Antiqua"/>
          <w:color w:val="000000"/>
          <w:sz w:val="24"/>
          <w:szCs w:val="24"/>
        </w:rPr>
        <w:t xml:space="preserve">and Ishihara S </w:t>
      </w:r>
      <w:r w:rsidR="008A1BE1" w:rsidRPr="00160A25">
        <w:rPr>
          <w:rFonts w:ascii="Book Antiqua" w:hAnsi="Book Antiqua"/>
          <w:color w:val="000000"/>
          <w:sz w:val="24"/>
          <w:szCs w:val="24"/>
        </w:rPr>
        <w:t xml:space="preserve">performed the </w:t>
      </w:r>
      <w:r w:rsidR="000838A3" w:rsidRPr="00160A25">
        <w:rPr>
          <w:rFonts w:ascii="Book Antiqua" w:hAnsi="Book Antiqua"/>
          <w:color w:val="000000"/>
          <w:sz w:val="24"/>
          <w:szCs w:val="24"/>
        </w:rPr>
        <w:t xml:space="preserve">systematic </w:t>
      </w:r>
      <w:r w:rsidR="008D22D1" w:rsidRPr="00160A25">
        <w:rPr>
          <w:rFonts w:ascii="Book Antiqua" w:hAnsi="Book Antiqua"/>
          <w:color w:val="000000"/>
          <w:sz w:val="24"/>
          <w:szCs w:val="24"/>
        </w:rPr>
        <w:t>literature search</w:t>
      </w:r>
      <w:r w:rsidR="00160A25">
        <w:rPr>
          <w:rFonts w:ascii="Book Antiqua" w:eastAsia="SimSun" w:hAnsi="Book Antiqua" w:hint="eastAsia"/>
          <w:color w:val="000000"/>
          <w:sz w:val="24"/>
          <w:szCs w:val="24"/>
        </w:rPr>
        <w:t>;</w:t>
      </w:r>
      <w:r w:rsidR="008D22D1" w:rsidRPr="00160A25">
        <w:rPr>
          <w:rFonts w:ascii="Book Antiqua" w:hAnsi="Book Antiqua"/>
          <w:color w:val="000000"/>
          <w:sz w:val="24"/>
          <w:szCs w:val="24"/>
        </w:rPr>
        <w:t xml:space="preserve"> Ishimura N and Oshima N </w:t>
      </w:r>
      <w:r w:rsidR="008A1BE1" w:rsidRPr="00160A25">
        <w:rPr>
          <w:rFonts w:ascii="Book Antiqua" w:hAnsi="Book Antiqua"/>
          <w:color w:val="000000"/>
          <w:sz w:val="24"/>
          <w:szCs w:val="24"/>
        </w:rPr>
        <w:t xml:space="preserve">performed the </w:t>
      </w:r>
      <w:r w:rsidR="008D22D1" w:rsidRPr="00160A25">
        <w:rPr>
          <w:rFonts w:ascii="Book Antiqua" w:hAnsi="Book Antiqua"/>
          <w:color w:val="000000"/>
          <w:sz w:val="24"/>
          <w:szCs w:val="24"/>
        </w:rPr>
        <w:t>statistical calculation</w:t>
      </w:r>
      <w:r w:rsidR="008A1BE1" w:rsidRPr="00160A25">
        <w:rPr>
          <w:rFonts w:ascii="Book Antiqua" w:hAnsi="Book Antiqua"/>
          <w:color w:val="000000"/>
          <w:sz w:val="24"/>
          <w:szCs w:val="24"/>
        </w:rPr>
        <w:t>s</w:t>
      </w:r>
      <w:r w:rsidR="00160A25">
        <w:rPr>
          <w:rFonts w:ascii="Book Antiqua" w:eastAsia="SimSun" w:hAnsi="Book Antiqua" w:hint="eastAsia"/>
          <w:color w:val="000000"/>
          <w:sz w:val="24"/>
          <w:szCs w:val="24"/>
        </w:rPr>
        <w:t>;</w:t>
      </w:r>
      <w:r w:rsidR="008D22D1" w:rsidRPr="00160A25">
        <w:rPr>
          <w:rFonts w:ascii="Book Antiqua" w:hAnsi="Book Antiqua"/>
          <w:color w:val="000000"/>
          <w:sz w:val="24"/>
          <w:szCs w:val="24"/>
        </w:rPr>
        <w:t xml:space="preserve"> Kinoshita Y and Ishihara S wrote the </w:t>
      </w:r>
      <w:r w:rsidR="008A1BE1" w:rsidRPr="00160A25">
        <w:rPr>
          <w:rFonts w:ascii="Book Antiqua" w:hAnsi="Book Antiqua"/>
          <w:color w:val="000000"/>
          <w:sz w:val="24"/>
          <w:szCs w:val="24"/>
        </w:rPr>
        <w:t>manuscript</w:t>
      </w:r>
      <w:r w:rsidR="008D22D1" w:rsidRPr="00160A25">
        <w:rPr>
          <w:rFonts w:ascii="Book Antiqua" w:hAnsi="Book Antiqua"/>
          <w:color w:val="000000"/>
          <w:sz w:val="24"/>
          <w:szCs w:val="24"/>
        </w:rPr>
        <w:t>.</w:t>
      </w:r>
    </w:p>
    <w:p w:rsidR="00160A25" w:rsidRPr="008F5411" w:rsidRDefault="00160A25" w:rsidP="000E001E">
      <w:pPr>
        <w:adjustRightInd w:val="0"/>
        <w:snapToGrid w:val="0"/>
        <w:spacing w:line="360" w:lineRule="auto"/>
        <w:ind w:left="482" w:hangingChars="200" w:hanging="482"/>
        <w:rPr>
          <w:rFonts w:ascii="Book Antiqua" w:eastAsia="SimSun" w:hAnsi="Book Antiqua"/>
          <w:b/>
          <w:color w:val="000000"/>
          <w:sz w:val="24"/>
          <w:szCs w:val="24"/>
        </w:rPr>
      </w:pPr>
    </w:p>
    <w:p w:rsidR="008869D5" w:rsidRPr="00981EF9" w:rsidRDefault="008869D5" w:rsidP="000E001E">
      <w:pPr>
        <w:autoSpaceDE w:val="0"/>
        <w:autoSpaceDN w:val="0"/>
        <w:adjustRightInd w:val="0"/>
        <w:snapToGrid w:val="0"/>
        <w:spacing w:line="360" w:lineRule="auto"/>
        <w:rPr>
          <w:rFonts w:ascii="Book Antiqua" w:eastAsia="SimSun" w:hAnsi="Book Antiqua" w:cs="TimesNewRomanPS-BoldItalicMT"/>
          <w:b/>
          <w:bCs/>
          <w:iCs/>
          <w:color w:val="000000"/>
          <w:sz w:val="24"/>
          <w:szCs w:val="24"/>
        </w:rPr>
      </w:pPr>
      <w:r w:rsidRPr="00160A25">
        <w:rPr>
          <w:rFonts w:ascii="Book Antiqua" w:hAnsi="Book Antiqua" w:cs="TimesNewRomanPS-BoldItalicMT"/>
          <w:b/>
          <w:bCs/>
          <w:iCs/>
          <w:color w:val="000000"/>
          <w:kern w:val="0"/>
          <w:sz w:val="24"/>
          <w:szCs w:val="24"/>
        </w:rPr>
        <w:t>Conflict-of-interest</w:t>
      </w:r>
      <w:r w:rsidRPr="00160A25">
        <w:rPr>
          <w:rFonts w:ascii="Book Antiqua" w:hAnsi="Book Antiqua" w:cs="TimesNewRomanPS-BoldItalicMT"/>
          <w:b/>
          <w:bCs/>
          <w:iCs/>
          <w:color w:val="000000"/>
          <w:sz w:val="24"/>
          <w:szCs w:val="24"/>
        </w:rPr>
        <w:t>:</w:t>
      </w:r>
      <w:r w:rsidR="008D22D1" w:rsidRPr="00160A25">
        <w:rPr>
          <w:rFonts w:ascii="Book Antiqua" w:hAnsi="Book Antiqua" w:cs="TimesNewRomanPS-BoldItalicMT"/>
          <w:b/>
          <w:bCs/>
          <w:iCs/>
          <w:color w:val="000000"/>
          <w:sz w:val="24"/>
          <w:szCs w:val="24"/>
        </w:rPr>
        <w:t xml:space="preserve"> </w:t>
      </w:r>
      <w:r w:rsidR="008A1BE1" w:rsidRPr="00160A25">
        <w:rPr>
          <w:rFonts w:ascii="Book Antiqua" w:hAnsi="Book Antiqua" w:cs="TimesNewRomanPS-BoldItalicMT"/>
          <w:bCs/>
          <w:iCs/>
          <w:color w:val="000000"/>
          <w:sz w:val="24"/>
          <w:szCs w:val="24"/>
        </w:rPr>
        <w:t xml:space="preserve">The </w:t>
      </w:r>
      <w:r w:rsidR="005676F2" w:rsidRPr="00160A25">
        <w:rPr>
          <w:rFonts w:ascii="Book Antiqua" w:hAnsi="Book Antiqua" w:cs="TimesNewRomanPS-BoldItalicMT"/>
          <w:bCs/>
          <w:iCs/>
          <w:color w:val="000000"/>
          <w:sz w:val="24"/>
          <w:szCs w:val="24"/>
        </w:rPr>
        <w:t>authors have no conflict</w:t>
      </w:r>
      <w:r w:rsidR="008A1BE1" w:rsidRPr="00160A25">
        <w:rPr>
          <w:rFonts w:ascii="Book Antiqua" w:hAnsi="Book Antiqua" w:cs="TimesNewRomanPS-BoldItalicMT"/>
          <w:bCs/>
          <w:iCs/>
          <w:color w:val="000000"/>
          <w:sz w:val="24"/>
          <w:szCs w:val="24"/>
        </w:rPr>
        <w:t>s</w:t>
      </w:r>
      <w:r w:rsidR="005676F2" w:rsidRPr="00160A25">
        <w:rPr>
          <w:rFonts w:ascii="Book Antiqua" w:hAnsi="Book Antiqua" w:cs="TimesNewRomanPS-BoldItalicMT"/>
          <w:bCs/>
          <w:iCs/>
          <w:color w:val="000000"/>
          <w:sz w:val="24"/>
          <w:szCs w:val="24"/>
        </w:rPr>
        <w:t xml:space="preserve"> of interest to declare concerning this manuscript.</w:t>
      </w:r>
    </w:p>
    <w:p w:rsidR="008869D5" w:rsidRPr="00F74F86" w:rsidRDefault="008869D5" w:rsidP="000E001E">
      <w:pPr>
        <w:autoSpaceDE w:val="0"/>
        <w:autoSpaceDN w:val="0"/>
        <w:adjustRightInd w:val="0"/>
        <w:snapToGrid w:val="0"/>
        <w:spacing w:line="360" w:lineRule="auto"/>
        <w:rPr>
          <w:rFonts w:ascii="Book Antiqua" w:eastAsia="SimSun" w:hAnsi="Book Antiqua" w:cs="TimesNewRomanPS-BoldItalicMT"/>
          <w:b/>
          <w:bCs/>
          <w:iCs/>
          <w:color w:val="000000"/>
          <w:sz w:val="24"/>
          <w:szCs w:val="24"/>
        </w:rPr>
      </w:pPr>
      <w:r w:rsidRPr="00160A25">
        <w:rPr>
          <w:rFonts w:ascii="Book Antiqua" w:hAnsi="Book Antiqua" w:cs="TimesNewRomanPS-BoldItalicMT"/>
          <w:b/>
          <w:bCs/>
          <w:iCs/>
          <w:color w:val="000000"/>
          <w:kern w:val="0"/>
          <w:sz w:val="24"/>
          <w:szCs w:val="24"/>
        </w:rPr>
        <w:t>Data sharing</w:t>
      </w:r>
      <w:r w:rsidRPr="00160A25">
        <w:rPr>
          <w:rFonts w:ascii="Book Antiqua" w:hAnsi="Book Antiqua" w:cs="TimesNewRomanPS-BoldItalicMT"/>
          <w:b/>
          <w:bCs/>
          <w:iCs/>
          <w:color w:val="000000"/>
          <w:sz w:val="24"/>
          <w:szCs w:val="24"/>
        </w:rPr>
        <w:t>:</w:t>
      </w:r>
      <w:r w:rsidR="005676F2" w:rsidRPr="00160A25">
        <w:rPr>
          <w:rFonts w:ascii="Book Antiqua" w:hAnsi="Book Antiqua" w:cs="TimesNewRomanPS-BoldItalicMT"/>
          <w:b/>
          <w:bCs/>
          <w:iCs/>
          <w:color w:val="000000"/>
          <w:sz w:val="24"/>
          <w:szCs w:val="24"/>
        </w:rPr>
        <w:t xml:space="preserve"> </w:t>
      </w:r>
      <w:r w:rsidR="005676F2" w:rsidRPr="00160A25">
        <w:rPr>
          <w:rFonts w:ascii="Book Antiqua" w:hAnsi="Book Antiqua" w:cs="TimesNewRomanPS-BoldItalicMT"/>
          <w:bCs/>
          <w:iCs/>
          <w:color w:val="000000"/>
          <w:sz w:val="24"/>
          <w:szCs w:val="24"/>
        </w:rPr>
        <w:t>No additional data are available</w:t>
      </w:r>
      <w:r w:rsidR="00F74F86">
        <w:rPr>
          <w:rFonts w:ascii="Book Antiqua" w:eastAsia="SimSun" w:hAnsi="Book Antiqua" w:cs="TimesNewRomanPS-BoldItalicMT" w:hint="eastAsia"/>
          <w:bCs/>
          <w:iCs/>
          <w:color w:val="000000"/>
          <w:sz w:val="24"/>
          <w:szCs w:val="24"/>
        </w:rPr>
        <w:t>.</w:t>
      </w:r>
    </w:p>
    <w:p w:rsidR="00EE1A9E" w:rsidRDefault="00EE1A9E" w:rsidP="000E001E">
      <w:pPr>
        <w:adjustRightInd w:val="0"/>
        <w:snapToGrid w:val="0"/>
        <w:spacing w:line="360" w:lineRule="auto"/>
        <w:rPr>
          <w:rFonts w:ascii="Book Antiqua" w:eastAsia="SimSun" w:hAnsi="Book Antiqua"/>
          <w:sz w:val="24"/>
          <w:szCs w:val="24"/>
        </w:rPr>
      </w:pPr>
    </w:p>
    <w:p w:rsidR="00160A25" w:rsidRPr="00C05FCE" w:rsidRDefault="00160A25" w:rsidP="000E001E">
      <w:pPr>
        <w:spacing w:line="360" w:lineRule="auto"/>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w:t>
      </w:r>
      <w:r w:rsidRPr="00C05FCE">
        <w:rPr>
          <w:rFonts w:ascii="Book Antiqua" w:hAnsi="Book Antiqua"/>
          <w:color w:val="000000"/>
          <w:sz w:val="24"/>
        </w:rPr>
        <w:lastRenderedPageBreak/>
        <w:t>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160A25" w:rsidRPr="00160A25" w:rsidRDefault="00160A25" w:rsidP="000E001E">
      <w:pPr>
        <w:adjustRightInd w:val="0"/>
        <w:snapToGrid w:val="0"/>
        <w:spacing w:line="360" w:lineRule="auto"/>
        <w:rPr>
          <w:rFonts w:ascii="Book Antiqua" w:eastAsia="SimSun" w:hAnsi="Book Antiqua"/>
          <w:sz w:val="24"/>
          <w:szCs w:val="24"/>
        </w:rPr>
      </w:pPr>
    </w:p>
    <w:p w:rsidR="008869D5" w:rsidRPr="00A110FB" w:rsidRDefault="00EE1A9E" w:rsidP="000E001E">
      <w:pPr>
        <w:spacing w:line="360" w:lineRule="auto"/>
        <w:rPr>
          <w:rFonts w:ascii="Book Antiqua" w:eastAsia="SimSun" w:hAnsi="Book Antiqua"/>
          <w:sz w:val="24"/>
          <w:szCs w:val="24"/>
        </w:rPr>
      </w:pPr>
      <w:r w:rsidRPr="00160A25">
        <w:rPr>
          <w:rFonts w:ascii="Book Antiqua" w:hAnsi="Book Antiqua"/>
          <w:b/>
          <w:sz w:val="24"/>
          <w:szCs w:val="24"/>
        </w:rPr>
        <w:t>Correspondence to</w:t>
      </w:r>
      <w:r w:rsidR="008465FF" w:rsidRPr="00160A25">
        <w:rPr>
          <w:rFonts w:ascii="Book Antiqua" w:hAnsi="Book Antiqua"/>
          <w:b/>
          <w:sz w:val="24"/>
          <w:szCs w:val="24"/>
        </w:rPr>
        <w:t>:</w:t>
      </w:r>
      <w:r w:rsidR="00160A25">
        <w:rPr>
          <w:rFonts w:ascii="Book Antiqua" w:eastAsia="SimSun" w:hAnsi="Book Antiqua" w:hint="eastAsia"/>
          <w:b/>
          <w:sz w:val="24"/>
          <w:szCs w:val="24"/>
        </w:rPr>
        <w:t xml:space="preserve"> </w:t>
      </w:r>
      <w:r w:rsidRPr="00160A25">
        <w:rPr>
          <w:rFonts w:ascii="Book Antiqua" w:hAnsi="Book Antiqua"/>
          <w:b/>
          <w:sz w:val="24"/>
          <w:szCs w:val="24"/>
        </w:rPr>
        <w:t>Yoshikazu Kinoshita MD, PhD</w:t>
      </w:r>
      <w:r w:rsidR="00160A25" w:rsidRPr="00160A25">
        <w:rPr>
          <w:rFonts w:ascii="Book Antiqua" w:eastAsia="SimSun" w:hAnsi="Book Antiqua" w:hint="eastAsia"/>
          <w:b/>
          <w:sz w:val="24"/>
          <w:szCs w:val="24"/>
        </w:rPr>
        <w:t xml:space="preserve">, </w:t>
      </w:r>
      <w:r w:rsidRPr="00160A25">
        <w:rPr>
          <w:rFonts w:ascii="Book Antiqua" w:hAnsi="Book Antiqua"/>
          <w:b/>
          <w:sz w:val="24"/>
          <w:szCs w:val="24"/>
        </w:rPr>
        <w:t>Professor</w:t>
      </w:r>
      <w:r w:rsidR="000B60C4">
        <w:rPr>
          <w:rFonts w:ascii="Book Antiqua" w:eastAsia="SimSun" w:hAnsi="Book Antiqua" w:hint="eastAsia"/>
          <w:b/>
          <w:sz w:val="24"/>
          <w:szCs w:val="24"/>
        </w:rPr>
        <w:t>,</w:t>
      </w:r>
      <w:r w:rsidRPr="00160A25">
        <w:rPr>
          <w:rFonts w:ascii="Book Antiqua" w:hAnsi="Book Antiqua"/>
          <w:b/>
          <w:sz w:val="24"/>
          <w:szCs w:val="24"/>
        </w:rPr>
        <w:t xml:space="preserve"> Chairman</w:t>
      </w:r>
      <w:r w:rsidR="00160A25" w:rsidRPr="00160A25">
        <w:rPr>
          <w:rFonts w:ascii="Book Antiqua" w:eastAsia="SimSun" w:hAnsi="Book Antiqua" w:hint="eastAsia"/>
          <w:b/>
          <w:sz w:val="24"/>
          <w:szCs w:val="24"/>
        </w:rPr>
        <w:t xml:space="preserve">, </w:t>
      </w:r>
      <w:r w:rsidRPr="00160A25">
        <w:rPr>
          <w:rFonts w:ascii="Book Antiqua" w:hAnsi="Book Antiqua"/>
          <w:sz w:val="24"/>
          <w:szCs w:val="24"/>
        </w:rPr>
        <w:t>Department of Gastroenterology and Hepatology</w:t>
      </w:r>
      <w:r w:rsidR="00160A25">
        <w:rPr>
          <w:rFonts w:ascii="Book Antiqua" w:eastAsia="SimSun" w:hAnsi="Book Antiqua" w:hint="eastAsia"/>
          <w:sz w:val="24"/>
          <w:szCs w:val="24"/>
        </w:rPr>
        <w:t xml:space="preserve">, </w:t>
      </w:r>
      <w:r w:rsidRPr="00160A25">
        <w:rPr>
          <w:rFonts w:ascii="Book Antiqua" w:hAnsi="Book Antiqua"/>
          <w:sz w:val="24"/>
          <w:szCs w:val="24"/>
        </w:rPr>
        <w:t>Shimane University School of Medicine</w:t>
      </w:r>
      <w:r w:rsidR="00160A25">
        <w:rPr>
          <w:rFonts w:ascii="Book Antiqua" w:eastAsia="SimSun" w:hAnsi="Book Antiqua" w:hint="eastAsia"/>
          <w:sz w:val="24"/>
          <w:szCs w:val="24"/>
        </w:rPr>
        <w:t xml:space="preserve">, </w:t>
      </w:r>
      <w:r w:rsidRPr="00160A25">
        <w:rPr>
          <w:rFonts w:ascii="Book Antiqua" w:hAnsi="Book Antiqua"/>
          <w:sz w:val="24"/>
          <w:szCs w:val="24"/>
        </w:rPr>
        <w:t>89-1, Enya, Izumo</w:t>
      </w:r>
      <w:r w:rsidR="00160A25">
        <w:rPr>
          <w:rFonts w:ascii="Book Antiqua" w:eastAsia="SimSun" w:hAnsi="Book Antiqua" w:hint="eastAsia"/>
          <w:sz w:val="24"/>
          <w:szCs w:val="24"/>
        </w:rPr>
        <w:t xml:space="preserve"> </w:t>
      </w:r>
      <w:r w:rsidR="00160A25" w:rsidRPr="00160A25">
        <w:rPr>
          <w:rFonts w:ascii="Book Antiqua" w:hAnsi="Book Antiqua"/>
          <w:sz w:val="24"/>
          <w:szCs w:val="24"/>
        </w:rPr>
        <w:t>693-8501</w:t>
      </w:r>
      <w:r w:rsidRPr="00160A25">
        <w:rPr>
          <w:rFonts w:ascii="Book Antiqua" w:hAnsi="Book Antiqua"/>
          <w:sz w:val="24"/>
          <w:szCs w:val="24"/>
        </w:rPr>
        <w:t>, Shimane, Japan</w:t>
      </w:r>
      <w:r w:rsidR="00160A25">
        <w:rPr>
          <w:rFonts w:ascii="Book Antiqua" w:eastAsia="SimSun" w:hAnsi="Book Antiqua" w:hint="eastAsia"/>
          <w:sz w:val="24"/>
          <w:szCs w:val="24"/>
        </w:rPr>
        <w:t xml:space="preserve">. </w:t>
      </w:r>
      <w:r w:rsidR="00E34EBF" w:rsidRPr="00E34EBF">
        <w:rPr>
          <w:rFonts w:ascii="Book Antiqua" w:eastAsia="SimSun" w:hAnsi="Book Antiqua"/>
          <w:sz w:val="24"/>
          <w:szCs w:val="24"/>
        </w:rPr>
        <w:t>kinosita@med.shimane-u.ac.jp</w:t>
      </w:r>
    </w:p>
    <w:p w:rsidR="007150E0" w:rsidRPr="007150E0" w:rsidRDefault="007150E0" w:rsidP="000E001E">
      <w:pPr>
        <w:spacing w:line="360" w:lineRule="auto"/>
        <w:rPr>
          <w:rFonts w:ascii="Book Antiqua" w:eastAsia="SimSun" w:hAnsi="Book Antiqua"/>
          <w:sz w:val="24"/>
          <w:szCs w:val="24"/>
        </w:rPr>
      </w:pPr>
      <w:r w:rsidRPr="007150E0">
        <w:rPr>
          <w:rFonts w:ascii="Book Antiqua" w:eastAsia="SimSun" w:hAnsi="Book Antiqua"/>
          <w:b/>
          <w:sz w:val="24"/>
          <w:szCs w:val="24"/>
        </w:rPr>
        <w:t>Telephone:</w:t>
      </w:r>
      <w:r w:rsidRPr="007150E0">
        <w:rPr>
          <w:rFonts w:ascii="Book Antiqua" w:eastAsia="SimSun" w:hAnsi="Book Antiqua"/>
          <w:sz w:val="24"/>
          <w:szCs w:val="24"/>
        </w:rPr>
        <w:t xml:space="preserve"> +81-853-202190</w:t>
      </w:r>
    </w:p>
    <w:p w:rsidR="007150E0" w:rsidRDefault="007150E0" w:rsidP="000E001E">
      <w:pPr>
        <w:spacing w:line="360" w:lineRule="auto"/>
        <w:rPr>
          <w:rFonts w:ascii="Book Antiqua" w:eastAsia="SimSun" w:hAnsi="Book Antiqua"/>
          <w:b/>
          <w:sz w:val="24"/>
          <w:szCs w:val="24"/>
        </w:rPr>
      </w:pPr>
      <w:r w:rsidRPr="007150E0">
        <w:rPr>
          <w:rFonts w:ascii="Book Antiqua" w:eastAsia="SimSun" w:hAnsi="Book Antiqua"/>
          <w:b/>
          <w:sz w:val="24"/>
          <w:szCs w:val="24"/>
        </w:rPr>
        <w:t xml:space="preserve">Fax: </w:t>
      </w:r>
      <w:r w:rsidRPr="007150E0">
        <w:rPr>
          <w:rFonts w:ascii="Book Antiqua" w:eastAsia="SimSun" w:hAnsi="Book Antiqua"/>
          <w:sz w:val="24"/>
          <w:szCs w:val="24"/>
        </w:rPr>
        <w:t>+81-853-202187</w:t>
      </w:r>
      <w:r w:rsidRPr="007150E0">
        <w:rPr>
          <w:rFonts w:ascii="Book Antiqua" w:eastAsia="SimSun" w:hAnsi="Book Antiqua"/>
          <w:b/>
          <w:sz w:val="24"/>
          <w:szCs w:val="24"/>
        </w:rPr>
        <w:t xml:space="preserve"> </w:t>
      </w:r>
    </w:p>
    <w:p w:rsidR="00A110FB" w:rsidRDefault="00A110FB" w:rsidP="000E001E">
      <w:pPr>
        <w:spacing w:line="360" w:lineRule="auto"/>
        <w:rPr>
          <w:rFonts w:ascii="Book Antiqua" w:eastAsia="SimSun" w:hAnsi="Book Antiqua"/>
          <w:b/>
          <w:sz w:val="24"/>
        </w:rPr>
      </w:pPr>
    </w:p>
    <w:p w:rsidR="007150E0" w:rsidRPr="00867A3A" w:rsidRDefault="007150E0" w:rsidP="000E001E">
      <w:pPr>
        <w:spacing w:line="360" w:lineRule="auto"/>
        <w:rPr>
          <w:rFonts w:ascii="Book Antiqua" w:hAnsi="Book Antiqua"/>
          <w:b/>
          <w:sz w:val="24"/>
        </w:rPr>
      </w:pPr>
      <w:r w:rsidRPr="00867A3A">
        <w:rPr>
          <w:rFonts w:ascii="Book Antiqua" w:hAnsi="Book Antiqua"/>
          <w:b/>
          <w:sz w:val="24"/>
        </w:rPr>
        <w:t xml:space="preserve">Received: </w:t>
      </w:r>
      <w:r w:rsidR="00AE5607" w:rsidRPr="00A11C75">
        <w:rPr>
          <w:rFonts w:ascii="Book Antiqua" w:hAnsi="Book Antiqua"/>
          <w:sz w:val="24"/>
        </w:rPr>
        <w:t>March</w:t>
      </w:r>
      <w:r w:rsidR="00AE5607">
        <w:rPr>
          <w:rFonts w:ascii="Book Antiqua" w:eastAsia="SimSun" w:hAnsi="Book Antiqua" w:hint="eastAsia"/>
          <w:sz w:val="24"/>
        </w:rPr>
        <w:t xml:space="preserve"> 20, 2015</w:t>
      </w:r>
      <w:r w:rsidRPr="00867A3A">
        <w:rPr>
          <w:rFonts w:ascii="Book Antiqua" w:hAnsi="Book Antiqua"/>
          <w:b/>
          <w:sz w:val="24"/>
        </w:rPr>
        <w:t xml:space="preserve">  </w:t>
      </w:r>
    </w:p>
    <w:p w:rsidR="007150E0" w:rsidRPr="00AE5607" w:rsidRDefault="007150E0" w:rsidP="000E001E">
      <w:pPr>
        <w:spacing w:line="360" w:lineRule="auto"/>
        <w:rPr>
          <w:rFonts w:ascii="Book Antiqua" w:eastAsia="SimSun" w:hAnsi="Book Antiqua"/>
          <w:b/>
          <w:sz w:val="24"/>
        </w:rPr>
      </w:pPr>
      <w:r w:rsidRPr="00867A3A">
        <w:rPr>
          <w:rFonts w:ascii="Book Antiqua" w:hAnsi="Book Antiqua"/>
          <w:b/>
          <w:sz w:val="24"/>
        </w:rPr>
        <w:t>Peer-review started:</w:t>
      </w:r>
      <w:r w:rsidR="00AE5607">
        <w:rPr>
          <w:rFonts w:ascii="Book Antiqua" w:eastAsia="SimSun" w:hAnsi="Book Antiqua" w:hint="eastAsia"/>
          <w:b/>
          <w:sz w:val="24"/>
        </w:rPr>
        <w:t xml:space="preserve"> </w:t>
      </w:r>
      <w:r w:rsidR="00AE5607" w:rsidRPr="00A11C75">
        <w:rPr>
          <w:rFonts w:ascii="Book Antiqua" w:hAnsi="Book Antiqua"/>
          <w:sz w:val="24"/>
        </w:rPr>
        <w:t>March</w:t>
      </w:r>
      <w:r w:rsidR="00AE5607">
        <w:rPr>
          <w:rFonts w:ascii="Book Antiqua" w:eastAsia="SimSun" w:hAnsi="Book Antiqua" w:hint="eastAsia"/>
          <w:sz w:val="24"/>
        </w:rPr>
        <w:t xml:space="preserve"> 21, 2015</w:t>
      </w:r>
    </w:p>
    <w:p w:rsidR="007150E0" w:rsidRPr="00AE5607" w:rsidRDefault="007150E0" w:rsidP="000E001E">
      <w:pPr>
        <w:spacing w:line="360" w:lineRule="auto"/>
        <w:rPr>
          <w:rFonts w:ascii="Book Antiqua" w:eastAsia="SimSun" w:hAnsi="Book Antiqua"/>
          <w:b/>
          <w:sz w:val="24"/>
        </w:rPr>
      </w:pPr>
      <w:r w:rsidRPr="00867A3A">
        <w:rPr>
          <w:rFonts w:ascii="Book Antiqua" w:hAnsi="Book Antiqua"/>
          <w:b/>
          <w:sz w:val="24"/>
        </w:rPr>
        <w:t>First decision:</w:t>
      </w:r>
      <w:r w:rsidR="00AE5607">
        <w:rPr>
          <w:rFonts w:ascii="Book Antiqua" w:eastAsia="SimSun" w:hAnsi="Book Antiqua" w:hint="eastAsia"/>
          <w:b/>
          <w:sz w:val="24"/>
        </w:rPr>
        <w:t xml:space="preserve"> </w:t>
      </w:r>
      <w:r w:rsidR="00AE5607" w:rsidRPr="00A11C75">
        <w:rPr>
          <w:rFonts w:ascii="Book Antiqua" w:hAnsi="Book Antiqua"/>
          <w:sz w:val="24"/>
        </w:rPr>
        <w:t>April</w:t>
      </w:r>
      <w:r w:rsidR="00AE5607">
        <w:rPr>
          <w:rFonts w:ascii="Book Antiqua" w:eastAsia="SimSun" w:hAnsi="Book Antiqua" w:hint="eastAsia"/>
          <w:sz w:val="24"/>
        </w:rPr>
        <w:t xml:space="preserve"> 23, 2015</w:t>
      </w:r>
    </w:p>
    <w:p w:rsidR="007150E0" w:rsidRPr="00867A3A" w:rsidRDefault="007150E0" w:rsidP="000E001E">
      <w:pPr>
        <w:spacing w:line="360" w:lineRule="auto"/>
        <w:rPr>
          <w:rFonts w:ascii="Book Antiqua" w:hAnsi="Book Antiqua"/>
          <w:b/>
          <w:sz w:val="24"/>
        </w:rPr>
      </w:pPr>
      <w:r w:rsidRPr="00867A3A">
        <w:rPr>
          <w:rFonts w:ascii="Book Antiqua" w:hAnsi="Book Antiqua"/>
          <w:b/>
          <w:sz w:val="24"/>
        </w:rPr>
        <w:t xml:space="preserve">Revised: </w:t>
      </w:r>
      <w:r w:rsidR="00AE5607" w:rsidRPr="00A11C75">
        <w:rPr>
          <w:rFonts w:ascii="Book Antiqua" w:hAnsi="Book Antiqua"/>
          <w:sz w:val="24"/>
        </w:rPr>
        <w:t>May</w:t>
      </w:r>
      <w:r w:rsidR="00AE5607">
        <w:rPr>
          <w:rFonts w:ascii="Book Antiqua" w:eastAsia="SimSun" w:hAnsi="Book Antiqua" w:hint="eastAsia"/>
          <w:sz w:val="24"/>
        </w:rPr>
        <w:t xml:space="preserve"> 12, 2015</w:t>
      </w:r>
      <w:r w:rsidRPr="00867A3A">
        <w:rPr>
          <w:rFonts w:ascii="Book Antiqua" w:hAnsi="Book Antiqua"/>
          <w:b/>
          <w:sz w:val="24"/>
        </w:rPr>
        <w:t xml:space="preserve"> </w:t>
      </w:r>
    </w:p>
    <w:p w:rsidR="0046767A" w:rsidRPr="000213AF" w:rsidRDefault="007150E0" w:rsidP="0046767A">
      <w:pPr>
        <w:rPr>
          <w:rFonts w:ascii="Book Antiqua" w:hAnsi="Book Antiqua"/>
          <w:color w:val="000000"/>
          <w:sz w:val="24"/>
        </w:rPr>
      </w:pPr>
      <w:r w:rsidRPr="00867A3A">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r w:rsidR="0046767A" w:rsidRPr="0046767A">
        <w:rPr>
          <w:rFonts w:ascii="Book Antiqua" w:hAnsi="Book Antiqua"/>
          <w:color w:val="000000"/>
          <w:sz w:val="24"/>
        </w:rPr>
        <w:t xml:space="preserve"> </w:t>
      </w:r>
      <w:r w:rsidR="0046767A">
        <w:rPr>
          <w:rFonts w:ascii="Book Antiqua" w:hAnsi="Book Antiqua"/>
          <w:color w:val="000000"/>
          <w:sz w:val="24"/>
        </w:rPr>
        <w:t>June 9, 2015</w:t>
      </w:r>
    </w:p>
    <w:p w:rsidR="007150E0" w:rsidRPr="00867A3A" w:rsidRDefault="007150E0" w:rsidP="000E001E">
      <w:pPr>
        <w:spacing w:line="360" w:lineRule="auto"/>
        <w:rPr>
          <w:rFonts w:ascii="Book Antiqua" w:hAnsi="Book Antiqua"/>
          <w:b/>
          <w:sz w:val="24"/>
        </w:rPr>
      </w:pPr>
      <w:bookmarkStart w:id="10" w:name="_GoBack"/>
      <w:bookmarkEnd w:id="4"/>
      <w:bookmarkEnd w:id="5"/>
      <w:bookmarkEnd w:id="6"/>
      <w:bookmarkEnd w:id="7"/>
      <w:bookmarkEnd w:id="8"/>
      <w:bookmarkEnd w:id="9"/>
      <w:bookmarkEnd w:id="10"/>
      <w:r w:rsidRPr="00867A3A">
        <w:rPr>
          <w:rFonts w:ascii="Book Antiqua" w:hAnsi="Book Antiqua"/>
          <w:b/>
          <w:sz w:val="24"/>
        </w:rPr>
        <w:t xml:space="preserve">  </w:t>
      </w:r>
    </w:p>
    <w:p w:rsidR="007150E0" w:rsidRPr="00867A3A" w:rsidRDefault="007150E0" w:rsidP="000E001E">
      <w:pPr>
        <w:spacing w:line="360" w:lineRule="auto"/>
        <w:rPr>
          <w:rFonts w:ascii="Book Antiqua" w:hAnsi="Book Antiqua"/>
          <w:b/>
          <w:sz w:val="24"/>
        </w:rPr>
      </w:pPr>
      <w:r w:rsidRPr="00867A3A">
        <w:rPr>
          <w:rFonts w:ascii="Book Antiqua" w:hAnsi="Book Antiqua"/>
          <w:b/>
          <w:sz w:val="24"/>
        </w:rPr>
        <w:t>Article in press:</w:t>
      </w:r>
    </w:p>
    <w:p w:rsidR="007150E0" w:rsidRPr="009E3692" w:rsidRDefault="007150E0" w:rsidP="000E001E">
      <w:pPr>
        <w:spacing w:line="360" w:lineRule="auto"/>
        <w:rPr>
          <w:rFonts w:ascii="Book Antiqua" w:hAnsi="Book Antiqua"/>
          <w:sz w:val="24"/>
        </w:rPr>
      </w:pPr>
      <w:r w:rsidRPr="00867A3A">
        <w:rPr>
          <w:rFonts w:ascii="Book Antiqua" w:hAnsi="Book Antiqua"/>
          <w:b/>
          <w:sz w:val="24"/>
        </w:rPr>
        <w:t>Published online:</w:t>
      </w:r>
    </w:p>
    <w:p w:rsidR="007150E0" w:rsidRDefault="007150E0" w:rsidP="000E001E">
      <w:pPr>
        <w:spacing w:line="360" w:lineRule="auto"/>
        <w:rPr>
          <w:rFonts w:ascii="Book Antiqua" w:eastAsia="SimSun" w:hAnsi="Book Antiqua"/>
          <w:b/>
          <w:sz w:val="24"/>
          <w:szCs w:val="24"/>
        </w:rPr>
      </w:pPr>
    </w:p>
    <w:p w:rsidR="00EE1A9E" w:rsidRPr="00160A25" w:rsidRDefault="006D22E0" w:rsidP="000E001E">
      <w:pPr>
        <w:spacing w:line="360" w:lineRule="auto"/>
        <w:rPr>
          <w:rFonts w:ascii="Book Antiqua" w:hAnsi="Book Antiqua"/>
          <w:b/>
          <w:sz w:val="24"/>
          <w:szCs w:val="24"/>
        </w:rPr>
      </w:pPr>
      <w:r w:rsidRPr="00160A25">
        <w:rPr>
          <w:rFonts w:ascii="Book Antiqua" w:hAnsi="Book Antiqua"/>
          <w:b/>
          <w:sz w:val="24"/>
          <w:szCs w:val="24"/>
        </w:rPr>
        <w:t>Abstract</w:t>
      </w:r>
    </w:p>
    <w:p w:rsidR="00773BE1" w:rsidRPr="00160A25" w:rsidRDefault="00773BE1" w:rsidP="000E001E">
      <w:pPr>
        <w:spacing w:line="360" w:lineRule="auto"/>
        <w:rPr>
          <w:rFonts w:ascii="Book Antiqua" w:hAnsi="Book Antiqua"/>
          <w:sz w:val="24"/>
          <w:szCs w:val="24"/>
        </w:rPr>
      </w:pPr>
      <w:r w:rsidRPr="006754AC">
        <w:rPr>
          <w:rFonts w:ascii="Book Antiqua" w:hAnsi="Book Antiqua"/>
          <w:b/>
          <w:sz w:val="24"/>
          <w:szCs w:val="24"/>
        </w:rPr>
        <w:t xml:space="preserve">AIM: </w:t>
      </w:r>
      <w:r w:rsidRPr="006754AC">
        <w:rPr>
          <w:rFonts w:ascii="Book Antiqua" w:hAnsi="Book Antiqua"/>
          <w:caps/>
          <w:sz w:val="24"/>
          <w:szCs w:val="24"/>
        </w:rPr>
        <w:t>t</w:t>
      </w:r>
      <w:r w:rsidRPr="00160A25">
        <w:rPr>
          <w:rFonts w:ascii="Book Antiqua" w:hAnsi="Book Antiqua"/>
          <w:sz w:val="24"/>
          <w:szCs w:val="24"/>
        </w:rPr>
        <w:t xml:space="preserve">o investigate the prevalence and </w:t>
      </w:r>
      <w:r w:rsidR="00821549" w:rsidRPr="00160A25">
        <w:rPr>
          <w:rFonts w:ascii="Book Antiqua" w:hAnsi="Book Antiqua"/>
          <w:sz w:val="24"/>
          <w:szCs w:val="24"/>
        </w:rPr>
        <w:t xml:space="preserve">the </w:t>
      </w:r>
      <w:r w:rsidRPr="00160A25">
        <w:rPr>
          <w:rFonts w:ascii="Book Antiqua" w:hAnsi="Book Antiqua"/>
          <w:sz w:val="24"/>
          <w:szCs w:val="24"/>
        </w:rPr>
        <w:t xml:space="preserve">clinical characteristics of Asian patients with </w:t>
      </w:r>
      <w:r w:rsidR="00AD2545" w:rsidRPr="00160A25">
        <w:rPr>
          <w:rFonts w:ascii="Book Antiqua" w:hAnsi="Book Antiqua"/>
          <w:sz w:val="24"/>
          <w:szCs w:val="24"/>
        </w:rPr>
        <w:t>eosinophilic esophagitis</w:t>
      </w:r>
      <w:r w:rsidRPr="00160A25">
        <w:rPr>
          <w:rFonts w:ascii="Book Antiqua" w:hAnsi="Book Antiqua"/>
          <w:sz w:val="24"/>
          <w:szCs w:val="24"/>
        </w:rPr>
        <w:t xml:space="preserve">. </w:t>
      </w:r>
    </w:p>
    <w:p w:rsidR="006754AC" w:rsidRDefault="006754AC" w:rsidP="000E001E">
      <w:pPr>
        <w:spacing w:line="360" w:lineRule="auto"/>
        <w:rPr>
          <w:rFonts w:ascii="Book Antiqua" w:eastAsia="SimSun" w:hAnsi="Book Antiqua"/>
          <w:sz w:val="24"/>
          <w:szCs w:val="24"/>
        </w:rPr>
      </w:pPr>
    </w:p>
    <w:p w:rsidR="00AD2545" w:rsidRDefault="00773BE1" w:rsidP="000E001E">
      <w:pPr>
        <w:spacing w:line="360" w:lineRule="auto"/>
        <w:rPr>
          <w:rFonts w:ascii="Book Antiqua" w:eastAsia="SimSun" w:hAnsi="Book Antiqua"/>
          <w:sz w:val="24"/>
          <w:szCs w:val="24"/>
        </w:rPr>
      </w:pPr>
      <w:r w:rsidRPr="006754AC">
        <w:rPr>
          <w:rFonts w:ascii="Book Antiqua" w:hAnsi="Book Antiqua"/>
          <w:b/>
          <w:sz w:val="24"/>
          <w:szCs w:val="24"/>
        </w:rPr>
        <w:lastRenderedPageBreak/>
        <w:t xml:space="preserve">METHODS: </w:t>
      </w:r>
      <w:r w:rsidR="008465FF" w:rsidRPr="00160A25">
        <w:rPr>
          <w:rFonts w:ascii="Book Antiqua" w:hAnsi="Book Antiqua"/>
          <w:sz w:val="24"/>
          <w:szCs w:val="24"/>
        </w:rPr>
        <w:t xml:space="preserve">We conducted a systematic search of </w:t>
      </w:r>
      <w:r w:rsidR="008A1BE1" w:rsidRPr="00160A25">
        <w:rPr>
          <w:rFonts w:ascii="Book Antiqua" w:hAnsi="Book Antiqua"/>
          <w:sz w:val="24"/>
          <w:szCs w:val="24"/>
        </w:rPr>
        <w:t xml:space="preserve">the PubMed and Web of Science databases for </w:t>
      </w:r>
      <w:r w:rsidR="008465FF" w:rsidRPr="00160A25">
        <w:rPr>
          <w:rFonts w:ascii="Book Antiqua" w:hAnsi="Book Antiqua"/>
          <w:sz w:val="24"/>
          <w:szCs w:val="24"/>
        </w:rPr>
        <w:t>o</w:t>
      </w:r>
      <w:r w:rsidR="006D22E0" w:rsidRPr="00160A25">
        <w:rPr>
          <w:rFonts w:ascii="Book Antiqua" w:hAnsi="Book Antiqua"/>
          <w:sz w:val="24"/>
          <w:szCs w:val="24"/>
        </w:rPr>
        <w:t xml:space="preserve">riginal </w:t>
      </w:r>
      <w:r w:rsidR="009C599A" w:rsidRPr="00160A25">
        <w:rPr>
          <w:rFonts w:ascii="Book Antiqua" w:hAnsi="Book Antiqua"/>
          <w:sz w:val="24"/>
          <w:szCs w:val="24"/>
        </w:rPr>
        <w:t>studies</w:t>
      </w:r>
      <w:r w:rsidR="00445CB3" w:rsidRPr="00160A25">
        <w:rPr>
          <w:rFonts w:ascii="Book Antiqua" w:hAnsi="Book Antiqua"/>
          <w:sz w:val="24"/>
          <w:szCs w:val="24"/>
        </w:rPr>
        <w:t>,</w:t>
      </w:r>
      <w:r w:rsidR="006D22E0" w:rsidRPr="00160A25">
        <w:rPr>
          <w:rFonts w:ascii="Book Antiqua" w:hAnsi="Book Antiqua"/>
          <w:sz w:val="24"/>
          <w:szCs w:val="24"/>
        </w:rPr>
        <w:t xml:space="preserve"> </w:t>
      </w:r>
      <w:r w:rsidR="00445CB3" w:rsidRPr="00160A25">
        <w:rPr>
          <w:rFonts w:ascii="Book Antiqua" w:hAnsi="Book Antiqua"/>
          <w:sz w:val="24"/>
          <w:szCs w:val="24"/>
        </w:rPr>
        <w:t xml:space="preserve">case series, and </w:t>
      </w:r>
      <w:r w:rsidR="00821549" w:rsidRPr="00160A25">
        <w:rPr>
          <w:rFonts w:ascii="Book Antiqua" w:hAnsi="Book Antiqua"/>
          <w:sz w:val="24"/>
          <w:szCs w:val="24"/>
        </w:rPr>
        <w:t xml:space="preserve">individual </w:t>
      </w:r>
      <w:r w:rsidR="00445CB3" w:rsidRPr="00160A25">
        <w:rPr>
          <w:rFonts w:ascii="Book Antiqua" w:hAnsi="Book Antiqua"/>
          <w:sz w:val="24"/>
          <w:szCs w:val="24"/>
        </w:rPr>
        <w:t xml:space="preserve">case reports </w:t>
      </w:r>
      <w:r w:rsidR="006D22E0" w:rsidRPr="00160A25">
        <w:rPr>
          <w:rFonts w:ascii="Book Antiqua" w:hAnsi="Book Antiqua"/>
          <w:sz w:val="24"/>
          <w:szCs w:val="24"/>
        </w:rPr>
        <w:t xml:space="preserve">of eosinophilic esophagitis in Asian countries </w:t>
      </w:r>
      <w:r w:rsidR="008465FF" w:rsidRPr="00160A25">
        <w:rPr>
          <w:rFonts w:ascii="Book Antiqua" w:hAnsi="Book Antiqua"/>
          <w:sz w:val="24"/>
          <w:szCs w:val="24"/>
        </w:rPr>
        <w:t>published</w:t>
      </w:r>
      <w:r w:rsidR="006D22E0" w:rsidRPr="00160A25">
        <w:rPr>
          <w:rFonts w:ascii="Book Antiqua" w:hAnsi="Book Antiqua"/>
          <w:sz w:val="24"/>
          <w:szCs w:val="24"/>
        </w:rPr>
        <w:t xml:space="preserve"> from January 1980 to January 2015. </w:t>
      </w:r>
      <w:r w:rsidR="00821549" w:rsidRPr="00160A25">
        <w:rPr>
          <w:rFonts w:ascii="Book Antiqua" w:hAnsi="Book Antiqua"/>
          <w:sz w:val="24"/>
          <w:szCs w:val="24"/>
        </w:rPr>
        <w:t>We found 66 and 80</w:t>
      </w:r>
      <w:r w:rsidR="008E659E" w:rsidRPr="00160A25">
        <w:rPr>
          <w:rFonts w:ascii="Book Antiqua" w:hAnsi="Book Antiqua"/>
          <w:sz w:val="24"/>
          <w:szCs w:val="24"/>
        </w:rPr>
        <w:t xml:space="preserve"> articles in </w:t>
      </w:r>
      <w:r w:rsidR="008A1BE1" w:rsidRPr="00160A25">
        <w:rPr>
          <w:rFonts w:ascii="Book Antiqua" w:hAnsi="Book Antiqua"/>
          <w:sz w:val="24"/>
          <w:szCs w:val="24"/>
        </w:rPr>
        <w:t xml:space="preserve">the </w:t>
      </w:r>
      <w:r w:rsidR="008E659E" w:rsidRPr="00160A25">
        <w:rPr>
          <w:rFonts w:ascii="Book Antiqua" w:hAnsi="Book Antiqua"/>
          <w:sz w:val="24"/>
          <w:szCs w:val="24"/>
        </w:rPr>
        <w:t>PubMed and Web of Science database</w:t>
      </w:r>
      <w:r w:rsidR="00821549" w:rsidRPr="00160A25">
        <w:rPr>
          <w:rFonts w:ascii="Book Antiqua" w:hAnsi="Book Antiqua"/>
          <w:sz w:val="24"/>
          <w:szCs w:val="24"/>
        </w:rPr>
        <w:t>s, respectively;</w:t>
      </w:r>
      <w:r w:rsidR="008E659E" w:rsidRPr="00160A25">
        <w:rPr>
          <w:rFonts w:ascii="Book Antiqua" w:hAnsi="Book Antiqua"/>
          <w:sz w:val="24"/>
          <w:szCs w:val="24"/>
        </w:rPr>
        <w:t xml:space="preserve"> </w:t>
      </w:r>
      <w:r w:rsidR="00821549" w:rsidRPr="00160A25">
        <w:rPr>
          <w:rFonts w:ascii="Book Antiqua" w:hAnsi="Book Antiqua"/>
          <w:sz w:val="24"/>
          <w:szCs w:val="24"/>
        </w:rPr>
        <w:t>24</w:t>
      </w:r>
      <w:r w:rsidR="00AF50DC" w:rsidRPr="00160A25">
        <w:rPr>
          <w:rFonts w:ascii="Book Antiqua" w:hAnsi="Book Antiqua"/>
          <w:sz w:val="24"/>
          <w:szCs w:val="24"/>
        </w:rPr>
        <w:t xml:space="preserve"> duplicate articles were </w:t>
      </w:r>
      <w:r w:rsidR="00821549" w:rsidRPr="00160A25">
        <w:rPr>
          <w:rFonts w:ascii="Book Antiqua" w:hAnsi="Book Antiqua"/>
          <w:sz w:val="24"/>
          <w:szCs w:val="24"/>
        </w:rPr>
        <w:t>removed</w:t>
      </w:r>
      <w:r w:rsidR="00AF50DC" w:rsidRPr="00160A25">
        <w:rPr>
          <w:rFonts w:ascii="Book Antiqua" w:hAnsi="Book Antiqua"/>
          <w:sz w:val="24"/>
          <w:szCs w:val="24"/>
        </w:rPr>
        <w:t xml:space="preserve">. </w:t>
      </w:r>
      <w:r w:rsidR="008E659E" w:rsidRPr="00160A25">
        <w:rPr>
          <w:rFonts w:ascii="Book Antiqua" w:hAnsi="Book Antiqua"/>
          <w:sz w:val="24"/>
          <w:szCs w:val="24"/>
        </w:rPr>
        <w:t xml:space="preserve">After </w:t>
      </w:r>
      <w:r w:rsidR="00821549" w:rsidRPr="00160A25">
        <w:rPr>
          <w:rFonts w:ascii="Book Antiqua" w:hAnsi="Book Antiqua"/>
          <w:sz w:val="24"/>
          <w:szCs w:val="24"/>
        </w:rPr>
        <w:t xml:space="preserve">excluding </w:t>
      </w:r>
      <w:r w:rsidR="008E659E" w:rsidRPr="00160A25">
        <w:rPr>
          <w:rFonts w:ascii="Book Antiqua" w:hAnsi="Book Antiqua"/>
          <w:sz w:val="24"/>
          <w:szCs w:val="24"/>
        </w:rPr>
        <w:t xml:space="preserve">animal </w:t>
      </w:r>
      <w:r w:rsidR="008A1BE1" w:rsidRPr="00160A25">
        <w:rPr>
          <w:rFonts w:ascii="Book Antiqua" w:hAnsi="Book Antiqua"/>
          <w:sz w:val="24"/>
          <w:szCs w:val="24"/>
        </w:rPr>
        <w:t>studies</w:t>
      </w:r>
      <w:r w:rsidR="008E659E" w:rsidRPr="00160A25">
        <w:rPr>
          <w:rFonts w:ascii="Book Antiqua" w:hAnsi="Book Antiqua"/>
          <w:sz w:val="24"/>
          <w:szCs w:val="24"/>
        </w:rPr>
        <w:t xml:space="preserve">, </w:t>
      </w:r>
      <w:r w:rsidR="00AF50DC" w:rsidRPr="00160A25">
        <w:rPr>
          <w:rFonts w:ascii="Book Antiqua" w:hAnsi="Book Antiqua"/>
          <w:sz w:val="24"/>
          <w:szCs w:val="24"/>
        </w:rPr>
        <w:t xml:space="preserve">articles </w:t>
      </w:r>
      <w:r w:rsidR="008E659E" w:rsidRPr="00160A25">
        <w:rPr>
          <w:rFonts w:ascii="Book Antiqua" w:hAnsi="Book Antiqua"/>
          <w:sz w:val="24"/>
          <w:szCs w:val="24"/>
        </w:rPr>
        <w:t>not</w:t>
      </w:r>
      <w:r w:rsidR="003D1E2E" w:rsidRPr="00160A25">
        <w:rPr>
          <w:rFonts w:ascii="Book Antiqua" w:hAnsi="Book Antiqua"/>
          <w:sz w:val="24"/>
          <w:szCs w:val="24"/>
        </w:rPr>
        <w:t xml:space="preserve"> </w:t>
      </w:r>
      <w:r w:rsidR="008E659E" w:rsidRPr="00160A25">
        <w:rPr>
          <w:rFonts w:ascii="Book Antiqua" w:hAnsi="Book Antiqua"/>
          <w:sz w:val="24"/>
          <w:szCs w:val="24"/>
        </w:rPr>
        <w:t xml:space="preserve">written in English, and meeting abstracts, </w:t>
      </w:r>
      <w:r w:rsidR="006D22E0" w:rsidRPr="00160A25">
        <w:rPr>
          <w:rFonts w:ascii="Book Antiqua" w:hAnsi="Book Antiqua"/>
          <w:sz w:val="24"/>
          <w:szCs w:val="24"/>
        </w:rPr>
        <w:t>25 articles</w:t>
      </w:r>
      <w:r w:rsidR="00821549" w:rsidRPr="00160A25">
        <w:rPr>
          <w:rFonts w:ascii="Book Antiqua" w:hAnsi="Book Antiqua"/>
          <w:sz w:val="24"/>
          <w:szCs w:val="24"/>
        </w:rPr>
        <w:t xml:space="preserve"> containing</w:t>
      </w:r>
      <w:r w:rsidR="006D22E0" w:rsidRPr="00160A25">
        <w:rPr>
          <w:rFonts w:ascii="Book Antiqua" w:hAnsi="Book Antiqua"/>
          <w:sz w:val="24"/>
          <w:szCs w:val="24"/>
        </w:rPr>
        <w:t xml:space="preserve"> 217 patients</w:t>
      </w:r>
      <w:r w:rsidR="008E659E" w:rsidRPr="00160A25">
        <w:rPr>
          <w:rFonts w:ascii="Book Antiqua" w:hAnsi="Book Antiqua"/>
          <w:sz w:val="24"/>
          <w:szCs w:val="24"/>
        </w:rPr>
        <w:t xml:space="preserve"> were selected for analysis</w:t>
      </w:r>
      <w:r w:rsidR="006D22E0" w:rsidRPr="00160A25">
        <w:rPr>
          <w:rFonts w:ascii="Book Antiqua" w:hAnsi="Book Antiqua"/>
          <w:sz w:val="24"/>
          <w:szCs w:val="24"/>
        </w:rPr>
        <w:t xml:space="preserve">. </w:t>
      </w:r>
    </w:p>
    <w:p w:rsidR="006754AC" w:rsidRPr="006754AC" w:rsidRDefault="006754AC" w:rsidP="000E001E">
      <w:pPr>
        <w:spacing w:line="360" w:lineRule="auto"/>
        <w:rPr>
          <w:rFonts w:ascii="Book Antiqua" w:eastAsia="SimSun" w:hAnsi="Book Antiqua"/>
          <w:sz w:val="24"/>
          <w:szCs w:val="24"/>
        </w:rPr>
      </w:pPr>
    </w:p>
    <w:p w:rsidR="00445CB3" w:rsidRPr="00160A25" w:rsidRDefault="00445CB3" w:rsidP="000E001E">
      <w:pPr>
        <w:spacing w:line="360" w:lineRule="auto"/>
        <w:rPr>
          <w:rFonts w:ascii="Book Antiqua" w:hAnsi="Book Antiqua"/>
          <w:sz w:val="24"/>
          <w:szCs w:val="24"/>
        </w:rPr>
      </w:pPr>
      <w:r w:rsidRPr="006754AC">
        <w:rPr>
          <w:rFonts w:ascii="Book Antiqua" w:hAnsi="Book Antiqua"/>
          <w:b/>
          <w:sz w:val="24"/>
          <w:szCs w:val="24"/>
        </w:rPr>
        <w:t xml:space="preserve">RESULTS: </w:t>
      </w:r>
      <w:r w:rsidR="00773BE1" w:rsidRPr="00160A25">
        <w:rPr>
          <w:rFonts w:ascii="Book Antiqua" w:hAnsi="Book Antiqua"/>
          <w:sz w:val="24"/>
          <w:szCs w:val="24"/>
        </w:rPr>
        <w:t>Sample</w:t>
      </w:r>
      <w:r w:rsidR="003D1E2E" w:rsidRPr="00160A25">
        <w:rPr>
          <w:rFonts w:ascii="Book Antiqua" w:hAnsi="Book Antiqua"/>
          <w:sz w:val="24"/>
          <w:szCs w:val="24"/>
        </w:rPr>
        <w:t xml:space="preserve"> </w:t>
      </w:r>
      <w:r w:rsidR="00773BE1" w:rsidRPr="00160A25">
        <w:rPr>
          <w:rFonts w:ascii="Book Antiqua" w:hAnsi="Book Antiqua"/>
          <w:sz w:val="24"/>
          <w:szCs w:val="24"/>
        </w:rPr>
        <w:t>size</w:t>
      </w:r>
      <w:r w:rsidR="003D1E2E" w:rsidRPr="00160A25">
        <w:rPr>
          <w:rFonts w:ascii="Book Antiqua" w:hAnsi="Book Antiqua"/>
          <w:sz w:val="24"/>
          <w:szCs w:val="24"/>
        </w:rPr>
        <w:t>-</w:t>
      </w:r>
      <w:r w:rsidR="00773BE1" w:rsidRPr="00160A25">
        <w:rPr>
          <w:rFonts w:ascii="Book Antiqua" w:hAnsi="Book Antiqua"/>
          <w:sz w:val="24"/>
          <w:szCs w:val="24"/>
        </w:rPr>
        <w:t xml:space="preserve">weighted mean values were determined for all pooled prevalence data and clinical characteristics. </w:t>
      </w:r>
      <w:r w:rsidR="006D22E0" w:rsidRPr="00160A25">
        <w:rPr>
          <w:rFonts w:ascii="Book Antiqua" w:hAnsi="Book Antiqua"/>
          <w:sz w:val="24"/>
          <w:szCs w:val="24"/>
        </w:rPr>
        <w:t xml:space="preserve">The mean </w:t>
      </w:r>
      <w:r w:rsidR="008465FF" w:rsidRPr="00160A25">
        <w:rPr>
          <w:rFonts w:ascii="Book Antiqua" w:hAnsi="Book Antiqua"/>
          <w:sz w:val="24"/>
          <w:szCs w:val="24"/>
        </w:rPr>
        <w:t xml:space="preserve">age </w:t>
      </w:r>
      <w:r w:rsidR="006D22E0" w:rsidRPr="00160A25">
        <w:rPr>
          <w:rFonts w:ascii="Book Antiqua" w:hAnsi="Book Antiqua"/>
          <w:sz w:val="24"/>
          <w:szCs w:val="24"/>
        </w:rPr>
        <w:t xml:space="preserve">of </w:t>
      </w:r>
      <w:r w:rsidR="00821549" w:rsidRPr="00160A25">
        <w:rPr>
          <w:rFonts w:ascii="Book Antiqua" w:hAnsi="Book Antiqua"/>
          <w:sz w:val="24"/>
          <w:szCs w:val="24"/>
        </w:rPr>
        <w:t xml:space="preserve">the </w:t>
      </w:r>
      <w:r w:rsidR="006D22E0" w:rsidRPr="00160A25">
        <w:rPr>
          <w:rFonts w:ascii="Book Antiqua" w:hAnsi="Book Antiqua"/>
          <w:sz w:val="24"/>
          <w:szCs w:val="24"/>
        </w:rPr>
        <w:t xml:space="preserve">adult patients with eosinophilic esophagitis </w:t>
      </w:r>
      <w:r w:rsidR="008465FF" w:rsidRPr="00160A25">
        <w:rPr>
          <w:rFonts w:ascii="Book Antiqua" w:hAnsi="Book Antiqua"/>
          <w:sz w:val="24"/>
          <w:szCs w:val="24"/>
        </w:rPr>
        <w:t>was approximately</w:t>
      </w:r>
      <w:r w:rsidR="006D22E0" w:rsidRPr="00160A25">
        <w:rPr>
          <w:rFonts w:ascii="Book Antiqua" w:hAnsi="Book Antiqua"/>
          <w:sz w:val="24"/>
          <w:szCs w:val="24"/>
        </w:rPr>
        <w:t xml:space="preserve"> 50 </w:t>
      </w:r>
      <w:r w:rsidR="008465FF" w:rsidRPr="00160A25">
        <w:rPr>
          <w:rFonts w:ascii="Book Antiqua" w:hAnsi="Book Antiqua"/>
          <w:sz w:val="24"/>
          <w:szCs w:val="24"/>
        </w:rPr>
        <w:t>years</w:t>
      </w:r>
      <w:r w:rsidR="008A1BE1" w:rsidRPr="00160A25">
        <w:rPr>
          <w:rFonts w:ascii="Book Antiqua" w:hAnsi="Book Antiqua"/>
          <w:sz w:val="24"/>
          <w:szCs w:val="24"/>
        </w:rPr>
        <w:t>,</w:t>
      </w:r>
      <w:r w:rsidR="008465FF" w:rsidRPr="00160A25">
        <w:rPr>
          <w:rFonts w:ascii="Book Antiqua" w:hAnsi="Book Antiqua"/>
          <w:sz w:val="24"/>
          <w:szCs w:val="24"/>
        </w:rPr>
        <w:t xml:space="preserve"> </w:t>
      </w:r>
      <w:r w:rsidR="006D22E0" w:rsidRPr="00160A25">
        <w:rPr>
          <w:rFonts w:ascii="Book Antiqua" w:hAnsi="Book Antiqua"/>
          <w:sz w:val="24"/>
          <w:szCs w:val="24"/>
        </w:rPr>
        <w:t xml:space="preserve">and 73% </w:t>
      </w:r>
      <w:r w:rsidR="008A1BE1" w:rsidRPr="00160A25">
        <w:rPr>
          <w:rFonts w:ascii="Book Antiqua" w:hAnsi="Book Antiqua"/>
          <w:sz w:val="24"/>
          <w:szCs w:val="24"/>
        </w:rPr>
        <w:t xml:space="preserve">of </w:t>
      </w:r>
      <w:r w:rsidR="00821549" w:rsidRPr="00160A25">
        <w:rPr>
          <w:rFonts w:ascii="Book Antiqua" w:hAnsi="Book Antiqua"/>
          <w:sz w:val="24"/>
          <w:szCs w:val="24"/>
        </w:rPr>
        <w:t>these</w:t>
      </w:r>
      <w:r w:rsidR="008A1BE1" w:rsidRPr="00160A25">
        <w:rPr>
          <w:rFonts w:ascii="Book Antiqua" w:hAnsi="Book Antiqua"/>
          <w:sz w:val="24"/>
          <w:szCs w:val="24"/>
        </w:rPr>
        <w:t xml:space="preserve"> patients </w:t>
      </w:r>
      <w:r w:rsidR="008465FF" w:rsidRPr="00160A25">
        <w:rPr>
          <w:rFonts w:ascii="Book Antiqua" w:hAnsi="Book Antiqua"/>
          <w:sz w:val="24"/>
          <w:szCs w:val="24"/>
        </w:rPr>
        <w:t>were</w:t>
      </w:r>
      <w:r w:rsidR="006D22E0" w:rsidRPr="00160A25">
        <w:rPr>
          <w:rFonts w:ascii="Book Antiqua" w:hAnsi="Book Antiqua"/>
          <w:sz w:val="24"/>
          <w:szCs w:val="24"/>
        </w:rPr>
        <w:t xml:space="preserve"> male. </w:t>
      </w:r>
      <w:r w:rsidR="009C599A" w:rsidRPr="00160A25">
        <w:rPr>
          <w:rFonts w:ascii="Book Antiqua" w:hAnsi="Book Antiqua"/>
          <w:sz w:val="24"/>
          <w:szCs w:val="24"/>
        </w:rPr>
        <w:t>They</w:t>
      </w:r>
      <w:r w:rsidR="008465FF" w:rsidRPr="00160A25">
        <w:rPr>
          <w:rFonts w:ascii="Book Antiqua" w:hAnsi="Book Antiqua"/>
          <w:sz w:val="24"/>
          <w:szCs w:val="24"/>
        </w:rPr>
        <w:t xml:space="preserve"> </w:t>
      </w:r>
      <w:r w:rsidR="006D22E0" w:rsidRPr="00160A25">
        <w:rPr>
          <w:rFonts w:ascii="Book Antiqua" w:hAnsi="Book Antiqua"/>
          <w:sz w:val="24"/>
          <w:szCs w:val="24"/>
        </w:rPr>
        <w:t xml:space="preserve">frequently </w:t>
      </w:r>
      <w:r w:rsidR="00821549" w:rsidRPr="00160A25">
        <w:rPr>
          <w:rFonts w:ascii="Book Antiqua" w:hAnsi="Book Antiqua"/>
          <w:sz w:val="24"/>
          <w:szCs w:val="24"/>
        </w:rPr>
        <w:t xml:space="preserve">presented with </w:t>
      </w:r>
      <w:r w:rsidR="006D22E0" w:rsidRPr="00160A25">
        <w:rPr>
          <w:rFonts w:ascii="Book Antiqua" w:hAnsi="Book Antiqua"/>
          <w:sz w:val="24"/>
          <w:szCs w:val="24"/>
        </w:rPr>
        <w:t xml:space="preserve">allergic diseases including bronchial asthma, allergic rhinitis, food allergy, and </w:t>
      </w:r>
      <w:r w:rsidR="006D630F" w:rsidRPr="00160A25">
        <w:rPr>
          <w:rFonts w:ascii="Book Antiqua" w:hAnsi="Book Antiqua"/>
          <w:sz w:val="24"/>
          <w:szCs w:val="24"/>
        </w:rPr>
        <w:t>atopic dermatitis</w:t>
      </w:r>
      <w:r w:rsidR="006D22E0" w:rsidRPr="00160A25">
        <w:rPr>
          <w:rFonts w:ascii="Book Antiqua" w:hAnsi="Book Antiqua"/>
          <w:sz w:val="24"/>
          <w:szCs w:val="24"/>
        </w:rPr>
        <w:t xml:space="preserve">. </w:t>
      </w:r>
      <w:r w:rsidR="00AD2545" w:rsidRPr="00160A25">
        <w:rPr>
          <w:rFonts w:ascii="Book Antiqua" w:hAnsi="Book Antiqua"/>
          <w:sz w:val="24"/>
          <w:szCs w:val="24"/>
        </w:rPr>
        <w:t xml:space="preserve">Bronchial asthma was the most frequent </w:t>
      </w:r>
      <w:r w:rsidR="00821549" w:rsidRPr="00160A25">
        <w:rPr>
          <w:rFonts w:ascii="Book Antiqua" w:hAnsi="Book Antiqua"/>
          <w:sz w:val="24"/>
          <w:szCs w:val="24"/>
        </w:rPr>
        <w:t>comorbid</w:t>
      </w:r>
      <w:r w:rsidR="00AD2545" w:rsidRPr="00160A25">
        <w:rPr>
          <w:rFonts w:ascii="Book Antiqua" w:hAnsi="Book Antiqua"/>
          <w:sz w:val="24"/>
          <w:szCs w:val="24"/>
        </w:rPr>
        <w:t xml:space="preserve"> allergic disease</w:t>
      </w:r>
      <w:r w:rsidR="008A1BE1" w:rsidRPr="00160A25">
        <w:rPr>
          <w:rFonts w:ascii="Book Antiqua" w:hAnsi="Book Antiqua"/>
          <w:sz w:val="24"/>
          <w:szCs w:val="24"/>
        </w:rPr>
        <w:t>,</w:t>
      </w:r>
      <w:r w:rsidR="00AD2545" w:rsidRPr="00160A25">
        <w:rPr>
          <w:rFonts w:ascii="Book Antiqua" w:hAnsi="Book Antiqua"/>
          <w:sz w:val="24"/>
          <w:szCs w:val="24"/>
        </w:rPr>
        <w:t xml:space="preserve"> </w:t>
      </w:r>
      <w:r w:rsidR="008A1BE1" w:rsidRPr="00160A25">
        <w:rPr>
          <w:rFonts w:ascii="Book Antiqua" w:hAnsi="Book Antiqua"/>
          <w:sz w:val="24"/>
          <w:szCs w:val="24"/>
        </w:rPr>
        <w:t xml:space="preserve">occurring in </w:t>
      </w:r>
      <w:r w:rsidR="00AD2545" w:rsidRPr="00160A25">
        <w:rPr>
          <w:rFonts w:ascii="Book Antiqua" w:hAnsi="Book Antiqua"/>
          <w:sz w:val="24"/>
          <w:szCs w:val="24"/>
        </w:rPr>
        <w:t xml:space="preserve">24% of patients with eosinophilic esophagitis. </w:t>
      </w:r>
      <w:r w:rsidR="006D22E0" w:rsidRPr="00160A25">
        <w:rPr>
          <w:rFonts w:ascii="Book Antiqua" w:hAnsi="Book Antiqua"/>
          <w:sz w:val="24"/>
          <w:szCs w:val="24"/>
        </w:rPr>
        <w:t xml:space="preserve">Dysphagia </w:t>
      </w:r>
      <w:r w:rsidR="003D1E2E" w:rsidRPr="00160A25">
        <w:rPr>
          <w:rFonts w:ascii="Book Antiqua" w:hAnsi="Book Antiqua"/>
          <w:sz w:val="24"/>
          <w:szCs w:val="24"/>
        </w:rPr>
        <w:t>was</w:t>
      </w:r>
      <w:r w:rsidR="006D22E0" w:rsidRPr="00160A25">
        <w:rPr>
          <w:rFonts w:ascii="Book Antiqua" w:hAnsi="Book Antiqua"/>
          <w:sz w:val="24"/>
          <w:szCs w:val="24"/>
        </w:rPr>
        <w:t xml:space="preserve"> the </w:t>
      </w:r>
      <w:r w:rsidR="00821549" w:rsidRPr="00160A25">
        <w:rPr>
          <w:rFonts w:ascii="Book Antiqua" w:hAnsi="Book Antiqua"/>
          <w:sz w:val="24"/>
          <w:szCs w:val="24"/>
        </w:rPr>
        <w:t xml:space="preserve">primary </w:t>
      </w:r>
      <w:r w:rsidR="006D22E0" w:rsidRPr="00160A25">
        <w:rPr>
          <w:rFonts w:ascii="Book Antiqua" w:hAnsi="Book Antiqua"/>
          <w:sz w:val="24"/>
          <w:szCs w:val="24"/>
        </w:rPr>
        <w:t xml:space="preserve">symptom </w:t>
      </w:r>
      <w:r w:rsidR="003D1E2E" w:rsidRPr="00160A25">
        <w:rPr>
          <w:rFonts w:ascii="Book Antiqua" w:hAnsi="Book Antiqua"/>
          <w:sz w:val="24"/>
          <w:szCs w:val="24"/>
        </w:rPr>
        <w:t>reported</w:t>
      </w:r>
      <w:r w:rsidR="00821549" w:rsidRPr="00160A25">
        <w:rPr>
          <w:rFonts w:ascii="Book Antiqua" w:hAnsi="Book Antiqua"/>
          <w:sz w:val="24"/>
          <w:szCs w:val="24"/>
        </w:rPr>
        <w:t>;</w:t>
      </w:r>
      <w:r w:rsidR="00AD2545" w:rsidRPr="00160A25">
        <w:rPr>
          <w:rFonts w:ascii="Book Antiqua" w:hAnsi="Book Antiqua"/>
          <w:sz w:val="24"/>
          <w:szCs w:val="24"/>
        </w:rPr>
        <w:t xml:space="preserve"> 44% of the patients complained </w:t>
      </w:r>
      <w:r w:rsidR="008A1BE1" w:rsidRPr="00160A25">
        <w:rPr>
          <w:rFonts w:ascii="Book Antiqua" w:hAnsi="Book Antiqua"/>
          <w:sz w:val="24"/>
          <w:szCs w:val="24"/>
        </w:rPr>
        <w:t xml:space="preserve">of </w:t>
      </w:r>
      <w:r w:rsidR="00AD2545" w:rsidRPr="00160A25">
        <w:rPr>
          <w:rFonts w:ascii="Book Antiqua" w:hAnsi="Book Antiqua"/>
          <w:sz w:val="24"/>
          <w:szCs w:val="24"/>
        </w:rPr>
        <w:t xml:space="preserve">dysphagia. </w:t>
      </w:r>
      <w:r w:rsidR="006D22E0" w:rsidRPr="00160A25">
        <w:rPr>
          <w:rFonts w:ascii="Book Antiqua" w:hAnsi="Book Antiqua"/>
          <w:sz w:val="24"/>
          <w:szCs w:val="24"/>
        </w:rPr>
        <w:t xml:space="preserve">Although laboratory blood tests </w:t>
      </w:r>
      <w:r w:rsidR="008465FF" w:rsidRPr="00160A25">
        <w:rPr>
          <w:rFonts w:ascii="Book Antiqua" w:hAnsi="Book Antiqua"/>
          <w:sz w:val="24"/>
          <w:szCs w:val="24"/>
        </w:rPr>
        <w:t xml:space="preserve">are </w:t>
      </w:r>
      <w:r w:rsidR="006D22E0" w:rsidRPr="00160A25">
        <w:rPr>
          <w:rFonts w:ascii="Book Antiqua" w:hAnsi="Book Antiqua"/>
          <w:sz w:val="24"/>
          <w:szCs w:val="24"/>
        </w:rPr>
        <w:t xml:space="preserve">not </w:t>
      </w:r>
      <w:r w:rsidR="002F7651" w:rsidRPr="00160A25">
        <w:rPr>
          <w:rFonts w:ascii="Book Antiqua" w:hAnsi="Book Antiqua"/>
          <w:sz w:val="24"/>
          <w:szCs w:val="24"/>
        </w:rPr>
        <w:t xml:space="preserve">adequately </w:t>
      </w:r>
      <w:r w:rsidR="006D22E0" w:rsidRPr="00160A25">
        <w:rPr>
          <w:rFonts w:ascii="Book Antiqua" w:hAnsi="Book Antiqua"/>
          <w:sz w:val="24"/>
          <w:szCs w:val="24"/>
        </w:rPr>
        <w:t xml:space="preserve">sensitive for </w:t>
      </w:r>
      <w:r w:rsidR="008A1BE1" w:rsidRPr="00160A25">
        <w:rPr>
          <w:rFonts w:ascii="Book Antiqua" w:hAnsi="Book Antiqua"/>
          <w:sz w:val="24"/>
          <w:szCs w:val="24"/>
        </w:rPr>
        <w:t xml:space="preserve">an </w:t>
      </w:r>
      <w:r w:rsidR="008465FF" w:rsidRPr="00160A25">
        <w:rPr>
          <w:rFonts w:ascii="Book Antiqua" w:hAnsi="Book Antiqua"/>
          <w:sz w:val="24"/>
          <w:szCs w:val="24"/>
        </w:rPr>
        <w:t xml:space="preserve">accurate </w:t>
      </w:r>
      <w:r w:rsidR="006D22E0" w:rsidRPr="00160A25">
        <w:rPr>
          <w:rFonts w:ascii="Book Antiqua" w:hAnsi="Book Antiqua"/>
          <w:sz w:val="24"/>
          <w:szCs w:val="24"/>
        </w:rPr>
        <w:t>diagnosis</w:t>
      </w:r>
      <w:r w:rsidR="008A1BE1" w:rsidRPr="00160A25">
        <w:rPr>
          <w:rFonts w:ascii="Book Antiqua" w:hAnsi="Book Antiqua"/>
          <w:sz w:val="24"/>
          <w:szCs w:val="24"/>
        </w:rPr>
        <w:t xml:space="preserve"> of eosinophilic esophagitis</w:t>
      </w:r>
      <w:r w:rsidR="006D22E0" w:rsidRPr="00160A25">
        <w:rPr>
          <w:rFonts w:ascii="Book Antiqua" w:hAnsi="Book Antiqua"/>
          <w:sz w:val="24"/>
          <w:szCs w:val="24"/>
        </w:rPr>
        <w:t xml:space="preserve">, endoscopic </w:t>
      </w:r>
      <w:r w:rsidR="008465FF" w:rsidRPr="00160A25">
        <w:rPr>
          <w:rFonts w:ascii="Book Antiqua" w:hAnsi="Book Antiqua"/>
          <w:sz w:val="24"/>
          <w:szCs w:val="24"/>
        </w:rPr>
        <w:t xml:space="preserve">examinations </w:t>
      </w:r>
      <w:r w:rsidR="00821549" w:rsidRPr="00160A25">
        <w:rPr>
          <w:rFonts w:ascii="Book Antiqua" w:hAnsi="Book Antiqua"/>
          <w:sz w:val="24"/>
          <w:szCs w:val="24"/>
        </w:rPr>
        <w:t xml:space="preserve">revealed </w:t>
      </w:r>
      <w:r w:rsidR="006D22E0" w:rsidRPr="00160A25">
        <w:rPr>
          <w:rFonts w:ascii="Book Antiqua" w:hAnsi="Book Antiqua"/>
          <w:sz w:val="24"/>
          <w:szCs w:val="24"/>
        </w:rPr>
        <w:t xml:space="preserve">abnormal </w:t>
      </w:r>
      <w:r w:rsidR="008465FF" w:rsidRPr="00160A25">
        <w:rPr>
          <w:rFonts w:ascii="Book Antiqua" w:hAnsi="Book Antiqua"/>
          <w:sz w:val="24"/>
          <w:szCs w:val="24"/>
        </w:rPr>
        <w:t>findin</w:t>
      </w:r>
      <w:r w:rsidR="002F7651" w:rsidRPr="00160A25">
        <w:rPr>
          <w:rFonts w:ascii="Book Antiqua" w:hAnsi="Book Antiqua"/>
          <w:sz w:val="24"/>
          <w:szCs w:val="24"/>
        </w:rPr>
        <w:t>gs</w:t>
      </w:r>
      <w:r w:rsidR="008A1BE1" w:rsidRPr="00160A25">
        <w:rPr>
          <w:rFonts w:ascii="Book Antiqua" w:hAnsi="Book Antiqua"/>
          <w:sz w:val="24"/>
          <w:szCs w:val="24"/>
        </w:rPr>
        <w:t xml:space="preserve"> </w:t>
      </w:r>
      <w:r w:rsidR="00821549" w:rsidRPr="00160A25">
        <w:rPr>
          <w:rFonts w:ascii="Book Antiqua" w:hAnsi="Book Antiqua"/>
          <w:sz w:val="24"/>
          <w:szCs w:val="24"/>
        </w:rPr>
        <w:t xml:space="preserve">typical </w:t>
      </w:r>
      <w:r w:rsidR="008A1BE1" w:rsidRPr="00160A25">
        <w:rPr>
          <w:rFonts w:ascii="Book Antiqua" w:hAnsi="Book Antiqua"/>
          <w:sz w:val="24"/>
          <w:szCs w:val="24"/>
        </w:rPr>
        <w:t>of this disease,</w:t>
      </w:r>
      <w:r w:rsidR="008465FF" w:rsidRPr="00160A25">
        <w:rPr>
          <w:rFonts w:ascii="Book Antiqua" w:hAnsi="Book Antiqua"/>
          <w:sz w:val="24"/>
          <w:szCs w:val="24"/>
        </w:rPr>
        <w:t xml:space="preserve"> </w:t>
      </w:r>
      <w:r w:rsidR="006D22E0" w:rsidRPr="00160A25">
        <w:rPr>
          <w:rFonts w:ascii="Book Antiqua" w:hAnsi="Book Antiqua"/>
          <w:sz w:val="24"/>
          <w:szCs w:val="24"/>
        </w:rPr>
        <w:t xml:space="preserve">including </w:t>
      </w:r>
      <w:r w:rsidR="004631EA" w:rsidRPr="00160A25">
        <w:rPr>
          <w:rFonts w:ascii="Book Antiqua" w:hAnsi="Book Antiqua"/>
          <w:sz w:val="24"/>
          <w:szCs w:val="24"/>
        </w:rPr>
        <w:t xml:space="preserve">longitudinal </w:t>
      </w:r>
      <w:r w:rsidR="003019EF" w:rsidRPr="00160A25">
        <w:rPr>
          <w:rFonts w:ascii="Book Antiqua" w:hAnsi="Book Antiqua"/>
          <w:sz w:val="24"/>
          <w:szCs w:val="24"/>
        </w:rPr>
        <w:t>furrows</w:t>
      </w:r>
      <w:r w:rsidR="006D22E0" w:rsidRPr="00160A25">
        <w:rPr>
          <w:rFonts w:ascii="Book Antiqua" w:hAnsi="Book Antiqua"/>
          <w:sz w:val="24"/>
          <w:szCs w:val="24"/>
        </w:rPr>
        <w:t xml:space="preserve"> and concentric rings</w:t>
      </w:r>
      <w:r w:rsidR="008A1BE1" w:rsidRPr="00160A25">
        <w:rPr>
          <w:rFonts w:ascii="Book Antiqua" w:hAnsi="Book Antiqua"/>
          <w:sz w:val="24"/>
          <w:szCs w:val="24"/>
        </w:rPr>
        <w:t>,</w:t>
      </w:r>
      <w:r w:rsidR="006D22E0" w:rsidRPr="00160A25">
        <w:rPr>
          <w:rFonts w:ascii="Book Antiqua" w:hAnsi="Book Antiqua"/>
          <w:sz w:val="24"/>
          <w:szCs w:val="24"/>
        </w:rPr>
        <w:t xml:space="preserve"> in 82% of the cases. One</w:t>
      </w:r>
      <w:r w:rsidR="008465FF" w:rsidRPr="00160A25">
        <w:rPr>
          <w:rFonts w:ascii="Book Antiqua" w:hAnsi="Book Antiqua"/>
          <w:sz w:val="24"/>
          <w:szCs w:val="24"/>
        </w:rPr>
        <w:t xml:space="preserve">-third </w:t>
      </w:r>
      <w:r w:rsidR="006D22E0" w:rsidRPr="00160A25">
        <w:rPr>
          <w:rFonts w:ascii="Book Antiqua" w:hAnsi="Book Antiqua"/>
          <w:sz w:val="24"/>
          <w:szCs w:val="24"/>
        </w:rPr>
        <w:t xml:space="preserve">of the cases </w:t>
      </w:r>
      <w:r w:rsidR="008465FF" w:rsidRPr="00160A25">
        <w:rPr>
          <w:rFonts w:ascii="Book Antiqua" w:hAnsi="Book Antiqua"/>
          <w:sz w:val="24"/>
          <w:szCs w:val="24"/>
        </w:rPr>
        <w:t>respond</w:t>
      </w:r>
      <w:r w:rsidR="002F7651" w:rsidRPr="00160A25">
        <w:rPr>
          <w:rFonts w:ascii="Book Antiqua" w:hAnsi="Book Antiqua"/>
          <w:sz w:val="24"/>
          <w:szCs w:val="24"/>
        </w:rPr>
        <w:t>ed</w:t>
      </w:r>
      <w:r w:rsidR="008465FF" w:rsidRPr="00160A25">
        <w:rPr>
          <w:rFonts w:ascii="Book Antiqua" w:hAnsi="Book Antiqua"/>
          <w:sz w:val="24"/>
          <w:szCs w:val="24"/>
        </w:rPr>
        <w:t xml:space="preserve"> </w:t>
      </w:r>
      <w:r w:rsidR="006D22E0" w:rsidRPr="00160A25">
        <w:rPr>
          <w:rFonts w:ascii="Book Antiqua" w:hAnsi="Book Antiqua"/>
          <w:sz w:val="24"/>
          <w:szCs w:val="24"/>
        </w:rPr>
        <w:t xml:space="preserve">to </w:t>
      </w:r>
      <w:r w:rsidR="008465FF" w:rsidRPr="00160A25">
        <w:rPr>
          <w:rFonts w:ascii="Book Antiqua" w:hAnsi="Book Antiqua"/>
          <w:sz w:val="24"/>
          <w:szCs w:val="24"/>
        </w:rPr>
        <w:t xml:space="preserve">proton pump inhibitor </w:t>
      </w:r>
      <w:r w:rsidR="006D22E0" w:rsidRPr="00160A25">
        <w:rPr>
          <w:rFonts w:ascii="Book Antiqua" w:hAnsi="Book Antiqua"/>
          <w:sz w:val="24"/>
          <w:szCs w:val="24"/>
        </w:rPr>
        <w:t xml:space="preserve">administration. </w:t>
      </w:r>
    </w:p>
    <w:p w:rsidR="006754AC" w:rsidRDefault="006754AC" w:rsidP="000E001E">
      <w:pPr>
        <w:spacing w:line="360" w:lineRule="auto"/>
        <w:rPr>
          <w:rFonts w:ascii="Book Antiqua" w:eastAsia="SimSun" w:hAnsi="Book Antiqua"/>
          <w:sz w:val="24"/>
          <w:szCs w:val="24"/>
        </w:rPr>
      </w:pPr>
    </w:p>
    <w:p w:rsidR="006D22E0" w:rsidRDefault="00445CB3" w:rsidP="000E001E">
      <w:pPr>
        <w:spacing w:line="360" w:lineRule="auto"/>
        <w:rPr>
          <w:rFonts w:ascii="Book Antiqua" w:eastAsia="SimSun" w:hAnsi="Book Antiqua"/>
          <w:sz w:val="24"/>
          <w:szCs w:val="24"/>
        </w:rPr>
      </w:pPr>
      <w:r w:rsidRPr="006754AC">
        <w:rPr>
          <w:rFonts w:ascii="Book Antiqua" w:hAnsi="Book Antiqua"/>
          <w:b/>
          <w:sz w:val="24"/>
          <w:szCs w:val="24"/>
        </w:rPr>
        <w:t xml:space="preserve">CONCLUSION: </w:t>
      </w:r>
      <w:r w:rsidR="002F7651" w:rsidRPr="00160A25">
        <w:rPr>
          <w:rFonts w:ascii="Book Antiqua" w:hAnsi="Book Antiqua"/>
          <w:sz w:val="24"/>
          <w:szCs w:val="24"/>
        </w:rPr>
        <w:t>The</w:t>
      </w:r>
      <w:r w:rsidR="008465FF" w:rsidRPr="00160A25">
        <w:rPr>
          <w:rFonts w:ascii="Book Antiqua" w:hAnsi="Book Antiqua"/>
          <w:sz w:val="24"/>
          <w:szCs w:val="24"/>
        </w:rPr>
        <w:t xml:space="preserve"> </w:t>
      </w:r>
      <w:r w:rsidR="006D22E0" w:rsidRPr="00160A25">
        <w:rPr>
          <w:rFonts w:ascii="Book Antiqua" w:hAnsi="Book Antiqua"/>
          <w:sz w:val="24"/>
          <w:szCs w:val="24"/>
        </w:rPr>
        <w:t xml:space="preserve">characteristics of eosinophilic esophagitis </w:t>
      </w:r>
      <w:r w:rsidR="008465FF" w:rsidRPr="00160A25">
        <w:rPr>
          <w:rFonts w:ascii="Book Antiqua" w:hAnsi="Book Antiqua"/>
          <w:sz w:val="24"/>
          <w:szCs w:val="24"/>
        </w:rPr>
        <w:t xml:space="preserve">in </w:t>
      </w:r>
      <w:r w:rsidR="006D22E0" w:rsidRPr="00160A25">
        <w:rPr>
          <w:rFonts w:ascii="Book Antiqua" w:hAnsi="Book Antiqua"/>
          <w:sz w:val="24"/>
          <w:szCs w:val="24"/>
        </w:rPr>
        <w:t xml:space="preserve">Asian </w:t>
      </w:r>
      <w:r w:rsidR="008465FF" w:rsidRPr="00160A25">
        <w:rPr>
          <w:rFonts w:ascii="Book Antiqua" w:hAnsi="Book Antiqua"/>
          <w:sz w:val="24"/>
          <w:szCs w:val="24"/>
        </w:rPr>
        <w:t xml:space="preserve">patients </w:t>
      </w:r>
      <w:r w:rsidR="002F7651" w:rsidRPr="00160A25">
        <w:rPr>
          <w:rFonts w:ascii="Book Antiqua" w:hAnsi="Book Antiqua"/>
          <w:sz w:val="24"/>
          <w:szCs w:val="24"/>
        </w:rPr>
        <w:t xml:space="preserve">were </w:t>
      </w:r>
      <w:r w:rsidR="006D22E0" w:rsidRPr="00160A25">
        <w:rPr>
          <w:rFonts w:ascii="Book Antiqua" w:hAnsi="Book Antiqua"/>
          <w:sz w:val="24"/>
          <w:szCs w:val="24"/>
        </w:rPr>
        <w:t xml:space="preserve">similar to those </w:t>
      </w:r>
      <w:r w:rsidR="008465FF" w:rsidRPr="00160A25">
        <w:rPr>
          <w:rFonts w:ascii="Book Antiqua" w:hAnsi="Book Antiqua"/>
          <w:sz w:val="24"/>
          <w:szCs w:val="24"/>
        </w:rPr>
        <w:t xml:space="preserve">reported </w:t>
      </w:r>
      <w:r w:rsidR="003D1E2E" w:rsidRPr="00160A25">
        <w:rPr>
          <w:rFonts w:ascii="Book Antiqua" w:hAnsi="Book Antiqua"/>
          <w:sz w:val="24"/>
          <w:szCs w:val="24"/>
        </w:rPr>
        <w:t xml:space="preserve">in </w:t>
      </w:r>
      <w:r w:rsidR="006D22E0" w:rsidRPr="00160A25">
        <w:rPr>
          <w:rFonts w:ascii="Book Antiqua" w:hAnsi="Book Antiqua"/>
          <w:sz w:val="24"/>
          <w:szCs w:val="24"/>
        </w:rPr>
        <w:t>Western patients</w:t>
      </w:r>
      <w:r w:rsidR="00696938" w:rsidRPr="00160A25">
        <w:rPr>
          <w:rFonts w:ascii="Book Antiqua" w:hAnsi="Book Antiqua"/>
          <w:sz w:val="24"/>
          <w:szCs w:val="24"/>
        </w:rPr>
        <w:t xml:space="preserve">, indicating that </w:t>
      </w:r>
      <w:r w:rsidR="008A1BE1" w:rsidRPr="00160A25">
        <w:rPr>
          <w:rFonts w:ascii="Book Antiqua" w:hAnsi="Book Antiqua"/>
          <w:sz w:val="24"/>
          <w:szCs w:val="24"/>
        </w:rPr>
        <w:t xml:space="preserve">this disease </w:t>
      </w:r>
      <w:r w:rsidR="003D1E2E" w:rsidRPr="00160A25">
        <w:rPr>
          <w:rFonts w:ascii="Book Antiqua" w:hAnsi="Book Antiqua"/>
          <w:sz w:val="24"/>
          <w:szCs w:val="24"/>
        </w:rPr>
        <w:t>displays</w:t>
      </w:r>
      <w:r w:rsidR="008A1BE1" w:rsidRPr="00160A25">
        <w:rPr>
          <w:rFonts w:ascii="Book Antiqua" w:hAnsi="Book Antiqua"/>
          <w:sz w:val="24"/>
          <w:szCs w:val="24"/>
        </w:rPr>
        <w:t xml:space="preserve"> a similar pathogenesis </w:t>
      </w:r>
      <w:r w:rsidR="00821549" w:rsidRPr="00160A25">
        <w:rPr>
          <w:rFonts w:ascii="Book Antiqua" w:hAnsi="Book Antiqua"/>
          <w:sz w:val="24"/>
          <w:szCs w:val="24"/>
        </w:rPr>
        <w:t>between</w:t>
      </w:r>
      <w:r w:rsidR="008A1BE1" w:rsidRPr="00160A25">
        <w:rPr>
          <w:rFonts w:ascii="Book Antiqua" w:hAnsi="Book Antiqua"/>
          <w:sz w:val="24"/>
          <w:szCs w:val="24"/>
        </w:rPr>
        <w:t xml:space="preserve"> Western and Asian patients</w:t>
      </w:r>
      <w:r w:rsidR="006D22E0" w:rsidRPr="00160A25">
        <w:rPr>
          <w:rFonts w:ascii="Book Antiqua" w:hAnsi="Book Antiqua"/>
          <w:sz w:val="24"/>
          <w:szCs w:val="24"/>
        </w:rPr>
        <w:t>.</w:t>
      </w:r>
    </w:p>
    <w:p w:rsidR="008869D5" w:rsidRPr="00160A25" w:rsidRDefault="008869D5" w:rsidP="000E001E">
      <w:pPr>
        <w:spacing w:line="360" w:lineRule="auto"/>
        <w:rPr>
          <w:rFonts w:ascii="Book Antiqua" w:eastAsia="SimSun" w:hAnsi="Book Antiqua"/>
          <w:b/>
          <w:sz w:val="24"/>
          <w:szCs w:val="24"/>
        </w:rPr>
      </w:pPr>
    </w:p>
    <w:p w:rsidR="008869D5" w:rsidRPr="00160A25" w:rsidRDefault="008869D5" w:rsidP="000E001E">
      <w:pPr>
        <w:spacing w:line="360" w:lineRule="auto"/>
        <w:rPr>
          <w:rFonts w:ascii="Book Antiqua" w:eastAsia="SimSun" w:hAnsi="Book Antiqua"/>
          <w:sz w:val="24"/>
          <w:szCs w:val="24"/>
        </w:rPr>
      </w:pPr>
      <w:r w:rsidRPr="00160A25">
        <w:rPr>
          <w:rFonts w:ascii="Book Antiqua" w:hAnsi="Book Antiqua"/>
          <w:b/>
          <w:sz w:val="24"/>
          <w:szCs w:val="24"/>
        </w:rPr>
        <w:t>Key words:</w:t>
      </w:r>
      <w:r w:rsidRPr="00160A25">
        <w:rPr>
          <w:rFonts w:ascii="Book Antiqua" w:hAnsi="Book Antiqua"/>
          <w:sz w:val="24"/>
          <w:szCs w:val="24"/>
        </w:rPr>
        <w:t xml:space="preserve"> </w:t>
      </w:r>
      <w:r w:rsidR="006754AC" w:rsidRPr="00160A25">
        <w:rPr>
          <w:rFonts w:ascii="Book Antiqua" w:hAnsi="Book Antiqua"/>
          <w:sz w:val="24"/>
          <w:szCs w:val="24"/>
        </w:rPr>
        <w:t xml:space="preserve">Eosinophilic </w:t>
      </w:r>
      <w:r w:rsidR="005676F2" w:rsidRPr="00160A25">
        <w:rPr>
          <w:rFonts w:ascii="Book Antiqua" w:hAnsi="Book Antiqua"/>
          <w:sz w:val="24"/>
          <w:szCs w:val="24"/>
        </w:rPr>
        <w:t xml:space="preserve">esophagitis; </w:t>
      </w:r>
      <w:r w:rsidR="006754AC" w:rsidRPr="00160A25">
        <w:rPr>
          <w:rFonts w:ascii="Book Antiqua" w:hAnsi="Book Antiqua"/>
          <w:sz w:val="24"/>
          <w:szCs w:val="24"/>
        </w:rPr>
        <w:t>Allergy</w:t>
      </w:r>
      <w:r w:rsidR="005676F2" w:rsidRPr="00160A25">
        <w:rPr>
          <w:rFonts w:ascii="Book Antiqua" w:hAnsi="Book Antiqua"/>
          <w:sz w:val="24"/>
          <w:szCs w:val="24"/>
        </w:rPr>
        <w:t xml:space="preserve">; </w:t>
      </w:r>
      <w:r w:rsidR="006754AC" w:rsidRPr="00160A25">
        <w:rPr>
          <w:rFonts w:ascii="Book Antiqua" w:hAnsi="Book Antiqua"/>
          <w:sz w:val="24"/>
          <w:szCs w:val="24"/>
        </w:rPr>
        <w:t>Prevalence</w:t>
      </w:r>
      <w:r w:rsidR="005676F2" w:rsidRPr="00160A25">
        <w:rPr>
          <w:rFonts w:ascii="Book Antiqua" w:hAnsi="Book Antiqua"/>
          <w:sz w:val="24"/>
          <w:szCs w:val="24"/>
        </w:rPr>
        <w:t xml:space="preserve">; </w:t>
      </w:r>
      <w:r w:rsidR="006754AC" w:rsidRPr="00160A25">
        <w:rPr>
          <w:rFonts w:ascii="Book Antiqua" w:hAnsi="Book Antiqua"/>
          <w:sz w:val="24"/>
          <w:szCs w:val="24"/>
        </w:rPr>
        <w:t>Symptom</w:t>
      </w:r>
      <w:r w:rsidR="005676F2" w:rsidRPr="00160A25">
        <w:rPr>
          <w:rFonts w:ascii="Book Antiqua" w:hAnsi="Book Antiqua"/>
          <w:sz w:val="24"/>
          <w:szCs w:val="24"/>
        </w:rPr>
        <w:t xml:space="preserve">; </w:t>
      </w:r>
      <w:r w:rsidR="006754AC" w:rsidRPr="00160A25">
        <w:rPr>
          <w:rFonts w:ascii="Book Antiqua" w:hAnsi="Book Antiqua"/>
          <w:sz w:val="24"/>
          <w:szCs w:val="24"/>
        </w:rPr>
        <w:t>Endoscopy</w:t>
      </w:r>
      <w:r w:rsidR="005676F2" w:rsidRPr="00160A25">
        <w:rPr>
          <w:rFonts w:ascii="Book Antiqua" w:hAnsi="Book Antiqua"/>
          <w:sz w:val="24"/>
          <w:szCs w:val="24"/>
        </w:rPr>
        <w:t xml:space="preserve">; Asia; </w:t>
      </w:r>
      <w:r w:rsidR="006754AC" w:rsidRPr="00160A25">
        <w:rPr>
          <w:rFonts w:ascii="Book Antiqua" w:hAnsi="Book Antiqua"/>
          <w:sz w:val="24"/>
          <w:szCs w:val="24"/>
        </w:rPr>
        <w:t>Treatment</w:t>
      </w:r>
    </w:p>
    <w:p w:rsidR="008869D5" w:rsidRPr="00160A25" w:rsidRDefault="008869D5" w:rsidP="000E001E">
      <w:pPr>
        <w:spacing w:line="360" w:lineRule="auto"/>
        <w:rPr>
          <w:rFonts w:ascii="Book Antiqua" w:eastAsia="SimSun" w:hAnsi="Book Antiqua"/>
          <w:b/>
          <w:sz w:val="24"/>
          <w:szCs w:val="24"/>
        </w:rPr>
      </w:pPr>
    </w:p>
    <w:p w:rsidR="008869D5" w:rsidRPr="00160A25" w:rsidRDefault="00460892" w:rsidP="000E001E">
      <w:pPr>
        <w:autoSpaceDE w:val="0"/>
        <w:autoSpaceDN w:val="0"/>
        <w:adjustRightInd w:val="0"/>
        <w:snapToGrid w:val="0"/>
        <w:spacing w:line="360" w:lineRule="auto"/>
        <w:rPr>
          <w:rFonts w:ascii="Book Antiqua" w:hAnsi="Book Antiqua" w:cs="Arial Unicode MS"/>
          <w:sz w:val="24"/>
          <w:szCs w:val="24"/>
        </w:rPr>
      </w:pPr>
      <w:bookmarkStart w:id="11" w:name="OLE_LINK98"/>
      <w:bookmarkStart w:id="12" w:name="OLE_LINK156"/>
      <w:bookmarkStart w:id="13" w:name="OLE_LINK196"/>
      <w:bookmarkStart w:id="14" w:name="OLE_LINK217"/>
      <w:bookmarkStart w:id="15" w:name="OLE_LINK242"/>
      <w:bookmarkStart w:id="16" w:name="OLE_LINK247"/>
      <w:bookmarkStart w:id="17" w:name="OLE_LINK311"/>
      <w:bookmarkStart w:id="18" w:name="OLE_LINK312"/>
      <w:bookmarkStart w:id="19" w:name="OLE_LINK325"/>
      <w:bookmarkStart w:id="20" w:name="OLE_LINK330"/>
      <w:bookmarkStart w:id="21" w:name="OLE_LINK513"/>
      <w:bookmarkStart w:id="22" w:name="OLE_LINK514"/>
      <w:bookmarkStart w:id="23" w:name="OLE_LINK464"/>
      <w:bookmarkStart w:id="24" w:name="OLE_LINK465"/>
      <w:bookmarkStart w:id="25" w:name="OLE_LINK466"/>
      <w:bookmarkStart w:id="26" w:name="OLE_LINK470"/>
      <w:bookmarkStart w:id="27" w:name="OLE_LINK471"/>
      <w:bookmarkStart w:id="28" w:name="OLE_LINK472"/>
      <w:bookmarkStart w:id="29" w:name="OLE_LINK474"/>
      <w:bookmarkStart w:id="30" w:name="OLE_LINK512"/>
      <w:bookmarkStart w:id="31" w:name="OLE_LINK800"/>
      <w:bookmarkStart w:id="32" w:name="OLE_LINK982"/>
      <w:bookmarkStart w:id="33" w:name="OLE_LINK1027"/>
      <w:bookmarkStart w:id="34" w:name="OLE_LINK504"/>
      <w:bookmarkStart w:id="35" w:name="OLE_LINK546"/>
      <w:bookmarkStart w:id="36" w:name="OLE_LINK547"/>
      <w:bookmarkStart w:id="37" w:name="OLE_LINK575"/>
      <w:bookmarkStart w:id="38" w:name="OLE_LINK640"/>
      <w:bookmarkStart w:id="39" w:name="OLE_LINK672"/>
      <w:bookmarkStart w:id="40" w:name="OLE_LINK714"/>
      <w:bookmarkStart w:id="41" w:name="OLE_LINK651"/>
      <w:bookmarkStart w:id="42" w:name="OLE_LINK652"/>
      <w:bookmarkStart w:id="43" w:name="OLE_LINK744"/>
      <w:bookmarkStart w:id="44" w:name="OLE_LINK758"/>
      <w:bookmarkStart w:id="45" w:name="OLE_LINK787"/>
      <w:bookmarkStart w:id="46" w:name="OLE_LINK807"/>
      <w:bookmarkStart w:id="47" w:name="OLE_LINK820"/>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160A25">
        <w:rPr>
          <w:rFonts w:ascii="Book Antiqua" w:hAnsi="Book Antiqua"/>
          <w:b/>
          <w:color w:val="000000"/>
          <w:sz w:val="24"/>
          <w:szCs w:val="24"/>
        </w:rPr>
        <w:t xml:space="preserve">© </w:t>
      </w:r>
      <w:r w:rsidR="008869D5" w:rsidRPr="00160A25">
        <w:rPr>
          <w:rFonts w:ascii="Book Antiqua" w:eastAsia="AdvTimes" w:hAnsi="Book Antiqua" w:cs="AdvTimes"/>
          <w:b/>
          <w:color w:val="000000"/>
          <w:sz w:val="24"/>
          <w:szCs w:val="24"/>
        </w:rPr>
        <w:t>The Author(s) 2015.</w:t>
      </w:r>
      <w:r w:rsidR="008869D5" w:rsidRPr="00160A25">
        <w:rPr>
          <w:rFonts w:ascii="Book Antiqua" w:eastAsia="AdvTimes" w:hAnsi="Book Antiqua" w:cs="AdvTimes"/>
          <w:color w:val="000000"/>
          <w:sz w:val="24"/>
          <w:szCs w:val="24"/>
        </w:rPr>
        <w:t xml:space="preserve"> Published by </w:t>
      </w:r>
      <w:r w:rsidRPr="00160A25">
        <w:rPr>
          <w:rFonts w:ascii="Book Antiqua" w:hAnsi="Book Antiqua"/>
          <w:color w:val="000000"/>
          <w:sz w:val="24"/>
          <w:szCs w:val="24"/>
        </w:rPr>
        <w:t>Baishideng Publishing Group Inc.</w:t>
      </w:r>
      <w:r w:rsidR="008869D5" w:rsidRPr="00160A25">
        <w:rPr>
          <w:rFonts w:ascii="Book Antiqua" w:hAnsi="Book Antiqua" w:cs="Arial Unicode MS"/>
          <w:sz w:val="24"/>
          <w:szCs w:val="24"/>
        </w:rPr>
        <w:t xml:space="preserve"> All rights reserved.</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8869D5" w:rsidRPr="00160A25" w:rsidRDefault="008869D5" w:rsidP="000E001E">
      <w:pPr>
        <w:spacing w:line="360" w:lineRule="auto"/>
        <w:rPr>
          <w:rFonts w:ascii="Book Antiqua" w:hAnsi="Book Antiqua"/>
          <w:b/>
          <w:sz w:val="24"/>
          <w:szCs w:val="24"/>
        </w:rPr>
      </w:pPr>
    </w:p>
    <w:p w:rsidR="008869D5" w:rsidRPr="006754AC" w:rsidRDefault="008869D5" w:rsidP="000E001E">
      <w:pPr>
        <w:spacing w:line="360" w:lineRule="auto"/>
        <w:rPr>
          <w:rFonts w:ascii="Book Antiqua" w:eastAsia="Arial Unicode MS" w:hAnsi="Book Antiqua" w:cs="Arial Unicode MS"/>
          <w:b/>
          <w:sz w:val="24"/>
          <w:szCs w:val="24"/>
        </w:rPr>
      </w:pPr>
      <w:bookmarkStart w:id="146" w:name="OLE_LINK33"/>
      <w:bookmarkStart w:id="147" w:name="OLE_LINK34"/>
      <w:bookmarkStart w:id="148" w:name="OLE_LINK49"/>
      <w:r w:rsidRPr="00160A25">
        <w:rPr>
          <w:rFonts w:ascii="Book Antiqua" w:eastAsia="Arial Unicode MS" w:hAnsi="Book Antiqua" w:cs="Arial Unicode MS"/>
          <w:b/>
          <w:sz w:val="24"/>
          <w:szCs w:val="24"/>
        </w:rPr>
        <w:t xml:space="preserve">Core </w:t>
      </w:r>
      <w:r w:rsidRPr="00160A25">
        <w:rPr>
          <w:rFonts w:ascii="Book Antiqua" w:hAnsi="Book Antiqua" w:cs="Arial Unicode MS"/>
          <w:b/>
          <w:sz w:val="24"/>
          <w:szCs w:val="24"/>
        </w:rPr>
        <w:t>tip</w:t>
      </w:r>
      <w:r w:rsidRPr="00160A25">
        <w:rPr>
          <w:rFonts w:ascii="Book Antiqua" w:eastAsia="Arial Unicode MS" w:hAnsi="Book Antiqua" w:cs="Arial Unicode MS"/>
          <w:b/>
          <w:sz w:val="24"/>
          <w:szCs w:val="24"/>
        </w:rPr>
        <w:t>:</w:t>
      </w:r>
      <w:bookmarkStart w:id="149" w:name="OLE_LINK21"/>
      <w:bookmarkStart w:id="150" w:name="OLE_LINK22"/>
      <w:bookmarkEnd w:id="146"/>
      <w:bookmarkEnd w:id="147"/>
      <w:bookmarkEnd w:id="148"/>
      <w:r w:rsidR="006754AC">
        <w:rPr>
          <w:rFonts w:ascii="Book Antiqua" w:eastAsia="Arial Unicode MS" w:hAnsi="Book Antiqua" w:cs="Arial Unicode MS" w:hint="eastAsia"/>
          <w:b/>
          <w:sz w:val="24"/>
          <w:szCs w:val="24"/>
        </w:rPr>
        <w:t xml:space="preserve"> </w:t>
      </w:r>
      <w:r w:rsidR="005676F2" w:rsidRPr="00160A25">
        <w:rPr>
          <w:rFonts w:ascii="Book Antiqua" w:eastAsia="Arial Unicode MS" w:hAnsi="Book Antiqua" w:cs="Arial Unicode MS"/>
          <w:sz w:val="24"/>
          <w:szCs w:val="24"/>
        </w:rPr>
        <w:t xml:space="preserve">We conducted </w:t>
      </w:r>
      <w:r w:rsidR="00F06F5C" w:rsidRPr="00160A25">
        <w:rPr>
          <w:rFonts w:ascii="Book Antiqua" w:eastAsia="Arial Unicode MS" w:hAnsi="Book Antiqua" w:cs="Arial Unicode MS"/>
          <w:sz w:val="24"/>
          <w:szCs w:val="24"/>
        </w:rPr>
        <w:t xml:space="preserve">a </w:t>
      </w:r>
      <w:r w:rsidR="005676F2" w:rsidRPr="00160A25">
        <w:rPr>
          <w:rFonts w:ascii="Book Antiqua" w:eastAsia="Arial Unicode MS" w:hAnsi="Book Antiqua" w:cs="Arial Unicode MS"/>
          <w:sz w:val="24"/>
          <w:szCs w:val="24"/>
        </w:rPr>
        <w:t>systematic literature search of eosinophilic esophagitis in Asian countries. More than 200 patients with eosinophilic esophagitis were found</w:t>
      </w:r>
      <w:r w:rsidR="00F06F5C" w:rsidRPr="00160A25">
        <w:rPr>
          <w:rFonts w:ascii="Book Antiqua" w:eastAsia="Arial Unicode MS" w:hAnsi="Book Antiqua" w:cs="Arial Unicode MS"/>
          <w:sz w:val="24"/>
          <w:szCs w:val="24"/>
        </w:rPr>
        <w:t>,</w:t>
      </w:r>
      <w:r w:rsidR="005676F2" w:rsidRPr="00160A25">
        <w:rPr>
          <w:rFonts w:ascii="Book Antiqua" w:eastAsia="Arial Unicode MS" w:hAnsi="Book Antiqua" w:cs="Arial Unicode MS"/>
          <w:sz w:val="24"/>
          <w:szCs w:val="24"/>
        </w:rPr>
        <w:t xml:space="preserve"> and their clinical characteristics were summarized. All clinical </w:t>
      </w:r>
      <w:r w:rsidR="00821549" w:rsidRPr="00160A25">
        <w:rPr>
          <w:rFonts w:ascii="Book Antiqua" w:eastAsia="Arial Unicode MS" w:hAnsi="Book Antiqua" w:cs="Arial Unicode MS"/>
          <w:sz w:val="24"/>
          <w:szCs w:val="24"/>
        </w:rPr>
        <w:t xml:space="preserve">characteristics </w:t>
      </w:r>
      <w:r w:rsidR="00A00C66" w:rsidRPr="00160A25">
        <w:rPr>
          <w:rFonts w:ascii="Book Antiqua" w:eastAsia="Arial Unicode MS" w:hAnsi="Book Antiqua" w:cs="Arial Unicode MS"/>
          <w:sz w:val="24"/>
          <w:szCs w:val="24"/>
        </w:rPr>
        <w:t>of</w:t>
      </w:r>
      <w:r w:rsidR="005676F2" w:rsidRPr="00160A25">
        <w:rPr>
          <w:rFonts w:ascii="Book Antiqua" w:eastAsia="Arial Unicode MS" w:hAnsi="Book Antiqua" w:cs="Arial Unicode MS"/>
          <w:sz w:val="24"/>
          <w:szCs w:val="24"/>
        </w:rPr>
        <w:t xml:space="preserve"> </w:t>
      </w:r>
      <w:r w:rsidR="00F06F5C" w:rsidRPr="00160A25">
        <w:rPr>
          <w:rFonts w:ascii="Book Antiqua" w:eastAsia="Arial Unicode MS" w:hAnsi="Book Antiqua" w:cs="Arial Unicode MS"/>
          <w:sz w:val="24"/>
          <w:szCs w:val="24"/>
        </w:rPr>
        <w:t xml:space="preserve">the </w:t>
      </w:r>
      <w:r w:rsidR="005676F2" w:rsidRPr="00160A25">
        <w:rPr>
          <w:rFonts w:ascii="Book Antiqua" w:eastAsia="Arial Unicode MS" w:hAnsi="Book Antiqua" w:cs="Arial Unicode MS"/>
          <w:sz w:val="24"/>
          <w:szCs w:val="24"/>
        </w:rPr>
        <w:t>Asian patients</w:t>
      </w:r>
      <w:r w:rsidR="00F06F5C" w:rsidRPr="00160A25">
        <w:rPr>
          <w:rFonts w:ascii="Book Antiqua" w:eastAsia="Arial Unicode MS" w:hAnsi="Book Antiqua" w:cs="Arial Unicode MS"/>
          <w:sz w:val="24"/>
          <w:szCs w:val="24"/>
        </w:rPr>
        <w:t>,</w:t>
      </w:r>
      <w:r w:rsidR="005676F2" w:rsidRPr="00160A25">
        <w:rPr>
          <w:rFonts w:ascii="Book Antiqua" w:eastAsia="Arial Unicode MS" w:hAnsi="Book Antiqua" w:cs="Arial Unicode MS"/>
          <w:sz w:val="24"/>
          <w:szCs w:val="24"/>
        </w:rPr>
        <w:t xml:space="preserve"> except </w:t>
      </w:r>
      <w:r w:rsidR="00A00C66" w:rsidRPr="00160A25">
        <w:rPr>
          <w:rFonts w:ascii="Book Antiqua" w:eastAsia="Arial Unicode MS" w:hAnsi="Book Antiqua" w:cs="Arial Unicode MS"/>
          <w:sz w:val="24"/>
          <w:szCs w:val="24"/>
        </w:rPr>
        <w:t>for</w:t>
      </w:r>
      <w:r w:rsidR="005676F2" w:rsidRPr="00160A25">
        <w:rPr>
          <w:rFonts w:ascii="Book Antiqua" w:eastAsia="Arial Unicode MS" w:hAnsi="Book Antiqua" w:cs="Arial Unicode MS"/>
          <w:sz w:val="24"/>
          <w:szCs w:val="24"/>
        </w:rPr>
        <w:t xml:space="preserve"> </w:t>
      </w:r>
      <w:r w:rsidR="00F06F5C" w:rsidRPr="00160A25">
        <w:rPr>
          <w:rFonts w:ascii="Book Antiqua" w:eastAsia="Arial Unicode MS" w:hAnsi="Book Antiqua" w:cs="Arial Unicode MS"/>
          <w:sz w:val="24"/>
          <w:szCs w:val="24"/>
        </w:rPr>
        <w:t xml:space="preserve">the prevalence of </w:t>
      </w:r>
      <w:r w:rsidR="005676F2" w:rsidRPr="00160A25">
        <w:rPr>
          <w:rFonts w:ascii="Book Antiqua" w:eastAsia="Arial Unicode MS" w:hAnsi="Book Antiqua" w:cs="Arial Unicode MS"/>
          <w:sz w:val="24"/>
          <w:szCs w:val="24"/>
        </w:rPr>
        <w:t>food impaction</w:t>
      </w:r>
      <w:r w:rsidR="00F06F5C" w:rsidRPr="00160A25">
        <w:rPr>
          <w:rFonts w:ascii="Book Antiqua" w:eastAsia="Arial Unicode MS" w:hAnsi="Book Antiqua" w:cs="Arial Unicode MS"/>
          <w:sz w:val="24"/>
          <w:szCs w:val="24"/>
        </w:rPr>
        <w:t>,</w:t>
      </w:r>
      <w:r w:rsidR="005676F2" w:rsidRPr="00160A25">
        <w:rPr>
          <w:rFonts w:ascii="Book Antiqua" w:eastAsia="Arial Unicode MS" w:hAnsi="Book Antiqua" w:cs="Arial Unicode MS"/>
          <w:sz w:val="24"/>
          <w:szCs w:val="24"/>
        </w:rPr>
        <w:t xml:space="preserve"> were similar to those of </w:t>
      </w:r>
      <w:r w:rsidR="00821549" w:rsidRPr="00160A25">
        <w:rPr>
          <w:rFonts w:ascii="Book Antiqua" w:eastAsia="Arial Unicode MS" w:hAnsi="Book Antiqua" w:cs="Arial Unicode MS"/>
          <w:sz w:val="24"/>
          <w:szCs w:val="24"/>
        </w:rPr>
        <w:t>W</w:t>
      </w:r>
      <w:r w:rsidR="005676F2" w:rsidRPr="00160A25">
        <w:rPr>
          <w:rFonts w:ascii="Book Antiqua" w:eastAsia="Arial Unicode MS" w:hAnsi="Book Antiqua" w:cs="Arial Unicode MS"/>
          <w:sz w:val="24"/>
          <w:szCs w:val="24"/>
        </w:rPr>
        <w:t xml:space="preserve">estern patients. </w:t>
      </w:r>
      <w:r w:rsidR="00F06F5C" w:rsidRPr="00160A25">
        <w:rPr>
          <w:rFonts w:ascii="Book Antiqua" w:eastAsia="Arial Unicode MS" w:hAnsi="Book Antiqua" w:cs="Arial Unicode MS"/>
          <w:sz w:val="24"/>
          <w:szCs w:val="24"/>
        </w:rPr>
        <w:t xml:space="preserve">Eosinophilic esophagitis </w:t>
      </w:r>
      <w:r w:rsidR="00A00C66" w:rsidRPr="00160A25">
        <w:rPr>
          <w:rFonts w:ascii="Book Antiqua" w:eastAsia="Arial Unicode MS" w:hAnsi="Book Antiqua" w:cs="Arial Unicode MS"/>
          <w:sz w:val="24"/>
          <w:szCs w:val="24"/>
        </w:rPr>
        <w:t>may share the same pathogenetic mechanisms</w:t>
      </w:r>
      <w:r w:rsidR="00F06F5C" w:rsidRPr="00160A25">
        <w:rPr>
          <w:rFonts w:ascii="Book Antiqua" w:eastAsia="Arial Unicode MS" w:hAnsi="Book Antiqua" w:cs="Arial Unicode MS"/>
          <w:sz w:val="24"/>
          <w:szCs w:val="24"/>
        </w:rPr>
        <w:t xml:space="preserve"> </w:t>
      </w:r>
      <w:r w:rsidR="00821549" w:rsidRPr="00160A25">
        <w:rPr>
          <w:rFonts w:ascii="Book Antiqua" w:eastAsia="Arial Unicode MS" w:hAnsi="Book Antiqua" w:cs="Arial Unicode MS"/>
          <w:sz w:val="24"/>
          <w:szCs w:val="24"/>
        </w:rPr>
        <w:t>between</w:t>
      </w:r>
      <w:r w:rsidR="00F06F5C" w:rsidRPr="00160A25">
        <w:rPr>
          <w:rFonts w:ascii="Book Antiqua" w:eastAsia="Arial Unicode MS" w:hAnsi="Book Antiqua" w:cs="Arial Unicode MS"/>
          <w:sz w:val="24"/>
          <w:szCs w:val="24"/>
        </w:rPr>
        <w:t xml:space="preserve"> Asian and </w:t>
      </w:r>
      <w:r w:rsidR="00821549" w:rsidRPr="00160A25">
        <w:rPr>
          <w:rFonts w:ascii="Book Antiqua" w:eastAsia="Arial Unicode MS" w:hAnsi="Book Antiqua" w:cs="Arial Unicode MS"/>
          <w:sz w:val="24"/>
          <w:szCs w:val="24"/>
        </w:rPr>
        <w:t>W</w:t>
      </w:r>
      <w:r w:rsidR="00F06F5C" w:rsidRPr="00160A25">
        <w:rPr>
          <w:rFonts w:ascii="Book Antiqua" w:eastAsia="Arial Unicode MS" w:hAnsi="Book Antiqua" w:cs="Arial Unicode MS"/>
          <w:sz w:val="24"/>
          <w:szCs w:val="24"/>
        </w:rPr>
        <w:t>estern patients</w:t>
      </w:r>
      <w:r w:rsidR="00A00C66" w:rsidRPr="00160A25">
        <w:rPr>
          <w:rFonts w:ascii="Book Antiqua" w:eastAsia="Arial Unicode MS" w:hAnsi="Book Antiqua" w:cs="Arial Unicode MS"/>
          <w:sz w:val="24"/>
          <w:szCs w:val="24"/>
        </w:rPr>
        <w:t>.</w:t>
      </w:r>
    </w:p>
    <w:p w:rsidR="008869D5" w:rsidRPr="00160A25" w:rsidRDefault="008869D5" w:rsidP="000E001E">
      <w:pPr>
        <w:spacing w:line="360" w:lineRule="auto"/>
        <w:rPr>
          <w:rFonts w:ascii="Book Antiqua" w:eastAsia="SimSun" w:hAnsi="Book Antiqua" w:cs="Arial Unicode MS"/>
          <w:color w:val="0000FF"/>
          <w:sz w:val="24"/>
          <w:szCs w:val="24"/>
        </w:rPr>
      </w:pPr>
    </w:p>
    <w:bookmarkEnd w:id="149"/>
    <w:bookmarkEnd w:id="150"/>
    <w:p w:rsidR="00233DE8" w:rsidRPr="00233DE8" w:rsidRDefault="00233DE8" w:rsidP="000E001E">
      <w:pPr>
        <w:spacing w:line="360" w:lineRule="auto"/>
        <w:rPr>
          <w:rFonts w:ascii="Book Antiqua" w:eastAsia="SimSun" w:hAnsi="Book Antiqua"/>
          <w:sz w:val="24"/>
          <w:szCs w:val="24"/>
        </w:rPr>
      </w:pPr>
      <w:r w:rsidRPr="00160A25">
        <w:rPr>
          <w:rFonts w:ascii="Book Antiqua" w:hAnsi="Book Antiqua"/>
          <w:sz w:val="24"/>
          <w:szCs w:val="24"/>
        </w:rPr>
        <w:t>Kinoshita</w:t>
      </w:r>
      <w:r>
        <w:rPr>
          <w:rFonts w:ascii="Book Antiqua" w:eastAsia="SimSun" w:hAnsi="Book Antiqua" w:hint="eastAsia"/>
          <w:sz w:val="24"/>
          <w:szCs w:val="24"/>
        </w:rPr>
        <w:t xml:space="preserve"> Y</w:t>
      </w:r>
      <w:r w:rsidRPr="00160A25">
        <w:rPr>
          <w:rFonts w:ascii="Book Antiqua" w:hAnsi="Book Antiqua"/>
          <w:sz w:val="24"/>
          <w:szCs w:val="24"/>
        </w:rPr>
        <w:t>, Ishimura</w:t>
      </w:r>
      <w:r>
        <w:rPr>
          <w:rFonts w:ascii="Book Antiqua" w:eastAsia="SimSun" w:hAnsi="Book Antiqua" w:hint="eastAsia"/>
          <w:sz w:val="24"/>
          <w:szCs w:val="24"/>
        </w:rPr>
        <w:t xml:space="preserve"> N</w:t>
      </w:r>
      <w:r w:rsidRPr="00160A25">
        <w:rPr>
          <w:rFonts w:ascii="Book Antiqua" w:hAnsi="Book Antiqua"/>
          <w:sz w:val="24"/>
          <w:szCs w:val="24"/>
        </w:rPr>
        <w:t>, Oshima</w:t>
      </w:r>
      <w:r>
        <w:rPr>
          <w:rFonts w:ascii="Book Antiqua" w:eastAsia="SimSun" w:hAnsi="Book Antiqua" w:hint="eastAsia"/>
          <w:sz w:val="24"/>
          <w:szCs w:val="24"/>
        </w:rPr>
        <w:t xml:space="preserve"> N</w:t>
      </w:r>
      <w:r w:rsidRPr="00160A25">
        <w:rPr>
          <w:rFonts w:ascii="Book Antiqua" w:hAnsi="Book Antiqua"/>
          <w:sz w:val="24"/>
          <w:szCs w:val="24"/>
        </w:rPr>
        <w:t>, Ishihara</w:t>
      </w:r>
      <w:r>
        <w:rPr>
          <w:rFonts w:ascii="Book Antiqua" w:eastAsia="SimSun" w:hAnsi="Book Antiqua" w:hint="eastAsia"/>
          <w:sz w:val="24"/>
          <w:szCs w:val="24"/>
        </w:rPr>
        <w:t xml:space="preserve"> S. </w:t>
      </w:r>
      <w:r w:rsidRPr="00233DE8">
        <w:rPr>
          <w:rFonts w:ascii="Book Antiqua" w:hAnsi="Book Antiqua"/>
          <w:sz w:val="24"/>
          <w:szCs w:val="24"/>
        </w:rPr>
        <w:t>Systematic review: Eosinophilic esophagitis in Asian countries</w:t>
      </w:r>
      <w:r>
        <w:rPr>
          <w:rFonts w:ascii="Book Antiqua" w:eastAsia="SimSun" w:hAnsi="Book Antiqua" w:hint="eastAsia"/>
          <w:sz w:val="24"/>
          <w:szCs w:val="24"/>
        </w:rPr>
        <w:t xml:space="preserve">. </w:t>
      </w:r>
      <w:r w:rsidRPr="009E3692">
        <w:rPr>
          <w:rFonts w:ascii="Book Antiqua" w:hAnsi="Book Antiqua"/>
          <w:i/>
          <w:sz w:val="24"/>
        </w:rPr>
        <w:t>World J Gastroenterol</w:t>
      </w:r>
      <w:r w:rsidRPr="009E3692">
        <w:rPr>
          <w:rFonts w:ascii="Book Antiqua" w:hAnsi="Book Antiqua"/>
          <w:sz w:val="24"/>
        </w:rPr>
        <w:t xml:space="preserve"> 201</w:t>
      </w:r>
      <w:r>
        <w:rPr>
          <w:rFonts w:ascii="Book Antiqua" w:hAnsi="Book Antiqua" w:hint="eastAsia"/>
          <w:sz w:val="24"/>
        </w:rPr>
        <w:t>5</w:t>
      </w:r>
      <w:r w:rsidRPr="009E3692">
        <w:rPr>
          <w:rFonts w:ascii="Book Antiqua" w:hAnsi="Book Antiqua"/>
          <w:sz w:val="24"/>
        </w:rPr>
        <w:t>; In press</w:t>
      </w:r>
    </w:p>
    <w:p w:rsidR="006D22E0" w:rsidRDefault="006D22E0" w:rsidP="000E001E">
      <w:pPr>
        <w:spacing w:line="360" w:lineRule="auto"/>
        <w:rPr>
          <w:rFonts w:ascii="Book Antiqua" w:eastAsia="SimSun" w:hAnsi="Book Antiqua"/>
          <w:sz w:val="24"/>
          <w:szCs w:val="24"/>
        </w:rPr>
      </w:pPr>
    </w:p>
    <w:p w:rsidR="004E61B6" w:rsidRPr="00233DE8" w:rsidRDefault="004E61B6" w:rsidP="000E001E">
      <w:pPr>
        <w:spacing w:line="360" w:lineRule="auto"/>
        <w:rPr>
          <w:rFonts w:ascii="Book Antiqua" w:eastAsia="SimSun" w:hAnsi="Book Antiqua"/>
          <w:sz w:val="24"/>
          <w:szCs w:val="24"/>
        </w:rPr>
      </w:pPr>
    </w:p>
    <w:p w:rsidR="00EE1A9E" w:rsidRPr="00233DE8" w:rsidRDefault="00EE1A9E" w:rsidP="000E001E">
      <w:pPr>
        <w:spacing w:line="360" w:lineRule="auto"/>
        <w:rPr>
          <w:rFonts w:ascii="Book Antiqua" w:hAnsi="Book Antiqua"/>
          <w:b/>
          <w:caps/>
          <w:sz w:val="24"/>
          <w:szCs w:val="24"/>
        </w:rPr>
      </w:pPr>
      <w:r w:rsidRPr="00233DE8">
        <w:rPr>
          <w:rFonts w:ascii="Book Antiqua" w:hAnsi="Book Antiqua"/>
          <w:b/>
          <w:caps/>
          <w:sz w:val="24"/>
          <w:szCs w:val="24"/>
        </w:rPr>
        <w:t>Introduction</w:t>
      </w:r>
    </w:p>
    <w:p w:rsidR="00EE1A9E" w:rsidRPr="00160A25" w:rsidRDefault="00EE1A9E" w:rsidP="000E001E">
      <w:pPr>
        <w:spacing w:line="360" w:lineRule="auto"/>
        <w:rPr>
          <w:rFonts w:ascii="Book Antiqua" w:hAnsi="Book Antiqua"/>
          <w:sz w:val="24"/>
          <w:szCs w:val="24"/>
        </w:rPr>
      </w:pPr>
      <w:r w:rsidRPr="00160A25">
        <w:rPr>
          <w:rFonts w:ascii="Book Antiqua" w:hAnsi="Book Antiqua"/>
          <w:sz w:val="24"/>
          <w:szCs w:val="24"/>
        </w:rPr>
        <w:t>Eosinophilic esophagitis (EoE) is a chronic inflammatory esophageal dise</w:t>
      </w:r>
      <w:r w:rsidR="0050058A" w:rsidRPr="00160A25">
        <w:rPr>
          <w:rFonts w:ascii="Book Antiqua" w:hAnsi="Book Antiqua"/>
          <w:sz w:val="24"/>
          <w:szCs w:val="24"/>
        </w:rPr>
        <w:t xml:space="preserve">ase </w:t>
      </w:r>
      <w:r w:rsidR="00017AF6" w:rsidRPr="00160A25">
        <w:rPr>
          <w:rFonts w:ascii="Book Antiqua" w:hAnsi="Book Antiqua"/>
          <w:sz w:val="24"/>
          <w:szCs w:val="24"/>
        </w:rPr>
        <w:t xml:space="preserve">that induces </w:t>
      </w:r>
      <w:r w:rsidR="0050058A" w:rsidRPr="00160A25">
        <w:rPr>
          <w:rFonts w:ascii="Book Antiqua" w:hAnsi="Book Antiqua"/>
          <w:sz w:val="24"/>
          <w:szCs w:val="24"/>
        </w:rPr>
        <w:t>dense intra-epithelial</w:t>
      </w:r>
      <w:r w:rsidRPr="00160A25">
        <w:rPr>
          <w:rFonts w:ascii="Book Antiqua" w:hAnsi="Book Antiqua"/>
          <w:sz w:val="24"/>
          <w:szCs w:val="24"/>
        </w:rPr>
        <w:t xml:space="preserve"> infiltration of </w:t>
      </w:r>
      <w:r w:rsidR="00B973DF" w:rsidRPr="00160A25">
        <w:rPr>
          <w:rFonts w:ascii="Book Antiqua" w:hAnsi="Book Antiqua"/>
          <w:sz w:val="24"/>
          <w:szCs w:val="24"/>
        </w:rPr>
        <w:t>eosinophils</w:t>
      </w:r>
      <w:r w:rsidR="008869D5" w:rsidRPr="00160A25">
        <w:rPr>
          <w:rFonts w:ascii="Book Antiqua" w:hAnsi="Book Antiqua"/>
          <w:sz w:val="24"/>
          <w:szCs w:val="24"/>
        </w:rPr>
        <w:t xml:space="preserve"> in </w:t>
      </w:r>
      <w:r w:rsidR="007E3C36" w:rsidRPr="00160A25">
        <w:rPr>
          <w:rFonts w:ascii="Book Antiqua" w:hAnsi="Book Antiqua"/>
          <w:sz w:val="24"/>
          <w:szCs w:val="24"/>
        </w:rPr>
        <w:t xml:space="preserve">the </w:t>
      </w:r>
      <w:r w:rsidR="008869D5" w:rsidRPr="00160A25">
        <w:rPr>
          <w:rFonts w:ascii="Book Antiqua" w:hAnsi="Book Antiqua"/>
          <w:sz w:val="24"/>
          <w:szCs w:val="24"/>
        </w:rPr>
        <w:t>esophageal mucosa</w:t>
      </w:r>
      <w:r w:rsidR="008869D5" w:rsidRPr="00160A25">
        <w:rPr>
          <w:rFonts w:ascii="Book Antiqua" w:eastAsia="SimSun" w:hAnsi="Book Antiqua"/>
          <w:sz w:val="24"/>
          <w:szCs w:val="24"/>
          <w:vertAlign w:val="superscript"/>
        </w:rPr>
        <w:t>[</w:t>
      </w:r>
      <w:r w:rsidR="008869D5" w:rsidRPr="00160A25">
        <w:rPr>
          <w:rFonts w:ascii="Book Antiqua" w:hAnsi="Book Antiqua"/>
          <w:sz w:val="24"/>
          <w:szCs w:val="24"/>
          <w:vertAlign w:val="superscript"/>
        </w:rPr>
        <w:t>1,</w:t>
      </w:r>
      <w:r w:rsidR="0050058A" w:rsidRPr="00160A25">
        <w:rPr>
          <w:rFonts w:ascii="Book Antiqua" w:hAnsi="Book Antiqua"/>
          <w:sz w:val="24"/>
          <w:szCs w:val="24"/>
          <w:vertAlign w:val="superscript"/>
        </w:rPr>
        <w:t>2</w:t>
      </w:r>
      <w:r w:rsidR="008869D5" w:rsidRPr="00160A25">
        <w:rPr>
          <w:rFonts w:ascii="Book Antiqua" w:eastAsia="SimSun" w:hAnsi="Book Antiqua"/>
          <w:sz w:val="24"/>
          <w:szCs w:val="24"/>
          <w:vertAlign w:val="superscript"/>
        </w:rPr>
        <w:t>]</w:t>
      </w:r>
      <w:r w:rsidR="006643D1" w:rsidRPr="00160A25">
        <w:rPr>
          <w:rFonts w:ascii="Book Antiqua" w:hAnsi="Book Antiqua"/>
          <w:sz w:val="24"/>
          <w:szCs w:val="24"/>
        </w:rPr>
        <w:t>.</w:t>
      </w:r>
      <w:r w:rsidR="0050058A" w:rsidRPr="00160A25">
        <w:rPr>
          <w:rFonts w:ascii="Book Antiqua" w:hAnsi="Book Antiqua"/>
          <w:sz w:val="24"/>
          <w:szCs w:val="24"/>
        </w:rPr>
        <w:t xml:space="preserve"> </w:t>
      </w:r>
      <w:r w:rsidR="00017AF6" w:rsidRPr="00160A25">
        <w:rPr>
          <w:rFonts w:ascii="Book Antiqua" w:hAnsi="Book Antiqua"/>
          <w:sz w:val="24"/>
          <w:szCs w:val="24"/>
        </w:rPr>
        <w:t xml:space="preserve">Affected </w:t>
      </w:r>
      <w:r w:rsidRPr="00160A25">
        <w:rPr>
          <w:rFonts w:ascii="Book Antiqua" w:hAnsi="Book Antiqua"/>
          <w:sz w:val="24"/>
          <w:szCs w:val="24"/>
        </w:rPr>
        <w:t xml:space="preserve">patients </w:t>
      </w:r>
      <w:r w:rsidR="00C118D7" w:rsidRPr="00160A25">
        <w:rPr>
          <w:rFonts w:ascii="Book Antiqua" w:hAnsi="Book Antiqua"/>
          <w:sz w:val="24"/>
          <w:szCs w:val="24"/>
        </w:rPr>
        <w:t>develop</w:t>
      </w:r>
      <w:r w:rsidR="0050058A" w:rsidRPr="00160A25">
        <w:rPr>
          <w:rFonts w:ascii="Book Antiqua" w:hAnsi="Book Antiqua"/>
          <w:sz w:val="24"/>
          <w:szCs w:val="24"/>
        </w:rPr>
        <w:t xml:space="preserve"> esophageal fibrostenotic complications after </w:t>
      </w:r>
      <w:r w:rsidR="006C266D" w:rsidRPr="00160A25">
        <w:rPr>
          <w:rFonts w:ascii="Book Antiqua" w:hAnsi="Book Antiqua"/>
          <w:sz w:val="24"/>
          <w:szCs w:val="24"/>
        </w:rPr>
        <w:t>chronic</w:t>
      </w:r>
      <w:r w:rsidR="0050058A" w:rsidRPr="00160A25">
        <w:rPr>
          <w:rFonts w:ascii="Book Antiqua" w:hAnsi="Book Antiqua"/>
          <w:sz w:val="24"/>
          <w:szCs w:val="24"/>
        </w:rPr>
        <w:t xml:space="preserve"> inflammation and</w:t>
      </w:r>
      <w:r w:rsidRPr="00160A25">
        <w:rPr>
          <w:rFonts w:ascii="Book Antiqua" w:hAnsi="Book Antiqua"/>
          <w:sz w:val="24"/>
          <w:szCs w:val="24"/>
        </w:rPr>
        <w:t xml:space="preserve"> </w:t>
      </w:r>
      <w:r w:rsidR="00017AF6" w:rsidRPr="00160A25">
        <w:rPr>
          <w:rFonts w:ascii="Book Antiqua" w:hAnsi="Book Antiqua"/>
          <w:sz w:val="24"/>
          <w:szCs w:val="24"/>
        </w:rPr>
        <w:t xml:space="preserve">often suffer from </w:t>
      </w:r>
      <w:r w:rsidRPr="00160A25">
        <w:rPr>
          <w:rFonts w:ascii="Book Antiqua" w:hAnsi="Book Antiqua"/>
          <w:sz w:val="24"/>
          <w:szCs w:val="24"/>
        </w:rPr>
        <w:t xml:space="preserve">dysphagia, swallowing </w:t>
      </w:r>
      <w:r w:rsidRPr="00160A25">
        <w:rPr>
          <w:rFonts w:ascii="Book Antiqua" w:hAnsi="Book Antiqua"/>
          <w:sz w:val="24"/>
          <w:szCs w:val="24"/>
        </w:rPr>
        <w:lastRenderedPageBreak/>
        <w:t>discomfort</w:t>
      </w:r>
      <w:r w:rsidR="006643D1" w:rsidRPr="00160A25">
        <w:rPr>
          <w:rFonts w:ascii="Book Antiqua" w:hAnsi="Book Antiqua"/>
          <w:sz w:val="24"/>
          <w:szCs w:val="24"/>
        </w:rPr>
        <w:t>,</w:t>
      </w:r>
      <w:r w:rsidR="0050058A" w:rsidRPr="00160A25">
        <w:rPr>
          <w:rFonts w:ascii="Book Antiqua" w:hAnsi="Book Antiqua"/>
          <w:sz w:val="24"/>
          <w:szCs w:val="24"/>
        </w:rPr>
        <w:t xml:space="preserve"> </w:t>
      </w:r>
      <w:r w:rsidR="00017AF6" w:rsidRPr="00160A25">
        <w:rPr>
          <w:rFonts w:ascii="Book Antiqua" w:hAnsi="Book Antiqua"/>
          <w:sz w:val="24"/>
          <w:szCs w:val="24"/>
        </w:rPr>
        <w:t>and</w:t>
      </w:r>
      <w:r w:rsidR="0050058A" w:rsidRPr="00160A25">
        <w:rPr>
          <w:rFonts w:ascii="Book Antiqua" w:hAnsi="Book Antiqua"/>
          <w:sz w:val="24"/>
          <w:szCs w:val="24"/>
        </w:rPr>
        <w:t xml:space="preserve"> heartburn</w:t>
      </w:r>
      <w:r w:rsidRPr="00160A25">
        <w:rPr>
          <w:rFonts w:ascii="Book Antiqua" w:hAnsi="Book Antiqua"/>
          <w:sz w:val="24"/>
          <w:szCs w:val="24"/>
        </w:rPr>
        <w:t>. More than half of patients with EoE have concomitant atopic diseases</w:t>
      </w:r>
      <w:r w:rsidR="005E7622" w:rsidRPr="00160A25">
        <w:rPr>
          <w:rFonts w:ascii="Book Antiqua" w:hAnsi="Book Antiqua"/>
          <w:sz w:val="24"/>
          <w:szCs w:val="24"/>
        </w:rPr>
        <w:t>, which</w:t>
      </w:r>
      <w:r w:rsidR="0050058A" w:rsidRPr="00160A25">
        <w:rPr>
          <w:rFonts w:ascii="Book Antiqua" w:hAnsi="Book Antiqua"/>
          <w:sz w:val="24"/>
          <w:szCs w:val="24"/>
        </w:rPr>
        <w:t xml:space="preserve"> may </w:t>
      </w:r>
      <w:r w:rsidR="006C266D" w:rsidRPr="00160A25">
        <w:rPr>
          <w:rFonts w:ascii="Book Antiqua" w:hAnsi="Book Antiqua"/>
          <w:sz w:val="24"/>
          <w:szCs w:val="24"/>
        </w:rPr>
        <w:t xml:space="preserve">play </w:t>
      </w:r>
      <w:r w:rsidR="005E7622" w:rsidRPr="00160A25">
        <w:rPr>
          <w:rFonts w:ascii="Book Antiqua" w:hAnsi="Book Antiqua"/>
          <w:sz w:val="24"/>
          <w:szCs w:val="24"/>
        </w:rPr>
        <w:t xml:space="preserve">a </w:t>
      </w:r>
      <w:r w:rsidR="0050058A" w:rsidRPr="00160A25">
        <w:rPr>
          <w:rFonts w:ascii="Book Antiqua" w:hAnsi="Book Antiqua"/>
          <w:sz w:val="24"/>
          <w:szCs w:val="24"/>
        </w:rPr>
        <w:t xml:space="preserve">role </w:t>
      </w:r>
      <w:r w:rsidR="005E7622" w:rsidRPr="00160A25">
        <w:rPr>
          <w:rFonts w:ascii="Book Antiqua" w:hAnsi="Book Antiqua"/>
          <w:sz w:val="24"/>
          <w:szCs w:val="24"/>
        </w:rPr>
        <w:t>in</w:t>
      </w:r>
      <w:r w:rsidR="0050058A" w:rsidRPr="00160A25">
        <w:rPr>
          <w:rFonts w:ascii="Book Antiqua" w:hAnsi="Book Antiqua"/>
          <w:sz w:val="24"/>
          <w:szCs w:val="24"/>
        </w:rPr>
        <w:t xml:space="preserve"> </w:t>
      </w:r>
      <w:r w:rsidR="00D05B9B" w:rsidRPr="00160A25">
        <w:rPr>
          <w:rFonts w:ascii="Book Antiqua" w:hAnsi="Book Antiqua"/>
          <w:sz w:val="24"/>
          <w:szCs w:val="24"/>
        </w:rPr>
        <w:t xml:space="preserve">its </w:t>
      </w:r>
      <w:r w:rsidR="0050058A" w:rsidRPr="00160A25">
        <w:rPr>
          <w:rFonts w:ascii="Book Antiqua" w:hAnsi="Book Antiqua"/>
          <w:sz w:val="24"/>
          <w:szCs w:val="24"/>
        </w:rPr>
        <w:t>development</w:t>
      </w:r>
      <w:r w:rsidRPr="00160A25">
        <w:rPr>
          <w:rFonts w:ascii="Book Antiqua" w:hAnsi="Book Antiqua"/>
          <w:sz w:val="24"/>
          <w:szCs w:val="24"/>
        </w:rPr>
        <w:t>.</w:t>
      </w:r>
      <w:r w:rsidR="00886F4E" w:rsidRPr="00160A25">
        <w:rPr>
          <w:rFonts w:ascii="Book Antiqua" w:hAnsi="Book Antiqua"/>
          <w:sz w:val="24"/>
          <w:szCs w:val="24"/>
        </w:rPr>
        <w:t xml:space="preserve"> The pathogenetic mechanism</w:t>
      </w:r>
      <w:r w:rsidR="007E3C36" w:rsidRPr="00160A25">
        <w:rPr>
          <w:rFonts w:ascii="Book Antiqua" w:hAnsi="Book Antiqua"/>
          <w:sz w:val="24"/>
          <w:szCs w:val="24"/>
        </w:rPr>
        <w:t xml:space="preserve"> of EoE</w:t>
      </w:r>
      <w:r w:rsidR="00886F4E" w:rsidRPr="00160A25">
        <w:rPr>
          <w:rFonts w:ascii="Book Antiqua" w:hAnsi="Book Antiqua"/>
          <w:sz w:val="24"/>
          <w:szCs w:val="24"/>
        </w:rPr>
        <w:t xml:space="preserve"> is considered to be </w:t>
      </w:r>
      <w:r w:rsidR="003E1C81" w:rsidRPr="00160A25">
        <w:rPr>
          <w:rFonts w:ascii="Book Antiqua" w:hAnsi="Book Antiqua"/>
          <w:sz w:val="24"/>
          <w:szCs w:val="24"/>
        </w:rPr>
        <w:t xml:space="preserve">a </w:t>
      </w:r>
      <w:r w:rsidR="00886F4E" w:rsidRPr="00160A25">
        <w:rPr>
          <w:rFonts w:ascii="Book Antiqua" w:hAnsi="Book Antiqua"/>
          <w:sz w:val="24"/>
          <w:szCs w:val="24"/>
        </w:rPr>
        <w:t>Th2</w:t>
      </w:r>
      <w:r w:rsidR="007E3C36" w:rsidRPr="00160A25">
        <w:rPr>
          <w:rFonts w:ascii="Book Antiqua" w:hAnsi="Book Antiqua"/>
          <w:sz w:val="24"/>
          <w:szCs w:val="24"/>
        </w:rPr>
        <w:t>-</w:t>
      </w:r>
      <w:r w:rsidR="00886F4E" w:rsidRPr="00160A25">
        <w:rPr>
          <w:rFonts w:ascii="Book Antiqua" w:hAnsi="Book Antiqua"/>
          <w:sz w:val="24"/>
          <w:szCs w:val="24"/>
        </w:rPr>
        <w:t>type chronic allergic reaction</w:t>
      </w:r>
      <w:r w:rsidR="003E1C81" w:rsidRPr="00160A25">
        <w:rPr>
          <w:rFonts w:ascii="Book Antiqua" w:hAnsi="Book Antiqua"/>
          <w:sz w:val="24"/>
          <w:szCs w:val="24"/>
        </w:rPr>
        <w:t>,</w:t>
      </w:r>
      <w:r w:rsidR="00886F4E" w:rsidRPr="00160A25">
        <w:rPr>
          <w:rFonts w:ascii="Book Antiqua" w:hAnsi="Book Antiqua"/>
          <w:sz w:val="24"/>
          <w:szCs w:val="24"/>
        </w:rPr>
        <w:t xml:space="preserve"> </w:t>
      </w:r>
      <w:r w:rsidR="006C266D" w:rsidRPr="00160A25">
        <w:rPr>
          <w:rFonts w:ascii="Book Antiqua" w:hAnsi="Book Antiqua"/>
          <w:sz w:val="24"/>
          <w:szCs w:val="24"/>
        </w:rPr>
        <w:t xml:space="preserve">primarily </w:t>
      </w:r>
      <w:r w:rsidR="00886F4E" w:rsidRPr="00160A25">
        <w:rPr>
          <w:rFonts w:ascii="Book Antiqua" w:hAnsi="Book Antiqua"/>
          <w:sz w:val="24"/>
          <w:szCs w:val="24"/>
        </w:rPr>
        <w:t>to food allergens</w:t>
      </w:r>
      <w:r w:rsidR="003E1C81" w:rsidRPr="00160A25">
        <w:rPr>
          <w:rFonts w:ascii="Book Antiqua" w:hAnsi="Book Antiqua"/>
          <w:sz w:val="24"/>
          <w:szCs w:val="24"/>
        </w:rPr>
        <w:t>,</w:t>
      </w:r>
      <w:r w:rsidR="00886F4E" w:rsidRPr="00160A25">
        <w:rPr>
          <w:rFonts w:ascii="Book Antiqua" w:hAnsi="Book Antiqua"/>
          <w:sz w:val="24"/>
          <w:szCs w:val="24"/>
        </w:rPr>
        <w:t xml:space="preserve"> </w:t>
      </w:r>
      <w:r w:rsidR="007E3C36" w:rsidRPr="00160A25">
        <w:rPr>
          <w:rFonts w:ascii="Book Antiqua" w:hAnsi="Book Antiqua"/>
          <w:sz w:val="24"/>
          <w:szCs w:val="24"/>
        </w:rPr>
        <w:t xml:space="preserve">and </w:t>
      </w:r>
      <w:r w:rsidR="00886F4E" w:rsidRPr="00160A25">
        <w:rPr>
          <w:rFonts w:ascii="Book Antiqua" w:hAnsi="Book Antiqua"/>
          <w:sz w:val="24"/>
          <w:szCs w:val="24"/>
        </w:rPr>
        <w:t xml:space="preserve">IL-5, </w:t>
      </w:r>
      <w:r w:rsidR="006C266D" w:rsidRPr="00160A25">
        <w:rPr>
          <w:rFonts w:ascii="Book Antiqua" w:hAnsi="Book Antiqua"/>
          <w:sz w:val="24"/>
          <w:szCs w:val="24"/>
        </w:rPr>
        <w:t>-</w:t>
      </w:r>
      <w:r w:rsidR="00886F4E" w:rsidRPr="00160A25">
        <w:rPr>
          <w:rFonts w:ascii="Book Antiqua" w:hAnsi="Book Antiqua"/>
          <w:sz w:val="24"/>
          <w:szCs w:val="24"/>
        </w:rPr>
        <w:t xml:space="preserve">13, </w:t>
      </w:r>
      <w:r w:rsidR="006C266D" w:rsidRPr="00160A25">
        <w:rPr>
          <w:rFonts w:ascii="Book Antiqua" w:hAnsi="Book Antiqua"/>
          <w:sz w:val="24"/>
          <w:szCs w:val="24"/>
        </w:rPr>
        <w:t>and -</w:t>
      </w:r>
      <w:r w:rsidR="00886F4E" w:rsidRPr="00160A25">
        <w:rPr>
          <w:rFonts w:ascii="Book Antiqua" w:hAnsi="Book Antiqua"/>
          <w:sz w:val="24"/>
          <w:szCs w:val="24"/>
        </w:rPr>
        <w:t>15</w:t>
      </w:r>
      <w:r w:rsidR="006160E9" w:rsidRPr="00160A25">
        <w:rPr>
          <w:rFonts w:ascii="Book Antiqua" w:hAnsi="Book Antiqua"/>
          <w:sz w:val="24"/>
          <w:szCs w:val="24"/>
        </w:rPr>
        <w:t>, eotaxin</w:t>
      </w:r>
      <w:r w:rsidR="003D1E2E" w:rsidRPr="00160A25">
        <w:rPr>
          <w:rFonts w:ascii="Book Antiqua" w:hAnsi="Book Antiqua"/>
          <w:sz w:val="24"/>
          <w:szCs w:val="24"/>
        </w:rPr>
        <w:t>-</w:t>
      </w:r>
      <w:r w:rsidR="006160E9" w:rsidRPr="00160A25">
        <w:rPr>
          <w:rFonts w:ascii="Book Antiqua" w:hAnsi="Book Antiqua"/>
          <w:sz w:val="24"/>
          <w:szCs w:val="24"/>
        </w:rPr>
        <w:t>3, periostin, and TGF</w:t>
      </w:r>
      <w:r w:rsidR="007E3C36" w:rsidRPr="00160A25">
        <w:rPr>
          <w:rFonts w:ascii="Book Antiqua" w:hAnsi="Book Antiqua"/>
          <w:sz w:val="24"/>
          <w:szCs w:val="24"/>
        </w:rPr>
        <w:t>-</w:t>
      </w:r>
      <w:r w:rsidR="00886F4E" w:rsidRPr="003323A8">
        <w:rPr>
          <w:rFonts w:ascii="Symbol" w:hAnsi="Symbol"/>
          <w:sz w:val="24"/>
          <w:szCs w:val="24"/>
        </w:rPr>
        <w:t></w:t>
      </w:r>
      <w:r w:rsidR="00886F4E" w:rsidRPr="00160A25">
        <w:rPr>
          <w:rFonts w:ascii="Book Antiqua" w:hAnsi="Book Antiqua"/>
          <w:sz w:val="24"/>
          <w:szCs w:val="24"/>
        </w:rPr>
        <w:t xml:space="preserve"> </w:t>
      </w:r>
      <w:r w:rsidR="007E3C36" w:rsidRPr="00160A25">
        <w:rPr>
          <w:rFonts w:ascii="Book Antiqua" w:hAnsi="Book Antiqua"/>
          <w:sz w:val="24"/>
          <w:szCs w:val="24"/>
        </w:rPr>
        <w:t xml:space="preserve">are </w:t>
      </w:r>
      <w:r w:rsidR="00886F4E" w:rsidRPr="00160A25">
        <w:rPr>
          <w:rFonts w:ascii="Book Antiqua" w:hAnsi="Book Antiqua"/>
          <w:sz w:val="24"/>
          <w:szCs w:val="24"/>
        </w:rPr>
        <w:t>considered to be</w:t>
      </w:r>
      <w:r w:rsidR="006643D1" w:rsidRPr="00160A25">
        <w:rPr>
          <w:rFonts w:ascii="Book Antiqua" w:hAnsi="Book Antiqua"/>
          <w:sz w:val="24"/>
          <w:szCs w:val="24"/>
        </w:rPr>
        <w:t xml:space="preserve"> the </w:t>
      </w:r>
      <w:r w:rsidR="006C266D" w:rsidRPr="00160A25">
        <w:rPr>
          <w:rFonts w:ascii="Book Antiqua" w:hAnsi="Book Antiqua"/>
          <w:sz w:val="24"/>
          <w:szCs w:val="24"/>
        </w:rPr>
        <w:t xml:space="preserve">principal </w:t>
      </w:r>
      <w:r w:rsidR="006643D1" w:rsidRPr="00160A25">
        <w:rPr>
          <w:rFonts w:ascii="Book Antiqua" w:hAnsi="Book Antiqua"/>
          <w:sz w:val="24"/>
          <w:szCs w:val="24"/>
        </w:rPr>
        <w:t>participants</w:t>
      </w:r>
      <w:r w:rsidR="00886F4E" w:rsidRPr="00160A25">
        <w:rPr>
          <w:rFonts w:ascii="Book Antiqua" w:hAnsi="Book Antiqua"/>
          <w:sz w:val="24"/>
          <w:szCs w:val="24"/>
        </w:rPr>
        <w:t xml:space="preserve"> </w:t>
      </w:r>
      <w:r w:rsidR="003E1C81" w:rsidRPr="00160A25">
        <w:rPr>
          <w:rFonts w:ascii="Book Antiqua" w:hAnsi="Book Antiqua"/>
          <w:sz w:val="24"/>
          <w:szCs w:val="24"/>
        </w:rPr>
        <w:t>in</w:t>
      </w:r>
      <w:r w:rsidR="00886F4E" w:rsidRPr="00160A25">
        <w:rPr>
          <w:rFonts w:ascii="Book Antiqua" w:hAnsi="Book Antiqua"/>
          <w:sz w:val="24"/>
          <w:szCs w:val="24"/>
        </w:rPr>
        <w:t xml:space="preserve"> </w:t>
      </w:r>
      <w:r w:rsidR="007E3C36" w:rsidRPr="00160A25">
        <w:rPr>
          <w:rFonts w:ascii="Book Antiqua" w:hAnsi="Book Antiqua"/>
          <w:sz w:val="24"/>
          <w:szCs w:val="24"/>
        </w:rPr>
        <w:t xml:space="preserve">the </w:t>
      </w:r>
      <w:r w:rsidR="00886F4E" w:rsidRPr="00160A25">
        <w:rPr>
          <w:rFonts w:ascii="Book Antiqua" w:hAnsi="Book Antiqua"/>
          <w:sz w:val="24"/>
          <w:szCs w:val="24"/>
        </w:rPr>
        <w:t>development of EoE</w:t>
      </w:r>
      <w:r w:rsidR="000838A3" w:rsidRPr="00160A25">
        <w:rPr>
          <w:rFonts w:ascii="Book Antiqua" w:hAnsi="Book Antiqua"/>
          <w:sz w:val="24"/>
          <w:szCs w:val="24"/>
          <w:vertAlign w:val="superscript"/>
        </w:rPr>
        <w:t>[</w:t>
      </w:r>
      <w:r w:rsidR="00F74F86">
        <w:rPr>
          <w:rFonts w:ascii="Book Antiqua" w:hAnsi="Book Antiqua"/>
          <w:sz w:val="24"/>
          <w:szCs w:val="24"/>
          <w:vertAlign w:val="superscript"/>
        </w:rPr>
        <w:t>3,</w:t>
      </w:r>
      <w:r w:rsidR="0050058A" w:rsidRPr="00160A25">
        <w:rPr>
          <w:rFonts w:ascii="Book Antiqua" w:hAnsi="Book Antiqua"/>
          <w:sz w:val="24"/>
          <w:szCs w:val="24"/>
          <w:vertAlign w:val="superscript"/>
        </w:rPr>
        <w:t>4</w:t>
      </w:r>
      <w:r w:rsidR="000838A3" w:rsidRPr="00160A25">
        <w:rPr>
          <w:rFonts w:ascii="Book Antiqua" w:hAnsi="Book Antiqua"/>
          <w:sz w:val="24"/>
          <w:szCs w:val="24"/>
          <w:vertAlign w:val="superscript"/>
        </w:rPr>
        <w:t>]</w:t>
      </w:r>
      <w:r w:rsidR="006643D1" w:rsidRPr="00160A25">
        <w:rPr>
          <w:rFonts w:ascii="Book Antiqua" w:hAnsi="Book Antiqua"/>
          <w:sz w:val="24"/>
          <w:szCs w:val="24"/>
        </w:rPr>
        <w:t>.</w:t>
      </w:r>
      <w:r w:rsidR="00886F4E" w:rsidRPr="00160A25">
        <w:rPr>
          <w:rFonts w:ascii="Book Antiqua" w:hAnsi="Book Antiqua"/>
          <w:sz w:val="24"/>
          <w:szCs w:val="24"/>
        </w:rPr>
        <w:t xml:space="preserve"> As </w:t>
      </w:r>
      <w:r w:rsidR="00624F38" w:rsidRPr="00160A25">
        <w:rPr>
          <w:rFonts w:ascii="Book Antiqua" w:hAnsi="Book Antiqua"/>
          <w:sz w:val="24"/>
          <w:szCs w:val="24"/>
        </w:rPr>
        <w:t xml:space="preserve">with </w:t>
      </w:r>
      <w:r w:rsidR="00886F4E" w:rsidRPr="00160A25">
        <w:rPr>
          <w:rFonts w:ascii="Book Antiqua" w:hAnsi="Book Antiqua"/>
          <w:sz w:val="24"/>
          <w:szCs w:val="24"/>
        </w:rPr>
        <w:t>many allergic dise</w:t>
      </w:r>
      <w:r w:rsidR="00C118D7" w:rsidRPr="00160A25">
        <w:rPr>
          <w:rFonts w:ascii="Book Antiqua" w:hAnsi="Book Antiqua"/>
          <w:sz w:val="24"/>
          <w:szCs w:val="24"/>
        </w:rPr>
        <w:t>ases</w:t>
      </w:r>
      <w:r w:rsidR="007E3C36" w:rsidRPr="00160A25">
        <w:rPr>
          <w:rFonts w:ascii="Book Antiqua" w:hAnsi="Book Antiqua"/>
          <w:sz w:val="24"/>
          <w:szCs w:val="24"/>
        </w:rPr>
        <w:t>,</w:t>
      </w:r>
      <w:r w:rsidR="00C118D7" w:rsidRPr="00160A25">
        <w:rPr>
          <w:rFonts w:ascii="Book Antiqua" w:hAnsi="Book Antiqua"/>
          <w:sz w:val="24"/>
          <w:szCs w:val="24"/>
        </w:rPr>
        <w:t xml:space="preserve"> including bronchial asthma</w:t>
      </w:r>
      <w:r w:rsidR="00886F4E" w:rsidRPr="00160A25">
        <w:rPr>
          <w:rFonts w:ascii="Book Antiqua" w:hAnsi="Book Antiqua"/>
          <w:sz w:val="24"/>
          <w:szCs w:val="24"/>
        </w:rPr>
        <w:t xml:space="preserve">, the incidence and </w:t>
      </w:r>
      <w:r w:rsidR="006C266D" w:rsidRPr="00160A25">
        <w:rPr>
          <w:rFonts w:ascii="Book Antiqua" w:hAnsi="Book Antiqua"/>
          <w:sz w:val="24"/>
          <w:szCs w:val="24"/>
        </w:rPr>
        <w:t xml:space="preserve">the </w:t>
      </w:r>
      <w:r w:rsidR="00886F4E" w:rsidRPr="00160A25">
        <w:rPr>
          <w:rFonts w:ascii="Book Antiqua" w:hAnsi="Book Antiqua"/>
          <w:sz w:val="24"/>
          <w:szCs w:val="24"/>
        </w:rPr>
        <w:t xml:space="preserve">prevalence of EoE </w:t>
      </w:r>
      <w:r w:rsidR="00624F38" w:rsidRPr="00160A25">
        <w:rPr>
          <w:rFonts w:ascii="Book Antiqua" w:hAnsi="Book Antiqua"/>
          <w:sz w:val="24"/>
          <w:szCs w:val="24"/>
        </w:rPr>
        <w:t>ha</w:t>
      </w:r>
      <w:r w:rsidR="006C266D" w:rsidRPr="00160A25">
        <w:rPr>
          <w:rFonts w:ascii="Book Antiqua" w:hAnsi="Book Antiqua"/>
          <w:sz w:val="24"/>
          <w:szCs w:val="24"/>
        </w:rPr>
        <w:t>ve</w:t>
      </w:r>
      <w:r w:rsidR="00624F38" w:rsidRPr="00160A25">
        <w:rPr>
          <w:rFonts w:ascii="Book Antiqua" w:hAnsi="Book Antiqua"/>
          <w:sz w:val="24"/>
          <w:szCs w:val="24"/>
        </w:rPr>
        <w:t xml:space="preserve"> been shown </w:t>
      </w:r>
      <w:r w:rsidR="00886F4E" w:rsidRPr="00160A25">
        <w:rPr>
          <w:rFonts w:ascii="Book Antiqua" w:hAnsi="Book Antiqua"/>
          <w:sz w:val="24"/>
          <w:szCs w:val="24"/>
        </w:rPr>
        <w:t>to be</w:t>
      </w:r>
      <w:r w:rsidR="0050058A" w:rsidRPr="00160A25">
        <w:rPr>
          <w:rFonts w:ascii="Book Antiqua" w:hAnsi="Book Antiqua"/>
          <w:sz w:val="24"/>
          <w:szCs w:val="24"/>
        </w:rPr>
        <w:t xml:space="preserve"> rapidly increasing</w:t>
      </w:r>
      <w:r w:rsidR="00624F38" w:rsidRPr="00160A25">
        <w:rPr>
          <w:rFonts w:ascii="Book Antiqua" w:hAnsi="Book Antiqua"/>
          <w:sz w:val="24"/>
          <w:szCs w:val="24"/>
        </w:rPr>
        <w:t xml:space="preserve">, with </w:t>
      </w:r>
      <w:r w:rsidR="006C266D" w:rsidRPr="00160A25">
        <w:rPr>
          <w:rFonts w:ascii="Book Antiqua" w:hAnsi="Book Antiqua"/>
          <w:sz w:val="24"/>
          <w:szCs w:val="24"/>
        </w:rPr>
        <w:t xml:space="preserve">a reported </w:t>
      </w:r>
      <w:r w:rsidR="00624F38" w:rsidRPr="00160A25">
        <w:rPr>
          <w:rFonts w:ascii="Book Antiqua" w:hAnsi="Book Antiqua"/>
          <w:sz w:val="24"/>
          <w:szCs w:val="24"/>
        </w:rPr>
        <w:t>incidence in</w:t>
      </w:r>
      <w:r w:rsidR="0050058A" w:rsidRPr="00160A25">
        <w:rPr>
          <w:rFonts w:ascii="Book Antiqua" w:hAnsi="Book Antiqua"/>
          <w:sz w:val="24"/>
          <w:szCs w:val="24"/>
        </w:rPr>
        <w:t xml:space="preserve"> Western countries</w:t>
      </w:r>
      <w:r w:rsidR="00624F38" w:rsidRPr="00160A25">
        <w:rPr>
          <w:rFonts w:ascii="Book Antiqua" w:hAnsi="Book Antiqua"/>
          <w:sz w:val="24"/>
          <w:szCs w:val="24"/>
        </w:rPr>
        <w:t xml:space="preserve"> </w:t>
      </w:r>
      <w:r w:rsidR="006C266D" w:rsidRPr="00160A25">
        <w:rPr>
          <w:rFonts w:ascii="Book Antiqua" w:hAnsi="Book Antiqua"/>
          <w:sz w:val="24"/>
          <w:szCs w:val="24"/>
        </w:rPr>
        <w:t>ranging</w:t>
      </w:r>
      <w:r w:rsidR="00624F38" w:rsidRPr="00160A25">
        <w:rPr>
          <w:rFonts w:ascii="Book Antiqua" w:hAnsi="Book Antiqua"/>
          <w:sz w:val="24"/>
          <w:szCs w:val="24"/>
        </w:rPr>
        <w:t xml:space="preserve"> from </w:t>
      </w:r>
      <w:r w:rsidR="006D630F" w:rsidRPr="00160A25">
        <w:rPr>
          <w:rFonts w:ascii="Book Antiqua" w:hAnsi="Book Antiqua"/>
          <w:sz w:val="24"/>
          <w:szCs w:val="24"/>
        </w:rPr>
        <w:t xml:space="preserve">10 </w:t>
      </w:r>
      <w:r w:rsidR="00624F38" w:rsidRPr="00160A25">
        <w:rPr>
          <w:rFonts w:ascii="Book Antiqua" w:hAnsi="Book Antiqua"/>
          <w:sz w:val="24"/>
          <w:szCs w:val="24"/>
        </w:rPr>
        <w:t xml:space="preserve">to 50 per </w:t>
      </w:r>
      <w:r w:rsidR="003323A8">
        <w:rPr>
          <w:rFonts w:ascii="Book Antiqua" w:hAnsi="Book Antiqua"/>
          <w:sz w:val="24"/>
          <w:szCs w:val="24"/>
        </w:rPr>
        <w:t>100</w:t>
      </w:r>
      <w:r w:rsidR="006D630F" w:rsidRPr="00160A25">
        <w:rPr>
          <w:rFonts w:ascii="Book Antiqua" w:hAnsi="Book Antiqua"/>
          <w:sz w:val="24"/>
          <w:szCs w:val="24"/>
        </w:rPr>
        <w:t>000</w:t>
      </w:r>
      <w:r w:rsidR="00886F4E" w:rsidRPr="00160A25">
        <w:rPr>
          <w:rFonts w:ascii="Book Antiqua" w:hAnsi="Book Antiqua"/>
          <w:sz w:val="24"/>
          <w:szCs w:val="24"/>
        </w:rPr>
        <w:t xml:space="preserve"> </w:t>
      </w:r>
      <w:r w:rsidR="006C266D" w:rsidRPr="00160A25">
        <w:rPr>
          <w:rFonts w:ascii="Book Antiqua" w:hAnsi="Book Antiqua"/>
          <w:sz w:val="24"/>
          <w:szCs w:val="24"/>
        </w:rPr>
        <w:t>individuals</w:t>
      </w:r>
      <w:r w:rsidR="007E3C36" w:rsidRPr="00160A25">
        <w:rPr>
          <w:rFonts w:ascii="Book Antiqua" w:hAnsi="Book Antiqua"/>
          <w:sz w:val="24"/>
          <w:szCs w:val="24"/>
        </w:rPr>
        <w:t xml:space="preserve"> in</w:t>
      </w:r>
      <w:r w:rsidR="00624F38" w:rsidRPr="00160A25">
        <w:rPr>
          <w:rFonts w:ascii="Book Antiqua" w:hAnsi="Book Antiqua"/>
          <w:sz w:val="24"/>
          <w:szCs w:val="24"/>
        </w:rPr>
        <w:t xml:space="preserve"> the general</w:t>
      </w:r>
      <w:r w:rsidR="00886F4E" w:rsidRPr="00160A25">
        <w:rPr>
          <w:rFonts w:ascii="Book Antiqua" w:hAnsi="Book Antiqua"/>
          <w:sz w:val="24"/>
          <w:szCs w:val="24"/>
        </w:rPr>
        <w:t xml:space="preserve"> </w:t>
      </w:r>
      <w:r w:rsidR="006D630F" w:rsidRPr="00160A25">
        <w:rPr>
          <w:rFonts w:ascii="Book Antiqua" w:hAnsi="Book Antiqua"/>
          <w:sz w:val="24"/>
          <w:szCs w:val="24"/>
        </w:rPr>
        <w:t>population</w:t>
      </w:r>
      <w:r w:rsidR="0050058A" w:rsidRPr="00160A25">
        <w:rPr>
          <w:rFonts w:ascii="Book Antiqua" w:hAnsi="Book Antiqua"/>
          <w:sz w:val="24"/>
          <w:szCs w:val="24"/>
          <w:vertAlign w:val="superscript"/>
        </w:rPr>
        <w:t xml:space="preserve"> </w:t>
      </w:r>
      <w:r w:rsidR="000838A3" w:rsidRPr="00160A25">
        <w:rPr>
          <w:rFonts w:ascii="Book Antiqua" w:hAnsi="Book Antiqua"/>
          <w:sz w:val="24"/>
          <w:szCs w:val="24"/>
          <w:vertAlign w:val="superscript"/>
        </w:rPr>
        <w:t>[</w:t>
      </w:r>
      <w:r w:rsidR="0050058A" w:rsidRPr="00160A25">
        <w:rPr>
          <w:rFonts w:ascii="Book Antiqua" w:hAnsi="Book Antiqua"/>
          <w:sz w:val="24"/>
          <w:szCs w:val="24"/>
          <w:vertAlign w:val="superscript"/>
        </w:rPr>
        <w:t>5</w:t>
      </w:r>
      <w:r w:rsidR="000838A3" w:rsidRPr="00160A25">
        <w:rPr>
          <w:rFonts w:ascii="Book Antiqua" w:hAnsi="Book Antiqua"/>
          <w:sz w:val="24"/>
          <w:szCs w:val="24"/>
          <w:vertAlign w:val="superscript"/>
        </w:rPr>
        <w:t>]</w:t>
      </w:r>
      <w:r w:rsidR="006643D1" w:rsidRPr="00160A25">
        <w:rPr>
          <w:rFonts w:ascii="Book Antiqua" w:hAnsi="Book Antiqua"/>
          <w:sz w:val="24"/>
          <w:szCs w:val="24"/>
        </w:rPr>
        <w:t>.</w:t>
      </w:r>
    </w:p>
    <w:p w:rsidR="006160E9" w:rsidRPr="00160A25" w:rsidRDefault="006C266D" w:rsidP="000E001E">
      <w:pPr>
        <w:spacing w:line="360" w:lineRule="auto"/>
        <w:ind w:firstLine="709"/>
        <w:rPr>
          <w:rFonts w:ascii="Book Antiqua" w:hAnsi="Book Antiqua"/>
          <w:sz w:val="24"/>
          <w:szCs w:val="24"/>
        </w:rPr>
      </w:pPr>
      <w:r w:rsidRPr="00160A25">
        <w:rPr>
          <w:rFonts w:ascii="Book Antiqua" w:hAnsi="Book Antiqua"/>
          <w:sz w:val="24"/>
          <w:szCs w:val="24"/>
        </w:rPr>
        <w:t>Published r</w:t>
      </w:r>
      <w:r w:rsidR="00886F4E" w:rsidRPr="00160A25">
        <w:rPr>
          <w:rFonts w:ascii="Book Antiqua" w:hAnsi="Book Antiqua"/>
          <w:sz w:val="24"/>
          <w:szCs w:val="24"/>
        </w:rPr>
        <w:t xml:space="preserve">eports </w:t>
      </w:r>
      <w:r w:rsidR="001D7E80" w:rsidRPr="00160A25">
        <w:rPr>
          <w:rFonts w:ascii="Book Antiqua" w:hAnsi="Book Antiqua"/>
          <w:sz w:val="24"/>
          <w:szCs w:val="24"/>
        </w:rPr>
        <w:t xml:space="preserve">of </w:t>
      </w:r>
      <w:r w:rsidR="00886F4E" w:rsidRPr="00160A25">
        <w:rPr>
          <w:rFonts w:ascii="Book Antiqua" w:hAnsi="Book Antiqua"/>
          <w:sz w:val="24"/>
          <w:szCs w:val="24"/>
        </w:rPr>
        <w:t>EoE from Asian countries are limited</w:t>
      </w:r>
      <w:r w:rsidR="001D7E80" w:rsidRPr="00160A25">
        <w:rPr>
          <w:rFonts w:ascii="Book Antiqua" w:hAnsi="Book Antiqua"/>
          <w:sz w:val="24"/>
          <w:szCs w:val="24"/>
        </w:rPr>
        <w:t>,</w:t>
      </w:r>
      <w:r w:rsidR="00886F4E" w:rsidRPr="00160A25">
        <w:rPr>
          <w:rFonts w:ascii="Book Antiqua" w:hAnsi="Book Antiqua"/>
          <w:sz w:val="24"/>
          <w:szCs w:val="24"/>
        </w:rPr>
        <w:t xml:space="preserve"> </w:t>
      </w:r>
      <w:r w:rsidR="007E3C36" w:rsidRPr="00160A25">
        <w:rPr>
          <w:rFonts w:ascii="Book Antiqua" w:hAnsi="Book Antiqua"/>
          <w:sz w:val="24"/>
          <w:szCs w:val="24"/>
        </w:rPr>
        <w:t xml:space="preserve">including </w:t>
      </w:r>
      <w:r w:rsidR="00886F4E" w:rsidRPr="00160A25">
        <w:rPr>
          <w:rFonts w:ascii="Book Antiqua" w:hAnsi="Book Antiqua"/>
          <w:sz w:val="24"/>
          <w:szCs w:val="24"/>
        </w:rPr>
        <w:t xml:space="preserve">only observational studies </w:t>
      </w:r>
      <w:r w:rsidR="00C8075C" w:rsidRPr="00160A25">
        <w:rPr>
          <w:rFonts w:ascii="Book Antiqua" w:hAnsi="Book Antiqua"/>
          <w:sz w:val="24"/>
          <w:szCs w:val="24"/>
        </w:rPr>
        <w:t>using a</w:t>
      </w:r>
      <w:r w:rsidR="007E3C36" w:rsidRPr="00160A25">
        <w:rPr>
          <w:rFonts w:ascii="Book Antiqua" w:hAnsi="Book Antiqua"/>
          <w:sz w:val="24"/>
          <w:szCs w:val="24"/>
        </w:rPr>
        <w:t xml:space="preserve"> small sample size </w:t>
      </w:r>
      <w:r w:rsidR="00886F4E" w:rsidRPr="00160A25">
        <w:rPr>
          <w:rFonts w:ascii="Book Antiqua" w:hAnsi="Book Antiqua"/>
          <w:sz w:val="24"/>
          <w:szCs w:val="24"/>
        </w:rPr>
        <w:t xml:space="preserve">and case reports. Because of </w:t>
      </w:r>
      <w:r w:rsidR="001D7E80" w:rsidRPr="00160A25">
        <w:rPr>
          <w:rFonts w:ascii="Book Antiqua" w:hAnsi="Book Antiqua"/>
          <w:sz w:val="24"/>
          <w:szCs w:val="24"/>
        </w:rPr>
        <w:t>th</w:t>
      </w:r>
      <w:r w:rsidRPr="00160A25">
        <w:rPr>
          <w:rFonts w:ascii="Book Antiqua" w:hAnsi="Book Antiqua"/>
          <w:sz w:val="24"/>
          <w:szCs w:val="24"/>
        </w:rPr>
        <w:t>is</w:t>
      </w:r>
      <w:r w:rsidR="001D7E80" w:rsidRPr="00160A25">
        <w:rPr>
          <w:rFonts w:ascii="Book Antiqua" w:hAnsi="Book Antiqua"/>
          <w:sz w:val="24"/>
          <w:szCs w:val="24"/>
        </w:rPr>
        <w:t xml:space="preserve"> </w:t>
      </w:r>
      <w:r w:rsidR="00886F4E" w:rsidRPr="00160A25">
        <w:rPr>
          <w:rFonts w:ascii="Book Antiqua" w:hAnsi="Book Antiqua"/>
          <w:sz w:val="24"/>
          <w:szCs w:val="24"/>
        </w:rPr>
        <w:t>limited information</w:t>
      </w:r>
      <w:r w:rsidR="0050058A" w:rsidRPr="00160A25">
        <w:rPr>
          <w:rFonts w:ascii="Book Antiqua" w:hAnsi="Book Antiqua"/>
          <w:sz w:val="24"/>
          <w:szCs w:val="24"/>
        </w:rPr>
        <w:t>, the prevalence</w:t>
      </w:r>
      <w:r w:rsidR="00C118D7" w:rsidRPr="00160A25">
        <w:rPr>
          <w:rFonts w:ascii="Book Antiqua" w:hAnsi="Book Antiqua"/>
          <w:sz w:val="24"/>
          <w:szCs w:val="24"/>
        </w:rPr>
        <w:t xml:space="preserve"> of EoE in Asian countries</w:t>
      </w:r>
      <w:r w:rsidR="001D7E80" w:rsidRPr="00160A25">
        <w:rPr>
          <w:rFonts w:ascii="Book Antiqua" w:hAnsi="Book Antiqua"/>
          <w:sz w:val="24"/>
          <w:szCs w:val="24"/>
        </w:rPr>
        <w:t>,</w:t>
      </w:r>
      <w:r w:rsidR="0050058A" w:rsidRPr="00160A25">
        <w:rPr>
          <w:rFonts w:ascii="Book Antiqua" w:hAnsi="Book Antiqua"/>
          <w:sz w:val="24"/>
          <w:szCs w:val="24"/>
        </w:rPr>
        <w:t xml:space="preserve"> as well as</w:t>
      </w:r>
      <w:r w:rsidR="00886F4E" w:rsidRPr="00160A25">
        <w:rPr>
          <w:rFonts w:ascii="Book Antiqua" w:hAnsi="Book Antiqua"/>
          <w:sz w:val="24"/>
          <w:szCs w:val="24"/>
        </w:rPr>
        <w:t xml:space="preserve"> </w:t>
      </w:r>
      <w:r w:rsidR="001D7E80" w:rsidRPr="00160A25">
        <w:rPr>
          <w:rFonts w:ascii="Book Antiqua" w:hAnsi="Book Antiqua"/>
          <w:sz w:val="24"/>
          <w:szCs w:val="24"/>
        </w:rPr>
        <w:t xml:space="preserve">similarities </w:t>
      </w:r>
      <w:r w:rsidR="00886F4E" w:rsidRPr="00160A25">
        <w:rPr>
          <w:rFonts w:ascii="Book Antiqua" w:hAnsi="Book Antiqua"/>
          <w:sz w:val="24"/>
          <w:szCs w:val="24"/>
        </w:rPr>
        <w:t>and difference</w:t>
      </w:r>
      <w:r w:rsidR="001D7E80" w:rsidRPr="00160A25">
        <w:rPr>
          <w:rFonts w:ascii="Book Antiqua" w:hAnsi="Book Antiqua"/>
          <w:sz w:val="24"/>
          <w:szCs w:val="24"/>
        </w:rPr>
        <w:t>s in regard</w:t>
      </w:r>
      <w:r w:rsidR="007E3C36" w:rsidRPr="00160A25">
        <w:rPr>
          <w:rFonts w:ascii="Book Antiqua" w:hAnsi="Book Antiqua"/>
          <w:sz w:val="24"/>
          <w:szCs w:val="24"/>
        </w:rPr>
        <w:t>s</w:t>
      </w:r>
      <w:r w:rsidR="001D7E80" w:rsidRPr="00160A25">
        <w:rPr>
          <w:rFonts w:ascii="Book Antiqua" w:hAnsi="Book Antiqua"/>
          <w:sz w:val="24"/>
          <w:szCs w:val="24"/>
        </w:rPr>
        <w:t xml:space="preserve"> to</w:t>
      </w:r>
      <w:r w:rsidR="00886F4E" w:rsidRPr="00160A25">
        <w:rPr>
          <w:rFonts w:ascii="Book Antiqua" w:hAnsi="Book Antiqua"/>
          <w:sz w:val="24"/>
          <w:szCs w:val="24"/>
        </w:rPr>
        <w:t xml:space="preserve"> </w:t>
      </w:r>
      <w:r w:rsidR="007E3C36" w:rsidRPr="00160A25">
        <w:rPr>
          <w:rFonts w:ascii="Book Antiqua" w:hAnsi="Book Antiqua"/>
          <w:sz w:val="24"/>
          <w:szCs w:val="24"/>
        </w:rPr>
        <w:t xml:space="preserve">the </w:t>
      </w:r>
      <w:r w:rsidR="0050058A" w:rsidRPr="00160A25">
        <w:rPr>
          <w:rFonts w:ascii="Book Antiqua" w:hAnsi="Book Antiqua"/>
          <w:sz w:val="24"/>
          <w:szCs w:val="24"/>
        </w:rPr>
        <w:t>clinical</w:t>
      </w:r>
      <w:r w:rsidR="00886F4E" w:rsidRPr="00160A25">
        <w:rPr>
          <w:rFonts w:ascii="Book Antiqua" w:hAnsi="Book Antiqua"/>
          <w:sz w:val="24"/>
          <w:szCs w:val="24"/>
        </w:rPr>
        <w:t xml:space="preserve"> characteristics of </w:t>
      </w:r>
      <w:r w:rsidR="001D7E80" w:rsidRPr="00160A25">
        <w:rPr>
          <w:rFonts w:ascii="Book Antiqua" w:hAnsi="Book Antiqua"/>
          <w:sz w:val="24"/>
          <w:szCs w:val="24"/>
        </w:rPr>
        <w:t xml:space="preserve">affected </w:t>
      </w:r>
      <w:r w:rsidR="0050058A" w:rsidRPr="00160A25">
        <w:rPr>
          <w:rFonts w:ascii="Book Antiqua" w:hAnsi="Book Antiqua"/>
          <w:sz w:val="24"/>
          <w:szCs w:val="24"/>
        </w:rPr>
        <w:t>patients</w:t>
      </w:r>
      <w:r w:rsidRPr="00160A25">
        <w:rPr>
          <w:rFonts w:ascii="Book Antiqua" w:hAnsi="Book Antiqua"/>
          <w:sz w:val="24"/>
          <w:szCs w:val="24"/>
        </w:rPr>
        <w:t>,</w:t>
      </w:r>
      <w:r w:rsidR="0050058A" w:rsidRPr="00160A25">
        <w:rPr>
          <w:rFonts w:ascii="Book Antiqua" w:hAnsi="Book Antiqua"/>
          <w:sz w:val="24"/>
          <w:szCs w:val="24"/>
        </w:rPr>
        <w:t xml:space="preserve"> </w:t>
      </w:r>
      <w:r w:rsidR="007E3C36" w:rsidRPr="00160A25">
        <w:rPr>
          <w:rFonts w:ascii="Book Antiqua" w:hAnsi="Book Antiqua"/>
          <w:sz w:val="24"/>
          <w:szCs w:val="24"/>
        </w:rPr>
        <w:t xml:space="preserve">in </w:t>
      </w:r>
      <w:r w:rsidR="0050058A" w:rsidRPr="00160A25">
        <w:rPr>
          <w:rFonts w:ascii="Book Antiqua" w:hAnsi="Book Antiqua"/>
          <w:sz w:val="24"/>
          <w:szCs w:val="24"/>
        </w:rPr>
        <w:t>Western</w:t>
      </w:r>
      <w:r w:rsidR="00886F4E" w:rsidRPr="00160A25">
        <w:rPr>
          <w:rFonts w:ascii="Book Antiqua" w:hAnsi="Book Antiqua"/>
          <w:sz w:val="24"/>
          <w:szCs w:val="24"/>
        </w:rPr>
        <w:t xml:space="preserve"> and Asian countries </w:t>
      </w:r>
      <w:r w:rsidR="001D7E80" w:rsidRPr="00160A25">
        <w:rPr>
          <w:rFonts w:ascii="Book Antiqua" w:hAnsi="Book Antiqua"/>
          <w:sz w:val="24"/>
          <w:szCs w:val="24"/>
        </w:rPr>
        <w:t xml:space="preserve">have </w:t>
      </w:r>
      <w:r w:rsidR="0050058A" w:rsidRPr="00160A25">
        <w:rPr>
          <w:rFonts w:ascii="Book Antiqua" w:hAnsi="Book Antiqua"/>
          <w:sz w:val="24"/>
          <w:szCs w:val="24"/>
        </w:rPr>
        <w:t xml:space="preserve">not </w:t>
      </w:r>
      <w:r w:rsidR="001D7E80" w:rsidRPr="00160A25">
        <w:rPr>
          <w:rFonts w:ascii="Book Antiqua" w:hAnsi="Book Antiqua"/>
          <w:sz w:val="24"/>
          <w:szCs w:val="24"/>
        </w:rPr>
        <w:t xml:space="preserve">been </w:t>
      </w:r>
      <w:r w:rsidR="0050058A" w:rsidRPr="00160A25">
        <w:rPr>
          <w:rFonts w:ascii="Book Antiqua" w:hAnsi="Book Antiqua"/>
          <w:sz w:val="24"/>
          <w:szCs w:val="24"/>
        </w:rPr>
        <w:t>clarified</w:t>
      </w:r>
      <w:r w:rsidR="00886F4E" w:rsidRPr="00160A25">
        <w:rPr>
          <w:rFonts w:ascii="Book Antiqua" w:hAnsi="Book Antiqua"/>
          <w:sz w:val="24"/>
          <w:szCs w:val="24"/>
        </w:rPr>
        <w:t xml:space="preserve">. </w:t>
      </w:r>
      <w:r w:rsidR="001D7E80" w:rsidRPr="00160A25">
        <w:rPr>
          <w:rFonts w:ascii="Book Antiqua" w:hAnsi="Book Antiqua"/>
          <w:sz w:val="24"/>
          <w:szCs w:val="24"/>
        </w:rPr>
        <w:t>In the present study</w:t>
      </w:r>
      <w:r w:rsidR="00886F4E" w:rsidRPr="00160A25">
        <w:rPr>
          <w:rFonts w:ascii="Book Antiqua" w:hAnsi="Book Antiqua"/>
          <w:sz w:val="24"/>
          <w:szCs w:val="24"/>
        </w:rPr>
        <w:t xml:space="preserve">, we </w:t>
      </w:r>
      <w:r w:rsidR="001D7E80" w:rsidRPr="00160A25">
        <w:rPr>
          <w:rFonts w:ascii="Book Antiqua" w:hAnsi="Book Antiqua"/>
          <w:sz w:val="24"/>
          <w:szCs w:val="24"/>
        </w:rPr>
        <w:t>surveyed</w:t>
      </w:r>
      <w:r w:rsidR="0050058A" w:rsidRPr="00160A25">
        <w:rPr>
          <w:rFonts w:ascii="Book Antiqua" w:hAnsi="Book Antiqua"/>
          <w:sz w:val="24"/>
          <w:szCs w:val="24"/>
        </w:rPr>
        <w:t xml:space="preserve"> original </w:t>
      </w:r>
      <w:r w:rsidR="00886F4E" w:rsidRPr="00160A25">
        <w:rPr>
          <w:rFonts w:ascii="Book Antiqua" w:hAnsi="Book Antiqua"/>
          <w:sz w:val="24"/>
          <w:szCs w:val="24"/>
        </w:rPr>
        <w:t>publications</w:t>
      </w:r>
      <w:r w:rsidR="0050058A" w:rsidRPr="00160A25">
        <w:rPr>
          <w:rFonts w:ascii="Book Antiqua" w:hAnsi="Book Antiqua"/>
          <w:sz w:val="24"/>
          <w:szCs w:val="24"/>
        </w:rPr>
        <w:t xml:space="preserve"> and case reports of</w:t>
      </w:r>
      <w:r w:rsidR="00886F4E" w:rsidRPr="00160A25">
        <w:rPr>
          <w:rFonts w:ascii="Book Antiqua" w:hAnsi="Book Antiqua"/>
          <w:sz w:val="24"/>
          <w:szCs w:val="24"/>
        </w:rPr>
        <w:t xml:space="preserve"> EoE from Asian countries and</w:t>
      </w:r>
      <w:r w:rsidR="0050058A" w:rsidRPr="00160A25">
        <w:rPr>
          <w:rFonts w:ascii="Book Antiqua" w:hAnsi="Book Antiqua"/>
          <w:sz w:val="24"/>
          <w:szCs w:val="24"/>
        </w:rPr>
        <w:t xml:space="preserve"> </w:t>
      </w:r>
      <w:r w:rsidR="001D7E80" w:rsidRPr="00160A25">
        <w:rPr>
          <w:rFonts w:ascii="Book Antiqua" w:hAnsi="Book Antiqua"/>
          <w:sz w:val="24"/>
          <w:szCs w:val="24"/>
        </w:rPr>
        <w:t xml:space="preserve">performed </w:t>
      </w:r>
      <w:r w:rsidR="00886F4E" w:rsidRPr="00160A25">
        <w:rPr>
          <w:rFonts w:ascii="Book Antiqua" w:hAnsi="Book Antiqua"/>
          <w:sz w:val="24"/>
          <w:szCs w:val="24"/>
        </w:rPr>
        <w:t>a systematic review.</w:t>
      </w:r>
    </w:p>
    <w:p w:rsidR="006160E9" w:rsidRPr="00160A25" w:rsidRDefault="006160E9" w:rsidP="000E001E">
      <w:pPr>
        <w:widowControl/>
        <w:spacing w:line="360" w:lineRule="auto"/>
        <w:rPr>
          <w:rFonts w:ascii="Book Antiqua" w:hAnsi="Book Antiqua"/>
          <w:sz w:val="24"/>
          <w:szCs w:val="24"/>
        </w:rPr>
      </w:pPr>
    </w:p>
    <w:p w:rsidR="00886F4E" w:rsidRPr="00F74F86" w:rsidRDefault="006160E9" w:rsidP="000E001E">
      <w:pPr>
        <w:spacing w:line="360" w:lineRule="auto"/>
        <w:rPr>
          <w:rFonts w:ascii="Book Antiqua" w:hAnsi="Book Antiqua"/>
          <w:b/>
          <w:caps/>
          <w:sz w:val="24"/>
          <w:szCs w:val="24"/>
        </w:rPr>
      </w:pPr>
      <w:r w:rsidRPr="00F74F86">
        <w:rPr>
          <w:rFonts w:ascii="Book Antiqua" w:hAnsi="Book Antiqua"/>
          <w:b/>
          <w:caps/>
          <w:sz w:val="24"/>
          <w:szCs w:val="24"/>
        </w:rPr>
        <w:t>Materials and Methods</w:t>
      </w:r>
    </w:p>
    <w:p w:rsidR="00886F4E" w:rsidRPr="00F74F86" w:rsidRDefault="00886F4E" w:rsidP="000E001E">
      <w:pPr>
        <w:spacing w:line="360" w:lineRule="auto"/>
        <w:rPr>
          <w:rFonts w:ascii="Book Antiqua" w:hAnsi="Book Antiqua"/>
          <w:b/>
          <w:i/>
          <w:sz w:val="24"/>
          <w:szCs w:val="24"/>
        </w:rPr>
      </w:pPr>
      <w:r w:rsidRPr="00F74F86">
        <w:rPr>
          <w:rFonts w:ascii="Book Antiqua" w:hAnsi="Book Antiqua"/>
          <w:b/>
          <w:i/>
          <w:sz w:val="24"/>
          <w:szCs w:val="24"/>
        </w:rPr>
        <w:t xml:space="preserve">Systematic literature </w:t>
      </w:r>
      <w:r w:rsidR="009D07C9" w:rsidRPr="00F74F86">
        <w:rPr>
          <w:rFonts w:ascii="Book Antiqua" w:hAnsi="Book Antiqua"/>
          <w:b/>
          <w:i/>
          <w:sz w:val="24"/>
          <w:szCs w:val="24"/>
        </w:rPr>
        <w:t>search</w:t>
      </w:r>
    </w:p>
    <w:p w:rsidR="00F43A00" w:rsidRPr="00160A25" w:rsidRDefault="00886F4E" w:rsidP="000E001E">
      <w:pPr>
        <w:spacing w:line="360" w:lineRule="auto"/>
        <w:rPr>
          <w:rFonts w:ascii="Book Antiqua" w:hAnsi="Book Antiqua"/>
          <w:sz w:val="24"/>
          <w:szCs w:val="24"/>
        </w:rPr>
      </w:pPr>
      <w:r w:rsidRPr="00160A25">
        <w:rPr>
          <w:rFonts w:ascii="Book Antiqua" w:hAnsi="Book Antiqua"/>
          <w:sz w:val="24"/>
          <w:szCs w:val="24"/>
        </w:rPr>
        <w:t xml:space="preserve">Systematic </w:t>
      </w:r>
      <w:r w:rsidR="009D07C9" w:rsidRPr="00160A25">
        <w:rPr>
          <w:rFonts w:ascii="Book Antiqua" w:hAnsi="Book Antiqua"/>
          <w:sz w:val="24"/>
          <w:szCs w:val="24"/>
        </w:rPr>
        <w:t xml:space="preserve">searches </w:t>
      </w:r>
      <w:r w:rsidRPr="00160A25">
        <w:rPr>
          <w:rFonts w:ascii="Book Antiqua" w:hAnsi="Book Antiqua"/>
          <w:sz w:val="24"/>
          <w:szCs w:val="24"/>
        </w:rPr>
        <w:t xml:space="preserve">of </w:t>
      </w:r>
      <w:r w:rsidR="009D07C9" w:rsidRPr="00160A25">
        <w:rPr>
          <w:rFonts w:ascii="Book Antiqua" w:hAnsi="Book Antiqua"/>
          <w:sz w:val="24"/>
          <w:szCs w:val="24"/>
        </w:rPr>
        <w:t>PubMed and Web of Science</w:t>
      </w:r>
      <w:r w:rsidR="009D07C9" w:rsidRPr="00160A25" w:rsidDel="009D07C9">
        <w:rPr>
          <w:rFonts w:ascii="Book Antiqua" w:hAnsi="Book Antiqua"/>
          <w:sz w:val="24"/>
          <w:szCs w:val="24"/>
        </w:rPr>
        <w:t xml:space="preserve"> </w:t>
      </w:r>
      <w:r w:rsidR="009D07C9" w:rsidRPr="00160A25">
        <w:rPr>
          <w:rFonts w:ascii="Book Antiqua" w:hAnsi="Book Antiqua"/>
          <w:sz w:val="24"/>
          <w:szCs w:val="24"/>
        </w:rPr>
        <w:t xml:space="preserve">for </w:t>
      </w:r>
      <w:r w:rsidR="006C266D" w:rsidRPr="00160A25">
        <w:rPr>
          <w:rFonts w:ascii="Book Antiqua" w:hAnsi="Book Antiqua"/>
          <w:sz w:val="24"/>
          <w:szCs w:val="24"/>
        </w:rPr>
        <w:t xml:space="preserve">reports </w:t>
      </w:r>
      <w:r w:rsidR="009D07C9" w:rsidRPr="00160A25">
        <w:rPr>
          <w:rFonts w:ascii="Book Antiqua" w:hAnsi="Book Antiqua"/>
          <w:sz w:val="24"/>
          <w:szCs w:val="24"/>
        </w:rPr>
        <w:t>published</w:t>
      </w:r>
      <w:r w:rsidRPr="00160A25">
        <w:rPr>
          <w:rFonts w:ascii="Book Antiqua" w:hAnsi="Book Antiqua"/>
          <w:sz w:val="24"/>
          <w:szCs w:val="24"/>
        </w:rPr>
        <w:t xml:space="preserve"> </w:t>
      </w:r>
      <w:r w:rsidR="00DB7BC5" w:rsidRPr="00160A25">
        <w:rPr>
          <w:rFonts w:ascii="Book Antiqua" w:hAnsi="Book Antiqua"/>
          <w:sz w:val="24"/>
          <w:szCs w:val="24"/>
        </w:rPr>
        <w:t xml:space="preserve">from January 1980 </w:t>
      </w:r>
      <w:r w:rsidRPr="00160A25">
        <w:rPr>
          <w:rFonts w:ascii="Book Antiqua" w:hAnsi="Book Antiqua"/>
          <w:sz w:val="24"/>
          <w:szCs w:val="24"/>
        </w:rPr>
        <w:t>to January 2015 were conducted using the following search strings: [eosinophilic esophagitis] AND ([Asia] or [Asian] or [Japan] or [Japanese] or [Korea] or</w:t>
      </w:r>
      <w:r w:rsidR="0062400C" w:rsidRPr="00160A25">
        <w:rPr>
          <w:rFonts w:ascii="Book Antiqua" w:hAnsi="Book Antiqua"/>
          <w:sz w:val="24"/>
          <w:szCs w:val="24"/>
        </w:rPr>
        <w:t xml:space="preserve"> [Korean] or [China] or [Chinese] or [Taiwan] or [India] or [Indian] or</w:t>
      </w:r>
      <w:r w:rsidRPr="00160A25">
        <w:rPr>
          <w:rFonts w:ascii="Book Antiqua" w:hAnsi="Book Antiqua"/>
          <w:sz w:val="24"/>
          <w:szCs w:val="24"/>
        </w:rPr>
        <w:t xml:space="preserve"> [Indonesia] or [</w:t>
      </w:r>
      <w:r w:rsidR="00B7030F" w:rsidRPr="00160A25">
        <w:rPr>
          <w:rFonts w:ascii="Book Antiqua" w:hAnsi="Book Antiqua"/>
          <w:sz w:val="24"/>
          <w:szCs w:val="24"/>
        </w:rPr>
        <w:t>Cambodia</w:t>
      </w:r>
      <w:r w:rsidRPr="00160A25">
        <w:rPr>
          <w:rFonts w:ascii="Book Antiqua" w:hAnsi="Book Antiqua"/>
          <w:sz w:val="24"/>
          <w:szCs w:val="24"/>
        </w:rPr>
        <w:t>] or [Singapore] or [Sri Lan</w:t>
      </w:r>
      <w:r w:rsidR="00F831B7" w:rsidRPr="00160A25">
        <w:rPr>
          <w:rFonts w:ascii="Book Antiqua" w:hAnsi="Book Antiqua"/>
          <w:sz w:val="24"/>
          <w:szCs w:val="24"/>
        </w:rPr>
        <w:t>k</w:t>
      </w:r>
      <w:r w:rsidRPr="00160A25">
        <w:rPr>
          <w:rFonts w:ascii="Book Antiqua" w:hAnsi="Book Antiqua"/>
          <w:sz w:val="24"/>
          <w:szCs w:val="24"/>
        </w:rPr>
        <w:t xml:space="preserve">a] or </w:t>
      </w:r>
      <w:r w:rsidRPr="00160A25">
        <w:rPr>
          <w:rFonts w:ascii="Book Antiqua" w:hAnsi="Book Antiqua"/>
          <w:sz w:val="24"/>
          <w:szCs w:val="24"/>
        </w:rPr>
        <w:lastRenderedPageBreak/>
        <w:t>[Thailand] or [Nepal] or [Pakistan] or [Bangladesh] or [Timor] or [Bhutan] or [Philippines] or [Brunei] or [Viet Nam] or [Malaysia] or [Myanmar] or [</w:t>
      </w:r>
      <w:r w:rsidR="00B7030F" w:rsidRPr="00160A25">
        <w:rPr>
          <w:rFonts w:ascii="Book Antiqua" w:hAnsi="Book Antiqua"/>
          <w:sz w:val="24"/>
          <w:szCs w:val="24"/>
        </w:rPr>
        <w:t>Maldives</w:t>
      </w:r>
      <w:r w:rsidRPr="00160A25">
        <w:rPr>
          <w:rFonts w:ascii="Book Antiqua" w:hAnsi="Book Antiqua"/>
          <w:sz w:val="24"/>
          <w:szCs w:val="24"/>
        </w:rPr>
        <w:t>] or [Mongolia] or</w:t>
      </w:r>
      <w:r w:rsidR="009D07C9" w:rsidRPr="00160A25">
        <w:rPr>
          <w:rFonts w:ascii="Book Antiqua" w:hAnsi="Book Antiqua"/>
          <w:sz w:val="24"/>
          <w:szCs w:val="24"/>
        </w:rPr>
        <w:t xml:space="preserve"> </w:t>
      </w:r>
      <w:r w:rsidRPr="00160A25">
        <w:rPr>
          <w:rFonts w:ascii="Book Antiqua" w:hAnsi="Book Antiqua"/>
          <w:sz w:val="24"/>
          <w:szCs w:val="24"/>
        </w:rPr>
        <w:t>[</w:t>
      </w:r>
      <w:r w:rsidR="009D07C9" w:rsidRPr="00160A25">
        <w:rPr>
          <w:rFonts w:ascii="Book Antiqua" w:hAnsi="Book Antiqua"/>
          <w:sz w:val="24"/>
          <w:szCs w:val="24"/>
        </w:rPr>
        <w:t>Laos</w:t>
      </w:r>
      <w:r w:rsidRPr="00160A25">
        <w:rPr>
          <w:rFonts w:ascii="Book Antiqua" w:hAnsi="Book Antiqua"/>
          <w:sz w:val="24"/>
          <w:szCs w:val="24"/>
        </w:rPr>
        <w:t>]</w:t>
      </w:r>
      <w:r w:rsidR="00901B71" w:rsidRPr="00160A25">
        <w:rPr>
          <w:rFonts w:ascii="Book Antiqua" w:hAnsi="Book Antiqua"/>
          <w:sz w:val="24"/>
          <w:szCs w:val="24"/>
        </w:rPr>
        <w:t>)</w:t>
      </w:r>
      <w:r w:rsidRPr="00160A25">
        <w:rPr>
          <w:rFonts w:ascii="Book Antiqua" w:hAnsi="Book Antiqua"/>
          <w:sz w:val="24"/>
          <w:szCs w:val="24"/>
        </w:rPr>
        <w:t>. All articles written in English</w:t>
      </w:r>
      <w:r w:rsidR="00901B71" w:rsidRPr="00160A25">
        <w:rPr>
          <w:rFonts w:ascii="Book Antiqua" w:hAnsi="Book Antiqua"/>
          <w:sz w:val="24"/>
          <w:szCs w:val="24"/>
        </w:rPr>
        <w:t>,</w:t>
      </w:r>
      <w:r w:rsidRPr="00160A25">
        <w:rPr>
          <w:rFonts w:ascii="Book Antiqua" w:hAnsi="Book Antiqua"/>
          <w:sz w:val="24"/>
          <w:szCs w:val="24"/>
        </w:rPr>
        <w:t xml:space="preserve"> including original </w:t>
      </w:r>
      <w:r w:rsidR="006C266D" w:rsidRPr="00160A25">
        <w:rPr>
          <w:rFonts w:ascii="Book Antiqua" w:hAnsi="Book Antiqua"/>
          <w:sz w:val="24"/>
          <w:szCs w:val="24"/>
        </w:rPr>
        <w:t>articles</w:t>
      </w:r>
      <w:r w:rsidR="00DB7BC5" w:rsidRPr="00160A25">
        <w:rPr>
          <w:rFonts w:ascii="Book Antiqua" w:hAnsi="Book Antiqua"/>
          <w:sz w:val="24"/>
          <w:szCs w:val="24"/>
        </w:rPr>
        <w:t>, case series</w:t>
      </w:r>
      <w:r w:rsidR="009D07C9" w:rsidRPr="00160A25">
        <w:rPr>
          <w:rFonts w:ascii="Book Antiqua" w:hAnsi="Book Antiqua"/>
          <w:sz w:val="24"/>
          <w:szCs w:val="24"/>
        </w:rPr>
        <w:t>,</w:t>
      </w:r>
      <w:r w:rsidRPr="00160A25">
        <w:rPr>
          <w:rFonts w:ascii="Book Antiqua" w:hAnsi="Book Antiqua"/>
          <w:sz w:val="24"/>
          <w:szCs w:val="24"/>
        </w:rPr>
        <w:t xml:space="preserve"> and </w:t>
      </w:r>
      <w:r w:rsidR="006C266D" w:rsidRPr="00160A25">
        <w:rPr>
          <w:rFonts w:ascii="Book Antiqua" w:hAnsi="Book Antiqua"/>
          <w:sz w:val="24"/>
          <w:szCs w:val="24"/>
        </w:rPr>
        <w:t xml:space="preserve">individual </w:t>
      </w:r>
      <w:r w:rsidRPr="00160A25">
        <w:rPr>
          <w:rFonts w:ascii="Book Antiqua" w:hAnsi="Book Antiqua"/>
          <w:sz w:val="24"/>
          <w:szCs w:val="24"/>
        </w:rPr>
        <w:t>case reports</w:t>
      </w:r>
      <w:r w:rsidR="00901B71" w:rsidRPr="00160A25">
        <w:rPr>
          <w:rFonts w:ascii="Book Antiqua" w:hAnsi="Book Antiqua"/>
          <w:sz w:val="24"/>
          <w:szCs w:val="24"/>
        </w:rPr>
        <w:t>,</w:t>
      </w:r>
      <w:r w:rsidRPr="00160A25">
        <w:rPr>
          <w:rFonts w:ascii="Book Antiqua" w:hAnsi="Book Antiqua"/>
          <w:sz w:val="24"/>
          <w:szCs w:val="24"/>
        </w:rPr>
        <w:t xml:space="preserve"> were </w:t>
      </w:r>
      <w:r w:rsidR="00901B71" w:rsidRPr="00160A25">
        <w:rPr>
          <w:rFonts w:ascii="Book Antiqua" w:hAnsi="Book Antiqua"/>
          <w:sz w:val="24"/>
          <w:szCs w:val="24"/>
        </w:rPr>
        <w:t>analyzed</w:t>
      </w:r>
      <w:r w:rsidRPr="00160A25">
        <w:rPr>
          <w:rFonts w:ascii="Book Antiqua" w:hAnsi="Book Antiqua"/>
          <w:sz w:val="24"/>
          <w:szCs w:val="24"/>
        </w:rPr>
        <w:t>.</w:t>
      </w:r>
    </w:p>
    <w:p w:rsidR="000A7B7C" w:rsidRPr="00160A25" w:rsidRDefault="000A7B7C" w:rsidP="000E001E">
      <w:pPr>
        <w:spacing w:line="360" w:lineRule="auto"/>
        <w:ind w:firstLine="709"/>
        <w:rPr>
          <w:rFonts w:ascii="Book Antiqua" w:hAnsi="Book Antiqua"/>
          <w:sz w:val="24"/>
          <w:szCs w:val="24"/>
        </w:rPr>
      </w:pPr>
    </w:p>
    <w:p w:rsidR="00F43A00" w:rsidRPr="00F74F86" w:rsidRDefault="00F43A00" w:rsidP="000E001E">
      <w:pPr>
        <w:spacing w:line="360" w:lineRule="auto"/>
        <w:rPr>
          <w:rFonts w:ascii="Book Antiqua" w:hAnsi="Book Antiqua"/>
          <w:b/>
          <w:i/>
          <w:sz w:val="24"/>
          <w:szCs w:val="24"/>
        </w:rPr>
      </w:pPr>
      <w:r w:rsidRPr="00F74F86">
        <w:rPr>
          <w:rFonts w:ascii="Book Antiqua" w:hAnsi="Book Antiqua"/>
          <w:b/>
          <w:i/>
          <w:sz w:val="24"/>
          <w:szCs w:val="24"/>
        </w:rPr>
        <w:t>Data extraction and analysis</w:t>
      </w:r>
    </w:p>
    <w:p w:rsidR="00F43A00" w:rsidRPr="00160A25" w:rsidRDefault="006C266D" w:rsidP="000E001E">
      <w:pPr>
        <w:spacing w:line="360" w:lineRule="auto"/>
        <w:rPr>
          <w:rFonts w:ascii="Book Antiqua" w:hAnsi="Book Antiqua"/>
          <w:sz w:val="24"/>
          <w:szCs w:val="24"/>
        </w:rPr>
      </w:pPr>
      <w:r w:rsidRPr="00160A25">
        <w:rPr>
          <w:rFonts w:ascii="Book Antiqua" w:hAnsi="Book Antiqua"/>
          <w:sz w:val="24"/>
          <w:szCs w:val="24"/>
        </w:rPr>
        <w:t xml:space="preserve">Because </w:t>
      </w:r>
      <w:r w:rsidR="00F43A00" w:rsidRPr="00160A25">
        <w:rPr>
          <w:rFonts w:ascii="Book Antiqua" w:hAnsi="Book Antiqua"/>
          <w:sz w:val="24"/>
          <w:szCs w:val="24"/>
        </w:rPr>
        <w:t xml:space="preserve">we were interested in the prevalence and </w:t>
      </w:r>
      <w:r w:rsidRPr="00160A25">
        <w:rPr>
          <w:rFonts w:ascii="Book Antiqua" w:hAnsi="Book Antiqua"/>
          <w:sz w:val="24"/>
          <w:szCs w:val="24"/>
        </w:rPr>
        <w:t xml:space="preserve">the </w:t>
      </w:r>
      <w:r w:rsidR="00F43A00" w:rsidRPr="00160A25">
        <w:rPr>
          <w:rFonts w:ascii="Book Antiqua" w:hAnsi="Book Antiqua"/>
          <w:sz w:val="24"/>
          <w:szCs w:val="24"/>
        </w:rPr>
        <w:t>clinical characteristics of EoE in Asian countries, we focused on</w:t>
      </w:r>
      <w:r w:rsidR="009D07C9" w:rsidRPr="00160A25">
        <w:rPr>
          <w:rFonts w:ascii="Book Antiqua" w:hAnsi="Book Antiqua"/>
          <w:sz w:val="24"/>
          <w:szCs w:val="24"/>
        </w:rPr>
        <w:t xml:space="preserve"> </w:t>
      </w:r>
      <w:r w:rsidR="00DB7BC5" w:rsidRPr="00160A25">
        <w:rPr>
          <w:rFonts w:ascii="Book Antiqua" w:hAnsi="Book Antiqua"/>
          <w:sz w:val="24"/>
          <w:szCs w:val="24"/>
        </w:rPr>
        <w:t xml:space="preserve">the </w:t>
      </w:r>
      <w:r w:rsidR="00F43A00" w:rsidRPr="00160A25">
        <w:rPr>
          <w:rFonts w:ascii="Book Antiqua" w:hAnsi="Book Antiqua"/>
          <w:sz w:val="24"/>
          <w:szCs w:val="24"/>
        </w:rPr>
        <w:t>num</w:t>
      </w:r>
      <w:r w:rsidR="00DB7BC5" w:rsidRPr="00160A25">
        <w:rPr>
          <w:rFonts w:ascii="Book Antiqua" w:hAnsi="Book Antiqua"/>
          <w:sz w:val="24"/>
          <w:szCs w:val="24"/>
        </w:rPr>
        <w:t xml:space="preserve">ber of cases </w:t>
      </w:r>
      <w:r w:rsidR="009D07C9" w:rsidRPr="00160A25">
        <w:rPr>
          <w:rFonts w:ascii="Book Antiqua" w:hAnsi="Book Antiqua"/>
          <w:sz w:val="24"/>
          <w:szCs w:val="24"/>
        </w:rPr>
        <w:t xml:space="preserve">investigated </w:t>
      </w:r>
      <w:r w:rsidRPr="00160A25">
        <w:rPr>
          <w:rFonts w:ascii="Book Antiqua" w:hAnsi="Book Antiqua"/>
          <w:sz w:val="24"/>
          <w:szCs w:val="24"/>
        </w:rPr>
        <w:t>via</w:t>
      </w:r>
      <w:r w:rsidR="00685165" w:rsidRPr="00160A25">
        <w:rPr>
          <w:rFonts w:ascii="Book Antiqua" w:hAnsi="Book Antiqua"/>
          <w:sz w:val="24"/>
          <w:szCs w:val="24"/>
        </w:rPr>
        <w:t xml:space="preserve"> </w:t>
      </w:r>
      <w:r w:rsidR="00F43A00" w:rsidRPr="00160A25">
        <w:rPr>
          <w:rFonts w:ascii="Book Antiqua" w:hAnsi="Book Antiqua"/>
          <w:sz w:val="24"/>
          <w:szCs w:val="24"/>
        </w:rPr>
        <w:t>upper gastrointestinal endoscopy</w:t>
      </w:r>
      <w:r w:rsidR="009D07C9" w:rsidRPr="00160A25">
        <w:rPr>
          <w:rFonts w:ascii="Book Antiqua" w:hAnsi="Book Antiqua"/>
          <w:sz w:val="24"/>
          <w:szCs w:val="24"/>
        </w:rPr>
        <w:t xml:space="preserve">. In addition, we recorded </w:t>
      </w:r>
      <w:r w:rsidR="00F43A00" w:rsidRPr="00160A25">
        <w:rPr>
          <w:rFonts w:ascii="Book Antiqua" w:hAnsi="Book Antiqua"/>
          <w:sz w:val="24"/>
          <w:szCs w:val="24"/>
        </w:rPr>
        <w:t>possible accompanying atop</w:t>
      </w:r>
      <w:r w:rsidR="00DB7BC5" w:rsidRPr="00160A25">
        <w:rPr>
          <w:rFonts w:ascii="Book Antiqua" w:hAnsi="Book Antiqua"/>
          <w:sz w:val="24"/>
          <w:szCs w:val="24"/>
        </w:rPr>
        <w:t>ic diseases</w:t>
      </w:r>
      <w:r w:rsidRPr="00160A25">
        <w:rPr>
          <w:rFonts w:ascii="Book Antiqua" w:hAnsi="Book Antiqua"/>
          <w:sz w:val="24"/>
          <w:szCs w:val="24"/>
        </w:rPr>
        <w:t>,</w:t>
      </w:r>
      <w:r w:rsidR="00DB7BC5" w:rsidRPr="00160A25">
        <w:rPr>
          <w:rFonts w:ascii="Book Antiqua" w:hAnsi="Book Antiqua"/>
          <w:sz w:val="24"/>
          <w:szCs w:val="24"/>
        </w:rPr>
        <w:t xml:space="preserve"> symptoms</w:t>
      </w:r>
      <w:r w:rsidR="00F43A00" w:rsidRPr="00160A25">
        <w:rPr>
          <w:rFonts w:ascii="Book Antiqua" w:hAnsi="Book Antiqua"/>
          <w:sz w:val="24"/>
          <w:szCs w:val="24"/>
        </w:rPr>
        <w:t xml:space="preserve">, laboratory </w:t>
      </w:r>
      <w:r w:rsidR="009D07C9" w:rsidRPr="00160A25">
        <w:rPr>
          <w:rFonts w:ascii="Book Antiqua" w:hAnsi="Book Antiqua"/>
          <w:sz w:val="24"/>
          <w:szCs w:val="24"/>
        </w:rPr>
        <w:t>test</w:t>
      </w:r>
      <w:r w:rsidR="00F43A00" w:rsidRPr="00160A25">
        <w:rPr>
          <w:rFonts w:ascii="Book Antiqua" w:hAnsi="Book Antiqua"/>
          <w:sz w:val="24"/>
          <w:szCs w:val="24"/>
        </w:rPr>
        <w:t xml:space="preserve"> </w:t>
      </w:r>
      <w:r w:rsidR="00685165" w:rsidRPr="00160A25">
        <w:rPr>
          <w:rFonts w:ascii="Book Antiqua" w:hAnsi="Book Antiqua"/>
          <w:sz w:val="24"/>
          <w:szCs w:val="24"/>
        </w:rPr>
        <w:t>results,</w:t>
      </w:r>
      <w:r w:rsidR="009D07C9" w:rsidRPr="00160A25">
        <w:rPr>
          <w:rFonts w:ascii="Book Antiqua" w:hAnsi="Book Antiqua"/>
          <w:sz w:val="24"/>
          <w:szCs w:val="24"/>
        </w:rPr>
        <w:t xml:space="preserve"> </w:t>
      </w:r>
      <w:r w:rsidR="00F43A00" w:rsidRPr="00160A25">
        <w:rPr>
          <w:rFonts w:ascii="Book Antiqua" w:hAnsi="Book Antiqua"/>
          <w:sz w:val="24"/>
          <w:szCs w:val="24"/>
        </w:rPr>
        <w:t>endoscopic findings</w:t>
      </w:r>
      <w:r w:rsidR="009D07C9" w:rsidRPr="00160A25">
        <w:rPr>
          <w:rFonts w:ascii="Book Antiqua" w:hAnsi="Book Antiqua"/>
          <w:sz w:val="24"/>
          <w:szCs w:val="24"/>
        </w:rPr>
        <w:t>,</w:t>
      </w:r>
      <w:r w:rsidR="00F43A00" w:rsidRPr="00160A25">
        <w:rPr>
          <w:rFonts w:ascii="Book Antiqua" w:hAnsi="Book Antiqua"/>
          <w:sz w:val="24"/>
          <w:szCs w:val="24"/>
        </w:rPr>
        <w:t xml:space="preserve"> and </w:t>
      </w:r>
      <w:r w:rsidR="00DB7BC5" w:rsidRPr="00160A25">
        <w:rPr>
          <w:rFonts w:ascii="Book Antiqua" w:hAnsi="Book Antiqua"/>
          <w:sz w:val="24"/>
          <w:szCs w:val="24"/>
        </w:rPr>
        <w:t>therapeutic responses</w:t>
      </w:r>
      <w:r w:rsidR="00F43A00" w:rsidRPr="00160A25">
        <w:rPr>
          <w:rFonts w:ascii="Book Antiqua" w:hAnsi="Book Antiqua"/>
          <w:sz w:val="24"/>
          <w:szCs w:val="24"/>
        </w:rPr>
        <w:t>.</w:t>
      </w:r>
    </w:p>
    <w:p w:rsidR="00F43A00" w:rsidRPr="00160A25" w:rsidRDefault="00F43A00" w:rsidP="000E001E">
      <w:pPr>
        <w:spacing w:line="360" w:lineRule="auto"/>
        <w:ind w:firstLine="709"/>
        <w:rPr>
          <w:rFonts w:ascii="Book Antiqua" w:hAnsi="Book Antiqua"/>
          <w:sz w:val="24"/>
          <w:szCs w:val="24"/>
        </w:rPr>
      </w:pPr>
    </w:p>
    <w:p w:rsidR="00F43A00" w:rsidRPr="003323A8" w:rsidRDefault="00F43A00" w:rsidP="000E001E">
      <w:pPr>
        <w:spacing w:line="360" w:lineRule="auto"/>
        <w:rPr>
          <w:rFonts w:ascii="Book Antiqua" w:hAnsi="Book Antiqua"/>
          <w:b/>
          <w:i/>
          <w:sz w:val="24"/>
          <w:szCs w:val="24"/>
        </w:rPr>
      </w:pPr>
      <w:r w:rsidRPr="003323A8">
        <w:rPr>
          <w:rFonts w:ascii="Book Antiqua" w:hAnsi="Book Antiqua"/>
          <w:b/>
          <w:i/>
          <w:sz w:val="24"/>
          <w:szCs w:val="24"/>
        </w:rPr>
        <w:t>Statistical analysis</w:t>
      </w:r>
    </w:p>
    <w:p w:rsidR="00887068" w:rsidRPr="00160A25" w:rsidRDefault="00E54977" w:rsidP="000E001E">
      <w:pPr>
        <w:spacing w:line="360" w:lineRule="auto"/>
        <w:rPr>
          <w:rFonts w:ascii="Book Antiqua" w:hAnsi="Book Antiqua"/>
          <w:sz w:val="24"/>
          <w:szCs w:val="24"/>
        </w:rPr>
      </w:pPr>
      <w:r w:rsidRPr="00160A25">
        <w:rPr>
          <w:rFonts w:ascii="Book Antiqua" w:hAnsi="Book Antiqua"/>
          <w:sz w:val="24"/>
          <w:szCs w:val="24"/>
        </w:rPr>
        <w:t>Sample</w:t>
      </w:r>
      <w:r w:rsidR="003D1E2E" w:rsidRPr="00160A25">
        <w:rPr>
          <w:rFonts w:ascii="Book Antiqua" w:hAnsi="Book Antiqua"/>
          <w:sz w:val="24"/>
          <w:szCs w:val="24"/>
        </w:rPr>
        <w:t xml:space="preserve"> </w:t>
      </w:r>
      <w:r w:rsidRPr="00160A25">
        <w:rPr>
          <w:rFonts w:ascii="Book Antiqua" w:hAnsi="Book Antiqua"/>
          <w:sz w:val="24"/>
          <w:szCs w:val="24"/>
        </w:rPr>
        <w:t>size</w:t>
      </w:r>
      <w:r w:rsidR="003D1E2E" w:rsidRPr="00160A25">
        <w:rPr>
          <w:rFonts w:ascii="Book Antiqua" w:hAnsi="Book Antiqua"/>
          <w:sz w:val="24"/>
          <w:szCs w:val="24"/>
        </w:rPr>
        <w:t>-</w:t>
      </w:r>
      <w:r w:rsidRPr="00160A25">
        <w:rPr>
          <w:rFonts w:ascii="Book Antiqua" w:hAnsi="Book Antiqua"/>
          <w:sz w:val="24"/>
          <w:szCs w:val="24"/>
        </w:rPr>
        <w:t xml:space="preserve">weighted </w:t>
      </w:r>
      <w:r w:rsidR="009D07C9" w:rsidRPr="00160A25">
        <w:rPr>
          <w:rFonts w:ascii="Book Antiqua" w:hAnsi="Book Antiqua"/>
          <w:sz w:val="24"/>
          <w:szCs w:val="24"/>
        </w:rPr>
        <w:t xml:space="preserve">mean values </w:t>
      </w:r>
      <w:r w:rsidR="00F43A00" w:rsidRPr="00160A25">
        <w:rPr>
          <w:rFonts w:ascii="Book Antiqua" w:hAnsi="Book Antiqua"/>
          <w:sz w:val="24"/>
          <w:szCs w:val="24"/>
        </w:rPr>
        <w:t xml:space="preserve">were </w:t>
      </w:r>
      <w:r w:rsidR="009D07C9" w:rsidRPr="00160A25">
        <w:rPr>
          <w:rFonts w:ascii="Book Antiqua" w:hAnsi="Book Antiqua"/>
          <w:sz w:val="24"/>
          <w:szCs w:val="24"/>
        </w:rPr>
        <w:t xml:space="preserve">determined </w:t>
      </w:r>
      <w:r w:rsidR="00F43A00" w:rsidRPr="00160A25">
        <w:rPr>
          <w:rFonts w:ascii="Book Antiqua" w:hAnsi="Book Antiqua"/>
          <w:sz w:val="24"/>
          <w:szCs w:val="24"/>
        </w:rPr>
        <w:t>for all pooled prevalence data and clinical characteristics.</w:t>
      </w:r>
      <w:r w:rsidR="00887068" w:rsidRPr="00160A25">
        <w:rPr>
          <w:rFonts w:ascii="Book Antiqua" w:hAnsi="Book Antiqua"/>
          <w:sz w:val="24"/>
          <w:szCs w:val="24"/>
        </w:rPr>
        <w:t xml:space="preserve"> The statistical methods of this study were reviewed by Akira Yasuda, Department of Medical </w:t>
      </w:r>
      <w:r w:rsidR="00685165" w:rsidRPr="00160A25">
        <w:rPr>
          <w:rFonts w:ascii="Book Antiqua" w:hAnsi="Book Antiqua"/>
          <w:sz w:val="24"/>
          <w:szCs w:val="24"/>
        </w:rPr>
        <w:t>I</w:t>
      </w:r>
      <w:r w:rsidR="00887068" w:rsidRPr="00160A25">
        <w:rPr>
          <w:rFonts w:ascii="Book Antiqua" w:hAnsi="Book Antiqua"/>
          <w:sz w:val="24"/>
          <w:szCs w:val="24"/>
        </w:rPr>
        <w:t>nformatics, Shimane University, Izumo, Japan.</w:t>
      </w:r>
    </w:p>
    <w:p w:rsidR="00F43A00" w:rsidRPr="00F74F86" w:rsidRDefault="00F43A00" w:rsidP="000E001E">
      <w:pPr>
        <w:widowControl/>
        <w:spacing w:line="360" w:lineRule="auto"/>
        <w:rPr>
          <w:rFonts w:ascii="Book Antiqua" w:eastAsia="SimSun" w:hAnsi="Book Antiqua"/>
          <w:sz w:val="24"/>
          <w:szCs w:val="24"/>
        </w:rPr>
      </w:pPr>
    </w:p>
    <w:p w:rsidR="00F43A00" w:rsidRPr="003323A8" w:rsidRDefault="00B7030F" w:rsidP="000E001E">
      <w:pPr>
        <w:spacing w:line="360" w:lineRule="auto"/>
        <w:rPr>
          <w:rFonts w:ascii="Book Antiqua" w:hAnsi="Book Antiqua"/>
          <w:b/>
          <w:caps/>
          <w:sz w:val="24"/>
          <w:szCs w:val="24"/>
        </w:rPr>
      </w:pPr>
      <w:r w:rsidRPr="003323A8">
        <w:rPr>
          <w:rFonts w:ascii="Book Antiqua" w:hAnsi="Book Antiqua"/>
          <w:b/>
          <w:caps/>
          <w:sz w:val="24"/>
          <w:szCs w:val="24"/>
        </w:rPr>
        <w:t>Results</w:t>
      </w:r>
    </w:p>
    <w:p w:rsidR="00B7030F" w:rsidRPr="003323A8" w:rsidRDefault="00B7030F" w:rsidP="000E001E">
      <w:pPr>
        <w:spacing w:line="360" w:lineRule="auto"/>
        <w:rPr>
          <w:rFonts w:ascii="Book Antiqua" w:hAnsi="Book Antiqua"/>
          <w:b/>
          <w:i/>
          <w:sz w:val="24"/>
          <w:szCs w:val="24"/>
        </w:rPr>
      </w:pPr>
      <w:r w:rsidRPr="003323A8">
        <w:rPr>
          <w:rFonts w:ascii="Book Antiqua" w:hAnsi="Book Antiqua"/>
          <w:b/>
          <w:i/>
          <w:sz w:val="24"/>
          <w:szCs w:val="24"/>
        </w:rPr>
        <w:t>Literature search</w:t>
      </w:r>
    </w:p>
    <w:p w:rsidR="00B7030F" w:rsidRPr="00160A25" w:rsidRDefault="00B7030F" w:rsidP="000E001E">
      <w:pPr>
        <w:spacing w:line="360" w:lineRule="auto"/>
        <w:rPr>
          <w:rFonts w:ascii="Book Antiqua" w:hAnsi="Book Antiqua"/>
          <w:sz w:val="24"/>
          <w:szCs w:val="24"/>
        </w:rPr>
      </w:pPr>
      <w:r w:rsidRPr="00160A25">
        <w:rPr>
          <w:rFonts w:ascii="Book Antiqua" w:hAnsi="Book Antiqua"/>
          <w:sz w:val="24"/>
          <w:szCs w:val="24"/>
        </w:rPr>
        <w:t>The literature search identified 25 articles</w:t>
      </w:r>
      <w:r w:rsidR="00685165" w:rsidRPr="00160A25">
        <w:rPr>
          <w:rFonts w:ascii="Book Antiqua" w:hAnsi="Book Antiqua"/>
          <w:sz w:val="24"/>
          <w:szCs w:val="24"/>
        </w:rPr>
        <w:t>,</w:t>
      </w:r>
      <w:r w:rsidRPr="00160A25">
        <w:rPr>
          <w:rFonts w:ascii="Book Antiqua" w:hAnsi="Book Antiqua"/>
          <w:sz w:val="24"/>
          <w:szCs w:val="24"/>
        </w:rPr>
        <w:t xml:space="preserve"> including 8 case reports</w:t>
      </w:r>
      <w:r w:rsidR="00685165" w:rsidRPr="00160A25">
        <w:rPr>
          <w:rFonts w:ascii="Book Antiqua" w:hAnsi="Book Antiqua"/>
          <w:sz w:val="24"/>
          <w:szCs w:val="24"/>
        </w:rPr>
        <w:t>,</w:t>
      </w:r>
      <w:r w:rsidRPr="00160A25">
        <w:rPr>
          <w:rFonts w:ascii="Book Antiqua" w:hAnsi="Book Antiqua"/>
          <w:sz w:val="24"/>
          <w:szCs w:val="24"/>
        </w:rPr>
        <w:t xml:space="preserve"> that fulfilled the inclusion </w:t>
      </w:r>
      <w:r w:rsidR="00BF29BD" w:rsidRPr="00160A25">
        <w:rPr>
          <w:rFonts w:ascii="Book Antiqua" w:hAnsi="Book Antiqua"/>
          <w:sz w:val="24"/>
          <w:szCs w:val="24"/>
        </w:rPr>
        <w:t>criteria for this review (</w:t>
      </w:r>
      <w:r w:rsidR="003323A8">
        <w:rPr>
          <w:rFonts w:ascii="Book Antiqua" w:hAnsi="Book Antiqua"/>
          <w:sz w:val="24"/>
          <w:szCs w:val="24"/>
        </w:rPr>
        <w:t>Figure</w:t>
      </w:r>
      <w:r w:rsidRPr="00160A25">
        <w:rPr>
          <w:rFonts w:ascii="Book Antiqua" w:hAnsi="Book Antiqua"/>
          <w:sz w:val="24"/>
          <w:szCs w:val="24"/>
        </w:rPr>
        <w:t xml:space="preserve"> 1)</w:t>
      </w:r>
      <w:r w:rsidR="000838A3" w:rsidRPr="00160A25">
        <w:rPr>
          <w:rFonts w:ascii="Book Antiqua" w:hAnsi="Book Antiqua"/>
          <w:sz w:val="24"/>
          <w:szCs w:val="24"/>
          <w:vertAlign w:val="superscript"/>
        </w:rPr>
        <w:t>[</w:t>
      </w:r>
      <w:r w:rsidR="00E54977" w:rsidRPr="00160A25">
        <w:rPr>
          <w:rFonts w:ascii="Book Antiqua" w:hAnsi="Book Antiqua"/>
          <w:sz w:val="24"/>
          <w:szCs w:val="24"/>
          <w:vertAlign w:val="superscript"/>
        </w:rPr>
        <w:t>6-30</w:t>
      </w:r>
      <w:r w:rsidR="000838A3" w:rsidRPr="00160A25">
        <w:rPr>
          <w:rFonts w:ascii="Book Antiqua" w:hAnsi="Book Antiqua"/>
          <w:sz w:val="24"/>
          <w:szCs w:val="24"/>
          <w:vertAlign w:val="superscript"/>
        </w:rPr>
        <w:t>]</w:t>
      </w:r>
      <w:r w:rsidR="006643D1" w:rsidRPr="00160A25">
        <w:rPr>
          <w:rFonts w:ascii="Book Antiqua" w:hAnsi="Book Antiqua"/>
          <w:sz w:val="24"/>
          <w:szCs w:val="24"/>
        </w:rPr>
        <w:t>.</w:t>
      </w:r>
      <w:r w:rsidRPr="00160A25">
        <w:rPr>
          <w:rFonts w:ascii="Book Antiqua" w:hAnsi="Book Antiqua"/>
          <w:sz w:val="24"/>
          <w:szCs w:val="24"/>
        </w:rPr>
        <w:t xml:space="preserve"> </w:t>
      </w:r>
      <w:r w:rsidR="005B7068" w:rsidRPr="00160A25">
        <w:rPr>
          <w:rFonts w:ascii="Book Antiqua" w:hAnsi="Book Antiqua"/>
          <w:sz w:val="24"/>
          <w:szCs w:val="24"/>
        </w:rPr>
        <w:t xml:space="preserve">Most </w:t>
      </w:r>
      <w:r w:rsidR="006C266D" w:rsidRPr="00160A25">
        <w:rPr>
          <w:rFonts w:ascii="Book Antiqua" w:hAnsi="Book Antiqua"/>
          <w:sz w:val="24"/>
          <w:szCs w:val="24"/>
        </w:rPr>
        <w:t>studies were performed in</w:t>
      </w:r>
      <w:r w:rsidR="005B7068" w:rsidRPr="00160A25">
        <w:rPr>
          <w:rFonts w:ascii="Book Antiqua" w:hAnsi="Book Antiqua"/>
          <w:sz w:val="24"/>
          <w:szCs w:val="24"/>
        </w:rPr>
        <w:t xml:space="preserve"> </w:t>
      </w:r>
      <w:r w:rsidRPr="00160A25">
        <w:rPr>
          <w:rFonts w:ascii="Book Antiqua" w:hAnsi="Book Antiqua"/>
          <w:sz w:val="24"/>
          <w:szCs w:val="24"/>
        </w:rPr>
        <w:t>Japan</w:t>
      </w:r>
      <w:r w:rsidR="005B7068" w:rsidRPr="00160A25">
        <w:rPr>
          <w:rFonts w:ascii="Book Antiqua" w:hAnsi="Book Antiqua"/>
          <w:sz w:val="24"/>
          <w:szCs w:val="24"/>
        </w:rPr>
        <w:t xml:space="preserve"> (</w:t>
      </w:r>
      <w:r w:rsidR="003323A8" w:rsidRPr="003323A8">
        <w:rPr>
          <w:rFonts w:ascii="Book Antiqua" w:hAnsi="Book Antiqua"/>
          <w:i/>
          <w:sz w:val="24"/>
          <w:szCs w:val="24"/>
        </w:rPr>
        <w:t xml:space="preserve">n = </w:t>
      </w:r>
      <w:r w:rsidR="005B7068" w:rsidRPr="00160A25">
        <w:rPr>
          <w:rFonts w:ascii="Book Antiqua" w:hAnsi="Book Antiqua"/>
          <w:sz w:val="24"/>
          <w:szCs w:val="24"/>
        </w:rPr>
        <w:t>15),</w:t>
      </w:r>
      <w:r w:rsidRPr="00160A25">
        <w:rPr>
          <w:rFonts w:ascii="Book Antiqua" w:hAnsi="Book Antiqua"/>
          <w:sz w:val="24"/>
          <w:szCs w:val="24"/>
        </w:rPr>
        <w:t xml:space="preserve"> followed by Korea, Turkey, Saudi Arabia, China, and Taiwan.</w:t>
      </w:r>
      <w:r w:rsidR="00A00C66" w:rsidRPr="00160A25">
        <w:rPr>
          <w:rFonts w:ascii="Book Antiqua" w:hAnsi="Book Antiqua"/>
          <w:sz w:val="24"/>
          <w:szCs w:val="24"/>
        </w:rPr>
        <w:t xml:space="preserve"> We did not find </w:t>
      </w:r>
      <w:r w:rsidR="00685165" w:rsidRPr="00160A25">
        <w:rPr>
          <w:rFonts w:ascii="Book Antiqua" w:hAnsi="Book Antiqua"/>
          <w:sz w:val="24"/>
          <w:szCs w:val="24"/>
        </w:rPr>
        <w:t xml:space="preserve">any </w:t>
      </w:r>
      <w:r w:rsidR="00A00C66" w:rsidRPr="00160A25">
        <w:rPr>
          <w:rFonts w:ascii="Book Antiqua" w:hAnsi="Book Antiqua"/>
          <w:sz w:val="24"/>
          <w:szCs w:val="24"/>
        </w:rPr>
        <w:t>reports from other Asian countries</w:t>
      </w:r>
      <w:r w:rsidR="00685165" w:rsidRPr="00160A25">
        <w:rPr>
          <w:rFonts w:ascii="Book Antiqua" w:hAnsi="Book Antiqua"/>
          <w:sz w:val="24"/>
          <w:szCs w:val="24"/>
        </w:rPr>
        <w:t>,</w:t>
      </w:r>
      <w:r w:rsidR="00A00C66" w:rsidRPr="00160A25">
        <w:rPr>
          <w:rFonts w:ascii="Book Antiqua" w:hAnsi="Book Antiqua"/>
          <w:sz w:val="24"/>
          <w:szCs w:val="24"/>
        </w:rPr>
        <w:t xml:space="preserve"> including </w:t>
      </w:r>
      <w:r w:rsidR="00A00C66" w:rsidRPr="00160A25">
        <w:rPr>
          <w:rFonts w:ascii="Book Antiqua" w:hAnsi="Book Antiqua"/>
          <w:sz w:val="24"/>
          <w:szCs w:val="24"/>
        </w:rPr>
        <w:lastRenderedPageBreak/>
        <w:t>central and western Asian countries.</w:t>
      </w:r>
    </w:p>
    <w:p w:rsidR="00B7030F" w:rsidRPr="00160A25" w:rsidRDefault="00B7030F" w:rsidP="000E001E">
      <w:pPr>
        <w:spacing w:line="360" w:lineRule="auto"/>
        <w:ind w:firstLine="709"/>
        <w:rPr>
          <w:rFonts w:ascii="Book Antiqua" w:hAnsi="Book Antiqua"/>
          <w:sz w:val="24"/>
          <w:szCs w:val="24"/>
        </w:rPr>
      </w:pPr>
    </w:p>
    <w:p w:rsidR="00B7030F" w:rsidRPr="003323A8" w:rsidRDefault="008C2036" w:rsidP="000E001E">
      <w:pPr>
        <w:spacing w:line="360" w:lineRule="auto"/>
        <w:rPr>
          <w:rFonts w:ascii="Book Antiqua" w:hAnsi="Book Antiqua"/>
          <w:b/>
          <w:i/>
          <w:sz w:val="24"/>
          <w:szCs w:val="24"/>
        </w:rPr>
      </w:pPr>
      <w:r w:rsidRPr="003323A8">
        <w:rPr>
          <w:rFonts w:ascii="Book Antiqua" w:hAnsi="Book Antiqua"/>
          <w:b/>
          <w:i/>
          <w:sz w:val="24"/>
          <w:szCs w:val="24"/>
        </w:rPr>
        <w:t>Demographic</w:t>
      </w:r>
      <w:r w:rsidR="006C266D" w:rsidRPr="003323A8">
        <w:rPr>
          <w:rFonts w:ascii="Book Antiqua" w:hAnsi="Book Antiqua"/>
          <w:b/>
          <w:i/>
          <w:sz w:val="24"/>
          <w:szCs w:val="24"/>
        </w:rPr>
        <w:t xml:space="preserve"> characteristic</w:t>
      </w:r>
      <w:r w:rsidRPr="003323A8">
        <w:rPr>
          <w:rFonts w:ascii="Book Antiqua" w:hAnsi="Book Antiqua"/>
          <w:b/>
          <w:i/>
          <w:sz w:val="24"/>
          <w:szCs w:val="24"/>
        </w:rPr>
        <w:t>s</w:t>
      </w:r>
    </w:p>
    <w:p w:rsidR="00B7030F" w:rsidRPr="00160A25" w:rsidRDefault="00DA453B" w:rsidP="000E001E">
      <w:pPr>
        <w:spacing w:line="360" w:lineRule="auto"/>
        <w:rPr>
          <w:rFonts w:ascii="Book Antiqua" w:hAnsi="Book Antiqua"/>
          <w:sz w:val="24"/>
          <w:szCs w:val="24"/>
        </w:rPr>
      </w:pPr>
      <w:r w:rsidRPr="00160A25">
        <w:rPr>
          <w:rFonts w:ascii="Book Antiqua" w:hAnsi="Book Antiqua"/>
          <w:sz w:val="24"/>
          <w:szCs w:val="24"/>
        </w:rPr>
        <w:t xml:space="preserve">The </w:t>
      </w:r>
      <w:r w:rsidR="006C266D" w:rsidRPr="00160A25">
        <w:rPr>
          <w:rFonts w:ascii="Book Antiqua" w:hAnsi="Book Antiqua"/>
          <w:sz w:val="24"/>
          <w:szCs w:val="24"/>
        </w:rPr>
        <w:t xml:space="preserve">identified </w:t>
      </w:r>
      <w:r w:rsidRPr="00160A25">
        <w:rPr>
          <w:rFonts w:ascii="Book Antiqua" w:hAnsi="Book Antiqua"/>
          <w:sz w:val="24"/>
          <w:szCs w:val="24"/>
        </w:rPr>
        <w:t xml:space="preserve">reports included a total of </w:t>
      </w:r>
      <w:r w:rsidR="00B7030F" w:rsidRPr="00160A25">
        <w:rPr>
          <w:rFonts w:ascii="Book Antiqua" w:hAnsi="Book Antiqua"/>
          <w:sz w:val="24"/>
          <w:szCs w:val="24"/>
        </w:rPr>
        <w:t xml:space="preserve">217 </w:t>
      </w:r>
      <w:r w:rsidR="00E54977" w:rsidRPr="00160A25">
        <w:rPr>
          <w:rFonts w:ascii="Book Antiqua" w:hAnsi="Book Antiqua"/>
          <w:sz w:val="24"/>
          <w:szCs w:val="24"/>
        </w:rPr>
        <w:t xml:space="preserve">Asian </w:t>
      </w:r>
      <w:r w:rsidR="00B7030F" w:rsidRPr="00160A25">
        <w:rPr>
          <w:rFonts w:ascii="Book Antiqua" w:hAnsi="Book Antiqua"/>
          <w:sz w:val="24"/>
          <w:szCs w:val="24"/>
        </w:rPr>
        <w:t>patients with EoE</w:t>
      </w:r>
      <w:r w:rsidRPr="00160A25">
        <w:rPr>
          <w:rFonts w:ascii="Book Antiqua" w:hAnsi="Book Antiqua"/>
          <w:sz w:val="24"/>
          <w:szCs w:val="24"/>
        </w:rPr>
        <w:t>, of whom</w:t>
      </w:r>
      <w:r w:rsidR="00B7030F" w:rsidRPr="00160A25">
        <w:rPr>
          <w:rFonts w:ascii="Book Antiqua" w:hAnsi="Book Antiqua"/>
          <w:sz w:val="24"/>
          <w:szCs w:val="24"/>
        </w:rPr>
        <w:t xml:space="preserve"> 73% were male. All </w:t>
      </w:r>
      <w:r w:rsidR="006C266D" w:rsidRPr="00160A25">
        <w:rPr>
          <w:rFonts w:ascii="Book Antiqua" w:hAnsi="Book Antiqua"/>
          <w:sz w:val="24"/>
          <w:szCs w:val="24"/>
        </w:rPr>
        <w:t xml:space="preserve">studies </w:t>
      </w:r>
      <w:r w:rsidR="00E54977" w:rsidRPr="00160A25">
        <w:rPr>
          <w:rFonts w:ascii="Book Antiqua" w:hAnsi="Book Antiqua"/>
          <w:sz w:val="24"/>
          <w:szCs w:val="24"/>
        </w:rPr>
        <w:t xml:space="preserve">except </w:t>
      </w:r>
      <w:r w:rsidRPr="00160A25">
        <w:rPr>
          <w:rFonts w:ascii="Book Antiqua" w:hAnsi="Book Antiqua"/>
          <w:sz w:val="24"/>
          <w:szCs w:val="24"/>
        </w:rPr>
        <w:t>for 2</w:t>
      </w:r>
      <w:r w:rsidR="006C266D" w:rsidRPr="00160A25">
        <w:rPr>
          <w:rFonts w:ascii="Book Antiqua" w:hAnsi="Book Antiqua"/>
          <w:sz w:val="24"/>
          <w:szCs w:val="24"/>
        </w:rPr>
        <w:t>contained</w:t>
      </w:r>
      <w:r w:rsidR="00685165" w:rsidRPr="00160A25">
        <w:rPr>
          <w:rFonts w:ascii="Book Antiqua" w:hAnsi="Book Antiqua"/>
          <w:sz w:val="24"/>
          <w:szCs w:val="24"/>
        </w:rPr>
        <w:t xml:space="preserve"> more</w:t>
      </w:r>
      <w:r w:rsidR="00B7030F" w:rsidRPr="00160A25">
        <w:rPr>
          <w:rFonts w:ascii="Book Antiqua" w:hAnsi="Book Antiqua"/>
          <w:sz w:val="24"/>
          <w:szCs w:val="24"/>
        </w:rPr>
        <w:t xml:space="preserve"> ma</w:t>
      </w:r>
      <w:r w:rsidR="00E54977" w:rsidRPr="00160A25">
        <w:rPr>
          <w:rFonts w:ascii="Book Antiqua" w:hAnsi="Book Antiqua"/>
          <w:sz w:val="24"/>
          <w:szCs w:val="24"/>
        </w:rPr>
        <w:t>le</w:t>
      </w:r>
      <w:r w:rsidR="005A7638" w:rsidRPr="00160A25">
        <w:rPr>
          <w:rFonts w:ascii="Book Antiqua" w:hAnsi="Book Antiqua"/>
          <w:sz w:val="24"/>
          <w:szCs w:val="24"/>
        </w:rPr>
        <w:t>s</w:t>
      </w:r>
      <w:r w:rsidR="00E54977" w:rsidRPr="00160A25">
        <w:rPr>
          <w:rFonts w:ascii="Book Antiqua" w:hAnsi="Book Antiqua"/>
          <w:sz w:val="24"/>
          <w:szCs w:val="24"/>
        </w:rPr>
        <w:t xml:space="preserve"> than female</w:t>
      </w:r>
      <w:r w:rsidR="005A7638" w:rsidRPr="00160A25">
        <w:rPr>
          <w:rFonts w:ascii="Book Antiqua" w:hAnsi="Book Antiqua"/>
          <w:sz w:val="24"/>
          <w:szCs w:val="24"/>
        </w:rPr>
        <w:t>s</w:t>
      </w:r>
      <w:r w:rsidRPr="00160A25">
        <w:rPr>
          <w:rFonts w:ascii="Book Antiqua" w:hAnsi="Book Antiqua"/>
          <w:sz w:val="24"/>
          <w:szCs w:val="24"/>
        </w:rPr>
        <w:t xml:space="preserve">, </w:t>
      </w:r>
      <w:r w:rsidR="006C266D" w:rsidRPr="00160A25">
        <w:rPr>
          <w:rFonts w:ascii="Book Antiqua" w:hAnsi="Book Antiqua"/>
          <w:sz w:val="24"/>
          <w:szCs w:val="24"/>
        </w:rPr>
        <w:t>al</w:t>
      </w:r>
      <w:r w:rsidRPr="00160A25">
        <w:rPr>
          <w:rFonts w:ascii="Book Antiqua" w:hAnsi="Book Antiqua"/>
          <w:sz w:val="24"/>
          <w:szCs w:val="24"/>
        </w:rPr>
        <w:t xml:space="preserve">though </w:t>
      </w:r>
      <w:r w:rsidR="00685165" w:rsidRPr="00160A25">
        <w:rPr>
          <w:rFonts w:ascii="Book Antiqua" w:hAnsi="Book Antiqua"/>
          <w:sz w:val="24"/>
          <w:szCs w:val="24"/>
        </w:rPr>
        <w:t xml:space="preserve">one </w:t>
      </w:r>
      <w:r w:rsidR="00B7030F" w:rsidRPr="00160A25">
        <w:rPr>
          <w:rFonts w:ascii="Book Antiqua" w:hAnsi="Book Antiqua"/>
          <w:sz w:val="24"/>
          <w:szCs w:val="24"/>
        </w:rPr>
        <w:t xml:space="preserve">report </w:t>
      </w:r>
      <w:r w:rsidRPr="00160A25">
        <w:rPr>
          <w:rFonts w:ascii="Book Antiqua" w:hAnsi="Book Antiqua"/>
          <w:sz w:val="24"/>
          <w:szCs w:val="24"/>
        </w:rPr>
        <w:t xml:space="preserve">of 4 patients </w:t>
      </w:r>
      <w:r w:rsidR="00B7030F" w:rsidRPr="00160A25">
        <w:rPr>
          <w:rFonts w:ascii="Book Antiqua" w:hAnsi="Book Antiqua"/>
          <w:sz w:val="24"/>
          <w:szCs w:val="24"/>
        </w:rPr>
        <w:t xml:space="preserve">did not </w:t>
      </w:r>
      <w:r w:rsidR="00685165" w:rsidRPr="00160A25">
        <w:rPr>
          <w:rFonts w:ascii="Book Antiqua" w:hAnsi="Book Antiqua"/>
          <w:sz w:val="24"/>
          <w:szCs w:val="24"/>
        </w:rPr>
        <w:t>indicate</w:t>
      </w:r>
      <w:r w:rsidR="00C8075C" w:rsidRPr="00160A25">
        <w:rPr>
          <w:rFonts w:ascii="Book Antiqua" w:hAnsi="Book Antiqua"/>
          <w:sz w:val="24"/>
          <w:szCs w:val="24"/>
        </w:rPr>
        <w:t xml:space="preserve"> their</w:t>
      </w:r>
      <w:r w:rsidR="00685165" w:rsidRPr="00160A25">
        <w:rPr>
          <w:rFonts w:ascii="Book Antiqua" w:hAnsi="Book Antiqua"/>
          <w:sz w:val="24"/>
          <w:szCs w:val="24"/>
        </w:rPr>
        <w:t xml:space="preserve"> </w:t>
      </w:r>
      <w:r w:rsidR="006D630F" w:rsidRPr="00160A25">
        <w:rPr>
          <w:rFonts w:ascii="Book Antiqua" w:hAnsi="Book Antiqua"/>
          <w:sz w:val="24"/>
          <w:szCs w:val="24"/>
        </w:rPr>
        <w:t xml:space="preserve">age </w:t>
      </w:r>
      <w:r w:rsidRPr="00160A25">
        <w:rPr>
          <w:rFonts w:ascii="Book Antiqua" w:hAnsi="Book Antiqua"/>
          <w:sz w:val="24"/>
          <w:szCs w:val="24"/>
        </w:rPr>
        <w:t xml:space="preserve">or </w:t>
      </w:r>
      <w:r w:rsidR="006D630F" w:rsidRPr="00160A25">
        <w:rPr>
          <w:rFonts w:ascii="Book Antiqua" w:hAnsi="Book Antiqua"/>
          <w:sz w:val="24"/>
          <w:szCs w:val="24"/>
        </w:rPr>
        <w:t>gender</w:t>
      </w:r>
      <w:r w:rsidR="00B7030F" w:rsidRPr="00160A25">
        <w:rPr>
          <w:rFonts w:ascii="Book Antiqua" w:hAnsi="Book Antiqua"/>
          <w:sz w:val="24"/>
          <w:szCs w:val="24"/>
        </w:rPr>
        <w:t>.</w:t>
      </w:r>
      <w:r w:rsidR="00C118D7" w:rsidRPr="00160A25">
        <w:rPr>
          <w:rFonts w:ascii="Book Antiqua" w:hAnsi="Book Antiqua"/>
          <w:sz w:val="24"/>
          <w:szCs w:val="24"/>
        </w:rPr>
        <w:t xml:space="preserve"> </w:t>
      </w:r>
      <w:r w:rsidR="00220D4F" w:rsidRPr="00160A25">
        <w:rPr>
          <w:rFonts w:ascii="Book Antiqua" w:hAnsi="Book Antiqua"/>
          <w:sz w:val="24"/>
          <w:szCs w:val="24"/>
        </w:rPr>
        <w:t>The a</w:t>
      </w:r>
      <w:r w:rsidRPr="00160A25">
        <w:rPr>
          <w:rFonts w:ascii="Book Antiqua" w:hAnsi="Book Antiqua"/>
          <w:sz w:val="24"/>
          <w:szCs w:val="24"/>
        </w:rPr>
        <w:t>ge</w:t>
      </w:r>
      <w:r w:rsidR="00220D4F" w:rsidRPr="00160A25">
        <w:rPr>
          <w:rFonts w:ascii="Book Antiqua" w:hAnsi="Book Antiqua"/>
          <w:sz w:val="24"/>
          <w:szCs w:val="24"/>
        </w:rPr>
        <w:t xml:space="preserve"> of the patients in these studies</w:t>
      </w:r>
      <w:r w:rsidR="00E54977" w:rsidRPr="00160A25">
        <w:rPr>
          <w:rFonts w:ascii="Book Antiqua" w:hAnsi="Book Antiqua"/>
          <w:sz w:val="24"/>
          <w:szCs w:val="24"/>
        </w:rPr>
        <w:t xml:space="preserve"> </w:t>
      </w:r>
      <w:r w:rsidRPr="00160A25">
        <w:rPr>
          <w:rFonts w:ascii="Book Antiqua" w:hAnsi="Book Antiqua"/>
          <w:sz w:val="24"/>
          <w:szCs w:val="24"/>
        </w:rPr>
        <w:t xml:space="preserve">ranged </w:t>
      </w:r>
      <w:r w:rsidR="00B7030F" w:rsidRPr="00160A25">
        <w:rPr>
          <w:rFonts w:ascii="Book Antiqua" w:hAnsi="Book Antiqua"/>
          <w:sz w:val="24"/>
          <w:szCs w:val="24"/>
        </w:rPr>
        <w:t xml:space="preserve">from 1 to 83 </w:t>
      </w:r>
      <w:r w:rsidRPr="00160A25">
        <w:rPr>
          <w:rFonts w:ascii="Book Antiqua" w:hAnsi="Book Antiqua"/>
          <w:sz w:val="24"/>
          <w:szCs w:val="24"/>
        </w:rPr>
        <w:t>years</w:t>
      </w:r>
      <w:r w:rsidR="00220D4F" w:rsidRPr="00160A25">
        <w:rPr>
          <w:rFonts w:ascii="Book Antiqua" w:hAnsi="Book Antiqua"/>
          <w:sz w:val="24"/>
          <w:szCs w:val="24"/>
        </w:rPr>
        <w:t>,</w:t>
      </w:r>
      <w:r w:rsidRPr="00160A25">
        <w:rPr>
          <w:rFonts w:ascii="Book Antiqua" w:hAnsi="Book Antiqua"/>
          <w:sz w:val="24"/>
          <w:szCs w:val="24"/>
        </w:rPr>
        <w:t xml:space="preserve"> </w:t>
      </w:r>
      <w:r w:rsidR="00220D4F" w:rsidRPr="00160A25">
        <w:rPr>
          <w:rFonts w:ascii="Book Antiqua" w:hAnsi="Book Antiqua"/>
          <w:sz w:val="24"/>
          <w:szCs w:val="24"/>
        </w:rPr>
        <w:t>with a</w:t>
      </w:r>
      <w:r w:rsidR="00B7030F" w:rsidRPr="00160A25">
        <w:rPr>
          <w:rFonts w:ascii="Book Antiqua" w:hAnsi="Book Antiqua"/>
          <w:sz w:val="24"/>
          <w:szCs w:val="24"/>
        </w:rPr>
        <w:t xml:space="preserve"> mean </w:t>
      </w:r>
      <w:r w:rsidR="006C266D" w:rsidRPr="00160A25">
        <w:rPr>
          <w:rFonts w:ascii="Book Antiqua" w:hAnsi="Book Antiqua"/>
          <w:sz w:val="24"/>
          <w:szCs w:val="24"/>
        </w:rPr>
        <w:t xml:space="preserve">age </w:t>
      </w:r>
      <w:r w:rsidR="00220D4F" w:rsidRPr="00160A25">
        <w:rPr>
          <w:rFonts w:ascii="Book Antiqua" w:hAnsi="Book Antiqua"/>
          <w:sz w:val="24"/>
          <w:szCs w:val="24"/>
        </w:rPr>
        <w:t xml:space="preserve">of </w:t>
      </w:r>
      <w:r w:rsidR="00B7030F" w:rsidRPr="00160A25">
        <w:rPr>
          <w:rFonts w:ascii="Book Antiqua" w:hAnsi="Book Antiqua"/>
          <w:sz w:val="24"/>
          <w:szCs w:val="24"/>
        </w:rPr>
        <w:t>40.4</w:t>
      </w:r>
      <w:r w:rsidRPr="00160A25">
        <w:rPr>
          <w:rFonts w:ascii="Book Antiqua" w:hAnsi="Book Antiqua"/>
          <w:sz w:val="24"/>
          <w:szCs w:val="24"/>
        </w:rPr>
        <w:t xml:space="preserve"> years, </w:t>
      </w:r>
      <w:r w:rsidR="00220D4F" w:rsidRPr="00160A25">
        <w:rPr>
          <w:rFonts w:ascii="Book Antiqua" w:hAnsi="Book Antiqua"/>
          <w:sz w:val="24"/>
          <w:szCs w:val="24"/>
        </w:rPr>
        <w:t xml:space="preserve">and </w:t>
      </w:r>
      <w:r w:rsidRPr="00160A25">
        <w:rPr>
          <w:rFonts w:ascii="Book Antiqua" w:hAnsi="Book Antiqua"/>
          <w:sz w:val="24"/>
          <w:szCs w:val="24"/>
        </w:rPr>
        <w:t xml:space="preserve">the </w:t>
      </w:r>
      <w:r w:rsidR="00B7030F" w:rsidRPr="00160A25">
        <w:rPr>
          <w:rFonts w:ascii="Book Antiqua" w:hAnsi="Book Antiqua"/>
          <w:sz w:val="24"/>
          <w:szCs w:val="24"/>
        </w:rPr>
        <w:t>mea</w:t>
      </w:r>
      <w:r w:rsidR="006643D1" w:rsidRPr="00160A25">
        <w:rPr>
          <w:rFonts w:ascii="Book Antiqua" w:hAnsi="Book Antiqua"/>
          <w:sz w:val="24"/>
          <w:szCs w:val="24"/>
        </w:rPr>
        <w:t xml:space="preserve">n </w:t>
      </w:r>
      <w:r w:rsidR="00220D4F" w:rsidRPr="00160A25">
        <w:rPr>
          <w:rFonts w:ascii="Book Antiqua" w:hAnsi="Book Antiqua"/>
          <w:sz w:val="24"/>
          <w:szCs w:val="24"/>
        </w:rPr>
        <w:t xml:space="preserve">age of the </w:t>
      </w:r>
      <w:r w:rsidR="006643D1" w:rsidRPr="00160A25">
        <w:rPr>
          <w:rFonts w:ascii="Book Antiqua" w:hAnsi="Book Antiqua"/>
          <w:sz w:val="24"/>
          <w:szCs w:val="24"/>
        </w:rPr>
        <w:t xml:space="preserve">adult </w:t>
      </w:r>
      <w:r w:rsidR="00220D4F" w:rsidRPr="00160A25">
        <w:rPr>
          <w:rFonts w:ascii="Book Antiqua" w:hAnsi="Book Antiqua"/>
          <w:sz w:val="24"/>
          <w:szCs w:val="24"/>
        </w:rPr>
        <w:t xml:space="preserve">patients </w:t>
      </w:r>
      <w:r w:rsidRPr="00160A25">
        <w:rPr>
          <w:rFonts w:ascii="Book Antiqua" w:hAnsi="Book Antiqua"/>
          <w:sz w:val="24"/>
          <w:szCs w:val="24"/>
        </w:rPr>
        <w:t xml:space="preserve">was approximately </w:t>
      </w:r>
      <w:r w:rsidR="006254FA" w:rsidRPr="00160A25">
        <w:rPr>
          <w:rFonts w:ascii="Book Antiqua" w:hAnsi="Book Antiqua"/>
          <w:sz w:val="24"/>
          <w:szCs w:val="24"/>
        </w:rPr>
        <w:t>50</w:t>
      </w:r>
      <w:r w:rsidRPr="00160A25">
        <w:rPr>
          <w:rFonts w:ascii="Book Antiqua" w:hAnsi="Book Antiqua"/>
          <w:sz w:val="24"/>
          <w:szCs w:val="24"/>
        </w:rPr>
        <w:t xml:space="preserve"> years (</w:t>
      </w:r>
      <w:r w:rsidR="003323A8">
        <w:rPr>
          <w:rFonts w:ascii="Book Antiqua" w:hAnsi="Book Antiqua"/>
          <w:sz w:val="24"/>
          <w:szCs w:val="24"/>
        </w:rPr>
        <w:t>Figure</w:t>
      </w:r>
      <w:r w:rsidR="006254FA" w:rsidRPr="00160A25">
        <w:rPr>
          <w:rFonts w:ascii="Book Antiqua" w:hAnsi="Book Antiqua"/>
          <w:sz w:val="24"/>
          <w:szCs w:val="24"/>
        </w:rPr>
        <w:t xml:space="preserve"> 2</w:t>
      </w:r>
      <w:r w:rsidRPr="00160A25">
        <w:rPr>
          <w:rFonts w:ascii="Book Antiqua" w:hAnsi="Book Antiqua"/>
          <w:sz w:val="24"/>
          <w:szCs w:val="24"/>
        </w:rPr>
        <w:t>)</w:t>
      </w:r>
      <w:r w:rsidR="006254FA" w:rsidRPr="00160A25">
        <w:rPr>
          <w:rFonts w:ascii="Book Antiqua" w:hAnsi="Book Antiqua"/>
          <w:sz w:val="24"/>
          <w:szCs w:val="24"/>
        </w:rPr>
        <w:t>.</w:t>
      </w:r>
      <w:r w:rsidR="00B7030F" w:rsidRPr="00160A25">
        <w:rPr>
          <w:rFonts w:ascii="Book Antiqua" w:hAnsi="Book Antiqua"/>
          <w:sz w:val="24"/>
          <w:szCs w:val="24"/>
        </w:rPr>
        <w:t xml:space="preserve"> </w:t>
      </w:r>
    </w:p>
    <w:p w:rsidR="00D269FC" w:rsidRPr="00160A25" w:rsidRDefault="00D269FC" w:rsidP="000E001E">
      <w:pPr>
        <w:spacing w:line="360" w:lineRule="auto"/>
        <w:ind w:firstLine="709"/>
        <w:rPr>
          <w:rFonts w:ascii="Book Antiqua" w:hAnsi="Book Antiqua"/>
          <w:sz w:val="24"/>
          <w:szCs w:val="24"/>
        </w:rPr>
      </w:pPr>
    </w:p>
    <w:p w:rsidR="00D269FC" w:rsidRPr="003323A8" w:rsidRDefault="00D269FC" w:rsidP="000E001E">
      <w:pPr>
        <w:spacing w:line="360" w:lineRule="auto"/>
        <w:rPr>
          <w:rFonts w:ascii="Book Antiqua" w:hAnsi="Book Antiqua"/>
          <w:b/>
          <w:i/>
          <w:sz w:val="24"/>
          <w:szCs w:val="24"/>
        </w:rPr>
      </w:pPr>
      <w:r w:rsidRPr="003323A8">
        <w:rPr>
          <w:rFonts w:ascii="Book Antiqua" w:hAnsi="Book Antiqua"/>
          <w:b/>
          <w:i/>
          <w:sz w:val="24"/>
          <w:szCs w:val="24"/>
        </w:rPr>
        <w:t>Prevalence of EoE</w:t>
      </w:r>
    </w:p>
    <w:p w:rsidR="00D269FC" w:rsidRPr="00160A25" w:rsidRDefault="00D269FC" w:rsidP="000E001E">
      <w:pPr>
        <w:spacing w:line="360" w:lineRule="auto"/>
        <w:rPr>
          <w:rFonts w:ascii="Book Antiqua" w:hAnsi="Book Antiqua"/>
          <w:sz w:val="24"/>
          <w:szCs w:val="24"/>
        </w:rPr>
      </w:pPr>
      <w:r w:rsidRPr="00160A25">
        <w:rPr>
          <w:rFonts w:ascii="Book Antiqua" w:hAnsi="Book Antiqua"/>
          <w:sz w:val="24"/>
          <w:szCs w:val="24"/>
        </w:rPr>
        <w:t xml:space="preserve">Nine </w:t>
      </w:r>
      <w:r w:rsidR="00B506F2" w:rsidRPr="00160A25">
        <w:rPr>
          <w:rFonts w:ascii="Book Antiqua" w:hAnsi="Book Antiqua"/>
          <w:sz w:val="24"/>
          <w:szCs w:val="24"/>
        </w:rPr>
        <w:t xml:space="preserve">studies </w:t>
      </w:r>
      <w:r w:rsidRPr="00160A25">
        <w:rPr>
          <w:rFonts w:ascii="Book Antiqua" w:hAnsi="Book Antiqua"/>
          <w:sz w:val="24"/>
          <w:szCs w:val="24"/>
        </w:rPr>
        <w:t>investigate</w:t>
      </w:r>
      <w:r w:rsidR="006254FA" w:rsidRPr="00160A25">
        <w:rPr>
          <w:rFonts w:ascii="Book Antiqua" w:hAnsi="Book Antiqua"/>
          <w:sz w:val="24"/>
          <w:szCs w:val="24"/>
        </w:rPr>
        <w:t>d the prevalence of EoE in</w:t>
      </w:r>
      <w:r w:rsidRPr="00160A25">
        <w:rPr>
          <w:rFonts w:ascii="Book Antiqua" w:hAnsi="Book Antiqua"/>
          <w:sz w:val="24"/>
          <w:szCs w:val="24"/>
        </w:rPr>
        <w:t xml:space="preserve"> upper gastrointestinal </w:t>
      </w:r>
      <w:r w:rsidR="00563F56" w:rsidRPr="00160A25">
        <w:rPr>
          <w:rFonts w:ascii="Book Antiqua" w:hAnsi="Book Antiqua"/>
          <w:sz w:val="24"/>
          <w:szCs w:val="24"/>
        </w:rPr>
        <w:t xml:space="preserve">cases investigated </w:t>
      </w:r>
      <w:r w:rsidR="006C266D" w:rsidRPr="00160A25">
        <w:rPr>
          <w:rFonts w:ascii="Book Antiqua" w:hAnsi="Book Antiqua"/>
          <w:sz w:val="24"/>
          <w:szCs w:val="24"/>
        </w:rPr>
        <w:t>via</w:t>
      </w:r>
      <w:r w:rsidR="00563F56" w:rsidRPr="00160A25">
        <w:rPr>
          <w:rFonts w:ascii="Book Antiqua" w:hAnsi="Book Antiqua"/>
          <w:sz w:val="24"/>
          <w:szCs w:val="24"/>
        </w:rPr>
        <w:t xml:space="preserve"> </w:t>
      </w:r>
      <w:r w:rsidR="006254FA" w:rsidRPr="00160A25">
        <w:rPr>
          <w:rFonts w:ascii="Book Antiqua" w:hAnsi="Book Antiqua"/>
          <w:sz w:val="24"/>
          <w:szCs w:val="24"/>
        </w:rPr>
        <w:t>endoscopy</w:t>
      </w:r>
      <w:r w:rsidR="00C118D7" w:rsidRPr="00160A25">
        <w:rPr>
          <w:rFonts w:ascii="Book Antiqua" w:hAnsi="Book Antiqua"/>
          <w:sz w:val="24"/>
          <w:szCs w:val="24"/>
        </w:rPr>
        <w:t>.</w:t>
      </w:r>
      <w:r w:rsidR="00BF351C" w:rsidRPr="00160A25">
        <w:rPr>
          <w:rFonts w:ascii="Book Antiqua" w:hAnsi="Book Antiqua"/>
          <w:sz w:val="24"/>
          <w:szCs w:val="24"/>
        </w:rPr>
        <w:t xml:space="preserve"> Of</w:t>
      </w:r>
      <w:r w:rsidR="00C118D7" w:rsidRPr="00160A25">
        <w:rPr>
          <w:rFonts w:ascii="Book Antiqua" w:hAnsi="Book Antiqua"/>
          <w:sz w:val="24"/>
          <w:szCs w:val="24"/>
        </w:rPr>
        <w:t xml:space="preserve"> </w:t>
      </w:r>
      <w:r w:rsidR="003323A8">
        <w:rPr>
          <w:rFonts w:ascii="Book Antiqua" w:hAnsi="Book Antiqua"/>
          <w:sz w:val="24"/>
          <w:szCs w:val="24"/>
        </w:rPr>
        <w:t>117</w:t>
      </w:r>
      <w:r w:rsidR="00BF351C" w:rsidRPr="00160A25">
        <w:rPr>
          <w:rFonts w:ascii="Book Antiqua" w:hAnsi="Book Antiqua"/>
          <w:sz w:val="24"/>
          <w:szCs w:val="24"/>
        </w:rPr>
        <w:t>946 cases in which endoscopy was used</w:t>
      </w:r>
      <w:r w:rsidRPr="00160A25">
        <w:rPr>
          <w:rFonts w:ascii="Book Antiqua" w:hAnsi="Book Antiqua"/>
          <w:sz w:val="24"/>
          <w:szCs w:val="24"/>
        </w:rPr>
        <w:t xml:space="preserve">, </w:t>
      </w:r>
      <w:r w:rsidR="006C266D" w:rsidRPr="00160A25">
        <w:rPr>
          <w:rFonts w:ascii="Book Antiqua" w:hAnsi="Book Antiqua"/>
          <w:sz w:val="24"/>
          <w:szCs w:val="24"/>
        </w:rPr>
        <w:t xml:space="preserve">EoE was found in </w:t>
      </w:r>
      <w:r w:rsidRPr="00160A25">
        <w:rPr>
          <w:rFonts w:ascii="Book Antiqua" w:hAnsi="Book Antiqua"/>
          <w:sz w:val="24"/>
          <w:szCs w:val="24"/>
        </w:rPr>
        <w:t xml:space="preserve">77 </w:t>
      </w:r>
      <w:r w:rsidR="006C266D" w:rsidRPr="00160A25">
        <w:rPr>
          <w:rFonts w:ascii="Book Antiqua" w:hAnsi="Book Antiqua"/>
          <w:sz w:val="24"/>
          <w:szCs w:val="24"/>
        </w:rPr>
        <w:t>cases</w:t>
      </w:r>
      <w:r w:rsidRPr="00160A25">
        <w:rPr>
          <w:rFonts w:ascii="Book Antiqua" w:hAnsi="Book Antiqua"/>
          <w:sz w:val="24"/>
          <w:szCs w:val="24"/>
        </w:rPr>
        <w:t xml:space="preserve">. The </w:t>
      </w:r>
      <w:r w:rsidR="00220D4F" w:rsidRPr="00160A25">
        <w:rPr>
          <w:rFonts w:ascii="Book Antiqua" w:hAnsi="Book Antiqua"/>
          <w:sz w:val="24"/>
          <w:szCs w:val="24"/>
        </w:rPr>
        <w:t xml:space="preserve">reported </w:t>
      </w:r>
      <w:r w:rsidRPr="00160A25">
        <w:rPr>
          <w:rFonts w:ascii="Book Antiqua" w:hAnsi="Book Antiqua"/>
          <w:sz w:val="24"/>
          <w:szCs w:val="24"/>
        </w:rPr>
        <w:t>prevalence</w:t>
      </w:r>
      <w:r w:rsidR="00220D4F" w:rsidRPr="00160A25">
        <w:rPr>
          <w:rFonts w:ascii="Book Antiqua" w:hAnsi="Book Antiqua"/>
          <w:sz w:val="24"/>
          <w:szCs w:val="24"/>
        </w:rPr>
        <w:t xml:space="preserve"> of EoE in these studies </w:t>
      </w:r>
      <w:r w:rsidR="006C266D" w:rsidRPr="00160A25">
        <w:rPr>
          <w:rFonts w:ascii="Book Antiqua" w:hAnsi="Book Antiqua"/>
          <w:sz w:val="24"/>
          <w:szCs w:val="24"/>
        </w:rPr>
        <w:t>displayed wide variability</w:t>
      </w:r>
      <w:r w:rsidR="00220D4F" w:rsidRPr="00160A25">
        <w:rPr>
          <w:rFonts w:ascii="Book Antiqua" w:hAnsi="Book Antiqua"/>
          <w:sz w:val="24"/>
          <w:szCs w:val="24"/>
        </w:rPr>
        <w:t xml:space="preserve">, </w:t>
      </w:r>
      <w:r w:rsidR="00C118D7" w:rsidRPr="00160A25">
        <w:rPr>
          <w:rFonts w:ascii="Book Antiqua" w:hAnsi="Book Antiqua"/>
          <w:sz w:val="24"/>
          <w:szCs w:val="24"/>
        </w:rPr>
        <w:t xml:space="preserve">from 17 to </w:t>
      </w:r>
      <w:r w:rsidRPr="00160A25">
        <w:rPr>
          <w:rFonts w:ascii="Book Antiqua" w:hAnsi="Book Antiqua"/>
          <w:sz w:val="24"/>
          <w:szCs w:val="24"/>
        </w:rPr>
        <w:t>6557</w:t>
      </w:r>
      <w:r w:rsidR="00BF351C" w:rsidRPr="00160A25">
        <w:rPr>
          <w:rFonts w:ascii="Book Antiqua" w:hAnsi="Book Antiqua"/>
          <w:sz w:val="24"/>
          <w:szCs w:val="24"/>
        </w:rPr>
        <w:t xml:space="preserve"> </w:t>
      </w:r>
      <w:r w:rsidR="00220D4F" w:rsidRPr="00160A25">
        <w:rPr>
          <w:rFonts w:ascii="Book Antiqua" w:hAnsi="Book Antiqua"/>
          <w:sz w:val="24"/>
          <w:szCs w:val="24"/>
        </w:rPr>
        <w:t xml:space="preserve">per </w:t>
      </w:r>
      <w:r w:rsidRPr="00160A25">
        <w:rPr>
          <w:rFonts w:ascii="Book Antiqua" w:hAnsi="Book Antiqua"/>
          <w:sz w:val="24"/>
          <w:szCs w:val="24"/>
        </w:rPr>
        <w:t>10</w:t>
      </w:r>
      <w:r w:rsidRPr="00160A25">
        <w:rPr>
          <w:rFonts w:ascii="Book Antiqua" w:hAnsi="Book Antiqua"/>
          <w:sz w:val="24"/>
          <w:szCs w:val="24"/>
          <w:vertAlign w:val="superscript"/>
        </w:rPr>
        <w:t>5</w:t>
      </w:r>
      <w:r w:rsidRPr="00160A25">
        <w:rPr>
          <w:rFonts w:ascii="Book Antiqua" w:hAnsi="Book Antiqua"/>
          <w:sz w:val="24"/>
          <w:szCs w:val="24"/>
        </w:rPr>
        <w:t xml:space="preserve"> endoscopy</w:t>
      </w:r>
      <w:r w:rsidR="00C118D7" w:rsidRPr="00160A25">
        <w:rPr>
          <w:rFonts w:ascii="Book Antiqua" w:hAnsi="Book Antiqua"/>
          <w:sz w:val="24"/>
          <w:szCs w:val="24"/>
        </w:rPr>
        <w:t>-investigated cases</w:t>
      </w:r>
      <w:r w:rsidRPr="00160A25">
        <w:rPr>
          <w:rFonts w:ascii="Book Antiqua" w:hAnsi="Book Antiqua"/>
          <w:sz w:val="24"/>
          <w:szCs w:val="24"/>
        </w:rPr>
        <w:t xml:space="preserve">. </w:t>
      </w:r>
      <w:r w:rsidR="00BF351C" w:rsidRPr="00160A25">
        <w:rPr>
          <w:rFonts w:ascii="Book Antiqua" w:hAnsi="Book Antiqua"/>
          <w:sz w:val="24"/>
          <w:szCs w:val="24"/>
        </w:rPr>
        <w:t xml:space="preserve">However, the </w:t>
      </w:r>
      <w:r w:rsidR="006254FA" w:rsidRPr="00160A25">
        <w:rPr>
          <w:rFonts w:ascii="Book Antiqua" w:hAnsi="Book Antiqua"/>
          <w:sz w:val="24"/>
          <w:szCs w:val="24"/>
        </w:rPr>
        <w:t>possib</w:t>
      </w:r>
      <w:r w:rsidR="00220D4F" w:rsidRPr="00160A25">
        <w:rPr>
          <w:rFonts w:ascii="Book Antiqua" w:hAnsi="Book Antiqua"/>
          <w:sz w:val="24"/>
          <w:szCs w:val="24"/>
        </w:rPr>
        <w:t>ility</w:t>
      </w:r>
      <w:r w:rsidR="006254FA" w:rsidRPr="00160A25">
        <w:rPr>
          <w:rFonts w:ascii="Book Antiqua" w:hAnsi="Book Antiqua"/>
          <w:sz w:val="24"/>
          <w:szCs w:val="24"/>
        </w:rPr>
        <w:t xml:space="preserve"> of inclusion bias in </w:t>
      </w:r>
      <w:r w:rsidR="00220D4F" w:rsidRPr="00160A25">
        <w:rPr>
          <w:rFonts w:ascii="Book Antiqua" w:hAnsi="Book Antiqua"/>
          <w:sz w:val="24"/>
          <w:szCs w:val="24"/>
        </w:rPr>
        <w:t xml:space="preserve">the </w:t>
      </w:r>
      <w:r w:rsidR="006254FA" w:rsidRPr="00160A25">
        <w:rPr>
          <w:rFonts w:ascii="Book Antiqua" w:hAnsi="Book Antiqua"/>
          <w:sz w:val="24"/>
          <w:szCs w:val="24"/>
        </w:rPr>
        <w:t>studies</w:t>
      </w:r>
      <w:r w:rsidR="00220D4F" w:rsidRPr="00160A25">
        <w:rPr>
          <w:rFonts w:ascii="Book Antiqua" w:hAnsi="Book Antiqua"/>
          <w:sz w:val="24"/>
          <w:szCs w:val="24"/>
        </w:rPr>
        <w:t xml:space="preserve"> </w:t>
      </w:r>
      <w:r w:rsidR="006C266D" w:rsidRPr="00160A25">
        <w:rPr>
          <w:rFonts w:ascii="Book Antiqua" w:hAnsi="Book Antiqua"/>
          <w:sz w:val="24"/>
          <w:szCs w:val="24"/>
        </w:rPr>
        <w:t>using</w:t>
      </w:r>
      <w:r w:rsidR="00220D4F" w:rsidRPr="00160A25">
        <w:rPr>
          <w:rFonts w:ascii="Book Antiqua" w:hAnsi="Book Antiqua"/>
          <w:sz w:val="24"/>
          <w:szCs w:val="24"/>
        </w:rPr>
        <w:t xml:space="preserve"> </w:t>
      </w:r>
      <w:r w:rsidR="006C266D" w:rsidRPr="00160A25">
        <w:rPr>
          <w:rFonts w:ascii="Book Antiqua" w:hAnsi="Book Antiqua"/>
          <w:sz w:val="24"/>
          <w:szCs w:val="24"/>
        </w:rPr>
        <w:t xml:space="preserve">a </w:t>
      </w:r>
      <w:r w:rsidR="00220D4F" w:rsidRPr="00160A25">
        <w:rPr>
          <w:rFonts w:ascii="Book Antiqua" w:hAnsi="Book Antiqua"/>
          <w:sz w:val="24"/>
          <w:szCs w:val="24"/>
        </w:rPr>
        <w:t>small sample size should be considered</w:t>
      </w:r>
      <w:r w:rsidR="006254FA" w:rsidRPr="00160A25">
        <w:rPr>
          <w:rFonts w:ascii="Book Antiqua" w:hAnsi="Book Antiqua"/>
          <w:sz w:val="24"/>
          <w:szCs w:val="24"/>
        </w:rPr>
        <w:t xml:space="preserve">, </w:t>
      </w:r>
      <w:r w:rsidR="006C266D" w:rsidRPr="00160A25">
        <w:rPr>
          <w:rFonts w:ascii="Book Antiqua" w:hAnsi="Book Antiqua"/>
          <w:sz w:val="24"/>
          <w:szCs w:val="24"/>
        </w:rPr>
        <w:t xml:space="preserve">as </w:t>
      </w:r>
      <w:r w:rsidR="00220D4F" w:rsidRPr="00160A25">
        <w:rPr>
          <w:rFonts w:ascii="Book Antiqua" w:hAnsi="Book Antiqua"/>
          <w:sz w:val="24"/>
          <w:szCs w:val="24"/>
        </w:rPr>
        <w:t>the</w:t>
      </w:r>
      <w:r w:rsidR="006C266D" w:rsidRPr="00160A25">
        <w:rPr>
          <w:rFonts w:ascii="Book Antiqua" w:hAnsi="Book Antiqua"/>
          <w:sz w:val="24"/>
          <w:szCs w:val="24"/>
        </w:rPr>
        <w:t xml:space="preserve"> studies using a small sample size</w:t>
      </w:r>
      <w:r w:rsidR="00220D4F" w:rsidRPr="00160A25">
        <w:rPr>
          <w:rFonts w:ascii="Book Antiqua" w:hAnsi="Book Antiqua"/>
          <w:sz w:val="24"/>
          <w:szCs w:val="24"/>
        </w:rPr>
        <w:t xml:space="preserve"> </w:t>
      </w:r>
      <w:r w:rsidRPr="00160A25">
        <w:rPr>
          <w:rFonts w:ascii="Book Antiqua" w:hAnsi="Book Antiqua"/>
          <w:sz w:val="24"/>
          <w:szCs w:val="24"/>
        </w:rPr>
        <w:t xml:space="preserve">showed </w:t>
      </w:r>
      <w:r w:rsidR="006C266D" w:rsidRPr="00160A25">
        <w:rPr>
          <w:rFonts w:ascii="Book Antiqua" w:hAnsi="Book Antiqua"/>
          <w:sz w:val="24"/>
          <w:szCs w:val="24"/>
        </w:rPr>
        <w:t xml:space="preserve">a </w:t>
      </w:r>
      <w:r w:rsidRPr="00160A25">
        <w:rPr>
          <w:rFonts w:ascii="Book Antiqua" w:hAnsi="Book Antiqua"/>
          <w:sz w:val="24"/>
          <w:szCs w:val="24"/>
        </w:rPr>
        <w:t>higher</w:t>
      </w:r>
      <w:r w:rsidR="00220D4F" w:rsidRPr="00160A25">
        <w:rPr>
          <w:rFonts w:ascii="Book Antiqua" w:hAnsi="Book Antiqua"/>
          <w:sz w:val="24"/>
          <w:szCs w:val="24"/>
        </w:rPr>
        <w:t xml:space="preserve"> </w:t>
      </w:r>
      <w:r w:rsidRPr="00160A25">
        <w:rPr>
          <w:rFonts w:ascii="Book Antiqua" w:hAnsi="Book Antiqua"/>
          <w:sz w:val="24"/>
          <w:szCs w:val="24"/>
        </w:rPr>
        <w:t>prevalence</w:t>
      </w:r>
      <w:r w:rsidR="006254FA" w:rsidRPr="00160A25">
        <w:rPr>
          <w:rFonts w:ascii="Book Antiqua" w:hAnsi="Book Antiqua"/>
          <w:sz w:val="24"/>
          <w:szCs w:val="24"/>
        </w:rPr>
        <w:t xml:space="preserve"> </w:t>
      </w:r>
      <w:r w:rsidR="006C266D" w:rsidRPr="00160A25">
        <w:rPr>
          <w:rFonts w:ascii="Book Antiqua" w:hAnsi="Book Antiqua"/>
          <w:sz w:val="24"/>
          <w:szCs w:val="24"/>
        </w:rPr>
        <w:t xml:space="preserve">of </w:t>
      </w:r>
      <w:r w:rsidR="00220D4F" w:rsidRPr="00160A25">
        <w:rPr>
          <w:rFonts w:ascii="Book Antiqua" w:hAnsi="Book Antiqua"/>
          <w:sz w:val="24"/>
          <w:szCs w:val="24"/>
        </w:rPr>
        <w:t>EoE</w:t>
      </w:r>
      <w:r w:rsidR="006254FA" w:rsidRPr="00160A25">
        <w:rPr>
          <w:rFonts w:ascii="Book Antiqua" w:hAnsi="Book Antiqua"/>
          <w:sz w:val="24"/>
          <w:szCs w:val="24"/>
        </w:rPr>
        <w:t xml:space="preserve"> </w:t>
      </w:r>
      <w:r w:rsidR="00BF351C" w:rsidRPr="00160A25">
        <w:rPr>
          <w:rFonts w:ascii="Book Antiqua" w:hAnsi="Book Antiqua"/>
          <w:sz w:val="24"/>
          <w:szCs w:val="24"/>
        </w:rPr>
        <w:t>(</w:t>
      </w:r>
      <w:r w:rsidR="003323A8">
        <w:rPr>
          <w:rFonts w:ascii="Book Antiqua" w:hAnsi="Book Antiqua"/>
          <w:sz w:val="24"/>
          <w:szCs w:val="24"/>
        </w:rPr>
        <w:t>Figure</w:t>
      </w:r>
      <w:r w:rsidRPr="00160A25">
        <w:rPr>
          <w:rFonts w:ascii="Book Antiqua" w:hAnsi="Book Antiqua"/>
          <w:sz w:val="24"/>
          <w:szCs w:val="24"/>
        </w:rPr>
        <w:t xml:space="preserve"> </w:t>
      </w:r>
      <w:r w:rsidR="00C118D7" w:rsidRPr="00160A25">
        <w:rPr>
          <w:rFonts w:ascii="Book Antiqua" w:hAnsi="Book Antiqua"/>
          <w:sz w:val="24"/>
          <w:szCs w:val="24"/>
        </w:rPr>
        <w:t>3</w:t>
      </w:r>
      <w:r w:rsidR="00BF351C" w:rsidRPr="00160A25">
        <w:rPr>
          <w:rFonts w:ascii="Book Antiqua" w:hAnsi="Book Antiqua"/>
          <w:sz w:val="24"/>
          <w:szCs w:val="24"/>
        </w:rPr>
        <w:t>)</w:t>
      </w:r>
      <w:r w:rsidRPr="00160A25">
        <w:rPr>
          <w:rFonts w:ascii="Book Antiqua" w:hAnsi="Book Antiqua"/>
          <w:sz w:val="24"/>
          <w:szCs w:val="24"/>
        </w:rPr>
        <w:t xml:space="preserve">. Two studies </w:t>
      </w:r>
      <w:r w:rsidR="00BF351C" w:rsidRPr="00160A25">
        <w:rPr>
          <w:rFonts w:ascii="Book Antiqua" w:hAnsi="Book Antiqua"/>
          <w:sz w:val="24"/>
          <w:szCs w:val="24"/>
        </w:rPr>
        <w:t xml:space="preserve">that included </w:t>
      </w:r>
      <w:r w:rsidR="003323A8">
        <w:rPr>
          <w:rFonts w:ascii="Book Antiqua" w:hAnsi="Book Antiqua"/>
          <w:sz w:val="24"/>
          <w:szCs w:val="24"/>
        </w:rPr>
        <w:t>more than 20</w:t>
      </w:r>
      <w:r w:rsidR="001079D9" w:rsidRPr="00160A25">
        <w:rPr>
          <w:rFonts w:ascii="Book Antiqua" w:hAnsi="Book Antiqua"/>
          <w:sz w:val="24"/>
          <w:szCs w:val="24"/>
        </w:rPr>
        <w:t>000 endoscopy-</w:t>
      </w:r>
      <w:r w:rsidRPr="00160A25">
        <w:rPr>
          <w:rFonts w:ascii="Book Antiqua" w:hAnsi="Book Antiqua"/>
          <w:sz w:val="24"/>
          <w:szCs w:val="24"/>
        </w:rPr>
        <w:t xml:space="preserve">investigated cases showed </w:t>
      </w:r>
      <w:r w:rsidR="00220D4F" w:rsidRPr="00160A25">
        <w:rPr>
          <w:rFonts w:ascii="Book Antiqua" w:hAnsi="Book Antiqua"/>
          <w:sz w:val="24"/>
          <w:szCs w:val="24"/>
        </w:rPr>
        <w:t>an</w:t>
      </w:r>
      <w:r w:rsidRPr="00160A25">
        <w:rPr>
          <w:rFonts w:ascii="Book Antiqua" w:hAnsi="Book Antiqua"/>
          <w:sz w:val="24"/>
          <w:szCs w:val="24"/>
        </w:rPr>
        <w:t xml:space="preserve"> EoE </w:t>
      </w:r>
      <w:r w:rsidR="00220D4F" w:rsidRPr="00160A25">
        <w:rPr>
          <w:rFonts w:ascii="Book Antiqua" w:hAnsi="Book Antiqua"/>
          <w:sz w:val="24"/>
          <w:szCs w:val="24"/>
        </w:rPr>
        <w:t>prevalence of</w:t>
      </w:r>
      <w:r w:rsidR="00B506F2" w:rsidRPr="00160A25">
        <w:rPr>
          <w:rFonts w:ascii="Book Antiqua" w:hAnsi="Book Antiqua"/>
          <w:sz w:val="24"/>
          <w:szCs w:val="24"/>
        </w:rPr>
        <w:t xml:space="preserve"> </w:t>
      </w:r>
      <w:r w:rsidR="00BF351C" w:rsidRPr="00160A25">
        <w:rPr>
          <w:rFonts w:ascii="Book Antiqua" w:hAnsi="Book Antiqua"/>
          <w:sz w:val="24"/>
          <w:szCs w:val="24"/>
        </w:rPr>
        <w:t xml:space="preserve">approximately </w:t>
      </w:r>
      <w:r w:rsidRPr="00160A25">
        <w:rPr>
          <w:rFonts w:ascii="Book Antiqua" w:hAnsi="Book Antiqua"/>
          <w:sz w:val="24"/>
          <w:szCs w:val="24"/>
        </w:rPr>
        <w:t>20 in 10</w:t>
      </w:r>
      <w:r w:rsidRPr="00160A25">
        <w:rPr>
          <w:rFonts w:ascii="Book Antiqua" w:hAnsi="Book Antiqua"/>
          <w:sz w:val="24"/>
          <w:szCs w:val="24"/>
          <w:vertAlign w:val="superscript"/>
        </w:rPr>
        <w:t>5</w:t>
      </w:r>
      <w:r w:rsidR="0002537F" w:rsidRPr="00160A25">
        <w:rPr>
          <w:rFonts w:ascii="Book Antiqua" w:hAnsi="Book Antiqua"/>
          <w:sz w:val="24"/>
          <w:szCs w:val="24"/>
        </w:rPr>
        <w:t xml:space="preserve"> </w:t>
      </w:r>
      <w:r w:rsidRPr="00160A25">
        <w:rPr>
          <w:rFonts w:ascii="Book Antiqua" w:hAnsi="Book Antiqua"/>
          <w:sz w:val="24"/>
          <w:szCs w:val="24"/>
        </w:rPr>
        <w:t>cases</w:t>
      </w:r>
      <w:r w:rsidR="00BF351C" w:rsidRPr="00160A25">
        <w:rPr>
          <w:rFonts w:ascii="Book Antiqua" w:hAnsi="Book Antiqua"/>
          <w:sz w:val="24"/>
          <w:szCs w:val="24"/>
        </w:rPr>
        <w:t>, suggesting a</w:t>
      </w:r>
      <w:r w:rsidRPr="00160A25">
        <w:rPr>
          <w:rFonts w:ascii="Book Antiqua" w:hAnsi="Book Antiqua"/>
          <w:sz w:val="24"/>
          <w:szCs w:val="24"/>
        </w:rPr>
        <w:t xml:space="preserve"> lower prevalence in Asian</w:t>
      </w:r>
      <w:r w:rsidR="006C266D" w:rsidRPr="00160A25">
        <w:rPr>
          <w:rFonts w:ascii="Book Antiqua" w:hAnsi="Book Antiqua"/>
          <w:sz w:val="24"/>
          <w:szCs w:val="24"/>
        </w:rPr>
        <w:t xml:space="preserve"> countries</w:t>
      </w:r>
      <w:r w:rsidR="006254FA" w:rsidRPr="00160A25">
        <w:rPr>
          <w:rFonts w:ascii="Book Antiqua" w:hAnsi="Book Antiqua"/>
          <w:sz w:val="24"/>
          <w:szCs w:val="24"/>
        </w:rPr>
        <w:t xml:space="preserve"> </w:t>
      </w:r>
      <w:r w:rsidR="00220D4F" w:rsidRPr="00160A25">
        <w:rPr>
          <w:rFonts w:ascii="Book Antiqua" w:hAnsi="Book Antiqua"/>
          <w:sz w:val="24"/>
          <w:szCs w:val="24"/>
        </w:rPr>
        <w:t>than</w:t>
      </w:r>
      <w:r w:rsidR="006C266D" w:rsidRPr="00160A25">
        <w:rPr>
          <w:rFonts w:ascii="Book Antiqua" w:hAnsi="Book Antiqua"/>
          <w:sz w:val="24"/>
          <w:szCs w:val="24"/>
        </w:rPr>
        <w:t xml:space="preserve"> in</w:t>
      </w:r>
      <w:r w:rsidR="006D630F" w:rsidRPr="00160A25">
        <w:rPr>
          <w:rFonts w:ascii="Book Antiqua" w:hAnsi="Book Antiqua"/>
          <w:sz w:val="24"/>
          <w:szCs w:val="24"/>
        </w:rPr>
        <w:t xml:space="preserve"> Western countries</w:t>
      </w:r>
      <w:r w:rsidR="001079D9" w:rsidRPr="00160A25">
        <w:rPr>
          <w:rFonts w:ascii="Book Antiqua" w:hAnsi="Book Antiqua"/>
          <w:sz w:val="24"/>
          <w:szCs w:val="24"/>
        </w:rPr>
        <w:t xml:space="preserve">. </w:t>
      </w:r>
      <w:r w:rsidR="006C266D" w:rsidRPr="00160A25">
        <w:rPr>
          <w:rFonts w:ascii="Book Antiqua" w:hAnsi="Book Antiqua"/>
          <w:sz w:val="24"/>
          <w:szCs w:val="24"/>
        </w:rPr>
        <w:t>N</w:t>
      </w:r>
      <w:r w:rsidR="00BF351C" w:rsidRPr="00160A25">
        <w:rPr>
          <w:rFonts w:ascii="Book Antiqua" w:hAnsi="Book Antiqua"/>
          <w:sz w:val="24"/>
          <w:szCs w:val="24"/>
        </w:rPr>
        <w:t xml:space="preserve">o studies </w:t>
      </w:r>
      <w:r w:rsidRPr="00160A25">
        <w:rPr>
          <w:rFonts w:ascii="Book Antiqua" w:hAnsi="Book Antiqua"/>
          <w:sz w:val="24"/>
          <w:szCs w:val="24"/>
        </w:rPr>
        <w:t xml:space="preserve">investigated </w:t>
      </w:r>
      <w:r w:rsidR="006C266D" w:rsidRPr="00160A25">
        <w:rPr>
          <w:rFonts w:ascii="Book Antiqua" w:hAnsi="Book Antiqua"/>
          <w:sz w:val="24"/>
          <w:szCs w:val="24"/>
        </w:rPr>
        <w:t xml:space="preserve">the </w:t>
      </w:r>
      <w:r w:rsidR="001079D9" w:rsidRPr="00160A25">
        <w:rPr>
          <w:rFonts w:ascii="Book Antiqua" w:hAnsi="Book Antiqua"/>
          <w:sz w:val="24"/>
          <w:szCs w:val="24"/>
        </w:rPr>
        <w:t xml:space="preserve">population-based </w:t>
      </w:r>
      <w:r w:rsidRPr="00160A25">
        <w:rPr>
          <w:rFonts w:ascii="Book Antiqua" w:hAnsi="Book Antiqua"/>
          <w:sz w:val="24"/>
          <w:szCs w:val="24"/>
        </w:rPr>
        <w:t>prevalence or incidence of EoE</w:t>
      </w:r>
      <w:r w:rsidR="006D630F" w:rsidRPr="00160A25">
        <w:rPr>
          <w:rFonts w:ascii="Book Antiqua" w:hAnsi="Book Antiqua"/>
          <w:sz w:val="24"/>
          <w:szCs w:val="24"/>
        </w:rPr>
        <w:t xml:space="preserve"> in Asian countries</w:t>
      </w:r>
      <w:r w:rsidRPr="00160A25">
        <w:rPr>
          <w:rFonts w:ascii="Book Antiqua" w:hAnsi="Book Antiqua"/>
          <w:sz w:val="24"/>
          <w:szCs w:val="24"/>
        </w:rPr>
        <w:t>.</w:t>
      </w:r>
    </w:p>
    <w:p w:rsidR="00D269FC" w:rsidRPr="00160A25" w:rsidRDefault="00D269FC" w:rsidP="000E001E">
      <w:pPr>
        <w:spacing w:line="360" w:lineRule="auto"/>
        <w:ind w:firstLine="709"/>
        <w:rPr>
          <w:rFonts w:ascii="Book Antiqua" w:hAnsi="Book Antiqua"/>
          <w:sz w:val="24"/>
          <w:szCs w:val="24"/>
        </w:rPr>
      </w:pPr>
    </w:p>
    <w:p w:rsidR="00D269FC" w:rsidRPr="003323A8" w:rsidRDefault="00D269FC" w:rsidP="000E001E">
      <w:pPr>
        <w:spacing w:line="360" w:lineRule="auto"/>
        <w:rPr>
          <w:rFonts w:ascii="Book Antiqua" w:hAnsi="Book Antiqua"/>
          <w:b/>
          <w:i/>
          <w:sz w:val="24"/>
          <w:szCs w:val="24"/>
        </w:rPr>
      </w:pPr>
      <w:r w:rsidRPr="003323A8">
        <w:rPr>
          <w:rFonts w:ascii="Book Antiqua" w:hAnsi="Book Antiqua"/>
          <w:b/>
          <w:i/>
          <w:sz w:val="24"/>
          <w:szCs w:val="24"/>
        </w:rPr>
        <w:t xml:space="preserve">History of </w:t>
      </w:r>
      <w:r w:rsidR="008C2036" w:rsidRPr="003323A8">
        <w:rPr>
          <w:rFonts w:ascii="Book Antiqua" w:hAnsi="Book Antiqua"/>
          <w:b/>
          <w:i/>
          <w:sz w:val="24"/>
          <w:szCs w:val="24"/>
        </w:rPr>
        <w:t>allergic diseases</w:t>
      </w:r>
    </w:p>
    <w:p w:rsidR="001079D9" w:rsidRPr="00160A25" w:rsidRDefault="00220D4F" w:rsidP="000E001E">
      <w:pPr>
        <w:spacing w:line="360" w:lineRule="auto"/>
        <w:rPr>
          <w:rFonts w:ascii="Book Antiqua" w:hAnsi="Book Antiqua"/>
          <w:sz w:val="24"/>
          <w:szCs w:val="24"/>
        </w:rPr>
      </w:pPr>
      <w:r w:rsidRPr="00160A25">
        <w:rPr>
          <w:rFonts w:ascii="Book Antiqua" w:hAnsi="Book Antiqua"/>
          <w:sz w:val="24"/>
          <w:szCs w:val="24"/>
        </w:rPr>
        <w:lastRenderedPageBreak/>
        <w:t xml:space="preserve">A history </w:t>
      </w:r>
      <w:r w:rsidR="00D269FC" w:rsidRPr="00160A25">
        <w:rPr>
          <w:rFonts w:ascii="Book Antiqua" w:hAnsi="Book Antiqua"/>
          <w:sz w:val="24"/>
          <w:szCs w:val="24"/>
        </w:rPr>
        <w:t xml:space="preserve">of allergic diseases </w:t>
      </w:r>
      <w:r w:rsidRPr="00160A25">
        <w:rPr>
          <w:rFonts w:ascii="Book Antiqua" w:hAnsi="Book Antiqua"/>
          <w:sz w:val="24"/>
          <w:szCs w:val="24"/>
        </w:rPr>
        <w:t xml:space="preserve">was </w:t>
      </w:r>
      <w:r w:rsidR="00D269FC" w:rsidRPr="00160A25">
        <w:rPr>
          <w:rFonts w:ascii="Book Antiqua" w:hAnsi="Book Antiqua"/>
          <w:sz w:val="24"/>
          <w:szCs w:val="24"/>
        </w:rPr>
        <w:t xml:space="preserve">reported </w:t>
      </w:r>
      <w:r w:rsidR="004A0983" w:rsidRPr="00160A25">
        <w:rPr>
          <w:rFonts w:ascii="Book Antiqua" w:hAnsi="Book Antiqua"/>
          <w:sz w:val="24"/>
          <w:szCs w:val="24"/>
        </w:rPr>
        <w:t xml:space="preserve">for </w:t>
      </w:r>
      <w:r w:rsidR="00D269FC" w:rsidRPr="00160A25">
        <w:rPr>
          <w:rFonts w:ascii="Book Antiqua" w:hAnsi="Book Antiqua"/>
          <w:sz w:val="24"/>
          <w:szCs w:val="24"/>
        </w:rPr>
        <w:t>175 cases (</w:t>
      </w:r>
      <w:r w:rsidR="003323A8">
        <w:rPr>
          <w:rFonts w:ascii="Book Antiqua" w:hAnsi="Book Antiqua"/>
          <w:sz w:val="24"/>
          <w:szCs w:val="24"/>
        </w:rPr>
        <w:t>Figure</w:t>
      </w:r>
      <w:r w:rsidR="00D269FC" w:rsidRPr="00160A25">
        <w:rPr>
          <w:rFonts w:ascii="Book Antiqua" w:hAnsi="Book Antiqua"/>
          <w:sz w:val="24"/>
          <w:szCs w:val="24"/>
        </w:rPr>
        <w:t xml:space="preserve"> 4)</w:t>
      </w:r>
      <w:r w:rsidR="006C266D" w:rsidRPr="00160A25">
        <w:rPr>
          <w:rFonts w:ascii="Book Antiqua" w:hAnsi="Book Antiqua"/>
          <w:sz w:val="24"/>
          <w:szCs w:val="24"/>
        </w:rPr>
        <w:t>.</w:t>
      </w:r>
      <w:r w:rsidR="004A0983" w:rsidRPr="00160A25">
        <w:rPr>
          <w:rFonts w:ascii="Book Antiqua" w:hAnsi="Book Antiqua"/>
          <w:sz w:val="24"/>
          <w:szCs w:val="24"/>
        </w:rPr>
        <w:t xml:space="preserve"> </w:t>
      </w:r>
      <w:r w:rsidR="006C266D" w:rsidRPr="00160A25">
        <w:rPr>
          <w:rFonts w:ascii="Book Antiqua" w:hAnsi="Book Antiqua"/>
          <w:sz w:val="24"/>
          <w:szCs w:val="24"/>
        </w:rPr>
        <w:t>B</w:t>
      </w:r>
      <w:r w:rsidR="00D269FC" w:rsidRPr="00160A25">
        <w:rPr>
          <w:rFonts w:ascii="Book Antiqua" w:hAnsi="Book Antiqua"/>
          <w:sz w:val="24"/>
          <w:szCs w:val="24"/>
        </w:rPr>
        <w:t xml:space="preserve">ronchial asthma </w:t>
      </w:r>
      <w:r w:rsidR="006C266D" w:rsidRPr="00160A25">
        <w:rPr>
          <w:rFonts w:ascii="Book Antiqua" w:hAnsi="Book Antiqua"/>
          <w:sz w:val="24"/>
          <w:szCs w:val="24"/>
        </w:rPr>
        <w:t xml:space="preserve">was </w:t>
      </w:r>
      <w:r w:rsidR="006D630F" w:rsidRPr="00160A25">
        <w:rPr>
          <w:rFonts w:ascii="Book Antiqua" w:hAnsi="Book Antiqua"/>
          <w:sz w:val="24"/>
          <w:szCs w:val="24"/>
        </w:rPr>
        <w:t>reported in 42 patients</w:t>
      </w:r>
      <w:r w:rsidR="00D269FC" w:rsidRPr="00160A25">
        <w:rPr>
          <w:rFonts w:ascii="Book Antiqua" w:hAnsi="Book Antiqua"/>
          <w:sz w:val="24"/>
          <w:szCs w:val="24"/>
        </w:rPr>
        <w:t xml:space="preserve">, </w:t>
      </w:r>
      <w:r w:rsidR="006D630F" w:rsidRPr="00160A25">
        <w:rPr>
          <w:rFonts w:ascii="Book Antiqua" w:hAnsi="Book Antiqua"/>
          <w:sz w:val="24"/>
          <w:szCs w:val="24"/>
        </w:rPr>
        <w:t>allergic rhinitis</w:t>
      </w:r>
      <w:r w:rsidR="004A0983" w:rsidRPr="00160A25">
        <w:rPr>
          <w:rFonts w:ascii="Book Antiqua" w:hAnsi="Book Antiqua"/>
          <w:sz w:val="24"/>
          <w:szCs w:val="24"/>
        </w:rPr>
        <w:t xml:space="preserve"> in 39</w:t>
      </w:r>
      <w:r w:rsidRPr="00160A25">
        <w:rPr>
          <w:rFonts w:ascii="Book Antiqua" w:hAnsi="Book Antiqua"/>
          <w:sz w:val="24"/>
          <w:szCs w:val="24"/>
        </w:rPr>
        <w:t xml:space="preserve"> patients</w:t>
      </w:r>
      <w:r w:rsidR="00A570A2" w:rsidRPr="00160A25">
        <w:rPr>
          <w:rFonts w:ascii="Book Antiqua" w:hAnsi="Book Antiqua"/>
          <w:sz w:val="24"/>
          <w:szCs w:val="24"/>
        </w:rPr>
        <w:t xml:space="preserve">, food </w:t>
      </w:r>
      <w:r w:rsidR="004A0983" w:rsidRPr="00160A25">
        <w:rPr>
          <w:rFonts w:ascii="Book Antiqua" w:hAnsi="Book Antiqua"/>
          <w:sz w:val="24"/>
          <w:szCs w:val="24"/>
        </w:rPr>
        <w:t xml:space="preserve">allergies </w:t>
      </w:r>
      <w:r w:rsidR="00591BE0" w:rsidRPr="00160A25">
        <w:rPr>
          <w:rFonts w:ascii="Book Antiqua" w:hAnsi="Book Antiqua"/>
          <w:sz w:val="24"/>
          <w:szCs w:val="24"/>
        </w:rPr>
        <w:t xml:space="preserve">in </w:t>
      </w:r>
      <w:r w:rsidR="004A0983" w:rsidRPr="00160A25">
        <w:rPr>
          <w:rFonts w:ascii="Book Antiqua" w:hAnsi="Book Antiqua"/>
          <w:sz w:val="24"/>
          <w:szCs w:val="24"/>
        </w:rPr>
        <w:t>23</w:t>
      </w:r>
      <w:r w:rsidRPr="00160A25">
        <w:rPr>
          <w:rFonts w:ascii="Book Antiqua" w:hAnsi="Book Antiqua"/>
          <w:sz w:val="24"/>
          <w:szCs w:val="24"/>
        </w:rPr>
        <w:t xml:space="preserve"> patients</w:t>
      </w:r>
      <w:r w:rsidR="00A570A2" w:rsidRPr="00160A25">
        <w:rPr>
          <w:rFonts w:ascii="Book Antiqua" w:hAnsi="Book Antiqua"/>
          <w:sz w:val="24"/>
          <w:szCs w:val="24"/>
        </w:rPr>
        <w:t>, and atopic dermatitis</w:t>
      </w:r>
      <w:r w:rsidR="004A0983" w:rsidRPr="00160A25">
        <w:rPr>
          <w:rFonts w:ascii="Book Antiqua" w:hAnsi="Book Antiqua"/>
          <w:sz w:val="24"/>
          <w:szCs w:val="24"/>
        </w:rPr>
        <w:t xml:space="preserve"> in 20</w:t>
      </w:r>
      <w:r w:rsidRPr="00160A25">
        <w:rPr>
          <w:rFonts w:ascii="Book Antiqua" w:hAnsi="Book Antiqua"/>
          <w:sz w:val="24"/>
          <w:szCs w:val="24"/>
        </w:rPr>
        <w:t xml:space="preserve"> patients</w:t>
      </w:r>
      <w:r w:rsidR="00A570A2" w:rsidRPr="00160A25">
        <w:rPr>
          <w:rFonts w:ascii="Book Antiqua" w:hAnsi="Book Antiqua"/>
          <w:sz w:val="24"/>
          <w:szCs w:val="24"/>
        </w:rPr>
        <w:t xml:space="preserve">. More than 50% of the patients with EoE had some </w:t>
      </w:r>
      <w:r w:rsidR="004A0983" w:rsidRPr="00160A25">
        <w:rPr>
          <w:rFonts w:ascii="Book Antiqua" w:hAnsi="Book Antiqua"/>
          <w:sz w:val="24"/>
          <w:szCs w:val="24"/>
        </w:rPr>
        <w:t xml:space="preserve">type </w:t>
      </w:r>
      <w:r w:rsidR="00A570A2" w:rsidRPr="00160A25">
        <w:rPr>
          <w:rFonts w:ascii="Book Antiqua" w:hAnsi="Book Antiqua"/>
          <w:sz w:val="24"/>
          <w:szCs w:val="24"/>
        </w:rPr>
        <w:t xml:space="preserve">of allergic </w:t>
      </w:r>
      <w:r w:rsidR="004A0983" w:rsidRPr="00160A25">
        <w:rPr>
          <w:rFonts w:ascii="Book Antiqua" w:hAnsi="Book Antiqua"/>
          <w:sz w:val="24"/>
          <w:szCs w:val="24"/>
        </w:rPr>
        <w:t xml:space="preserve">disease </w:t>
      </w:r>
      <w:r w:rsidR="00A570A2" w:rsidRPr="00160A25">
        <w:rPr>
          <w:rFonts w:ascii="Book Antiqua" w:hAnsi="Book Antiqua"/>
          <w:sz w:val="24"/>
          <w:szCs w:val="24"/>
        </w:rPr>
        <w:t xml:space="preserve">or </w:t>
      </w:r>
      <w:r w:rsidR="00350591" w:rsidRPr="00160A25">
        <w:rPr>
          <w:rFonts w:ascii="Book Antiqua" w:hAnsi="Book Antiqua"/>
          <w:sz w:val="24"/>
          <w:szCs w:val="24"/>
        </w:rPr>
        <w:t xml:space="preserve">a </w:t>
      </w:r>
      <w:r w:rsidR="00A570A2" w:rsidRPr="00160A25">
        <w:rPr>
          <w:rFonts w:ascii="Book Antiqua" w:hAnsi="Book Antiqua"/>
          <w:sz w:val="24"/>
          <w:szCs w:val="24"/>
        </w:rPr>
        <w:t>medical history</w:t>
      </w:r>
      <w:r w:rsidR="00350591" w:rsidRPr="00160A25">
        <w:rPr>
          <w:rFonts w:ascii="Book Antiqua" w:hAnsi="Book Antiqua"/>
          <w:sz w:val="24"/>
          <w:szCs w:val="24"/>
        </w:rPr>
        <w:t xml:space="preserve"> of </w:t>
      </w:r>
      <w:r w:rsidRPr="00160A25">
        <w:rPr>
          <w:rFonts w:ascii="Book Antiqua" w:hAnsi="Book Antiqua"/>
          <w:sz w:val="24"/>
          <w:szCs w:val="24"/>
        </w:rPr>
        <w:t>an allergic disease</w:t>
      </w:r>
      <w:r w:rsidR="00A570A2" w:rsidRPr="00160A25">
        <w:rPr>
          <w:rFonts w:ascii="Book Antiqua" w:hAnsi="Book Antiqua"/>
          <w:sz w:val="24"/>
          <w:szCs w:val="24"/>
        </w:rPr>
        <w:t>.</w:t>
      </w:r>
      <w:r w:rsidR="001079D9" w:rsidRPr="00160A25">
        <w:rPr>
          <w:rFonts w:ascii="Book Antiqua" w:hAnsi="Book Antiqua"/>
          <w:sz w:val="24"/>
          <w:szCs w:val="24"/>
        </w:rPr>
        <w:t xml:space="preserve"> </w:t>
      </w:r>
    </w:p>
    <w:p w:rsidR="00A570A2" w:rsidRPr="003323A8" w:rsidRDefault="00A570A2" w:rsidP="000E001E">
      <w:pPr>
        <w:spacing w:line="360" w:lineRule="auto"/>
        <w:rPr>
          <w:rFonts w:ascii="Book Antiqua" w:eastAsia="SimSun" w:hAnsi="Book Antiqua"/>
          <w:sz w:val="24"/>
          <w:szCs w:val="24"/>
        </w:rPr>
      </w:pPr>
    </w:p>
    <w:p w:rsidR="00A570A2" w:rsidRPr="003323A8" w:rsidRDefault="00A570A2" w:rsidP="000E001E">
      <w:pPr>
        <w:spacing w:line="360" w:lineRule="auto"/>
        <w:rPr>
          <w:rFonts w:ascii="Book Antiqua" w:hAnsi="Book Antiqua"/>
          <w:b/>
          <w:i/>
          <w:sz w:val="24"/>
          <w:szCs w:val="24"/>
        </w:rPr>
      </w:pPr>
      <w:r w:rsidRPr="003323A8">
        <w:rPr>
          <w:rFonts w:ascii="Book Antiqua" w:hAnsi="Book Antiqua"/>
          <w:b/>
          <w:i/>
          <w:sz w:val="24"/>
          <w:szCs w:val="24"/>
        </w:rPr>
        <w:t xml:space="preserve">Symptoms </w:t>
      </w:r>
      <w:r w:rsidR="004A0983" w:rsidRPr="003323A8">
        <w:rPr>
          <w:rFonts w:ascii="Book Antiqua" w:hAnsi="Book Antiqua"/>
          <w:b/>
          <w:i/>
          <w:sz w:val="24"/>
          <w:szCs w:val="24"/>
        </w:rPr>
        <w:t xml:space="preserve">reported </w:t>
      </w:r>
      <w:r w:rsidRPr="003323A8">
        <w:rPr>
          <w:rFonts w:ascii="Book Antiqua" w:hAnsi="Book Antiqua"/>
          <w:b/>
          <w:i/>
          <w:sz w:val="24"/>
          <w:szCs w:val="24"/>
        </w:rPr>
        <w:t xml:space="preserve">by </w:t>
      </w:r>
      <w:r w:rsidR="004A0983" w:rsidRPr="003323A8">
        <w:rPr>
          <w:rFonts w:ascii="Book Antiqua" w:hAnsi="Book Antiqua"/>
          <w:b/>
          <w:i/>
          <w:sz w:val="24"/>
          <w:szCs w:val="24"/>
        </w:rPr>
        <w:t>patients</w:t>
      </w:r>
    </w:p>
    <w:p w:rsidR="00A570A2" w:rsidRPr="00160A25" w:rsidRDefault="00A570A2" w:rsidP="000E001E">
      <w:pPr>
        <w:spacing w:line="360" w:lineRule="auto"/>
        <w:rPr>
          <w:rFonts w:ascii="Book Antiqua" w:hAnsi="Book Antiqua"/>
          <w:sz w:val="24"/>
          <w:szCs w:val="24"/>
        </w:rPr>
      </w:pPr>
      <w:r w:rsidRPr="00160A25">
        <w:rPr>
          <w:rFonts w:ascii="Book Antiqua" w:hAnsi="Book Antiqua"/>
          <w:sz w:val="24"/>
          <w:szCs w:val="24"/>
        </w:rPr>
        <w:t>Symptoms were reported in 213 cases (</w:t>
      </w:r>
      <w:r w:rsidR="003323A8">
        <w:rPr>
          <w:rFonts w:ascii="Book Antiqua" w:hAnsi="Book Antiqua"/>
          <w:sz w:val="24"/>
          <w:szCs w:val="24"/>
        </w:rPr>
        <w:t>Figure</w:t>
      </w:r>
      <w:r w:rsidRPr="00160A25">
        <w:rPr>
          <w:rFonts w:ascii="Book Antiqua" w:hAnsi="Book Antiqua"/>
          <w:sz w:val="24"/>
          <w:szCs w:val="24"/>
        </w:rPr>
        <w:t xml:space="preserve"> 5)</w:t>
      </w:r>
      <w:r w:rsidR="0003062C" w:rsidRPr="00160A25">
        <w:rPr>
          <w:rFonts w:ascii="Book Antiqua" w:hAnsi="Book Antiqua"/>
          <w:sz w:val="24"/>
          <w:szCs w:val="24"/>
        </w:rPr>
        <w:t xml:space="preserve">, </w:t>
      </w:r>
      <w:r w:rsidR="00220D4F" w:rsidRPr="00160A25">
        <w:rPr>
          <w:rFonts w:ascii="Book Antiqua" w:hAnsi="Book Antiqua"/>
          <w:sz w:val="24"/>
          <w:szCs w:val="24"/>
        </w:rPr>
        <w:t xml:space="preserve">and </w:t>
      </w:r>
      <w:r w:rsidR="0003062C" w:rsidRPr="00160A25">
        <w:rPr>
          <w:rFonts w:ascii="Book Antiqua" w:hAnsi="Book Antiqua"/>
          <w:sz w:val="24"/>
          <w:szCs w:val="24"/>
        </w:rPr>
        <w:t xml:space="preserve">multiple symptoms </w:t>
      </w:r>
      <w:r w:rsidR="00220D4F" w:rsidRPr="00160A25">
        <w:rPr>
          <w:rFonts w:ascii="Book Antiqua" w:hAnsi="Book Antiqua"/>
          <w:sz w:val="24"/>
          <w:szCs w:val="24"/>
        </w:rPr>
        <w:t xml:space="preserve">were </w:t>
      </w:r>
      <w:r w:rsidR="0003062C" w:rsidRPr="00160A25">
        <w:rPr>
          <w:rFonts w:ascii="Book Antiqua" w:hAnsi="Book Antiqua"/>
          <w:sz w:val="24"/>
          <w:szCs w:val="24"/>
        </w:rPr>
        <w:t xml:space="preserve">often </w:t>
      </w:r>
      <w:r w:rsidR="00B242A3" w:rsidRPr="00160A25">
        <w:rPr>
          <w:rFonts w:ascii="Book Antiqua" w:hAnsi="Book Antiqua"/>
          <w:sz w:val="24"/>
          <w:szCs w:val="24"/>
        </w:rPr>
        <w:t>noted</w:t>
      </w:r>
      <w:r w:rsidRPr="00160A25">
        <w:rPr>
          <w:rFonts w:ascii="Book Antiqua" w:hAnsi="Book Antiqua"/>
          <w:sz w:val="24"/>
          <w:szCs w:val="24"/>
        </w:rPr>
        <w:t>. Dysphagia and/or swallowing discomfort</w:t>
      </w:r>
      <w:r w:rsidR="004A0983" w:rsidRPr="00160A25">
        <w:rPr>
          <w:rFonts w:ascii="Book Antiqua" w:hAnsi="Book Antiqua"/>
          <w:sz w:val="24"/>
          <w:szCs w:val="24"/>
        </w:rPr>
        <w:t>,</w:t>
      </w:r>
      <w:r w:rsidRPr="00160A25">
        <w:rPr>
          <w:rFonts w:ascii="Book Antiqua" w:hAnsi="Book Antiqua"/>
          <w:sz w:val="24"/>
          <w:szCs w:val="24"/>
        </w:rPr>
        <w:t xml:space="preserve"> the most frequently </w:t>
      </w:r>
      <w:r w:rsidR="004A0983" w:rsidRPr="00160A25">
        <w:rPr>
          <w:rFonts w:ascii="Book Antiqua" w:hAnsi="Book Antiqua"/>
          <w:sz w:val="24"/>
          <w:szCs w:val="24"/>
        </w:rPr>
        <w:t>noted</w:t>
      </w:r>
      <w:r w:rsidR="00220D4F" w:rsidRPr="00160A25">
        <w:rPr>
          <w:rFonts w:ascii="Book Antiqua" w:hAnsi="Book Antiqua"/>
          <w:sz w:val="24"/>
          <w:szCs w:val="24"/>
        </w:rPr>
        <w:t xml:space="preserve"> symptoms</w:t>
      </w:r>
      <w:r w:rsidR="004A0983" w:rsidRPr="00160A25">
        <w:rPr>
          <w:rFonts w:ascii="Book Antiqua" w:hAnsi="Book Antiqua"/>
          <w:sz w:val="24"/>
          <w:szCs w:val="24"/>
        </w:rPr>
        <w:t xml:space="preserve">, were reported by </w:t>
      </w:r>
      <w:r w:rsidR="00C118D7" w:rsidRPr="00160A25">
        <w:rPr>
          <w:rFonts w:ascii="Book Antiqua" w:hAnsi="Book Antiqua"/>
          <w:sz w:val="24"/>
          <w:szCs w:val="24"/>
        </w:rPr>
        <w:t>93 patients</w:t>
      </w:r>
      <w:r w:rsidR="00220D4F" w:rsidRPr="00160A25">
        <w:rPr>
          <w:rFonts w:ascii="Book Antiqua" w:hAnsi="Book Antiqua"/>
          <w:sz w:val="24"/>
          <w:szCs w:val="24"/>
        </w:rPr>
        <w:t xml:space="preserve">. </w:t>
      </w:r>
      <w:r w:rsidR="00482661" w:rsidRPr="00160A25">
        <w:rPr>
          <w:rFonts w:ascii="Book Antiqua" w:hAnsi="Book Antiqua"/>
          <w:sz w:val="24"/>
          <w:szCs w:val="24"/>
        </w:rPr>
        <w:t>O</w:t>
      </w:r>
      <w:r w:rsidR="00220D4F" w:rsidRPr="00160A25">
        <w:rPr>
          <w:rFonts w:ascii="Book Antiqua" w:hAnsi="Book Antiqua"/>
          <w:sz w:val="24"/>
          <w:szCs w:val="24"/>
        </w:rPr>
        <w:t xml:space="preserve">ther reported symptoms </w:t>
      </w:r>
      <w:r w:rsidR="00482661" w:rsidRPr="00160A25">
        <w:rPr>
          <w:rFonts w:ascii="Book Antiqua" w:hAnsi="Book Antiqua"/>
          <w:sz w:val="24"/>
          <w:szCs w:val="24"/>
        </w:rPr>
        <w:t>included</w:t>
      </w:r>
      <w:r w:rsidR="004A0983" w:rsidRPr="00160A25">
        <w:rPr>
          <w:rFonts w:ascii="Book Antiqua" w:hAnsi="Book Antiqua"/>
          <w:sz w:val="24"/>
          <w:szCs w:val="24"/>
        </w:rPr>
        <w:t xml:space="preserve"> </w:t>
      </w:r>
      <w:r w:rsidRPr="00160A25">
        <w:rPr>
          <w:rFonts w:ascii="Book Antiqua" w:hAnsi="Book Antiqua"/>
          <w:sz w:val="24"/>
          <w:szCs w:val="24"/>
        </w:rPr>
        <w:t>heartburn</w:t>
      </w:r>
      <w:r w:rsidR="00220D4F" w:rsidRPr="00160A25">
        <w:rPr>
          <w:rFonts w:ascii="Book Antiqua" w:hAnsi="Book Antiqua"/>
          <w:sz w:val="24"/>
          <w:szCs w:val="24"/>
        </w:rPr>
        <w:t xml:space="preserve"> (</w:t>
      </w:r>
      <w:r w:rsidR="003323A8" w:rsidRPr="003323A8">
        <w:rPr>
          <w:rFonts w:ascii="Book Antiqua" w:hAnsi="Book Antiqua"/>
          <w:i/>
          <w:sz w:val="24"/>
          <w:szCs w:val="24"/>
        </w:rPr>
        <w:t xml:space="preserve">n = </w:t>
      </w:r>
      <w:r w:rsidR="00220D4F" w:rsidRPr="00160A25">
        <w:rPr>
          <w:rFonts w:ascii="Book Antiqua" w:hAnsi="Book Antiqua"/>
          <w:sz w:val="24"/>
          <w:szCs w:val="24"/>
        </w:rPr>
        <w:t>47)</w:t>
      </w:r>
      <w:r w:rsidRPr="00160A25">
        <w:rPr>
          <w:rFonts w:ascii="Book Antiqua" w:hAnsi="Book Antiqua"/>
          <w:sz w:val="24"/>
          <w:szCs w:val="24"/>
        </w:rPr>
        <w:t xml:space="preserve">, </w:t>
      </w:r>
      <w:r w:rsidR="00C118D7" w:rsidRPr="00160A25">
        <w:rPr>
          <w:rFonts w:ascii="Book Antiqua" w:hAnsi="Book Antiqua"/>
          <w:sz w:val="24"/>
          <w:szCs w:val="24"/>
        </w:rPr>
        <w:t>epigastralgia (</w:t>
      </w:r>
      <w:r w:rsidR="003323A8" w:rsidRPr="003323A8">
        <w:rPr>
          <w:rFonts w:ascii="Book Antiqua" w:hAnsi="Book Antiqua"/>
          <w:i/>
          <w:sz w:val="24"/>
          <w:szCs w:val="24"/>
        </w:rPr>
        <w:t xml:space="preserve">n = </w:t>
      </w:r>
      <w:r w:rsidR="006D630F" w:rsidRPr="00160A25">
        <w:rPr>
          <w:rFonts w:ascii="Book Antiqua" w:hAnsi="Book Antiqua"/>
          <w:sz w:val="24"/>
          <w:szCs w:val="24"/>
        </w:rPr>
        <w:t>24</w:t>
      </w:r>
      <w:r w:rsidRPr="00160A25">
        <w:rPr>
          <w:rFonts w:ascii="Book Antiqua" w:hAnsi="Book Antiqua"/>
          <w:sz w:val="24"/>
          <w:szCs w:val="24"/>
        </w:rPr>
        <w:t>), failure to thrive (</w:t>
      </w:r>
      <w:r w:rsidR="003323A8" w:rsidRPr="003323A8">
        <w:rPr>
          <w:rFonts w:ascii="Book Antiqua" w:hAnsi="Book Antiqua"/>
          <w:i/>
          <w:sz w:val="24"/>
          <w:szCs w:val="24"/>
        </w:rPr>
        <w:t xml:space="preserve">n = </w:t>
      </w:r>
      <w:r w:rsidR="006D630F" w:rsidRPr="00160A25">
        <w:rPr>
          <w:rFonts w:ascii="Book Antiqua" w:hAnsi="Book Antiqua"/>
          <w:sz w:val="24"/>
          <w:szCs w:val="24"/>
        </w:rPr>
        <w:t>20</w:t>
      </w:r>
      <w:r w:rsidR="0003062C" w:rsidRPr="00160A25">
        <w:rPr>
          <w:rFonts w:ascii="Book Antiqua" w:hAnsi="Book Antiqua"/>
          <w:sz w:val="24"/>
          <w:szCs w:val="24"/>
        </w:rPr>
        <w:t>, only pediatric</w:t>
      </w:r>
      <w:r w:rsidR="006D630F" w:rsidRPr="00160A25">
        <w:rPr>
          <w:rFonts w:ascii="Book Antiqua" w:hAnsi="Book Antiqua"/>
          <w:sz w:val="24"/>
          <w:szCs w:val="24"/>
        </w:rPr>
        <w:t xml:space="preserve"> cases</w:t>
      </w:r>
      <w:r w:rsidRPr="00160A25">
        <w:rPr>
          <w:rFonts w:ascii="Book Antiqua" w:hAnsi="Book Antiqua"/>
          <w:sz w:val="24"/>
          <w:szCs w:val="24"/>
        </w:rPr>
        <w:t>), vomiting (</w:t>
      </w:r>
      <w:r w:rsidR="003323A8" w:rsidRPr="003323A8">
        <w:rPr>
          <w:rFonts w:ascii="Book Antiqua" w:hAnsi="Book Antiqua"/>
          <w:i/>
          <w:sz w:val="24"/>
          <w:szCs w:val="24"/>
        </w:rPr>
        <w:t xml:space="preserve">n = </w:t>
      </w:r>
      <w:r w:rsidR="006D630F" w:rsidRPr="00160A25">
        <w:rPr>
          <w:rFonts w:ascii="Book Antiqua" w:hAnsi="Book Antiqua"/>
          <w:sz w:val="24"/>
          <w:szCs w:val="24"/>
        </w:rPr>
        <w:t>13</w:t>
      </w:r>
      <w:r w:rsidRPr="00160A25">
        <w:rPr>
          <w:rFonts w:ascii="Book Antiqua" w:hAnsi="Book Antiqua"/>
          <w:sz w:val="24"/>
          <w:szCs w:val="24"/>
        </w:rPr>
        <w:t>), chest pain (</w:t>
      </w:r>
      <w:r w:rsidR="003323A8" w:rsidRPr="003323A8">
        <w:rPr>
          <w:rFonts w:ascii="Book Antiqua" w:hAnsi="Book Antiqua"/>
          <w:i/>
          <w:sz w:val="24"/>
          <w:szCs w:val="24"/>
        </w:rPr>
        <w:t xml:space="preserve">n = </w:t>
      </w:r>
      <w:r w:rsidR="006D630F" w:rsidRPr="00160A25">
        <w:rPr>
          <w:rFonts w:ascii="Book Antiqua" w:hAnsi="Book Antiqua"/>
          <w:sz w:val="24"/>
          <w:szCs w:val="24"/>
        </w:rPr>
        <w:t>11</w:t>
      </w:r>
      <w:r w:rsidRPr="00160A25">
        <w:rPr>
          <w:rFonts w:ascii="Book Antiqua" w:hAnsi="Book Antiqua"/>
          <w:sz w:val="24"/>
          <w:szCs w:val="24"/>
        </w:rPr>
        <w:t>), food impaction (</w:t>
      </w:r>
      <w:r w:rsidR="003323A8" w:rsidRPr="003323A8">
        <w:rPr>
          <w:rFonts w:ascii="Book Antiqua" w:hAnsi="Book Antiqua"/>
          <w:i/>
          <w:sz w:val="24"/>
          <w:szCs w:val="24"/>
        </w:rPr>
        <w:t xml:space="preserve">n = </w:t>
      </w:r>
      <w:r w:rsidR="006D630F" w:rsidRPr="00160A25">
        <w:rPr>
          <w:rFonts w:ascii="Book Antiqua" w:hAnsi="Book Antiqua"/>
          <w:sz w:val="24"/>
          <w:szCs w:val="24"/>
        </w:rPr>
        <w:t>9</w:t>
      </w:r>
      <w:r w:rsidRPr="00160A25">
        <w:rPr>
          <w:rFonts w:ascii="Book Antiqua" w:hAnsi="Book Antiqua"/>
          <w:sz w:val="24"/>
          <w:szCs w:val="24"/>
        </w:rPr>
        <w:t>), regurgitation (</w:t>
      </w:r>
      <w:r w:rsidR="003323A8" w:rsidRPr="003323A8">
        <w:rPr>
          <w:rFonts w:ascii="Book Antiqua" w:hAnsi="Book Antiqua"/>
          <w:i/>
          <w:sz w:val="24"/>
          <w:szCs w:val="24"/>
        </w:rPr>
        <w:t xml:space="preserve">n = </w:t>
      </w:r>
      <w:r w:rsidR="006D630F" w:rsidRPr="00160A25">
        <w:rPr>
          <w:rFonts w:ascii="Book Antiqua" w:hAnsi="Book Antiqua"/>
          <w:sz w:val="24"/>
          <w:szCs w:val="24"/>
        </w:rPr>
        <w:t>8</w:t>
      </w:r>
      <w:r w:rsidR="00F33DA4" w:rsidRPr="00160A25">
        <w:rPr>
          <w:rFonts w:ascii="Book Antiqua" w:hAnsi="Book Antiqua"/>
          <w:sz w:val="24"/>
          <w:szCs w:val="24"/>
        </w:rPr>
        <w:t>), abdominal pain (</w:t>
      </w:r>
      <w:r w:rsidR="003323A8" w:rsidRPr="003323A8">
        <w:rPr>
          <w:rFonts w:ascii="Book Antiqua" w:hAnsi="Book Antiqua"/>
          <w:i/>
          <w:sz w:val="24"/>
          <w:szCs w:val="24"/>
        </w:rPr>
        <w:t xml:space="preserve">n = </w:t>
      </w:r>
      <w:r w:rsidR="006D630F" w:rsidRPr="00160A25">
        <w:rPr>
          <w:rFonts w:ascii="Book Antiqua" w:hAnsi="Book Antiqua"/>
          <w:sz w:val="24"/>
          <w:szCs w:val="24"/>
        </w:rPr>
        <w:t>6</w:t>
      </w:r>
      <w:r w:rsidR="00F33DA4" w:rsidRPr="00160A25">
        <w:rPr>
          <w:rFonts w:ascii="Book Antiqua" w:hAnsi="Book Antiqua"/>
          <w:sz w:val="24"/>
          <w:szCs w:val="24"/>
        </w:rPr>
        <w:t>), and back</w:t>
      </w:r>
      <w:r w:rsidRPr="00160A25">
        <w:rPr>
          <w:rFonts w:ascii="Book Antiqua" w:hAnsi="Book Antiqua"/>
          <w:sz w:val="24"/>
          <w:szCs w:val="24"/>
        </w:rPr>
        <w:t xml:space="preserve"> pain (</w:t>
      </w:r>
      <w:r w:rsidR="003323A8" w:rsidRPr="003323A8">
        <w:rPr>
          <w:rFonts w:ascii="Book Antiqua" w:hAnsi="Book Antiqua"/>
          <w:i/>
          <w:sz w:val="24"/>
          <w:szCs w:val="24"/>
        </w:rPr>
        <w:t xml:space="preserve">n = </w:t>
      </w:r>
      <w:r w:rsidR="006D630F" w:rsidRPr="00160A25">
        <w:rPr>
          <w:rFonts w:ascii="Book Antiqua" w:hAnsi="Book Antiqua"/>
          <w:sz w:val="24"/>
          <w:szCs w:val="24"/>
        </w:rPr>
        <w:t>4</w:t>
      </w:r>
      <w:r w:rsidRPr="00160A25">
        <w:rPr>
          <w:rFonts w:ascii="Book Antiqua" w:hAnsi="Book Antiqua"/>
          <w:sz w:val="24"/>
          <w:szCs w:val="24"/>
        </w:rPr>
        <w:t xml:space="preserve">). </w:t>
      </w:r>
      <w:r w:rsidR="0003062C" w:rsidRPr="00160A25">
        <w:rPr>
          <w:rFonts w:ascii="Book Antiqua" w:hAnsi="Book Antiqua"/>
          <w:sz w:val="24"/>
          <w:szCs w:val="24"/>
        </w:rPr>
        <w:t xml:space="preserve">Of </w:t>
      </w:r>
      <w:r w:rsidR="004631EA" w:rsidRPr="00160A25">
        <w:rPr>
          <w:rFonts w:ascii="Book Antiqua" w:hAnsi="Book Antiqua"/>
          <w:sz w:val="24"/>
          <w:szCs w:val="24"/>
        </w:rPr>
        <w:t xml:space="preserve">the </w:t>
      </w:r>
      <w:r w:rsidR="0003062C" w:rsidRPr="00160A25">
        <w:rPr>
          <w:rFonts w:ascii="Book Antiqua" w:hAnsi="Book Antiqua"/>
          <w:sz w:val="24"/>
          <w:szCs w:val="24"/>
        </w:rPr>
        <w:t xml:space="preserve">40 </w:t>
      </w:r>
      <w:r w:rsidR="001079D9" w:rsidRPr="00160A25">
        <w:rPr>
          <w:rFonts w:ascii="Book Antiqua" w:hAnsi="Book Antiqua"/>
          <w:sz w:val="24"/>
          <w:szCs w:val="24"/>
        </w:rPr>
        <w:t xml:space="preserve">pediatric cases, 18 reported dysphagia or swallowing discomfort. </w:t>
      </w:r>
    </w:p>
    <w:p w:rsidR="00A570A2" w:rsidRPr="00160A25" w:rsidRDefault="00A570A2" w:rsidP="000E001E">
      <w:pPr>
        <w:spacing w:line="360" w:lineRule="auto"/>
        <w:ind w:firstLine="709"/>
        <w:rPr>
          <w:rFonts w:ascii="Book Antiqua" w:hAnsi="Book Antiqua"/>
          <w:sz w:val="24"/>
          <w:szCs w:val="24"/>
        </w:rPr>
      </w:pPr>
    </w:p>
    <w:p w:rsidR="00A570A2" w:rsidRPr="003323A8" w:rsidRDefault="00A570A2" w:rsidP="000E001E">
      <w:pPr>
        <w:spacing w:line="360" w:lineRule="auto"/>
        <w:rPr>
          <w:rFonts w:ascii="Book Antiqua" w:hAnsi="Book Antiqua"/>
          <w:b/>
          <w:i/>
          <w:sz w:val="24"/>
          <w:szCs w:val="24"/>
        </w:rPr>
      </w:pPr>
      <w:r w:rsidRPr="003323A8">
        <w:rPr>
          <w:rFonts w:ascii="Book Antiqua" w:hAnsi="Book Antiqua"/>
          <w:b/>
          <w:i/>
          <w:sz w:val="24"/>
          <w:szCs w:val="24"/>
        </w:rPr>
        <w:t xml:space="preserve">Laboratory </w:t>
      </w:r>
      <w:r w:rsidR="0003062C" w:rsidRPr="003323A8">
        <w:rPr>
          <w:rFonts w:ascii="Book Antiqua" w:hAnsi="Book Antiqua"/>
          <w:b/>
          <w:i/>
          <w:sz w:val="24"/>
          <w:szCs w:val="24"/>
        </w:rPr>
        <w:t>test results</w:t>
      </w:r>
    </w:p>
    <w:p w:rsidR="00A570A2" w:rsidRPr="00160A25" w:rsidRDefault="003152F8" w:rsidP="000E001E">
      <w:pPr>
        <w:spacing w:line="360" w:lineRule="auto"/>
        <w:rPr>
          <w:rFonts w:ascii="Book Antiqua" w:hAnsi="Book Antiqua"/>
          <w:sz w:val="24"/>
          <w:szCs w:val="24"/>
        </w:rPr>
      </w:pPr>
      <w:r w:rsidRPr="00160A25">
        <w:rPr>
          <w:rFonts w:ascii="Book Antiqua" w:hAnsi="Book Antiqua"/>
          <w:sz w:val="24"/>
          <w:szCs w:val="24"/>
        </w:rPr>
        <w:t xml:space="preserve">The possible </w:t>
      </w:r>
      <w:r w:rsidR="00A570A2" w:rsidRPr="00160A25">
        <w:rPr>
          <w:rFonts w:ascii="Book Antiqua" w:hAnsi="Book Antiqua"/>
          <w:sz w:val="24"/>
          <w:szCs w:val="24"/>
        </w:rPr>
        <w:t xml:space="preserve">presence of peripheral </w:t>
      </w:r>
      <w:r w:rsidR="001079D9" w:rsidRPr="00160A25">
        <w:rPr>
          <w:rFonts w:ascii="Book Antiqua" w:hAnsi="Book Antiqua"/>
          <w:sz w:val="24"/>
          <w:szCs w:val="24"/>
        </w:rPr>
        <w:t xml:space="preserve">blood </w:t>
      </w:r>
      <w:r w:rsidR="00C118D7" w:rsidRPr="00160A25">
        <w:rPr>
          <w:rFonts w:ascii="Book Antiqua" w:hAnsi="Book Antiqua"/>
          <w:sz w:val="24"/>
          <w:szCs w:val="24"/>
        </w:rPr>
        <w:t>eosinophilia was repor</w:t>
      </w:r>
      <w:r w:rsidR="001079D9" w:rsidRPr="00160A25">
        <w:rPr>
          <w:rFonts w:ascii="Book Antiqua" w:hAnsi="Book Antiqua"/>
          <w:sz w:val="24"/>
          <w:szCs w:val="24"/>
        </w:rPr>
        <w:t>ted in 102 patients</w:t>
      </w:r>
      <w:r w:rsidR="00530951" w:rsidRPr="00160A25">
        <w:rPr>
          <w:rFonts w:ascii="Book Antiqua" w:hAnsi="Book Antiqua"/>
          <w:sz w:val="24"/>
          <w:szCs w:val="24"/>
        </w:rPr>
        <w:t>,</w:t>
      </w:r>
      <w:r w:rsidR="001079D9" w:rsidRPr="00160A25">
        <w:rPr>
          <w:rFonts w:ascii="Book Antiqua" w:hAnsi="Book Antiqua"/>
          <w:sz w:val="24"/>
          <w:szCs w:val="24"/>
        </w:rPr>
        <w:t xml:space="preserve"> </w:t>
      </w:r>
      <w:r w:rsidR="00A570A2" w:rsidRPr="00160A25">
        <w:rPr>
          <w:rFonts w:ascii="Book Antiqua" w:hAnsi="Book Antiqua"/>
          <w:sz w:val="24"/>
          <w:szCs w:val="24"/>
        </w:rPr>
        <w:t xml:space="preserve">34 (33%) </w:t>
      </w:r>
      <w:r w:rsidR="00530951" w:rsidRPr="00160A25">
        <w:rPr>
          <w:rFonts w:ascii="Book Antiqua" w:hAnsi="Book Antiqua"/>
          <w:sz w:val="24"/>
          <w:szCs w:val="24"/>
        </w:rPr>
        <w:t xml:space="preserve">of whom </w:t>
      </w:r>
      <w:r w:rsidR="001079D9" w:rsidRPr="00160A25">
        <w:rPr>
          <w:rFonts w:ascii="Book Antiqua" w:hAnsi="Book Antiqua"/>
          <w:sz w:val="24"/>
          <w:szCs w:val="24"/>
        </w:rPr>
        <w:t xml:space="preserve">had </w:t>
      </w:r>
      <w:r w:rsidR="00A570A2" w:rsidRPr="00160A25">
        <w:rPr>
          <w:rFonts w:ascii="Book Antiqua" w:hAnsi="Book Antiqua"/>
          <w:sz w:val="24"/>
          <w:szCs w:val="24"/>
        </w:rPr>
        <w:t>eosinophili</w:t>
      </w:r>
      <w:r w:rsidR="00194318" w:rsidRPr="00160A25">
        <w:rPr>
          <w:rFonts w:ascii="Book Antiqua" w:hAnsi="Book Antiqua"/>
          <w:sz w:val="24"/>
          <w:szCs w:val="24"/>
        </w:rPr>
        <w:t xml:space="preserve">a </w:t>
      </w:r>
      <w:r w:rsidRPr="00160A25">
        <w:rPr>
          <w:rFonts w:ascii="Book Antiqua" w:hAnsi="Book Antiqua"/>
          <w:sz w:val="24"/>
          <w:szCs w:val="24"/>
        </w:rPr>
        <w:t>(&gt;</w:t>
      </w:r>
      <w:r w:rsidR="003323A8">
        <w:rPr>
          <w:rFonts w:ascii="Book Antiqua" w:eastAsia="SimSun" w:hAnsi="Book Antiqua" w:hint="eastAsia"/>
          <w:sz w:val="24"/>
          <w:szCs w:val="24"/>
        </w:rPr>
        <w:t xml:space="preserve"> </w:t>
      </w:r>
      <w:r w:rsidR="00194318" w:rsidRPr="00160A25">
        <w:rPr>
          <w:rFonts w:ascii="Book Antiqua" w:hAnsi="Book Antiqua"/>
          <w:sz w:val="24"/>
          <w:szCs w:val="24"/>
        </w:rPr>
        <w:t>5</w:t>
      </w:r>
      <w:r w:rsidR="00A570A2" w:rsidRPr="00160A25">
        <w:rPr>
          <w:rFonts w:ascii="Book Antiqua" w:hAnsi="Book Antiqua"/>
          <w:sz w:val="24"/>
          <w:szCs w:val="24"/>
        </w:rPr>
        <w:t xml:space="preserve">00 </w:t>
      </w:r>
      <w:r w:rsidRPr="00160A25">
        <w:rPr>
          <w:rFonts w:ascii="Book Antiqua" w:hAnsi="Book Antiqua"/>
          <w:sz w:val="24"/>
          <w:szCs w:val="24"/>
        </w:rPr>
        <w:t>eosinophils</w:t>
      </w:r>
      <w:r w:rsidR="00A570A2" w:rsidRPr="00160A25">
        <w:rPr>
          <w:rFonts w:ascii="Book Antiqua" w:hAnsi="Book Antiqua"/>
          <w:sz w:val="24"/>
          <w:szCs w:val="24"/>
        </w:rPr>
        <w:t>/</w:t>
      </w:r>
      <w:r w:rsidR="00A570A2" w:rsidRPr="003323A8">
        <w:rPr>
          <w:rFonts w:ascii="Symbol" w:hAnsi="Symbol"/>
          <w:sz w:val="24"/>
          <w:szCs w:val="24"/>
        </w:rPr>
        <w:t></w:t>
      </w:r>
      <w:r w:rsidR="001079D9" w:rsidRPr="00160A25">
        <w:rPr>
          <w:rFonts w:ascii="Book Antiqua" w:hAnsi="Book Antiqua"/>
          <w:sz w:val="24"/>
          <w:szCs w:val="24"/>
        </w:rPr>
        <w:t>l</w:t>
      </w:r>
      <w:r w:rsidR="00530951" w:rsidRPr="00160A25">
        <w:rPr>
          <w:rFonts w:ascii="Book Antiqua" w:hAnsi="Book Antiqua"/>
          <w:sz w:val="24"/>
          <w:szCs w:val="24"/>
        </w:rPr>
        <w:t>), al</w:t>
      </w:r>
      <w:r w:rsidRPr="00160A25">
        <w:rPr>
          <w:rFonts w:ascii="Book Antiqua" w:hAnsi="Book Antiqua"/>
          <w:sz w:val="24"/>
          <w:szCs w:val="24"/>
        </w:rPr>
        <w:t>though high</w:t>
      </w:r>
      <w:r w:rsidR="00482661" w:rsidRPr="00160A25">
        <w:rPr>
          <w:rFonts w:ascii="Book Antiqua" w:hAnsi="Book Antiqua"/>
          <w:sz w:val="24"/>
          <w:szCs w:val="24"/>
        </w:rPr>
        <w:t>-</w:t>
      </w:r>
      <w:r w:rsidR="00C118D7" w:rsidRPr="00160A25">
        <w:rPr>
          <w:rFonts w:ascii="Book Antiqua" w:hAnsi="Book Antiqua"/>
          <w:sz w:val="24"/>
          <w:szCs w:val="24"/>
        </w:rPr>
        <w:t>grade e</w:t>
      </w:r>
      <w:r w:rsidR="00A570A2" w:rsidRPr="00160A25">
        <w:rPr>
          <w:rFonts w:ascii="Book Antiqua" w:hAnsi="Book Antiqua"/>
          <w:sz w:val="24"/>
          <w:szCs w:val="24"/>
        </w:rPr>
        <w:t xml:space="preserve">osinophilia </w:t>
      </w:r>
      <w:r w:rsidRPr="00160A25">
        <w:rPr>
          <w:rFonts w:ascii="Book Antiqua" w:hAnsi="Book Antiqua"/>
          <w:sz w:val="24"/>
          <w:szCs w:val="24"/>
        </w:rPr>
        <w:t>(&gt;</w:t>
      </w:r>
      <w:r w:rsidR="003323A8">
        <w:rPr>
          <w:rFonts w:ascii="Book Antiqua" w:eastAsia="SimSun" w:hAnsi="Book Antiqua" w:hint="eastAsia"/>
          <w:sz w:val="24"/>
          <w:szCs w:val="24"/>
        </w:rPr>
        <w:t xml:space="preserve"> </w:t>
      </w:r>
      <w:r w:rsidRPr="00160A25">
        <w:rPr>
          <w:rFonts w:ascii="Book Antiqua" w:hAnsi="Book Antiqua"/>
          <w:sz w:val="24"/>
          <w:szCs w:val="24"/>
        </w:rPr>
        <w:t>1</w:t>
      </w:r>
      <w:r w:rsidR="00A570A2" w:rsidRPr="00160A25">
        <w:rPr>
          <w:rFonts w:ascii="Book Antiqua" w:hAnsi="Book Antiqua"/>
          <w:sz w:val="24"/>
          <w:szCs w:val="24"/>
        </w:rPr>
        <w:t xml:space="preserve">000 </w:t>
      </w:r>
      <w:r w:rsidRPr="00160A25">
        <w:rPr>
          <w:rFonts w:ascii="Book Antiqua" w:hAnsi="Book Antiqua"/>
          <w:sz w:val="24"/>
          <w:szCs w:val="24"/>
        </w:rPr>
        <w:t>eosinophils</w:t>
      </w:r>
      <w:r w:rsidR="00A570A2" w:rsidRPr="00160A25">
        <w:rPr>
          <w:rFonts w:ascii="Book Antiqua" w:hAnsi="Book Antiqua"/>
          <w:sz w:val="24"/>
          <w:szCs w:val="24"/>
        </w:rPr>
        <w:t>/</w:t>
      </w:r>
      <w:r w:rsidR="00A570A2" w:rsidRPr="003323A8">
        <w:rPr>
          <w:rFonts w:ascii="Symbol" w:hAnsi="Symbol"/>
          <w:sz w:val="24"/>
          <w:szCs w:val="24"/>
        </w:rPr>
        <w:t></w:t>
      </w:r>
      <w:r w:rsidR="00A570A2" w:rsidRPr="00160A25">
        <w:rPr>
          <w:rFonts w:ascii="Book Antiqua" w:hAnsi="Book Antiqua"/>
          <w:sz w:val="24"/>
          <w:szCs w:val="24"/>
        </w:rPr>
        <w:t>l</w:t>
      </w:r>
      <w:r w:rsidRPr="00160A25">
        <w:rPr>
          <w:rFonts w:ascii="Book Antiqua" w:hAnsi="Book Antiqua"/>
          <w:sz w:val="24"/>
          <w:szCs w:val="24"/>
        </w:rPr>
        <w:t>)</w:t>
      </w:r>
      <w:r w:rsidR="00A570A2" w:rsidRPr="00160A25">
        <w:rPr>
          <w:rFonts w:ascii="Book Antiqua" w:hAnsi="Book Antiqua"/>
          <w:sz w:val="24"/>
          <w:szCs w:val="24"/>
        </w:rPr>
        <w:t xml:space="preserve"> was rarely </w:t>
      </w:r>
      <w:r w:rsidRPr="00160A25">
        <w:rPr>
          <w:rFonts w:ascii="Book Antiqua" w:hAnsi="Book Antiqua"/>
          <w:sz w:val="24"/>
          <w:szCs w:val="24"/>
        </w:rPr>
        <w:t>encountered</w:t>
      </w:r>
      <w:r w:rsidR="00A570A2" w:rsidRPr="00160A25">
        <w:rPr>
          <w:rFonts w:ascii="Book Antiqua" w:hAnsi="Book Antiqua"/>
          <w:sz w:val="24"/>
          <w:szCs w:val="24"/>
        </w:rPr>
        <w:t>.</w:t>
      </w:r>
      <w:r w:rsidR="00C118D7" w:rsidRPr="00160A25">
        <w:rPr>
          <w:rFonts w:ascii="Book Antiqua" w:hAnsi="Book Antiqua"/>
          <w:sz w:val="24"/>
          <w:szCs w:val="24"/>
        </w:rPr>
        <w:t xml:space="preserve"> </w:t>
      </w:r>
      <w:r w:rsidR="00D80167" w:rsidRPr="00160A25">
        <w:rPr>
          <w:rFonts w:ascii="Book Antiqua" w:hAnsi="Book Antiqua"/>
          <w:sz w:val="24"/>
          <w:szCs w:val="24"/>
        </w:rPr>
        <w:t>T</w:t>
      </w:r>
      <w:r w:rsidR="00482661" w:rsidRPr="00160A25">
        <w:rPr>
          <w:rFonts w:ascii="Book Antiqua" w:hAnsi="Book Antiqua"/>
          <w:sz w:val="24"/>
          <w:szCs w:val="24"/>
        </w:rPr>
        <w:t>he t</w:t>
      </w:r>
      <w:r w:rsidR="00D80167" w:rsidRPr="00160A25">
        <w:rPr>
          <w:rFonts w:ascii="Book Antiqua" w:hAnsi="Book Antiqua"/>
          <w:sz w:val="24"/>
          <w:szCs w:val="24"/>
        </w:rPr>
        <w:t>otal serum IgE concentration wa</w:t>
      </w:r>
      <w:r w:rsidR="001079D9" w:rsidRPr="00160A25">
        <w:rPr>
          <w:rFonts w:ascii="Book Antiqua" w:hAnsi="Book Antiqua"/>
          <w:sz w:val="24"/>
          <w:szCs w:val="24"/>
        </w:rPr>
        <w:t xml:space="preserve">s reported </w:t>
      </w:r>
      <w:r w:rsidR="00482661" w:rsidRPr="00160A25">
        <w:rPr>
          <w:rFonts w:ascii="Book Antiqua" w:hAnsi="Book Antiqua"/>
          <w:sz w:val="24"/>
          <w:szCs w:val="24"/>
        </w:rPr>
        <w:t xml:space="preserve">for </w:t>
      </w:r>
      <w:r w:rsidR="001079D9" w:rsidRPr="00160A25">
        <w:rPr>
          <w:rFonts w:ascii="Book Antiqua" w:hAnsi="Book Antiqua"/>
          <w:sz w:val="24"/>
          <w:szCs w:val="24"/>
        </w:rPr>
        <w:t xml:space="preserve">76 </w:t>
      </w:r>
      <w:r w:rsidRPr="00160A25">
        <w:rPr>
          <w:rFonts w:ascii="Book Antiqua" w:hAnsi="Book Antiqua"/>
          <w:sz w:val="24"/>
          <w:szCs w:val="24"/>
        </w:rPr>
        <w:t xml:space="preserve">cases, of which </w:t>
      </w:r>
      <w:r w:rsidR="00D80167" w:rsidRPr="00160A25">
        <w:rPr>
          <w:rFonts w:ascii="Book Antiqua" w:hAnsi="Book Antiqua"/>
          <w:sz w:val="24"/>
          <w:szCs w:val="24"/>
        </w:rPr>
        <w:t>45 (59%)</w:t>
      </w:r>
      <w:r w:rsidR="00C118D7" w:rsidRPr="00160A25">
        <w:rPr>
          <w:rFonts w:ascii="Book Antiqua" w:hAnsi="Book Antiqua"/>
          <w:sz w:val="24"/>
          <w:szCs w:val="24"/>
        </w:rPr>
        <w:t xml:space="preserve"> </w:t>
      </w:r>
      <w:r w:rsidR="00482661" w:rsidRPr="00160A25">
        <w:rPr>
          <w:rFonts w:ascii="Book Antiqua" w:hAnsi="Book Antiqua"/>
          <w:sz w:val="24"/>
          <w:szCs w:val="24"/>
        </w:rPr>
        <w:t xml:space="preserve">of the cases displayed </w:t>
      </w:r>
      <w:r w:rsidR="001079D9" w:rsidRPr="00160A25">
        <w:rPr>
          <w:rFonts w:ascii="Book Antiqua" w:hAnsi="Book Antiqua"/>
          <w:sz w:val="24"/>
          <w:szCs w:val="24"/>
        </w:rPr>
        <w:t>elevated IgE leve</w:t>
      </w:r>
      <w:r w:rsidR="00C118D7" w:rsidRPr="00160A25">
        <w:rPr>
          <w:rFonts w:ascii="Book Antiqua" w:hAnsi="Book Antiqua"/>
          <w:sz w:val="24"/>
          <w:szCs w:val="24"/>
        </w:rPr>
        <w:t>ls</w:t>
      </w:r>
      <w:r w:rsidR="00D80167" w:rsidRPr="00160A25">
        <w:rPr>
          <w:rFonts w:ascii="Book Antiqua" w:hAnsi="Book Antiqua"/>
          <w:sz w:val="24"/>
          <w:szCs w:val="24"/>
        </w:rPr>
        <w:t>.</w:t>
      </w:r>
    </w:p>
    <w:p w:rsidR="00D80167" w:rsidRPr="00160A25" w:rsidRDefault="00D80167" w:rsidP="000E001E">
      <w:pPr>
        <w:spacing w:line="360" w:lineRule="auto"/>
        <w:ind w:firstLine="709"/>
        <w:rPr>
          <w:rFonts w:ascii="Book Antiqua" w:hAnsi="Book Antiqua"/>
          <w:sz w:val="24"/>
          <w:szCs w:val="24"/>
        </w:rPr>
      </w:pPr>
      <w:r w:rsidRPr="00160A25">
        <w:rPr>
          <w:rFonts w:ascii="Book Antiqua" w:hAnsi="Book Antiqua"/>
          <w:sz w:val="24"/>
          <w:szCs w:val="24"/>
        </w:rPr>
        <w:t>Serum anti-</w:t>
      </w:r>
      <w:r w:rsidR="00460892" w:rsidRPr="00160A25">
        <w:rPr>
          <w:rFonts w:ascii="Book Antiqua" w:hAnsi="Book Antiqua"/>
          <w:i/>
          <w:sz w:val="24"/>
          <w:szCs w:val="24"/>
        </w:rPr>
        <w:t>Helicobacter pylori</w:t>
      </w:r>
      <w:r w:rsidRPr="00160A25">
        <w:rPr>
          <w:rFonts w:ascii="Book Antiqua" w:hAnsi="Book Antiqua"/>
          <w:sz w:val="24"/>
          <w:szCs w:val="24"/>
        </w:rPr>
        <w:t xml:space="preserve"> </w:t>
      </w:r>
      <w:r w:rsidR="003323A8">
        <w:rPr>
          <w:rFonts w:ascii="Book Antiqua" w:eastAsia="SimSun" w:hAnsi="Book Antiqua" w:hint="eastAsia"/>
          <w:sz w:val="24"/>
          <w:szCs w:val="24"/>
        </w:rPr>
        <w:t>(</w:t>
      </w:r>
      <w:r w:rsidR="003323A8" w:rsidRPr="00160A25">
        <w:rPr>
          <w:rFonts w:ascii="Book Antiqua" w:hAnsi="Book Antiqua"/>
          <w:i/>
          <w:sz w:val="24"/>
          <w:szCs w:val="24"/>
        </w:rPr>
        <w:t>H. pylori</w:t>
      </w:r>
      <w:r w:rsidR="003323A8">
        <w:rPr>
          <w:rFonts w:ascii="Book Antiqua" w:eastAsia="SimSun" w:hAnsi="Book Antiqua" w:hint="eastAsia"/>
          <w:sz w:val="24"/>
          <w:szCs w:val="24"/>
        </w:rPr>
        <w:t xml:space="preserve">) </w:t>
      </w:r>
      <w:r w:rsidRPr="00160A25">
        <w:rPr>
          <w:rFonts w:ascii="Book Antiqua" w:hAnsi="Book Antiqua"/>
          <w:sz w:val="24"/>
          <w:szCs w:val="24"/>
        </w:rPr>
        <w:t xml:space="preserve">IgG antibody </w:t>
      </w:r>
      <w:r w:rsidR="00216092" w:rsidRPr="00160A25">
        <w:rPr>
          <w:rFonts w:ascii="Book Antiqua" w:hAnsi="Book Antiqua"/>
          <w:sz w:val="24"/>
          <w:szCs w:val="24"/>
        </w:rPr>
        <w:t xml:space="preserve">levels were </w:t>
      </w:r>
      <w:r w:rsidRPr="00160A25">
        <w:rPr>
          <w:rFonts w:ascii="Book Antiqua" w:hAnsi="Book Antiqua"/>
          <w:sz w:val="24"/>
          <w:szCs w:val="24"/>
        </w:rPr>
        <w:t xml:space="preserve">reported </w:t>
      </w:r>
      <w:r w:rsidR="00482661" w:rsidRPr="00160A25">
        <w:rPr>
          <w:rFonts w:ascii="Book Antiqua" w:hAnsi="Book Antiqua"/>
          <w:sz w:val="24"/>
          <w:szCs w:val="24"/>
        </w:rPr>
        <w:t xml:space="preserve">for </w:t>
      </w:r>
      <w:r w:rsidRPr="00160A25">
        <w:rPr>
          <w:rFonts w:ascii="Book Antiqua" w:hAnsi="Book Antiqua"/>
          <w:sz w:val="24"/>
          <w:szCs w:val="24"/>
        </w:rPr>
        <w:t>24 patients</w:t>
      </w:r>
      <w:r w:rsidR="003152F8" w:rsidRPr="00160A25">
        <w:rPr>
          <w:rFonts w:ascii="Book Antiqua" w:hAnsi="Book Antiqua"/>
          <w:sz w:val="24"/>
          <w:szCs w:val="24"/>
        </w:rPr>
        <w:t xml:space="preserve">, </w:t>
      </w:r>
      <w:r w:rsidR="00530951" w:rsidRPr="00160A25">
        <w:rPr>
          <w:rFonts w:ascii="Book Antiqua" w:hAnsi="Book Antiqua"/>
          <w:sz w:val="24"/>
          <w:szCs w:val="24"/>
        </w:rPr>
        <w:t>al</w:t>
      </w:r>
      <w:r w:rsidR="003152F8" w:rsidRPr="00160A25">
        <w:rPr>
          <w:rFonts w:ascii="Book Antiqua" w:hAnsi="Book Antiqua"/>
          <w:sz w:val="24"/>
          <w:szCs w:val="24"/>
        </w:rPr>
        <w:t>though only</w:t>
      </w:r>
      <w:r w:rsidRPr="00160A25">
        <w:rPr>
          <w:rFonts w:ascii="Book Antiqua" w:hAnsi="Book Antiqua"/>
          <w:sz w:val="24"/>
          <w:szCs w:val="24"/>
        </w:rPr>
        <w:t xml:space="preserve"> 4 (17%) </w:t>
      </w:r>
      <w:r w:rsidR="00F33DA4" w:rsidRPr="00160A25">
        <w:rPr>
          <w:rFonts w:ascii="Book Antiqua" w:hAnsi="Book Antiqua"/>
          <w:sz w:val="24"/>
          <w:szCs w:val="24"/>
        </w:rPr>
        <w:t>were</w:t>
      </w:r>
      <w:r w:rsidRPr="00160A25">
        <w:rPr>
          <w:rFonts w:ascii="Book Antiqua" w:hAnsi="Book Antiqua"/>
          <w:sz w:val="24"/>
          <w:szCs w:val="24"/>
        </w:rPr>
        <w:t xml:space="preserve"> found to be infected by </w:t>
      </w:r>
      <w:r w:rsidR="00482661" w:rsidRPr="00160A25">
        <w:rPr>
          <w:rFonts w:ascii="Book Antiqua" w:hAnsi="Book Antiqua"/>
          <w:i/>
          <w:sz w:val="24"/>
          <w:szCs w:val="24"/>
        </w:rPr>
        <w:t>H.</w:t>
      </w:r>
      <w:r w:rsidR="00460892" w:rsidRPr="00160A25">
        <w:rPr>
          <w:rFonts w:ascii="Book Antiqua" w:hAnsi="Book Antiqua"/>
          <w:i/>
          <w:sz w:val="24"/>
          <w:szCs w:val="24"/>
        </w:rPr>
        <w:t xml:space="preserve"> pylori</w:t>
      </w:r>
      <w:r w:rsidRPr="00160A25">
        <w:rPr>
          <w:rFonts w:ascii="Book Antiqua" w:hAnsi="Book Antiqua"/>
          <w:sz w:val="24"/>
          <w:szCs w:val="24"/>
        </w:rPr>
        <w:t xml:space="preserve">, suggesting </w:t>
      </w:r>
      <w:r w:rsidR="003152F8" w:rsidRPr="00160A25">
        <w:rPr>
          <w:rFonts w:ascii="Book Antiqua" w:hAnsi="Book Antiqua"/>
          <w:sz w:val="24"/>
          <w:szCs w:val="24"/>
        </w:rPr>
        <w:t xml:space="preserve">a </w:t>
      </w:r>
      <w:r w:rsidRPr="00160A25">
        <w:rPr>
          <w:rFonts w:ascii="Book Antiqua" w:hAnsi="Book Antiqua"/>
          <w:sz w:val="24"/>
          <w:szCs w:val="24"/>
        </w:rPr>
        <w:t>lower</w:t>
      </w:r>
      <w:r w:rsidR="003152F8" w:rsidRPr="00160A25">
        <w:rPr>
          <w:rFonts w:ascii="Book Antiqua" w:hAnsi="Book Antiqua"/>
          <w:sz w:val="24"/>
          <w:szCs w:val="24"/>
        </w:rPr>
        <w:t xml:space="preserve"> rate of</w:t>
      </w:r>
      <w:r w:rsidRPr="00160A25">
        <w:rPr>
          <w:rFonts w:ascii="Book Antiqua" w:hAnsi="Book Antiqua"/>
          <w:sz w:val="24"/>
          <w:szCs w:val="24"/>
        </w:rPr>
        <w:t xml:space="preserve"> infecti</w:t>
      </w:r>
      <w:r w:rsidR="00C118D7" w:rsidRPr="00160A25">
        <w:rPr>
          <w:rFonts w:ascii="Book Antiqua" w:hAnsi="Book Antiqua"/>
          <w:sz w:val="24"/>
          <w:szCs w:val="24"/>
        </w:rPr>
        <w:t xml:space="preserve">on </w:t>
      </w:r>
      <w:r w:rsidR="006D630F" w:rsidRPr="00160A25">
        <w:rPr>
          <w:rFonts w:ascii="Book Antiqua" w:hAnsi="Book Antiqua"/>
          <w:sz w:val="24"/>
          <w:szCs w:val="24"/>
        </w:rPr>
        <w:t>in EoE</w:t>
      </w:r>
      <w:r w:rsidR="00C118D7" w:rsidRPr="00160A25">
        <w:rPr>
          <w:rFonts w:ascii="Book Antiqua" w:hAnsi="Book Antiqua"/>
          <w:sz w:val="24"/>
          <w:szCs w:val="24"/>
        </w:rPr>
        <w:t xml:space="preserve"> </w:t>
      </w:r>
      <w:r w:rsidR="003152F8" w:rsidRPr="00160A25">
        <w:rPr>
          <w:rFonts w:ascii="Book Antiqua" w:hAnsi="Book Antiqua"/>
          <w:sz w:val="24"/>
          <w:szCs w:val="24"/>
        </w:rPr>
        <w:t xml:space="preserve">cases </w:t>
      </w:r>
      <w:r w:rsidR="00482661" w:rsidRPr="00160A25">
        <w:rPr>
          <w:rFonts w:ascii="Book Antiqua" w:hAnsi="Book Antiqua"/>
          <w:sz w:val="24"/>
          <w:szCs w:val="24"/>
        </w:rPr>
        <w:t>than in</w:t>
      </w:r>
      <w:r w:rsidR="003152F8" w:rsidRPr="00160A25">
        <w:rPr>
          <w:rFonts w:ascii="Book Antiqua" w:hAnsi="Book Antiqua"/>
          <w:sz w:val="24"/>
          <w:szCs w:val="24"/>
        </w:rPr>
        <w:t xml:space="preserve"> </w:t>
      </w:r>
      <w:r w:rsidR="006D630F" w:rsidRPr="00160A25">
        <w:rPr>
          <w:rFonts w:ascii="Book Antiqua" w:hAnsi="Book Antiqua"/>
          <w:sz w:val="24"/>
          <w:szCs w:val="24"/>
        </w:rPr>
        <w:t xml:space="preserve">healthy </w:t>
      </w:r>
      <w:r w:rsidR="003152F8" w:rsidRPr="00160A25">
        <w:rPr>
          <w:rFonts w:ascii="Book Antiqua" w:hAnsi="Book Antiqua"/>
          <w:sz w:val="24"/>
          <w:szCs w:val="24"/>
        </w:rPr>
        <w:lastRenderedPageBreak/>
        <w:t>individuals</w:t>
      </w:r>
      <w:r w:rsidR="00C118D7" w:rsidRPr="00160A25">
        <w:rPr>
          <w:rFonts w:ascii="Book Antiqua" w:hAnsi="Book Antiqua"/>
          <w:sz w:val="24"/>
          <w:szCs w:val="24"/>
        </w:rPr>
        <w:t>.</w:t>
      </w:r>
    </w:p>
    <w:p w:rsidR="00D80167" w:rsidRPr="00160A25" w:rsidRDefault="00D80167" w:rsidP="000E001E">
      <w:pPr>
        <w:spacing w:line="360" w:lineRule="auto"/>
        <w:ind w:firstLine="709"/>
        <w:rPr>
          <w:rFonts w:ascii="Book Antiqua" w:hAnsi="Book Antiqua"/>
          <w:sz w:val="24"/>
          <w:szCs w:val="24"/>
        </w:rPr>
      </w:pPr>
    </w:p>
    <w:p w:rsidR="00D80167" w:rsidRPr="003323A8" w:rsidRDefault="00D80167" w:rsidP="000E001E">
      <w:pPr>
        <w:spacing w:line="360" w:lineRule="auto"/>
        <w:rPr>
          <w:rFonts w:ascii="Book Antiqua" w:hAnsi="Book Antiqua"/>
          <w:b/>
          <w:i/>
          <w:sz w:val="24"/>
          <w:szCs w:val="24"/>
        </w:rPr>
      </w:pPr>
      <w:r w:rsidRPr="003323A8">
        <w:rPr>
          <w:rFonts w:ascii="Book Antiqua" w:hAnsi="Book Antiqua"/>
          <w:b/>
          <w:i/>
          <w:sz w:val="24"/>
          <w:szCs w:val="24"/>
        </w:rPr>
        <w:t>Endoscopy</w:t>
      </w:r>
    </w:p>
    <w:p w:rsidR="00D80167" w:rsidRPr="00160A25" w:rsidRDefault="00530951" w:rsidP="000E001E">
      <w:pPr>
        <w:spacing w:line="360" w:lineRule="auto"/>
        <w:rPr>
          <w:rFonts w:ascii="Book Antiqua" w:hAnsi="Book Antiqua"/>
          <w:sz w:val="24"/>
          <w:szCs w:val="24"/>
        </w:rPr>
      </w:pPr>
      <w:r w:rsidRPr="00160A25">
        <w:rPr>
          <w:rFonts w:ascii="Book Antiqua" w:hAnsi="Book Antiqua"/>
          <w:sz w:val="24"/>
          <w:szCs w:val="24"/>
        </w:rPr>
        <w:t>E</w:t>
      </w:r>
      <w:r w:rsidR="00D80167" w:rsidRPr="00160A25">
        <w:rPr>
          <w:rFonts w:ascii="Book Antiqua" w:hAnsi="Book Antiqua"/>
          <w:sz w:val="24"/>
          <w:szCs w:val="24"/>
        </w:rPr>
        <w:t xml:space="preserve">ndoscopic </w:t>
      </w:r>
      <w:r w:rsidRPr="00160A25">
        <w:rPr>
          <w:rFonts w:ascii="Book Antiqua" w:hAnsi="Book Antiqua"/>
          <w:sz w:val="24"/>
          <w:szCs w:val="24"/>
        </w:rPr>
        <w:t xml:space="preserve">findings </w:t>
      </w:r>
      <w:r w:rsidR="00D80167" w:rsidRPr="00160A25">
        <w:rPr>
          <w:rFonts w:ascii="Book Antiqua" w:hAnsi="Book Antiqua"/>
          <w:sz w:val="24"/>
          <w:szCs w:val="24"/>
        </w:rPr>
        <w:t>w</w:t>
      </w:r>
      <w:r w:rsidR="001079D9" w:rsidRPr="00160A25">
        <w:rPr>
          <w:rFonts w:ascii="Book Antiqua" w:hAnsi="Book Antiqua"/>
          <w:sz w:val="24"/>
          <w:szCs w:val="24"/>
        </w:rPr>
        <w:t>ere</w:t>
      </w:r>
      <w:r w:rsidR="006D630F" w:rsidRPr="00160A25">
        <w:rPr>
          <w:rFonts w:ascii="Book Antiqua" w:hAnsi="Book Antiqua"/>
          <w:sz w:val="24"/>
          <w:szCs w:val="24"/>
        </w:rPr>
        <w:t xml:space="preserve"> reported </w:t>
      </w:r>
      <w:r w:rsidR="00C66745" w:rsidRPr="00160A25">
        <w:rPr>
          <w:rFonts w:ascii="Book Antiqua" w:hAnsi="Book Antiqua"/>
          <w:sz w:val="24"/>
          <w:szCs w:val="24"/>
        </w:rPr>
        <w:t xml:space="preserve">for </w:t>
      </w:r>
      <w:r w:rsidR="006D630F" w:rsidRPr="00160A25">
        <w:rPr>
          <w:rFonts w:ascii="Book Antiqua" w:hAnsi="Book Antiqua"/>
          <w:sz w:val="24"/>
          <w:szCs w:val="24"/>
        </w:rPr>
        <w:t>188 patients</w:t>
      </w:r>
      <w:r w:rsidR="00D80167" w:rsidRPr="00160A25">
        <w:rPr>
          <w:rFonts w:ascii="Book Antiqua" w:hAnsi="Book Antiqua"/>
          <w:sz w:val="24"/>
          <w:szCs w:val="24"/>
        </w:rPr>
        <w:t xml:space="preserve"> (</w:t>
      </w:r>
      <w:r w:rsidR="003323A8">
        <w:rPr>
          <w:rFonts w:ascii="Book Antiqua" w:hAnsi="Book Antiqua"/>
          <w:sz w:val="24"/>
          <w:szCs w:val="24"/>
        </w:rPr>
        <w:t>Figure</w:t>
      </w:r>
      <w:r w:rsidR="00D80167" w:rsidRPr="00160A25">
        <w:rPr>
          <w:rFonts w:ascii="Book Antiqua" w:hAnsi="Book Antiqua"/>
          <w:sz w:val="24"/>
          <w:szCs w:val="24"/>
        </w:rPr>
        <w:t xml:space="preserve"> 6)</w:t>
      </w:r>
      <w:r w:rsidR="00C66745" w:rsidRPr="00160A25">
        <w:rPr>
          <w:rFonts w:ascii="Book Antiqua" w:hAnsi="Book Antiqua"/>
          <w:sz w:val="24"/>
          <w:szCs w:val="24"/>
        </w:rPr>
        <w:t>, of whom 154</w:t>
      </w:r>
      <w:r w:rsidR="006D630F" w:rsidRPr="00160A25">
        <w:rPr>
          <w:rFonts w:ascii="Book Antiqua" w:hAnsi="Book Antiqua"/>
          <w:sz w:val="24"/>
          <w:szCs w:val="24"/>
        </w:rPr>
        <w:t xml:space="preserve"> (82%) </w:t>
      </w:r>
      <w:r w:rsidR="00C66745" w:rsidRPr="00160A25">
        <w:rPr>
          <w:rFonts w:ascii="Book Antiqua" w:hAnsi="Book Antiqua"/>
          <w:sz w:val="24"/>
          <w:szCs w:val="24"/>
        </w:rPr>
        <w:t xml:space="preserve">had </w:t>
      </w:r>
      <w:r w:rsidR="006D630F" w:rsidRPr="00160A25">
        <w:rPr>
          <w:rFonts w:ascii="Book Antiqua" w:hAnsi="Book Antiqua"/>
          <w:sz w:val="24"/>
          <w:szCs w:val="24"/>
        </w:rPr>
        <w:t>some</w:t>
      </w:r>
      <w:r w:rsidR="00D80167" w:rsidRPr="00160A25">
        <w:rPr>
          <w:rFonts w:ascii="Book Antiqua" w:hAnsi="Book Antiqua"/>
          <w:sz w:val="24"/>
          <w:szCs w:val="24"/>
        </w:rPr>
        <w:t xml:space="preserve"> endoscopic abnormalities suggesting the presence of EoE</w:t>
      </w:r>
      <w:r w:rsidR="00C66745" w:rsidRPr="00160A25">
        <w:rPr>
          <w:rFonts w:ascii="Book Antiqua" w:hAnsi="Book Antiqua"/>
          <w:sz w:val="24"/>
          <w:szCs w:val="24"/>
        </w:rPr>
        <w:t>,</w:t>
      </w:r>
      <w:r w:rsidR="00D80167" w:rsidRPr="00160A25">
        <w:rPr>
          <w:rFonts w:ascii="Book Antiqua" w:hAnsi="Book Antiqua"/>
          <w:sz w:val="24"/>
          <w:szCs w:val="24"/>
        </w:rPr>
        <w:t xml:space="preserve"> including furrows, concentric rings, and white </w:t>
      </w:r>
      <w:r w:rsidR="004B038E" w:rsidRPr="00160A25">
        <w:rPr>
          <w:rFonts w:ascii="Book Antiqua" w:hAnsi="Book Antiqua"/>
          <w:sz w:val="24"/>
          <w:szCs w:val="24"/>
        </w:rPr>
        <w:t>plaques</w:t>
      </w:r>
      <w:r w:rsidR="00D80167" w:rsidRPr="00160A25">
        <w:rPr>
          <w:rFonts w:ascii="Book Antiqua" w:hAnsi="Book Antiqua"/>
          <w:sz w:val="24"/>
          <w:szCs w:val="24"/>
        </w:rPr>
        <w:t xml:space="preserve">. </w:t>
      </w:r>
      <w:r w:rsidR="004B038E" w:rsidRPr="00160A25">
        <w:rPr>
          <w:rFonts w:ascii="Book Antiqua" w:hAnsi="Book Antiqua"/>
          <w:sz w:val="24"/>
          <w:szCs w:val="24"/>
        </w:rPr>
        <w:t>Longitudinal furrows were the most frequently reported abnormality</w:t>
      </w:r>
      <w:r w:rsidR="00F317FF" w:rsidRPr="00160A25">
        <w:rPr>
          <w:rFonts w:ascii="Book Antiqua" w:hAnsi="Book Antiqua"/>
          <w:sz w:val="24"/>
          <w:szCs w:val="24"/>
        </w:rPr>
        <w:t>,</w:t>
      </w:r>
      <w:r w:rsidR="004B038E" w:rsidRPr="00160A25">
        <w:rPr>
          <w:rFonts w:ascii="Book Antiqua" w:hAnsi="Book Antiqua"/>
          <w:sz w:val="24"/>
          <w:szCs w:val="24"/>
        </w:rPr>
        <w:t xml:space="preserve"> </w:t>
      </w:r>
      <w:r w:rsidR="00482661" w:rsidRPr="00160A25">
        <w:rPr>
          <w:rFonts w:ascii="Book Antiqua" w:hAnsi="Book Antiqua"/>
          <w:sz w:val="24"/>
          <w:szCs w:val="24"/>
        </w:rPr>
        <w:t xml:space="preserve">observed </w:t>
      </w:r>
      <w:r w:rsidR="00C66745" w:rsidRPr="00160A25">
        <w:rPr>
          <w:rFonts w:ascii="Book Antiqua" w:hAnsi="Book Antiqua"/>
          <w:sz w:val="24"/>
          <w:szCs w:val="24"/>
        </w:rPr>
        <w:t>in 52%</w:t>
      </w:r>
      <w:r w:rsidR="00F317FF" w:rsidRPr="00160A25">
        <w:rPr>
          <w:rFonts w:ascii="Book Antiqua" w:hAnsi="Book Antiqua"/>
          <w:sz w:val="24"/>
          <w:szCs w:val="24"/>
        </w:rPr>
        <w:t xml:space="preserve"> of </w:t>
      </w:r>
      <w:r w:rsidR="00482661" w:rsidRPr="00160A25">
        <w:rPr>
          <w:rFonts w:ascii="Book Antiqua" w:hAnsi="Book Antiqua"/>
          <w:sz w:val="24"/>
          <w:szCs w:val="24"/>
        </w:rPr>
        <w:t xml:space="preserve">the </w:t>
      </w:r>
      <w:r w:rsidR="00F317FF" w:rsidRPr="00160A25">
        <w:rPr>
          <w:rFonts w:ascii="Book Antiqua" w:hAnsi="Book Antiqua"/>
          <w:sz w:val="24"/>
          <w:szCs w:val="24"/>
        </w:rPr>
        <w:t>patients</w:t>
      </w:r>
      <w:r w:rsidR="00C66745" w:rsidRPr="00160A25">
        <w:rPr>
          <w:rFonts w:ascii="Book Antiqua" w:hAnsi="Book Antiqua"/>
          <w:sz w:val="24"/>
          <w:szCs w:val="24"/>
        </w:rPr>
        <w:t xml:space="preserve">, </w:t>
      </w:r>
      <w:r w:rsidR="004B038E" w:rsidRPr="00160A25">
        <w:rPr>
          <w:rFonts w:ascii="Book Antiqua" w:hAnsi="Book Antiqua"/>
          <w:sz w:val="24"/>
          <w:szCs w:val="24"/>
        </w:rPr>
        <w:t xml:space="preserve">followed by white plaques and concentric rings. </w:t>
      </w:r>
      <w:r w:rsidR="00AE1400" w:rsidRPr="00160A25">
        <w:rPr>
          <w:rFonts w:ascii="Book Antiqua" w:hAnsi="Book Antiqua"/>
          <w:sz w:val="24"/>
          <w:szCs w:val="24"/>
        </w:rPr>
        <w:t xml:space="preserve">Shimura and co-workers investigated the sensitivity and </w:t>
      </w:r>
      <w:r w:rsidR="00482661" w:rsidRPr="00160A25">
        <w:rPr>
          <w:rFonts w:ascii="Book Antiqua" w:hAnsi="Book Antiqua"/>
          <w:sz w:val="24"/>
          <w:szCs w:val="24"/>
        </w:rPr>
        <w:t xml:space="preserve">the </w:t>
      </w:r>
      <w:r w:rsidR="00AE1400" w:rsidRPr="00160A25">
        <w:rPr>
          <w:rFonts w:ascii="Book Antiqua" w:hAnsi="Book Antiqua"/>
          <w:sz w:val="24"/>
          <w:szCs w:val="24"/>
        </w:rPr>
        <w:t xml:space="preserve">specificity of various endoscopic abnormalities </w:t>
      </w:r>
      <w:r w:rsidR="007945E7" w:rsidRPr="00160A25">
        <w:rPr>
          <w:rFonts w:ascii="Book Antiqua" w:hAnsi="Book Antiqua"/>
          <w:sz w:val="24"/>
          <w:szCs w:val="24"/>
        </w:rPr>
        <w:t xml:space="preserve">in Asian patients </w:t>
      </w:r>
      <w:r w:rsidR="00AE1400" w:rsidRPr="00160A25">
        <w:rPr>
          <w:rFonts w:ascii="Book Antiqua" w:hAnsi="Book Antiqua"/>
          <w:sz w:val="24"/>
          <w:szCs w:val="24"/>
        </w:rPr>
        <w:t xml:space="preserve">and found that longitudinal furrows </w:t>
      </w:r>
      <w:r w:rsidR="00482661" w:rsidRPr="00160A25">
        <w:rPr>
          <w:rFonts w:ascii="Book Antiqua" w:hAnsi="Book Antiqua"/>
          <w:sz w:val="24"/>
          <w:szCs w:val="24"/>
        </w:rPr>
        <w:t xml:space="preserve">corresponded to </w:t>
      </w:r>
      <w:r w:rsidR="00AE1400" w:rsidRPr="00160A25">
        <w:rPr>
          <w:rFonts w:ascii="Book Antiqua" w:hAnsi="Book Antiqua"/>
          <w:sz w:val="24"/>
          <w:szCs w:val="24"/>
        </w:rPr>
        <w:t>the highest positive</w:t>
      </w:r>
      <w:r w:rsidR="00F74F86">
        <w:rPr>
          <w:rFonts w:ascii="Book Antiqua" w:hAnsi="Book Antiqua"/>
          <w:sz w:val="24"/>
          <w:szCs w:val="24"/>
        </w:rPr>
        <w:t xml:space="preserve"> and negative predictive values</w:t>
      </w:r>
      <w:r w:rsidR="000838A3" w:rsidRPr="00160A25">
        <w:rPr>
          <w:rFonts w:ascii="Book Antiqua" w:hAnsi="Book Antiqua"/>
          <w:sz w:val="24"/>
          <w:szCs w:val="24"/>
          <w:vertAlign w:val="superscript"/>
        </w:rPr>
        <w:t>[</w:t>
      </w:r>
      <w:r w:rsidR="00AE1400" w:rsidRPr="00160A25">
        <w:rPr>
          <w:rFonts w:ascii="Book Antiqua" w:hAnsi="Book Antiqua"/>
          <w:sz w:val="24"/>
          <w:szCs w:val="24"/>
          <w:vertAlign w:val="superscript"/>
        </w:rPr>
        <w:t>27</w:t>
      </w:r>
      <w:r w:rsidR="000838A3" w:rsidRPr="00160A25">
        <w:rPr>
          <w:rFonts w:ascii="Book Antiqua" w:hAnsi="Book Antiqua"/>
          <w:sz w:val="24"/>
          <w:szCs w:val="24"/>
          <w:vertAlign w:val="superscript"/>
        </w:rPr>
        <w:t>]</w:t>
      </w:r>
      <w:r w:rsidR="00AE1400" w:rsidRPr="00160A25">
        <w:rPr>
          <w:rFonts w:ascii="Book Antiqua" w:hAnsi="Book Antiqua"/>
          <w:sz w:val="24"/>
          <w:szCs w:val="24"/>
        </w:rPr>
        <w:t xml:space="preserve">. </w:t>
      </w:r>
      <w:r w:rsidR="004B038E" w:rsidRPr="00160A25">
        <w:rPr>
          <w:rFonts w:ascii="Book Antiqua" w:hAnsi="Book Antiqua"/>
          <w:sz w:val="24"/>
          <w:szCs w:val="24"/>
        </w:rPr>
        <w:t>Non-specific findings such as edema, erythema, and decreased visibi</w:t>
      </w:r>
      <w:r w:rsidR="001079D9" w:rsidRPr="00160A25">
        <w:rPr>
          <w:rFonts w:ascii="Book Antiqua" w:hAnsi="Book Antiqua"/>
          <w:sz w:val="24"/>
          <w:szCs w:val="24"/>
        </w:rPr>
        <w:t xml:space="preserve">lity of </w:t>
      </w:r>
      <w:r w:rsidR="00482661" w:rsidRPr="00160A25">
        <w:rPr>
          <w:rFonts w:ascii="Book Antiqua" w:hAnsi="Book Antiqua"/>
          <w:sz w:val="24"/>
          <w:szCs w:val="24"/>
        </w:rPr>
        <w:t xml:space="preserve">the </w:t>
      </w:r>
      <w:r w:rsidR="001079D9" w:rsidRPr="00160A25">
        <w:rPr>
          <w:rFonts w:ascii="Book Antiqua" w:hAnsi="Book Antiqua"/>
          <w:sz w:val="24"/>
          <w:szCs w:val="24"/>
        </w:rPr>
        <w:t xml:space="preserve">vasculature were </w:t>
      </w:r>
      <w:r w:rsidR="004B038E" w:rsidRPr="00160A25">
        <w:rPr>
          <w:rFonts w:ascii="Book Antiqua" w:hAnsi="Book Antiqua"/>
          <w:sz w:val="24"/>
          <w:szCs w:val="24"/>
        </w:rPr>
        <w:t>reported</w:t>
      </w:r>
      <w:r w:rsidR="00C118D7" w:rsidRPr="00160A25">
        <w:rPr>
          <w:rFonts w:ascii="Book Antiqua" w:hAnsi="Book Antiqua"/>
          <w:sz w:val="24"/>
          <w:szCs w:val="24"/>
        </w:rPr>
        <w:t xml:space="preserve"> in </w:t>
      </w:r>
      <w:r w:rsidR="00F317FF" w:rsidRPr="00160A25">
        <w:rPr>
          <w:rFonts w:ascii="Book Antiqua" w:hAnsi="Book Antiqua"/>
          <w:sz w:val="24"/>
          <w:szCs w:val="24"/>
        </w:rPr>
        <w:t xml:space="preserve">a </w:t>
      </w:r>
      <w:r w:rsidR="00C118D7" w:rsidRPr="00160A25">
        <w:rPr>
          <w:rFonts w:ascii="Book Antiqua" w:hAnsi="Book Antiqua"/>
          <w:sz w:val="24"/>
          <w:szCs w:val="24"/>
        </w:rPr>
        <w:t xml:space="preserve">small </w:t>
      </w:r>
      <w:r w:rsidR="00C66745" w:rsidRPr="00160A25">
        <w:rPr>
          <w:rFonts w:ascii="Book Antiqua" w:hAnsi="Book Antiqua"/>
          <w:sz w:val="24"/>
          <w:szCs w:val="24"/>
        </w:rPr>
        <w:t xml:space="preserve">number </w:t>
      </w:r>
      <w:r w:rsidR="00C118D7" w:rsidRPr="00160A25">
        <w:rPr>
          <w:rFonts w:ascii="Book Antiqua" w:hAnsi="Book Antiqua"/>
          <w:sz w:val="24"/>
          <w:szCs w:val="24"/>
        </w:rPr>
        <w:t>of patients</w:t>
      </w:r>
      <w:r w:rsidR="004B038E" w:rsidRPr="00160A25">
        <w:rPr>
          <w:rFonts w:ascii="Book Antiqua" w:hAnsi="Book Antiqua"/>
          <w:sz w:val="24"/>
          <w:szCs w:val="24"/>
        </w:rPr>
        <w:t>.</w:t>
      </w:r>
    </w:p>
    <w:p w:rsidR="00040DF6" w:rsidRPr="00160A25" w:rsidRDefault="00F317FF" w:rsidP="000E001E">
      <w:pPr>
        <w:spacing w:line="360" w:lineRule="auto"/>
        <w:ind w:firstLine="709"/>
        <w:rPr>
          <w:rFonts w:ascii="Book Antiqua" w:hAnsi="Book Antiqua"/>
          <w:sz w:val="24"/>
          <w:szCs w:val="24"/>
        </w:rPr>
      </w:pPr>
      <w:r w:rsidRPr="00160A25">
        <w:rPr>
          <w:rFonts w:ascii="Book Antiqua" w:hAnsi="Book Antiqua"/>
          <w:sz w:val="24"/>
          <w:szCs w:val="24"/>
        </w:rPr>
        <w:t>Regarding the</w:t>
      </w:r>
      <w:r w:rsidR="002570A2" w:rsidRPr="00160A25">
        <w:rPr>
          <w:rFonts w:ascii="Book Antiqua" w:hAnsi="Book Antiqua"/>
          <w:sz w:val="24"/>
          <w:szCs w:val="24"/>
        </w:rPr>
        <w:t xml:space="preserve"> </w:t>
      </w:r>
      <w:r w:rsidR="004B038E" w:rsidRPr="00160A25">
        <w:rPr>
          <w:rFonts w:ascii="Book Antiqua" w:hAnsi="Book Antiqua"/>
          <w:sz w:val="24"/>
          <w:szCs w:val="24"/>
        </w:rPr>
        <w:t>histological diagnosis of EoE, 7 s</w:t>
      </w:r>
      <w:r w:rsidR="00A2758C" w:rsidRPr="00160A25">
        <w:rPr>
          <w:rFonts w:ascii="Book Antiqua" w:hAnsi="Book Antiqua"/>
          <w:sz w:val="24"/>
          <w:szCs w:val="24"/>
        </w:rPr>
        <w:t>t</w:t>
      </w:r>
      <w:r w:rsidR="004B038E" w:rsidRPr="00160A25">
        <w:rPr>
          <w:rFonts w:ascii="Book Antiqua" w:hAnsi="Book Antiqua"/>
          <w:sz w:val="24"/>
          <w:szCs w:val="24"/>
        </w:rPr>
        <w:t xml:space="preserve">udies employed 20 or 24 </w:t>
      </w:r>
      <w:r w:rsidR="00846443" w:rsidRPr="00160A25">
        <w:rPr>
          <w:rFonts w:ascii="Book Antiqua" w:hAnsi="Book Antiqua"/>
          <w:sz w:val="24"/>
          <w:szCs w:val="24"/>
        </w:rPr>
        <w:t>eosinophils</w:t>
      </w:r>
      <w:r w:rsidR="004B038E" w:rsidRPr="00160A25">
        <w:rPr>
          <w:rFonts w:ascii="Book Antiqua" w:hAnsi="Book Antiqua"/>
          <w:sz w:val="24"/>
          <w:szCs w:val="24"/>
        </w:rPr>
        <w:t>/hi</w:t>
      </w:r>
      <w:r w:rsidR="001079D9" w:rsidRPr="00160A25">
        <w:rPr>
          <w:rFonts w:ascii="Book Antiqua" w:hAnsi="Book Antiqua"/>
          <w:sz w:val="24"/>
          <w:szCs w:val="24"/>
        </w:rPr>
        <w:t>gh power field as the</w:t>
      </w:r>
      <w:r w:rsidR="004B038E" w:rsidRPr="00160A25">
        <w:rPr>
          <w:rFonts w:ascii="Book Antiqua" w:hAnsi="Book Antiqua"/>
          <w:sz w:val="24"/>
          <w:szCs w:val="24"/>
        </w:rPr>
        <w:t xml:space="preserve"> minimal </w:t>
      </w:r>
      <w:r w:rsidR="00482661" w:rsidRPr="00160A25">
        <w:rPr>
          <w:rFonts w:ascii="Book Antiqua" w:hAnsi="Book Antiqua"/>
          <w:sz w:val="24"/>
          <w:szCs w:val="24"/>
        </w:rPr>
        <w:t xml:space="preserve">threshold </w:t>
      </w:r>
      <w:r w:rsidR="00846443" w:rsidRPr="00160A25">
        <w:rPr>
          <w:rFonts w:ascii="Book Antiqua" w:hAnsi="Book Antiqua"/>
          <w:sz w:val="24"/>
          <w:szCs w:val="24"/>
        </w:rPr>
        <w:t xml:space="preserve">to </w:t>
      </w:r>
      <w:r w:rsidRPr="00160A25">
        <w:rPr>
          <w:rFonts w:ascii="Book Antiqua" w:hAnsi="Book Antiqua"/>
          <w:sz w:val="24"/>
          <w:szCs w:val="24"/>
        </w:rPr>
        <w:t xml:space="preserve">indicate </w:t>
      </w:r>
      <w:r w:rsidR="00846443" w:rsidRPr="00160A25">
        <w:rPr>
          <w:rFonts w:ascii="Book Antiqua" w:hAnsi="Book Antiqua"/>
          <w:sz w:val="24"/>
          <w:szCs w:val="24"/>
        </w:rPr>
        <w:t xml:space="preserve">eosinophil </w:t>
      </w:r>
      <w:r w:rsidR="004B038E" w:rsidRPr="00160A25">
        <w:rPr>
          <w:rFonts w:ascii="Book Antiqua" w:hAnsi="Book Antiqua"/>
          <w:sz w:val="24"/>
          <w:szCs w:val="24"/>
        </w:rPr>
        <w:t>infiltration</w:t>
      </w:r>
      <w:r w:rsidR="001079D9" w:rsidRPr="00160A25">
        <w:rPr>
          <w:rFonts w:ascii="Book Antiqua" w:hAnsi="Book Antiqua"/>
          <w:sz w:val="24"/>
          <w:szCs w:val="24"/>
        </w:rPr>
        <w:t xml:space="preserve"> for </w:t>
      </w:r>
      <w:r w:rsidRPr="00160A25">
        <w:rPr>
          <w:rFonts w:ascii="Book Antiqua" w:hAnsi="Book Antiqua"/>
          <w:sz w:val="24"/>
          <w:szCs w:val="24"/>
        </w:rPr>
        <w:t xml:space="preserve">EoE </w:t>
      </w:r>
      <w:r w:rsidR="001079D9" w:rsidRPr="00160A25">
        <w:rPr>
          <w:rFonts w:ascii="Book Antiqua" w:hAnsi="Book Antiqua"/>
          <w:sz w:val="24"/>
          <w:szCs w:val="24"/>
        </w:rPr>
        <w:t>diagnosis</w:t>
      </w:r>
      <w:r w:rsidR="004B038E" w:rsidRPr="00160A25">
        <w:rPr>
          <w:rFonts w:ascii="Book Antiqua" w:hAnsi="Book Antiqua"/>
          <w:sz w:val="24"/>
          <w:szCs w:val="24"/>
        </w:rPr>
        <w:t xml:space="preserve">. </w:t>
      </w:r>
      <w:r w:rsidR="00846443" w:rsidRPr="00160A25">
        <w:rPr>
          <w:rFonts w:ascii="Book Antiqua" w:hAnsi="Book Antiqua"/>
          <w:sz w:val="24"/>
          <w:szCs w:val="24"/>
        </w:rPr>
        <w:t xml:space="preserve">In </w:t>
      </w:r>
      <w:r w:rsidR="004B038E" w:rsidRPr="00160A25">
        <w:rPr>
          <w:rFonts w:ascii="Book Antiqua" w:hAnsi="Book Antiqua"/>
          <w:sz w:val="24"/>
          <w:szCs w:val="24"/>
        </w:rPr>
        <w:t xml:space="preserve">the </w:t>
      </w:r>
      <w:r w:rsidR="00846443" w:rsidRPr="00160A25">
        <w:rPr>
          <w:rFonts w:ascii="Book Antiqua" w:hAnsi="Book Antiqua"/>
          <w:sz w:val="24"/>
          <w:szCs w:val="24"/>
        </w:rPr>
        <w:t xml:space="preserve">remaining </w:t>
      </w:r>
      <w:r w:rsidR="004B038E" w:rsidRPr="00160A25">
        <w:rPr>
          <w:rFonts w:ascii="Book Antiqua" w:hAnsi="Book Antiqua"/>
          <w:sz w:val="24"/>
          <w:szCs w:val="24"/>
        </w:rPr>
        <w:t xml:space="preserve">studies, the patients were diagnosed </w:t>
      </w:r>
      <w:r w:rsidR="00846443" w:rsidRPr="00160A25">
        <w:rPr>
          <w:rFonts w:ascii="Book Antiqua" w:hAnsi="Book Antiqua"/>
          <w:sz w:val="24"/>
          <w:szCs w:val="24"/>
        </w:rPr>
        <w:t xml:space="preserve">with </w:t>
      </w:r>
      <w:r w:rsidR="004B038E" w:rsidRPr="00160A25">
        <w:rPr>
          <w:rFonts w:ascii="Book Antiqua" w:hAnsi="Book Antiqua"/>
          <w:sz w:val="24"/>
          <w:szCs w:val="24"/>
        </w:rPr>
        <w:t xml:space="preserve">histological </w:t>
      </w:r>
      <w:r w:rsidR="00482661" w:rsidRPr="00160A25">
        <w:rPr>
          <w:rFonts w:ascii="Book Antiqua" w:hAnsi="Book Antiqua"/>
          <w:sz w:val="24"/>
          <w:szCs w:val="24"/>
        </w:rPr>
        <w:t>EoE</w:t>
      </w:r>
      <w:r w:rsidR="001079D9" w:rsidRPr="00160A25">
        <w:rPr>
          <w:rFonts w:ascii="Book Antiqua" w:hAnsi="Book Antiqua"/>
          <w:sz w:val="24"/>
          <w:szCs w:val="24"/>
        </w:rPr>
        <w:t xml:space="preserve"> when </w:t>
      </w:r>
      <w:r w:rsidR="004B038E" w:rsidRPr="00160A25">
        <w:rPr>
          <w:rFonts w:ascii="Book Antiqua" w:hAnsi="Book Antiqua"/>
          <w:sz w:val="24"/>
          <w:szCs w:val="24"/>
        </w:rPr>
        <w:t>15</w:t>
      </w:r>
      <w:r w:rsidR="001079D9" w:rsidRPr="00160A25">
        <w:rPr>
          <w:rFonts w:ascii="Book Antiqua" w:hAnsi="Book Antiqua"/>
          <w:sz w:val="24"/>
          <w:szCs w:val="24"/>
        </w:rPr>
        <w:t xml:space="preserve"> or more</w:t>
      </w:r>
      <w:r w:rsidR="004B038E" w:rsidRPr="00160A25">
        <w:rPr>
          <w:rFonts w:ascii="Book Antiqua" w:hAnsi="Book Antiqua"/>
          <w:sz w:val="24"/>
          <w:szCs w:val="24"/>
        </w:rPr>
        <w:t xml:space="preserve"> </w:t>
      </w:r>
      <w:r w:rsidR="00846443" w:rsidRPr="00160A25">
        <w:rPr>
          <w:rFonts w:ascii="Book Antiqua" w:hAnsi="Book Antiqua"/>
          <w:sz w:val="24"/>
          <w:szCs w:val="24"/>
        </w:rPr>
        <w:t>eosinophils</w:t>
      </w:r>
      <w:r w:rsidR="004B038E" w:rsidRPr="00160A25">
        <w:rPr>
          <w:rFonts w:ascii="Book Antiqua" w:hAnsi="Book Antiqua"/>
          <w:sz w:val="24"/>
          <w:szCs w:val="24"/>
        </w:rPr>
        <w:t xml:space="preserve">/high power </w:t>
      </w:r>
      <w:r w:rsidR="00846443" w:rsidRPr="00160A25">
        <w:rPr>
          <w:rFonts w:ascii="Book Antiqua" w:hAnsi="Book Antiqua"/>
          <w:sz w:val="24"/>
          <w:szCs w:val="24"/>
        </w:rPr>
        <w:t xml:space="preserve">field </w:t>
      </w:r>
      <w:r w:rsidR="00F33DA4" w:rsidRPr="00160A25">
        <w:rPr>
          <w:rFonts w:ascii="Book Antiqua" w:hAnsi="Book Antiqua"/>
          <w:sz w:val="24"/>
          <w:szCs w:val="24"/>
        </w:rPr>
        <w:t>were</w:t>
      </w:r>
      <w:r w:rsidR="004B038E" w:rsidRPr="00160A25">
        <w:rPr>
          <w:rFonts w:ascii="Book Antiqua" w:hAnsi="Book Antiqua"/>
          <w:sz w:val="24"/>
          <w:szCs w:val="24"/>
        </w:rPr>
        <w:t xml:space="preserve"> found</w:t>
      </w:r>
      <w:r w:rsidR="00C118D7" w:rsidRPr="00160A25">
        <w:rPr>
          <w:rFonts w:ascii="Book Antiqua" w:hAnsi="Book Antiqua"/>
          <w:sz w:val="24"/>
          <w:szCs w:val="24"/>
        </w:rPr>
        <w:t xml:space="preserve"> in </w:t>
      </w:r>
      <w:r w:rsidR="00846443" w:rsidRPr="00160A25">
        <w:rPr>
          <w:rFonts w:ascii="Book Antiqua" w:hAnsi="Book Antiqua"/>
          <w:sz w:val="24"/>
          <w:szCs w:val="24"/>
        </w:rPr>
        <w:t xml:space="preserve">esophageal mucosa </w:t>
      </w:r>
      <w:r w:rsidR="00C118D7" w:rsidRPr="00160A25">
        <w:rPr>
          <w:rFonts w:ascii="Book Antiqua" w:hAnsi="Book Antiqua"/>
          <w:sz w:val="24"/>
          <w:szCs w:val="24"/>
        </w:rPr>
        <w:t>biopsy specimens</w:t>
      </w:r>
      <w:r w:rsidR="004B038E" w:rsidRPr="00160A25">
        <w:rPr>
          <w:rFonts w:ascii="Book Antiqua" w:hAnsi="Book Antiqua"/>
          <w:sz w:val="24"/>
          <w:szCs w:val="24"/>
        </w:rPr>
        <w:t>.</w:t>
      </w:r>
      <w:r w:rsidR="007945E7" w:rsidRPr="00160A25">
        <w:rPr>
          <w:rFonts w:ascii="Book Antiqua" w:hAnsi="Book Antiqua"/>
          <w:sz w:val="24"/>
          <w:szCs w:val="24"/>
        </w:rPr>
        <w:t xml:space="preserve"> Eosinophil micro-abscess, fibrosis in </w:t>
      </w:r>
      <w:r w:rsidRPr="00160A25">
        <w:rPr>
          <w:rFonts w:ascii="Book Antiqua" w:hAnsi="Book Antiqua"/>
          <w:sz w:val="24"/>
          <w:szCs w:val="24"/>
        </w:rPr>
        <w:t xml:space="preserve">the </w:t>
      </w:r>
      <w:r w:rsidR="007945E7" w:rsidRPr="00160A25">
        <w:rPr>
          <w:rFonts w:ascii="Book Antiqua" w:hAnsi="Book Antiqua"/>
          <w:sz w:val="24"/>
          <w:szCs w:val="24"/>
        </w:rPr>
        <w:t xml:space="preserve">esophageal sub-epithelial layer, </w:t>
      </w:r>
      <w:r w:rsidR="00040DF6" w:rsidRPr="00160A25">
        <w:rPr>
          <w:rFonts w:ascii="Book Antiqua" w:hAnsi="Book Antiqua"/>
          <w:sz w:val="24"/>
          <w:szCs w:val="24"/>
        </w:rPr>
        <w:t xml:space="preserve">and </w:t>
      </w:r>
      <w:r w:rsidRPr="00160A25">
        <w:rPr>
          <w:rFonts w:ascii="Book Antiqua" w:hAnsi="Book Antiqua"/>
          <w:sz w:val="24"/>
          <w:szCs w:val="24"/>
        </w:rPr>
        <w:t xml:space="preserve">infiltration of </w:t>
      </w:r>
      <w:r w:rsidR="00040DF6" w:rsidRPr="00160A25">
        <w:rPr>
          <w:rFonts w:ascii="Book Antiqua" w:hAnsi="Book Antiqua"/>
          <w:sz w:val="24"/>
          <w:szCs w:val="24"/>
        </w:rPr>
        <w:t>other immunocytes in</w:t>
      </w:r>
      <w:r w:rsidR="00482661" w:rsidRPr="00160A25">
        <w:rPr>
          <w:rFonts w:ascii="Book Antiqua" w:hAnsi="Book Antiqua"/>
          <w:sz w:val="24"/>
          <w:szCs w:val="24"/>
        </w:rPr>
        <w:t>to</w:t>
      </w:r>
      <w:r w:rsidR="00040DF6" w:rsidRPr="00160A25">
        <w:rPr>
          <w:rFonts w:ascii="Book Antiqua" w:hAnsi="Book Antiqua"/>
          <w:sz w:val="24"/>
          <w:szCs w:val="24"/>
        </w:rPr>
        <w:t xml:space="preserve"> the epithelial layer </w:t>
      </w:r>
      <w:r w:rsidR="00482661" w:rsidRPr="00160A25">
        <w:rPr>
          <w:rFonts w:ascii="Book Antiqua" w:hAnsi="Book Antiqua"/>
          <w:sz w:val="24"/>
          <w:szCs w:val="24"/>
        </w:rPr>
        <w:t xml:space="preserve">have been </w:t>
      </w:r>
      <w:r w:rsidR="00040DF6" w:rsidRPr="00160A25">
        <w:rPr>
          <w:rFonts w:ascii="Book Antiqua" w:hAnsi="Book Antiqua"/>
          <w:sz w:val="24"/>
          <w:szCs w:val="24"/>
        </w:rPr>
        <w:t xml:space="preserve">reported to be possible characteristic histological findings of EoE, although these histological abnormalities were not </w:t>
      </w:r>
      <w:r w:rsidRPr="00160A25">
        <w:rPr>
          <w:rFonts w:ascii="Book Antiqua" w:hAnsi="Book Antiqua"/>
          <w:sz w:val="24"/>
          <w:szCs w:val="24"/>
        </w:rPr>
        <w:t xml:space="preserve">used </w:t>
      </w:r>
      <w:r w:rsidR="00040DF6" w:rsidRPr="00160A25">
        <w:rPr>
          <w:rFonts w:ascii="Book Antiqua" w:hAnsi="Book Antiqua"/>
          <w:sz w:val="24"/>
          <w:szCs w:val="24"/>
        </w:rPr>
        <w:t xml:space="preserve">for the diagnosis of EoE in the collected publications. </w:t>
      </w:r>
      <w:r w:rsidR="00482661" w:rsidRPr="00160A25">
        <w:rPr>
          <w:rFonts w:ascii="Book Antiqua" w:hAnsi="Book Antiqua"/>
          <w:sz w:val="24"/>
          <w:szCs w:val="24"/>
        </w:rPr>
        <w:t>Additionally, t</w:t>
      </w:r>
      <w:r w:rsidRPr="00160A25">
        <w:rPr>
          <w:rFonts w:ascii="Book Antiqua" w:hAnsi="Book Antiqua"/>
          <w:sz w:val="24"/>
          <w:szCs w:val="24"/>
        </w:rPr>
        <w:t>he s</w:t>
      </w:r>
      <w:r w:rsidR="00040DF6" w:rsidRPr="00160A25">
        <w:rPr>
          <w:rFonts w:ascii="Book Antiqua" w:hAnsi="Book Antiqua"/>
          <w:sz w:val="24"/>
          <w:szCs w:val="24"/>
        </w:rPr>
        <w:t xml:space="preserve">ites of biopsy sampling were not clearly described in the collected publications, </w:t>
      </w:r>
      <w:r w:rsidR="00482661" w:rsidRPr="00160A25">
        <w:rPr>
          <w:rFonts w:ascii="Book Antiqua" w:hAnsi="Book Antiqua"/>
          <w:sz w:val="24"/>
          <w:szCs w:val="24"/>
        </w:rPr>
        <w:t>despite that the sampling site</w:t>
      </w:r>
      <w:r w:rsidRPr="00160A25">
        <w:rPr>
          <w:rFonts w:ascii="Book Antiqua" w:hAnsi="Book Antiqua"/>
          <w:sz w:val="24"/>
          <w:szCs w:val="24"/>
        </w:rPr>
        <w:t xml:space="preserve"> </w:t>
      </w:r>
      <w:r w:rsidR="00040DF6" w:rsidRPr="00160A25">
        <w:rPr>
          <w:rFonts w:ascii="Book Antiqua" w:hAnsi="Book Antiqua"/>
          <w:sz w:val="24"/>
          <w:szCs w:val="24"/>
        </w:rPr>
        <w:t xml:space="preserve">may affect </w:t>
      </w:r>
      <w:r w:rsidR="00040DF6" w:rsidRPr="00160A25">
        <w:rPr>
          <w:rFonts w:ascii="Book Antiqua" w:hAnsi="Book Antiqua"/>
          <w:sz w:val="24"/>
          <w:szCs w:val="24"/>
        </w:rPr>
        <w:lastRenderedPageBreak/>
        <w:t xml:space="preserve">the sensitivity and </w:t>
      </w:r>
      <w:r w:rsidR="00482661" w:rsidRPr="00160A25">
        <w:rPr>
          <w:rFonts w:ascii="Book Antiqua" w:hAnsi="Book Antiqua"/>
          <w:sz w:val="24"/>
          <w:szCs w:val="24"/>
        </w:rPr>
        <w:t xml:space="preserve">the </w:t>
      </w:r>
      <w:r w:rsidR="00040DF6" w:rsidRPr="00160A25">
        <w:rPr>
          <w:rFonts w:ascii="Book Antiqua" w:hAnsi="Book Antiqua"/>
          <w:sz w:val="24"/>
          <w:szCs w:val="24"/>
        </w:rPr>
        <w:t>specificity of histological diagnosis.</w:t>
      </w:r>
    </w:p>
    <w:p w:rsidR="004B038E" w:rsidRPr="00160A25" w:rsidRDefault="004B038E" w:rsidP="000E001E">
      <w:pPr>
        <w:spacing w:line="360" w:lineRule="auto"/>
        <w:ind w:firstLine="709"/>
        <w:rPr>
          <w:rFonts w:ascii="Book Antiqua" w:hAnsi="Book Antiqua"/>
          <w:sz w:val="24"/>
          <w:szCs w:val="24"/>
        </w:rPr>
      </w:pPr>
    </w:p>
    <w:p w:rsidR="004B038E" w:rsidRPr="003323A8" w:rsidRDefault="004B038E" w:rsidP="000E001E">
      <w:pPr>
        <w:spacing w:line="360" w:lineRule="auto"/>
        <w:rPr>
          <w:rFonts w:ascii="Book Antiqua" w:hAnsi="Book Antiqua"/>
          <w:b/>
          <w:i/>
          <w:sz w:val="24"/>
          <w:szCs w:val="24"/>
        </w:rPr>
      </w:pPr>
      <w:r w:rsidRPr="003323A8">
        <w:rPr>
          <w:rFonts w:ascii="Book Antiqua" w:hAnsi="Book Antiqua"/>
          <w:b/>
          <w:i/>
          <w:sz w:val="24"/>
          <w:szCs w:val="24"/>
        </w:rPr>
        <w:t xml:space="preserve">Therapeutic </w:t>
      </w:r>
      <w:r w:rsidR="00BB1687" w:rsidRPr="003323A8">
        <w:rPr>
          <w:rFonts w:ascii="Book Antiqua" w:hAnsi="Book Antiqua"/>
          <w:b/>
          <w:i/>
          <w:sz w:val="24"/>
          <w:szCs w:val="24"/>
        </w:rPr>
        <w:t>response</w:t>
      </w:r>
    </w:p>
    <w:p w:rsidR="004B038E" w:rsidRPr="00160A25" w:rsidRDefault="004B038E" w:rsidP="000E001E">
      <w:pPr>
        <w:spacing w:line="360" w:lineRule="auto"/>
        <w:rPr>
          <w:rFonts w:ascii="Book Antiqua" w:hAnsi="Book Antiqua"/>
          <w:sz w:val="24"/>
          <w:szCs w:val="24"/>
        </w:rPr>
      </w:pPr>
      <w:r w:rsidRPr="00160A25">
        <w:rPr>
          <w:rFonts w:ascii="Book Antiqua" w:hAnsi="Book Antiqua"/>
          <w:sz w:val="24"/>
          <w:szCs w:val="24"/>
        </w:rPr>
        <w:t xml:space="preserve">Topical glucocorticoid therapy, elemental or elimination diet, and proton </w:t>
      </w:r>
      <w:r w:rsidR="00F7332F" w:rsidRPr="00160A25">
        <w:rPr>
          <w:rFonts w:ascii="Book Antiqua" w:hAnsi="Book Antiqua"/>
          <w:sz w:val="24"/>
          <w:szCs w:val="24"/>
        </w:rPr>
        <w:t>pump inhibitor (</w:t>
      </w:r>
      <w:r w:rsidR="002B6B09" w:rsidRPr="00160A25">
        <w:rPr>
          <w:rFonts w:ascii="Book Antiqua" w:hAnsi="Book Antiqua"/>
          <w:sz w:val="24"/>
          <w:szCs w:val="24"/>
        </w:rPr>
        <w:t>PPI</w:t>
      </w:r>
      <w:r w:rsidR="00F7332F" w:rsidRPr="00160A25">
        <w:rPr>
          <w:rFonts w:ascii="Book Antiqua" w:hAnsi="Book Antiqua"/>
          <w:sz w:val="24"/>
          <w:szCs w:val="24"/>
        </w:rPr>
        <w:t>)</w:t>
      </w:r>
      <w:r w:rsidR="00482661" w:rsidRPr="00160A25">
        <w:rPr>
          <w:rFonts w:ascii="Book Antiqua" w:hAnsi="Book Antiqua"/>
          <w:sz w:val="24"/>
          <w:szCs w:val="24"/>
        </w:rPr>
        <w:t xml:space="preserve"> therapy</w:t>
      </w:r>
      <w:r w:rsidR="00F7332F" w:rsidRPr="00160A25">
        <w:rPr>
          <w:rFonts w:ascii="Book Antiqua" w:hAnsi="Book Antiqua"/>
          <w:sz w:val="24"/>
          <w:szCs w:val="24"/>
        </w:rPr>
        <w:t xml:space="preserve"> were</w:t>
      </w:r>
      <w:r w:rsidRPr="00160A25">
        <w:rPr>
          <w:rFonts w:ascii="Book Antiqua" w:hAnsi="Book Antiqua"/>
          <w:sz w:val="24"/>
          <w:szCs w:val="24"/>
        </w:rPr>
        <w:t xml:space="preserve"> </w:t>
      </w:r>
      <w:r w:rsidR="002B6B09" w:rsidRPr="00160A25">
        <w:rPr>
          <w:rFonts w:ascii="Book Antiqua" w:hAnsi="Book Antiqua"/>
          <w:sz w:val="24"/>
          <w:szCs w:val="24"/>
        </w:rPr>
        <w:t xml:space="preserve">generally </w:t>
      </w:r>
      <w:r w:rsidRPr="00160A25">
        <w:rPr>
          <w:rFonts w:ascii="Book Antiqua" w:hAnsi="Book Antiqua"/>
          <w:sz w:val="24"/>
          <w:szCs w:val="24"/>
        </w:rPr>
        <w:t>employed for</w:t>
      </w:r>
      <w:r w:rsidR="00482661" w:rsidRPr="00160A25">
        <w:rPr>
          <w:rFonts w:ascii="Book Antiqua" w:hAnsi="Book Antiqua"/>
          <w:sz w:val="24"/>
          <w:szCs w:val="24"/>
        </w:rPr>
        <w:t xml:space="preserve"> the</w:t>
      </w:r>
      <w:r w:rsidRPr="00160A25">
        <w:rPr>
          <w:rFonts w:ascii="Book Antiqua" w:hAnsi="Book Antiqua"/>
          <w:sz w:val="24"/>
          <w:szCs w:val="24"/>
        </w:rPr>
        <w:t xml:space="preserve"> </w:t>
      </w:r>
      <w:r w:rsidR="00F7332F" w:rsidRPr="00160A25">
        <w:rPr>
          <w:rFonts w:ascii="Book Antiqua" w:hAnsi="Book Antiqua"/>
          <w:sz w:val="24"/>
          <w:szCs w:val="24"/>
        </w:rPr>
        <w:t>treatment</w:t>
      </w:r>
      <w:r w:rsidR="00F317FF" w:rsidRPr="00160A25">
        <w:rPr>
          <w:rFonts w:ascii="Book Antiqua" w:hAnsi="Book Antiqua"/>
          <w:sz w:val="24"/>
          <w:szCs w:val="24"/>
        </w:rPr>
        <w:t xml:space="preserve"> of EoE</w:t>
      </w:r>
      <w:r w:rsidRPr="00160A25">
        <w:rPr>
          <w:rFonts w:ascii="Book Antiqua" w:hAnsi="Book Antiqua"/>
          <w:sz w:val="24"/>
          <w:szCs w:val="24"/>
        </w:rPr>
        <w:t>. Some studies included PPI-responsive cases</w:t>
      </w:r>
      <w:r w:rsidR="002B6B09" w:rsidRPr="00160A25">
        <w:rPr>
          <w:rFonts w:ascii="Book Antiqua" w:hAnsi="Book Antiqua"/>
          <w:sz w:val="24"/>
          <w:szCs w:val="24"/>
        </w:rPr>
        <w:t xml:space="preserve">, </w:t>
      </w:r>
      <w:r w:rsidR="00482661" w:rsidRPr="00160A25">
        <w:rPr>
          <w:rFonts w:ascii="Book Antiqua" w:hAnsi="Book Antiqua"/>
          <w:sz w:val="24"/>
          <w:szCs w:val="24"/>
        </w:rPr>
        <w:t xml:space="preserve">whereas </w:t>
      </w:r>
      <w:r w:rsidRPr="00160A25">
        <w:rPr>
          <w:rFonts w:ascii="Book Antiqua" w:hAnsi="Book Antiqua"/>
          <w:sz w:val="24"/>
          <w:szCs w:val="24"/>
        </w:rPr>
        <w:t xml:space="preserve">others excluded </w:t>
      </w:r>
      <w:r w:rsidR="00482661" w:rsidRPr="00160A25">
        <w:rPr>
          <w:rFonts w:ascii="Book Antiqua" w:hAnsi="Book Antiqua"/>
          <w:sz w:val="24"/>
          <w:szCs w:val="24"/>
        </w:rPr>
        <w:t>such cases</w:t>
      </w:r>
      <w:r w:rsidRPr="00160A25">
        <w:rPr>
          <w:rFonts w:ascii="Book Antiqua" w:hAnsi="Book Antiqua"/>
          <w:sz w:val="24"/>
          <w:szCs w:val="24"/>
        </w:rPr>
        <w:t xml:space="preserve">. In 7 studies </w:t>
      </w:r>
      <w:r w:rsidR="002B6B09" w:rsidRPr="00160A25">
        <w:rPr>
          <w:rFonts w:ascii="Book Antiqua" w:hAnsi="Book Antiqua"/>
          <w:sz w:val="24"/>
          <w:szCs w:val="24"/>
        </w:rPr>
        <w:t xml:space="preserve">that </w:t>
      </w:r>
      <w:r w:rsidRPr="00160A25">
        <w:rPr>
          <w:rFonts w:ascii="Book Antiqua" w:hAnsi="Book Antiqua"/>
          <w:sz w:val="24"/>
          <w:szCs w:val="24"/>
        </w:rPr>
        <w:t xml:space="preserve">included PPI-responsive </w:t>
      </w:r>
      <w:r w:rsidR="00F7332F" w:rsidRPr="00160A25">
        <w:rPr>
          <w:rFonts w:ascii="Book Antiqua" w:hAnsi="Book Antiqua"/>
          <w:sz w:val="24"/>
          <w:szCs w:val="24"/>
        </w:rPr>
        <w:t xml:space="preserve">cases, 23 </w:t>
      </w:r>
      <w:r w:rsidR="002B6B09" w:rsidRPr="00160A25">
        <w:rPr>
          <w:rFonts w:ascii="Book Antiqua" w:hAnsi="Book Antiqua"/>
          <w:sz w:val="24"/>
          <w:szCs w:val="24"/>
        </w:rPr>
        <w:t xml:space="preserve">of </w:t>
      </w:r>
      <w:r w:rsidR="00482661" w:rsidRPr="00160A25">
        <w:rPr>
          <w:rFonts w:ascii="Book Antiqua" w:hAnsi="Book Antiqua"/>
          <w:sz w:val="24"/>
          <w:szCs w:val="24"/>
        </w:rPr>
        <w:t xml:space="preserve">the </w:t>
      </w:r>
      <w:r w:rsidR="00F7332F" w:rsidRPr="00160A25">
        <w:rPr>
          <w:rFonts w:ascii="Book Antiqua" w:hAnsi="Book Antiqua"/>
          <w:sz w:val="24"/>
          <w:szCs w:val="24"/>
        </w:rPr>
        <w:t xml:space="preserve">61 </w:t>
      </w:r>
      <w:r w:rsidR="002B6B09" w:rsidRPr="00160A25">
        <w:rPr>
          <w:rFonts w:ascii="Book Antiqua" w:hAnsi="Book Antiqua"/>
          <w:sz w:val="24"/>
          <w:szCs w:val="24"/>
        </w:rPr>
        <w:t xml:space="preserve">patients </w:t>
      </w:r>
      <w:r w:rsidR="00F7332F" w:rsidRPr="00160A25">
        <w:rPr>
          <w:rFonts w:ascii="Book Antiqua" w:hAnsi="Book Antiqua"/>
          <w:sz w:val="24"/>
          <w:szCs w:val="24"/>
        </w:rPr>
        <w:t>(38%)</w:t>
      </w:r>
      <w:r w:rsidRPr="00160A25">
        <w:rPr>
          <w:rFonts w:ascii="Book Antiqua" w:hAnsi="Book Antiqua"/>
          <w:sz w:val="24"/>
          <w:szCs w:val="24"/>
        </w:rPr>
        <w:t xml:space="preserve"> re</w:t>
      </w:r>
      <w:r w:rsidR="006D630F" w:rsidRPr="00160A25">
        <w:rPr>
          <w:rFonts w:ascii="Book Antiqua" w:hAnsi="Book Antiqua"/>
          <w:sz w:val="24"/>
          <w:szCs w:val="24"/>
        </w:rPr>
        <w:t>spond</w:t>
      </w:r>
      <w:r w:rsidRPr="00160A25">
        <w:rPr>
          <w:rFonts w:ascii="Book Antiqua" w:hAnsi="Book Antiqua"/>
          <w:sz w:val="24"/>
          <w:szCs w:val="24"/>
        </w:rPr>
        <w:t>ed</w:t>
      </w:r>
      <w:r w:rsidR="00F7332F" w:rsidRPr="00160A25">
        <w:rPr>
          <w:rFonts w:ascii="Book Antiqua" w:hAnsi="Book Antiqua"/>
          <w:sz w:val="24"/>
          <w:szCs w:val="24"/>
        </w:rPr>
        <w:t xml:space="preserve"> favorably</w:t>
      </w:r>
      <w:r w:rsidRPr="00160A25">
        <w:rPr>
          <w:rFonts w:ascii="Book Antiqua" w:hAnsi="Book Antiqua"/>
          <w:sz w:val="24"/>
          <w:szCs w:val="24"/>
        </w:rPr>
        <w:t xml:space="preserve"> to</w:t>
      </w:r>
      <w:r w:rsidR="00F7332F" w:rsidRPr="00160A25">
        <w:rPr>
          <w:rFonts w:ascii="Book Antiqua" w:hAnsi="Book Antiqua"/>
          <w:sz w:val="24"/>
          <w:szCs w:val="24"/>
        </w:rPr>
        <w:t xml:space="preserve"> PPI</w:t>
      </w:r>
      <w:r w:rsidR="002B6B09" w:rsidRPr="00160A25">
        <w:rPr>
          <w:rFonts w:ascii="Book Antiqua" w:hAnsi="Book Antiqua"/>
          <w:sz w:val="24"/>
          <w:szCs w:val="24"/>
        </w:rPr>
        <w:t xml:space="preserve"> </w:t>
      </w:r>
      <w:r w:rsidR="00F7332F" w:rsidRPr="00160A25">
        <w:rPr>
          <w:rFonts w:ascii="Book Antiqua" w:hAnsi="Book Antiqua"/>
          <w:sz w:val="24"/>
          <w:szCs w:val="24"/>
        </w:rPr>
        <w:t xml:space="preserve">administration and </w:t>
      </w:r>
      <w:r w:rsidR="002B6B09" w:rsidRPr="00160A25">
        <w:rPr>
          <w:rFonts w:ascii="Book Antiqua" w:hAnsi="Book Antiqua"/>
          <w:sz w:val="24"/>
          <w:szCs w:val="24"/>
        </w:rPr>
        <w:t>were</w:t>
      </w:r>
      <w:r w:rsidR="00F7332F" w:rsidRPr="00160A25">
        <w:rPr>
          <w:rFonts w:ascii="Book Antiqua" w:hAnsi="Book Antiqua"/>
          <w:sz w:val="24"/>
          <w:szCs w:val="24"/>
        </w:rPr>
        <w:t xml:space="preserve"> diagnosed </w:t>
      </w:r>
      <w:r w:rsidR="00F317FF" w:rsidRPr="00160A25">
        <w:rPr>
          <w:rFonts w:ascii="Book Antiqua" w:hAnsi="Book Antiqua"/>
          <w:sz w:val="24"/>
          <w:szCs w:val="24"/>
        </w:rPr>
        <w:t>with</w:t>
      </w:r>
      <w:r w:rsidR="002B6B09" w:rsidRPr="00160A25">
        <w:rPr>
          <w:rFonts w:ascii="Book Antiqua" w:hAnsi="Book Antiqua"/>
          <w:sz w:val="24"/>
          <w:szCs w:val="24"/>
        </w:rPr>
        <w:t xml:space="preserve"> </w:t>
      </w:r>
      <w:r w:rsidRPr="00160A25">
        <w:rPr>
          <w:rFonts w:ascii="Book Antiqua" w:hAnsi="Book Antiqua"/>
          <w:sz w:val="24"/>
          <w:szCs w:val="24"/>
        </w:rPr>
        <w:t xml:space="preserve">PPI-responsive </w:t>
      </w:r>
      <w:r w:rsidR="00482661" w:rsidRPr="00160A25">
        <w:rPr>
          <w:rFonts w:ascii="Book Antiqua" w:hAnsi="Book Antiqua"/>
          <w:sz w:val="24"/>
          <w:szCs w:val="24"/>
        </w:rPr>
        <w:t>EoE</w:t>
      </w:r>
      <w:r w:rsidRPr="00160A25">
        <w:rPr>
          <w:rFonts w:ascii="Book Antiqua" w:hAnsi="Book Antiqua"/>
          <w:sz w:val="24"/>
          <w:szCs w:val="24"/>
        </w:rPr>
        <w:t xml:space="preserve"> (PPI-REE)</w:t>
      </w:r>
      <w:r w:rsidR="00F7332F" w:rsidRPr="00160A25">
        <w:rPr>
          <w:rFonts w:ascii="Book Antiqua" w:hAnsi="Book Antiqua"/>
          <w:sz w:val="24"/>
          <w:szCs w:val="24"/>
        </w:rPr>
        <w:t xml:space="preserve"> according to the </w:t>
      </w:r>
      <w:r w:rsidR="00482661" w:rsidRPr="00160A25">
        <w:rPr>
          <w:rFonts w:ascii="Book Antiqua" w:hAnsi="Book Antiqua"/>
          <w:sz w:val="24"/>
          <w:szCs w:val="24"/>
        </w:rPr>
        <w:t>2011 Eosinophilic Esophagitis Updated Consensus Recommendations</w:t>
      </w:r>
      <w:r w:rsidR="000838A3" w:rsidRPr="00160A25">
        <w:rPr>
          <w:rFonts w:ascii="Book Antiqua" w:hAnsi="Book Antiqua"/>
          <w:sz w:val="24"/>
          <w:szCs w:val="24"/>
          <w:vertAlign w:val="superscript"/>
        </w:rPr>
        <w:t>[</w:t>
      </w:r>
      <w:r w:rsidR="00C118D7" w:rsidRPr="00160A25">
        <w:rPr>
          <w:rFonts w:ascii="Book Antiqua" w:hAnsi="Book Antiqua"/>
          <w:sz w:val="24"/>
          <w:szCs w:val="24"/>
          <w:vertAlign w:val="superscript"/>
        </w:rPr>
        <w:t>1</w:t>
      </w:r>
      <w:r w:rsidR="000838A3" w:rsidRPr="00160A25">
        <w:rPr>
          <w:rFonts w:ascii="Book Antiqua" w:hAnsi="Book Antiqua"/>
          <w:sz w:val="24"/>
          <w:szCs w:val="24"/>
          <w:vertAlign w:val="superscript"/>
        </w:rPr>
        <w:t>]</w:t>
      </w:r>
      <w:r w:rsidRPr="00160A25">
        <w:rPr>
          <w:rFonts w:ascii="Book Antiqua" w:hAnsi="Book Antiqua"/>
          <w:sz w:val="24"/>
          <w:szCs w:val="24"/>
        </w:rPr>
        <w:t>.</w:t>
      </w:r>
    </w:p>
    <w:p w:rsidR="004B038E" w:rsidRPr="00160A25" w:rsidRDefault="004B038E" w:rsidP="000E001E">
      <w:pPr>
        <w:spacing w:line="360" w:lineRule="auto"/>
        <w:ind w:firstLine="709"/>
        <w:rPr>
          <w:rFonts w:ascii="Book Antiqua" w:hAnsi="Book Antiqua"/>
          <w:sz w:val="24"/>
          <w:szCs w:val="24"/>
        </w:rPr>
      </w:pPr>
      <w:r w:rsidRPr="00160A25">
        <w:rPr>
          <w:rFonts w:ascii="Book Antiqua" w:hAnsi="Book Antiqua"/>
          <w:sz w:val="24"/>
          <w:szCs w:val="24"/>
        </w:rPr>
        <w:t xml:space="preserve">All </w:t>
      </w:r>
      <w:r w:rsidR="00F7332F" w:rsidRPr="00160A25">
        <w:rPr>
          <w:rFonts w:ascii="Book Antiqua" w:hAnsi="Book Antiqua"/>
          <w:sz w:val="24"/>
          <w:szCs w:val="24"/>
        </w:rPr>
        <w:t>symptomatic</w:t>
      </w:r>
      <w:r w:rsidRPr="00160A25">
        <w:rPr>
          <w:rFonts w:ascii="Book Antiqua" w:hAnsi="Book Antiqua"/>
          <w:sz w:val="24"/>
          <w:szCs w:val="24"/>
        </w:rPr>
        <w:t xml:space="preserve"> patients with EoE were</w:t>
      </w:r>
      <w:r w:rsidR="00F7332F" w:rsidRPr="00160A25">
        <w:rPr>
          <w:rFonts w:ascii="Book Antiqua" w:hAnsi="Book Antiqua"/>
          <w:sz w:val="24"/>
          <w:szCs w:val="24"/>
        </w:rPr>
        <w:t xml:space="preserve"> reported to be</w:t>
      </w:r>
      <w:r w:rsidRPr="00160A25">
        <w:rPr>
          <w:rFonts w:ascii="Book Antiqua" w:hAnsi="Book Antiqua"/>
          <w:sz w:val="24"/>
          <w:szCs w:val="24"/>
        </w:rPr>
        <w:t xml:space="preserve"> successfully </w:t>
      </w:r>
      <w:r w:rsidR="002B6B09" w:rsidRPr="00160A25">
        <w:rPr>
          <w:rFonts w:ascii="Book Antiqua" w:hAnsi="Book Antiqua"/>
          <w:sz w:val="24"/>
          <w:szCs w:val="24"/>
        </w:rPr>
        <w:t xml:space="preserve">treated </w:t>
      </w:r>
      <w:r w:rsidR="00482661" w:rsidRPr="00160A25">
        <w:rPr>
          <w:rFonts w:ascii="Book Antiqua" w:hAnsi="Book Antiqua"/>
          <w:sz w:val="24"/>
          <w:szCs w:val="24"/>
        </w:rPr>
        <w:t xml:space="preserve">via </w:t>
      </w:r>
      <w:r w:rsidRPr="00160A25">
        <w:rPr>
          <w:rFonts w:ascii="Book Antiqua" w:hAnsi="Book Antiqua"/>
          <w:sz w:val="24"/>
          <w:szCs w:val="24"/>
        </w:rPr>
        <w:t>glucocorticoid</w:t>
      </w:r>
      <w:r w:rsidR="002B6B09" w:rsidRPr="00160A25">
        <w:rPr>
          <w:rFonts w:ascii="Book Antiqua" w:hAnsi="Book Antiqua"/>
          <w:sz w:val="24"/>
          <w:szCs w:val="24"/>
        </w:rPr>
        <w:t xml:space="preserve"> or</w:t>
      </w:r>
      <w:r w:rsidRPr="00160A25">
        <w:rPr>
          <w:rFonts w:ascii="Book Antiqua" w:hAnsi="Book Antiqua"/>
          <w:sz w:val="24"/>
          <w:szCs w:val="24"/>
        </w:rPr>
        <w:t xml:space="preserve"> PPI</w:t>
      </w:r>
      <w:r w:rsidR="002B6B09" w:rsidRPr="00160A25">
        <w:rPr>
          <w:rFonts w:ascii="Book Antiqua" w:hAnsi="Book Antiqua"/>
          <w:sz w:val="24"/>
          <w:szCs w:val="24"/>
        </w:rPr>
        <w:t xml:space="preserve"> administration</w:t>
      </w:r>
      <w:r w:rsidRPr="00160A25">
        <w:rPr>
          <w:rFonts w:ascii="Book Antiqua" w:hAnsi="Book Antiqua"/>
          <w:sz w:val="24"/>
          <w:szCs w:val="24"/>
        </w:rPr>
        <w:t xml:space="preserve"> or die</w:t>
      </w:r>
      <w:r w:rsidR="00F7332F" w:rsidRPr="00160A25">
        <w:rPr>
          <w:rFonts w:ascii="Book Antiqua" w:hAnsi="Book Antiqua"/>
          <w:sz w:val="24"/>
          <w:szCs w:val="24"/>
        </w:rPr>
        <w:t>tary</w:t>
      </w:r>
      <w:r w:rsidR="00C118D7" w:rsidRPr="00160A25">
        <w:rPr>
          <w:rFonts w:ascii="Book Antiqua" w:hAnsi="Book Antiqua"/>
          <w:sz w:val="24"/>
          <w:szCs w:val="24"/>
        </w:rPr>
        <w:t xml:space="preserve"> therapy. </w:t>
      </w:r>
      <w:r w:rsidR="002B6B09" w:rsidRPr="00160A25">
        <w:rPr>
          <w:rFonts w:ascii="Book Antiqua" w:hAnsi="Book Antiqua"/>
          <w:sz w:val="24"/>
          <w:szCs w:val="24"/>
        </w:rPr>
        <w:t xml:space="preserve">A small </w:t>
      </w:r>
      <w:r w:rsidR="00C118D7" w:rsidRPr="00160A25">
        <w:rPr>
          <w:rFonts w:ascii="Book Antiqua" w:hAnsi="Book Antiqua"/>
          <w:sz w:val="24"/>
          <w:szCs w:val="24"/>
        </w:rPr>
        <w:t>number of</w:t>
      </w:r>
      <w:r w:rsidRPr="00160A25">
        <w:rPr>
          <w:rFonts w:ascii="Book Antiqua" w:hAnsi="Book Antiqua"/>
          <w:sz w:val="24"/>
          <w:szCs w:val="24"/>
        </w:rPr>
        <w:t xml:space="preserve"> pat</w:t>
      </w:r>
      <w:r w:rsidR="00F7332F" w:rsidRPr="00160A25">
        <w:rPr>
          <w:rFonts w:ascii="Book Antiqua" w:hAnsi="Book Antiqua"/>
          <w:sz w:val="24"/>
          <w:szCs w:val="24"/>
        </w:rPr>
        <w:t xml:space="preserve">ients had </w:t>
      </w:r>
      <w:r w:rsidR="005C4B8B" w:rsidRPr="00160A25">
        <w:rPr>
          <w:rFonts w:ascii="Book Antiqua" w:hAnsi="Book Antiqua"/>
          <w:sz w:val="24"/>
          <w:szCs w:val="24"/>
        </w:rPr>
        <w:t xml:space="preserve">negligible </w:t>
      </w:r>
      <w:r w:rsidR="002B6B09" w:rsidRPr="00160A25">
        <w:rPr>
          <w:rFonts w:ascii="Book Antiqua" w:hAnsi="Book Antiqua"/>
          <w:sz w:val="24"/>
          <w:szCs w:val="24"/>
        </w:rPr>
        <w:t>symptoms</w:t>
      </w:r>
      <w:r w:rsidR="00F317FF" w:rsidRPr="00160A25">
        <w:rPr>
          <w:rFonts w:ascii="Book Antiqua" w:hAnsi="Book Antiqua"/>
          <w:sz w:val="24"/>
          <w:szCs w:val="24"/>
        </w:rPr>
        <w:t xml:space="preserve"> that</w:t>
      </w:r>
      <w:r w:rsidR="005C4B8B" w:rsidRPr="00160A25">
        <w:rPr>
          <w:rFonts w:ascii="Book Antiqua" w:hAnsi="Book Antiqua"/>
          <w:sz w:val="24"/>
          <w:szCs w:val="24"/>
        </w:rPr>
        <w:t xml:space="preserve"> did not </w:t>
      </w:r>
      <w:r w:rsidR="00F317FF" w:rsidRPr="00160A25">
        <w:rPr>
          <w:rFonts w:ascii="Book Antiqua" w:hAnsi="Book Antiqua"/>
          <w:sz w:val="24"/>
          <w:szCs w:val="24"/>
        </w:rPr>
        <w:t xml:space="preserve">require </w:t>
      </w:r>
      <w:r w:rsidR="00C118D7" w:rsidRPr="00160A25">
        <w:rPr>
          <w:rFonts w:ascii="Book Antiqua" w:hAnsi="Book Antiqua"/>
          <w:sz w:val="24"/>
          <w:szCs w:val="24"/>
        </w:rPr>
        <w:t>therapeutic intervention</w:t>
      </w:r>
      <w:r w:rsidR="00482661" w:rsidRPr="00160A25">
        <w:rPr>
          <w:rFonts w:ascii="Book Antiqua" w:hAnsi="Book Antiqua"/>
          <w:sz w:val="24"/>
          <w:szCs w:val="24"/>
        </w:rPr>
        <w:t xml:space="preserve"> or</w:t>
      </w:r>
      <w:r w:rsidR="00F317FF" w:rsidRPr="00160A25">
        <w:rPr>
          <w:rFonts w:ascii="Book Antiqua" w:hAnsi="Book Antiqua"/>
          <w:sz w:val="24"/>
          <w:szCs w:val="24"/>
        </w:rPr>
        <w:t xml:space="preserve"> experienced </w:t>
      </w:r>
      <w:r w:rsidR="005C4B8B" w:rsidRPr="00160A25">
        <w:rPr>
          <w:rFonts w:ascii="Book Antiqua" w:hAnsi="Book Antiqua"/>
          <w:sz w:val="24"/>
          <w:szCs w:val="24"/>
        </w:rPr>
        <w:t xml:space="preserve">spontaneous </w:t>
      </w:r>
      <w:r w:rsidR="00482661" w:rsidRPr="00160A25">
        <w:rPr>
          <w:rFonts w:ascii="Book Antiqua" w:hAnsi="Book Antiqua"/>
          <w:sz w:val="24"/>
          <w:szCs w:val="24"/>
        </w:rPr>
        <w:t xml:space="preserve">disease </w:t>
      </w:r>
      <w:r w:rsidR="005C4B8B" w:rsidRPr="00160A25">
        <w:rPr>
          <w:rFonts w:ascii="Book Antiqua" w:hAnsi="Book Antiqua"/>
          <w:sz w:val="24"/>
          <w:szCs w:val="24"/>
        </w:rPr>
        <w:t>remission</w:t>
      </w:r>
      <w:r w:rsidR="002B6B09" w:rsidRPr="00160A25">
        <w:rPr>
          <w:rFonts w:ascii="Book Antiqua" w:hAnsi="Book Antiqua"/>
          <w:sz w:val="24"/>
          <w:szCs w:val="24"/>
        </w:rPr>
        <w:t>,</w:t>
      </w:r>
      <w:r w:rsidR="005C4B8B" w:rsidRPr="00160A25">
        <w:rPr>
          <w:rFonts w:ascii="Book Antiqua" w:hAnsi="Book Antiqua"/>
          <w:sz w:val="24"/>
          <w:szCs w:val="24"/>
        </w:rPr>
        <w:t xml:space="preserve"> at least </w:t>
      </w:r>
      <w:r w:rsidR="002B6B09" w:rsidRPr="00160A25">
        <w:rPr>
          <w:rFonts w:ascii="Book Antiqua" w:hAnsi="Book Antiqua"/>
          <w:sz w:val="24"/>
          <w:szCs w:val="24"/>
        </w:rPr>
        <w:t xml:space="preserve">temporarily, </w:t>
      </w:r>
      <w:r w:rsidR="005C4B8B" w:rsidRPr="00160A25">
        <w:rPr>
          <w:rFonts w:ascii="Book Antiqua" w:hAnsi="Book Antiqua"/>
          <w:sz w:val="24"/>
          <w:szCs w:val="24"/>
        </w:rPr>
        <w:t xml:space="preserve">without any treatment. </w:t>
      </w:r>
      <w:r w:rsidR="002B6B09" w:rsidRPr="00160A25">
        <w:rPr>
          <w:rFonts w:ascii="Book Antiqua" w:hAnsi="Book Antiqua"/>
          <w:sz w:val="24"/>
          <w:szCs w:val="24"/>
        </w:rPr>
        <w:t xml:space="preserve">None of the reported patients </w:t>
      </w:r>
      <w:r w:rsidR="005C4B8B" w:rsidRPr="00160A25">
        <w:rPr>
          <w:rFonts w:ascii="Book Antiqua" w:hAnsi="Book Antiqua"/>
          <w:sz w:val="24"/>
          <w:szCs w:val="24"/>
        </w:rPr>
        <w:t xml:space="preserve">required </w:t>
      </w:r>
      <w:r w:rsidR="00F7332F" w:rsidRPr="00160A25">
        <w:rPr>
          <w:rFonts w:ascii="Book Antiqua" w:hAnsi="Book Antiqua"/>
          <w:sz w:val="24"/>
          <w:szCs w:val="24"/>
        </w:rPr>
        <w:t xml:space="preserve">balloon </w:t>
      </w:r>
      <w:r w:rsidR="005C4B8B" w:rsidRPr="00160A25">
        <w:rPr>
          <w:rFonts w:ascii="Book Antiqua" w:hAnsi="Book Antiqua"/>
          <w:sz w:val="24"/>
          <w:szCs w:val="24"/>
        </w:rPr>
        <w:t>dilatation treatment for esophageal stenosis.</w:t>
      </w:r>
    </w:p>
    <w:p w:rsidR="00F74F86" w:rsidRDefault="00F74F86" w:rsidP="000E001E">
      <w:pPr>
        <w:widowControl/>
        <w:spacing w:line="360" w:lineRule="auto"/>
        <w:rPr>
          <w:rFonts w:ascii="Book Antiqua" w:eastAsia="SimSun" w:hAnsi="Book Antiqua"/>
          <w:sz w:val="24"/>
          <w:szCs w:val="24"/>
        </w:rPr>
      </w:pPr>
    </w:p>
    <w:p w:rsidR="005C4B8B" w:rsidRPr="003323A8" w:rsidRDefault="005C4B8B" w:rsidP="000E001E">
      <w:pPr>
        <w:widowControl/>
        <w:spacing w:line="360" w:lineRule="auto"/>
        <w:rPr>
          <w:rFonts w:ascii="Book Antiqua" w:hAnsi="Book Antiqua"/>
          <w:b/>
          <w:caps/>
          <w:sz w:val="24"/>
          <w:szCs w:val="24"/>
        </w:rPr>
      </w:pPr>
      <w:r w:rsidRPr="003323A8">
        <w:rPr>
          <w:rFonts w:ascii="Book Antiqua" w:hAnsi="Book Antiqua"/>
          <w:b/>
          <w:caps/>
          <w:sz w:val="24"/>
          <w:szCs w:val="24"/>
        </w:rPr>
        <w:t>Discussion</w:t>
      </w:r>
    </w:p>
    <w:p w:rsidR="005C4B8B" w:rsidRPr="00160A25" w:rsidRDefault="00F317FF" w:rsidP="000E001E">
      <w:pPr>
        <w:spacing w:line="360" w:lineRule="auto"/>
        <w:rPr>
          <w:rFonts w:ascii="Book Antiqua" w:hAnsi="Book Antiqua"/>
          <w:sz w:val="24"/>
          <w:szCs w:val="24"/>
        </w:rPr>
      </w:pPr>
      <w:r w:rsidRPr="00160A25">
        <w:rPr>
          <w:rFonts w:ascii="Book Antiqua" w:hAnsi="Book Antiqua"/>
          <w:sz w:val="24"/>
          <w:szCs w:val="24"/>
        </w:rPr>
        <w:t xml:space="preserve">Our review of the literature identified over </w:t>
      </w:r>
      <w:r w:rsidR="004E174F" w:rsidRPr="00160A25">
        <w:rPr>
          <w:rFonts w:ascii="Book Antiqua" w:hAnsi="Book Antiqua"/>
          <w:sz w:val="24"/>
          <w:szCs w:val="24"/>
        </w:rPr>
        <w:t>200</w:t>
      </w:r>
      <w:r w:rsidR="005C4B8B" w:rsidRPr="00160A25">
        <w:rPr>
          <w:rFonts w:ascii="Book Antiqua" w:hAnsi="Book Antiqua"/>
          <w:sz w:val="24"/>
          <w:szCs w:val="24"/>
        </w:rPr>
        <w:t xml:space="preserve"> patients with EoE in</w:t>
      </w:r>
      <w:r w:rsidR="003812FF" w:rsidRPr="00160A25">
        <w:rPr>
          <w:rFonts w:ascii="Book Antiqua" w:hAnsi="Book Antiqua"/>
          <w:sz w:val="24"/>
          <w:szCs w:val="24"/>
        </w:rPr>
        <w:t xml:space="preserve"> Asian countries </w:t>
      </w:r>
      <w:r w:rsidR="004E174F" w:rsidRPr="00160A25">
        <w:rPr>
          <w:rFonts w:ascii="Book Antiqua" w:hAnsi="Book Antiqua"/>
          <w:sz w:val="24"/>
          <w:szCs w:val="24"/>
        </w:rPr>
        <w:t xml:space="preserve">during the </w:t>
      </w:r>
      <w:r w:rsidR="00482661" w:rsidRPr="00160A25">
        <w:rPr>
          <w:rFonts w:ascii="Book Antiqua" w:hAnsi="Book Antiqua"/>
          <w:sz w:val="24"/>
          <w:szCs w:val="24"/>
        </w:rPr>
        <w:t>search period.</w:t>
      </w:r>
      <w:r w:rsidR="004E174F" w:rsidRPr="00160A25">
        <w:rPr>
          <w:rFonts w:ascii="Book Antiqua" w:hAnsi="Book Antiqua"/>
          <w:sz w:val="24"/>
          <w:szCs w:val="24"/>
        </w:rPr>
        <w:t xml:space="preserve"> </w:t>
      </w:r>
      <w:r w:rsidR="00482661" w:rsidRPr="00160A25">
        <w:rPr>
          <w:rFonts w:ascii="Book Antiqua" w:hAnsi="Book Antiqua"/>
          <w:sz w:val="24"/>
          <w:szCs w:val="24"/>
        </w:rPr>
        <w:t>A</w:t>
      </w:r>
      <w:r w:rsidR="00B53854" w:rsidRPr="00160A25">
        <w:rPr>
          <w:rFonts w:ascii="Book Antiqua" w:hAnsi="Book Antiqua"/>
          <w:sz w:val="24"/>
          <w:szCs w:val="24"/>
        </w:rPr>
        <w:t>n increasing trend</w:t>
      </w:r>
      <w:r w:rsidR="004E174F" w:rsidRPr="00160A25">
        <w:rPr>
          <w:rFonts w:ascii="Book Antiqua" w:hAnsi="Book Antiqua"/>
          <w:sz w:val="24"/>
          <w:szCs w:val="24"/>
        </w:rPr>
        <w:t xml:space="preserve"> </w:t>
      </w:r>
      <w:r w:rsidR="00482661" w:rsidRPr="00160A25">
        <w:rPr>
          <w:rFonts w:ascii="Book Antiqua" w:hAnsi="Book Antiqua"/>
          <w:sz w:val="24"/>
          <w:szCs w:val="24"/>
        </w:rPr>
        <w:t xml:space="preserve">of publication was observed </w:t>
      </w:r>
      <w:r w:rsidR="004E174F" w:rsidRPr="00160A25">
        <w:rPr>
          <w:rFonts w:ascii="Book Antiqua" w:hAnsi="Book Antiqua"/>
          <w:sz w:val="24"/>
          <w:szCs w:val="24"/>
        </w:rPr>
        <w:t>since</w:t>
      </w:r>
      <w:r w:rsidR="005C4B8B" w:rsidRPr="00160A25">
        <w:rPr>
          <w:rFonts w:ascii="Book Antiqua" w:hAnsi="Book Antiqua"/>
          <w:sz w:val="24"/>
          <w:szCs w:val="24"/>
        </w:rPr>
        <w:t xml:space="preserve"> 2011</w:t>
      </w:r>
      <w:r w:rsidR="00482661" w:rsidRPr="00160A25">
        <w:rPr>
          <w:rFonts w:ascii="Book Antiqua" w:hAnsi="Book Antiqua"/>
          <w:sz w:val="24"/>
          <w:szCs w:val="24"/>
        </w:rPr>
        <w:t>, as</w:t>
      </w:r>
      <w:r w:rsidRPr="00160A25">
        <w:rPr>
          <w:rFonts w:ascii="Book Antiqua" w:hAnsi="Book Antiqua"/>
          <w:sz w:val="24"/>
          <w:szCs w:val="24"/>
        </w:rPr>
        <w:t xml:space="preserve"> </w:t>
      </w:r>
      <w:r w:rsidR="0013006D" w:rsidRPr="00160A25">
        <w:rPr>
          <w:rFonts w:ascii="Book Antiqua" w:hAnsi="Book Antiqua"/>
          <w:sz w:val="24"/>
          <w:szCs w:val="24"/>
        </w:rPr>
        <w:t>21 of the</w:t>
      </w:r>
      <w:r w:rsidR="005C4B8B" w:rsidRPr="00160A25">
        <w:rPr>
          <w:rFonts w:ascii="Book Antiqua" w:hAnsi="Book Antiqua"/>
          <w:sz w:val="24"/>
          <w:szCs w:val="24"/>
        </w:rPr>
        <w:t xml:space="preserve"> 25 </w:t>
      </w:r>
      <w:r w:rsidR="00B53854" w:rsidRPr="00160A25">
        <w:rPr>
          <w:rFonts w:ascii="Book Antiqua" w:hAnsi="Book Antiqua"/>
          <w:sz w:val="24"/>
          <w:szCs w:val="24"/>
        </w:rPr>
        <w:t xml:space="preserve">studies </w:t>
      </w:r>
      <w:r w:rsidR="0013006D" w:rsidRPr="00160A25">
        <w:rPr>
          <w:rFonts w:ascii="Book Antiqua" w:hAnsi="Book Antiqua"/>
          <w:sz w:val="24"/>
          <w:szCs w:val="24"/>
        </w:rPr>
        <w:t xml:space="preserve">surveyed </w:t>
      </w:r>
      <w:r w:rsidRPr="00160A25">
        <w:rPr>
          <w:rFonts w:ascii="Book Antiqua" w:hAnsi="Book Antiqua"/>
          <w:sz w:val="24"/>
          <w:szCs w:val="24"/>
        </w:rPr>
        <w:t xml:space="preserve">were </w:t>
      </w:r>
      <w:r w:rsidR="005C4B8B" w:rsidRPr="00160A25">
        <w:rPr>
          <w:rFonts w:ascii="Book Antiqua" w:hAnsi="Book Antiqua"/>
          <w:sz w:val="24"/>
          <w:szCs w:val="24"/>
        </w:rPr>
        <w:t xml:space="preserve">published after 2011. </w:t>
      </w:r>
      <w:r w:rsidRPr="00160A25">
        <w:rPr>
          <w:rFonts w:ascii="Book Antiqua" w:hAnsi="Book Antiqua"/>
          <w:sz w:val="24"/>
          <w:szCs w:val="24"/>
        </w:rPr>
        <w:t>The a</w:t>
      </w:r>
      <w:r w:rsidR="005C4B8B" w:rsidRPr="00160A25">
        <w:rPr>
          <w:rFonts w:ascii="Book Antiqua" w:hAnsi="Book Antiqua"/>
          <w:sz w:val="24"/>
          <w:szCs w:val="24"/>
        </w:rPr>
        <w:t xml:space="preserve">ge and </w:t>
      </w:r>
      <w:r w:rsidR="0013006D" w:rsidRPr="00160A25">
        <w:rPr>
          <w:rFonts w:ascii="Book Antiqua" w:hAnsi="Book Antiqua"/>
          <w:sz w:val="24"/>
          <w:szCs w:val="24"/>
        </w:rPr>
        <w:t xml:space="preserve">gender ratios </w:t>
      </w:r>
      <w:r w:rsidRPr="00160A25">
        <w:rPr>
          <w:rFonts w:ascii="Book Antiqua" w:hAnsi="Book Antiqua"/>
          <w:sz w:val="24"/>
          <w:szCs w:val="24"/>
        </w:rPr>
        <w:t xml:space="preserve">of </w:t>
      </w:r>
      <w:r w:rsidR="00B53854" w:rsidRPr="00160A25">
        <w:rPr>
          <w:rFonts w:ascii="Book Antiqua" w:hAnsi="Book Antiqua"/>
          <w:sz w:val="24"/>
          <w:szCs w:val="24"/>
        </w:rPr>
        <w:t xml:space="preserve">the </w:t>
      </w:r>
      <w:r w:rsidRPr="00160A25">
        <w:rPr>
          <w:rFonts w:ascii="Book Antiqua" w:hAnsi="Book Antiqua"/>
          <w:sz w:val="24"/>
          <w:szCs w:val="24"/>
        </w:rPr>
        <w:t xml:space="preserve">reported </w:t>
      </w:r>
      <w:r w:rsidR="005C4B8B" w:rsidRPr="00160A25">
        <w:rPr>
          <w:rFonts w:ascii="Book Antiqua" w:hAnsi="Book Antiqua"/>
          <w:sz w:val="24"/>
          <w:szCs w:val="24"/>
        </w:rPr>
        <w:t>cases</w:t>
      </w:r>
      <w:r w:rsidR="0013006D" w:rsidRPr="00160A25">
        <w:rPr>
          <w:rFonts w:ascii="Book Antiqua" w:hAnsi="Book Antiqua"/>
          <w:sz w:val="24"/>
          <w:szCs w:val="24"/>
        </w:rPr>
        <w:t xml:space="preserve"> </w:t>
      </w:r>
      <w:r w:rsidR="005C4B8B" w:rsidRPr="00160A25">
        <w:rPr>
          <w:rFonts w:ascii="Book Antiqua" w:hAnsi="Book Antiqua"/>
          <w:sz w:val="24"/>
          <w:szCs w:val="24"/>
        </w:rPr>
        <w:t xml:space="preserve">in Asian countries were </w:t>
      </w:r>
      <w:r w:rsidR="00482661" w:rsidRPr="00160A25">
        <w:rPr>
          <w:rFonts w:ascii="Book Antiqua" w:hAnsi="Book Antiqua"/>
          <w:sz w:val="24"/>
          <w:szCs w:val="24"/>
        </w:rPr>
        <w:t xml:space="preserve">very </w:t>
      </w:r>
      <w:r w:rsidR="005C4B8B" w:rsidRPr="00160A25">
        <w:rPr>
          <w:rFonts w:ascii="Book Antiqua" w:hAnsi="Book Antiqua"/>
          <w:sz w:val="24"/>
          <w:szCs w:val="24"/>
        </w:rPr>
        <w:t xml:space="preserve">similar to those reported </w:t>
      </w:r>
      <w:r w:rsidR="0013006D" w:rsidRPr="00160A25">
        <w:rPr>
          <w:rFonts w:ascii="Book Antiqua" w:hAnsi="Book Antiqua"/>
          <w:sz w:val="24"/>
          <w:szCs w:val="24"/>
        </w:rPr>
        <w:t xml:space="preserve">in </w:t>
      </w:r>
      <w:r w:rsidR="00C52F65" w:rsidRPr="00160A25">
        <w:rPr>
          <w:rFonts w:ascii="Book Antiqua" w:hAnsi="Book Antiqua"/>
          <w:sz w:val="24"/>
          <w:szCs w:val="24"/>
        </w:rPr>
        <w:t>Western countries</w:t>
      </w:r>
      <w:r w:rsidR="000838A3" w:rsidRPr="00160A25">
        <w:rPr>
          <w:rFonts w:ascii="Book Antiqua" w:hAnsi="Book Antiqua"/>
          <w:sz w:val="24"/>
          <w:szCs w:val="24"/>
          <w:vertAlign w:val="superscript"/>
        </w:rPr>
        <w:t>[</w:t>
      </w:r>
      <w:r w:rsidR="00F74F86">
        <w:rPr>
          <w:rFonts w:ascii="Book Antiqua" w:hAnsi="Book Antiqua"/>
          <w:sz w:val="24"/>
          <w:szCs w:val="24"/>
          <w:vertAlign w:val="superscript"/>
        </w:rPr>
        <w:t>1,2,</w:t>
      </w:r>
      <w:r w:rsidR="003812FF" w:rsidRPr="00160A25">
        <w:rPr>
          <w:rFonts w:ascii="Book Antiqua" w:hAnsi="Book Antiqua"/>
          <w:sz w:val="24"/>
          <w:szCs w:val="24"/>
          <w:vertAlign w:val="superscript"/>
        </w:rPr>
        <w:t>31</w:t>
      </w:r>
      <w:r w:rsidR="000838A3" w:rsidRPr="00160A25">
        <w:rPr>
          <w:rFonts w:ascii="Book Antiqua" w:hAnsi="Book Antiqua"/>
          <w:sz w:val="24"/>
          <w:szCs w:val="24"/>
          <w:vertAlign w:val="superscript"/>
        </w:rPr>
        <w:t>]</w:t>
      </w:r>
      <w:r w:rsidR="0013006D" w:rsidRPr="00160A25">
        <w:rPr>
          <w:rFonts w:ascii="Book Antiqua" w:hAnsi="Book Antiqua"/>
          <w:sz w:val="24"/>
          <w:szCs w:val="24"/>
        </w:rPr>
        <w:t xml:space="preserve">, </w:t>
      </w:r>
      <w:r w:rsidRPr="00160A25">
        <w:rPr>
          <w:rFonts w:ascii="Book Antiqua" w:hAnsi="Book Antiqua"/>
          <w:sz w:val="24"/>
          <w:szCs w:val="24"/>
        </w:rPr>
        <w:t>al</w:t>
      </w:r>
      <w:r w:rsidR="0013006D" w:rsidRPr="00160A25">
        <w:rPr>
          <w:rFonts w:ascii="Book Antiqua" w:hAnsi="Book Antiqua"/>
          <w:sz w:val="24"/>
          <w:szCs w:val="24"/>
        </w:rPr>
        <w:t>though the</w:t>
      </w:r>
      <w:r w:rsidR="006D630F" w:rsidRPr="00160A25">
        <w:rPr>
          <w:rFonts w:ascii="Book Antiqua" w:hAnsi="Book Antiqua"/>
          <w:sz w:val="24"/>
          <w:szCs w:val="24"/>
        </w:rPr>
        <w:t xml:space="preserve"> reason </w:t>
      </w:r>
      <w:r w:rsidR="0013006D" w:rsidRPr="00160A25">
        <w:rPr>
          <w:rFonts w:ascii="Book Antiqua" w:hAnsi="Book Antiqua"/>
          <w:sz w:val="24"/>
          <w:szCs w:val="24"/>
        </w:rPr>
        <w:t xml:space="preserve">for </w:t>
      </w:r>
      <w:r w:rsidRPr="00160A25">
        <w:rPr>
          <w:rFonts w:ascii="Book Antiqua" w:hAnsi="Book Antiqua"/>
          <w:sz w:val="24"/>
          <w:szCs w:val="24"/>
        </w:rPr>
        <w:t xml:space="preserve">the </w:t>
      </w:r>
      <w:r w:rsidR="00DD1FC1" w:rsidRPr="00160A25">
        <w:rPr>
          <w:rFonts w:ascii="Book Antiqua" w:hAnsi="Book Antiqua"/>
          <w:sz w:val="24"/>
          <w:szCs w:val="24"/>
        </w:rPr>
        <w:t xml:space="preserve">male preponderance </w:t>
      </w:r>
      <w:r w:rsidRPr="00160A25">
        <w:rPr>
          <w:rFonts w:ascii="Book Antiqua" w:hAnsi="Book Antiqua"/>
          <w:sz w:val="24"/>
          <w:szCs w:val="24"/>
        </w:rPr>
        <w:t xml:space="preserve">of EoE </w:t>
      </w:r>
      <w:r w:rsidR="0013006D" w:rsidRPr="00160A25">
        <w:rPr>
          <w:rFonts w:ascii="Book Antiqua" w:hAnsi="Book Antiqua"/>
          <w:sz w:val="24"/>
          <w:szCs w:val="24"/>
        </w:rPr>
        <w:t>has</w:t>
      </w:r>
      <w:r w:rsidR="00DD1FC1" w:rsidRPr="00160A25">
        <w:rPr>
          <w:rFonts w:ascii="Book Antiqua" w:hAnsi="Book Antiqua"/>
          <w:sz w:val="24"/>
          <w:szCs w:val="24"/>
        </w:rPr>
        <w:t xml:space="preserve"> </w:t>
      </w:r>
      <w:r w:rsidR="006D630F" w:rsidRPr="00160A25">
        <w:rPr>
          <w:rFonts w:ascii="Book Antiqua" w:hAnsi="Book Antiqua"/>
          <w:sz w:val="24"/>
          <w:szCs w:val="24"/>
        </w:rPr>
        <w:t>yet</w:t>
      </w:r>
      <w:r w:rsidR="0013006D" w:rsidRPr="00160A25">
        <w:rPr>
          <w:rFonts w:ascii="Book Antiqua" w:hAnsi="Book Antiqua"/>
          <w:sz w:val="24"/>
          <w:szCs w:val="24"/>
        </w:rPr>
        <w:t xml:space="preserve"> to be </w:t>
      </w:r>
      <w:r w:rsidR="00DD1FC1" w:rsidRPr="00160A25">
        <w:rPr>
          <w:rFonts w:ascii="Book Antiqua" w:hAnsi="Book Antiqua"/>
          <w:sz w:val="24"/>
          <w:szCs w:val="24"/>
        </w:rPr>
        <w:t>clarified.</w:t>
      </w:r>
    </w:p>
    <w:p w:rsidR="005C4B8B" w:rsidRPr="00160A25" w:rsidRDefault="005C4B8B" w:rsidP="000E001E">
      <w:pPr>
        <w:spacing w:line="360" w:lineRule="auto"/>
        <w:ind w:firstLine="709"/>
        <w:rPr>
          <w:rFonts w:ascii="Book Antiqua" w:hAnsi="Book Antiqua"/>
          <w:sz w:val="24"/>
          <w:szCs w:val="24"/>
        </w:rPr>
      </w:pPr>
      <w:r w:rsidRPr="00160A25">
        <w:rPr>
          <w:rFonts w:ascii="Book Antiqua" w:hAnsi="Book Antiqua"/>
          <w:sz w:val="24"/>
          <w:szCs w:val="24"/>
        </w:rPr>
        <w:lastRenderedPageBreak/>
        <w:t>The preval</w:t>
      </w:r>
      <w:r w:rsidR="003812FF" w:rsidRPr="00160A25">
        <w:rPr>
          <w:rFonts w:ascii="Book Antiqua" w:hAnsi="Book Antiqua"/>
          <w:sz w:val="24"/>
          <w:szCs w:val="24"/>
        </w:rPr>
        <w:t>ence of EoE in Asian countries h</w:t>
      </w:r>
      <w:r w:rsidR="006D630F" w:rsidRPr="00160A25">
        <w:rPr>
          <w:rFonts w:ascii="Book Antiqua" w:hAnsi="Book Antiqua"/>
          <w:sz w:val="24"/>
          <w:szCs w:val="24"/>
        </w:rPr>
        <w:t>as not</w:t>
      </w:r>
      <w:r w:rsidR="003812FF" w:rsidRPr="00160A25">
        <w:rPr>
          <w:rFonts w:ascii="Book Antiqua" w:hAnsi="Book Antiqua"/>
          <w:sz w:val="24"/>
          <w:szCs w:val="24"/>
        </w:rPr>
        <w:t xml:space="preserve"> been</w:t>
      </w:r>
      <w:r w:rsidRPr="00160A25">
        <w:rPr>
          <w:rFonts w:ascii="Book Antiqua" w:hAnsi="Book Antiqua"/>
          <w:sz w:val="24"/>
          <w:szCs w:val="24"/>
        </w:rPr>
        <w:t xml:space="preserve"> </w:t>
      </w:r>
      <w:r w:rsidR="006D630F" w:rsidRPr="00160A25">
        <w:rPr>
          <w:rFonts w:ascii="Book Antiqua" w:hAnsi="Book Antiqua"/>
          <w:sz w:val="24"/>
          <w:szCs w:val="24"/>
        </w:rPr>
        <w:t>appropriately</w:t>
      </w:r>
      <w:r w:rsidRPr="00160A25">
        <w:rPr>
          <w:rFonts w:ascii="Book Antiqua" w:hAnsi="Book Antiqua"/>
          <w:sz w:val="24"/>
          <w:szCs w:val="24"/>
        </w:rPr>
        <w:t xml:space="preserve"> investigated </w:t>
      </w:r>
      <w:r w:rsidR="00482661" w:rsidRPr="00160A25">
        <w:rPr>
          <w:rFonts w:ascii="Book Antiqua" w:hAnsi="Book Antiqua"/>
          <w:sz w:val="24"/>
          <w:szCs w:val="24"/>
        </w:rPr>
        <w:t xml:space="preserve">via </w:t>
      </w:r>
      <w:r w:rsidRPr="00160A25">
        <w:rPr>
          <w:rFonts w:ascii="Book Antiqua" w:hAnsi="Book Antiqua"/>
          <w:sz w:val="24"/>
          <w:szCs w:val="24"/>
        </w:rPr>
        <w:t>population studies</w:t>
      </w:r>
      <w:r w:rsidR="00082A3D" w:rsidRPr="00160A25">
        <w:rPr>
          <w:rFonts w:ascii="Book Antiqua" w:hAnsi="Book Antiqua"/>
          <w:sz w:val="24"/>
          <w:szCs w:val="24"/>
        </w:rPr>
        <w:t xml:space="preserve">, </w:t>
      </w:r>
      <w:r w:rsidR="00482661" w:rsidRPr="00160A25">
        <w:rPr>
          <w:rFonts w:ascii="Book Antiqua" w:hAnsi="Book Antiqua"/>
          <w:sz w:val="24"/>
          <w:szCs w:val="24"/>
        </w:rPr>
        <w:t>in contrast to the studies performed</w:t>
      </w:r>
      <w:r w:rsidR="00082A3D" w:rsidRPr="00160A25">
        <w:rPr>
          <w:rFonts w:ascii="Book Antiqua" w:hAnsi="Book Antiqua"/>
          <w:sz w:val="24"/>
          <w:szCs w:val="24"/>
        </w:rPr>
        <w:t xml:space="preserve"> in </w:t>
      </w:r>
      <w:r w:rsidR="00F74F86">
        <w:rPr>
          <w:rFonts w:ascii="Book Antiqua" w:hAnsi="Book Antiqua"/>
          <w:sz w:val="24"/>
          <w:szCs w:val="24"/>
        </w:rPr>
        <w:t>Western countries</w:t>
      </w:r>
      <w:r w:rsidR="000838A3" w:rsidRPr="00160A25">
        <w:rPr>
          <w:rFonts w:ascii="Book Antiqua" w:hAnsi="Book Antiqua"/>
          <w:sz w:val="24"/>
          <w:szCs w:val="24"/>
          <w:vertAlign w:val="superscript"/>
        </w:rPr>
        <w:t>[</w:t>
      </w:r>
      <w:r w:rsidR="003323A8">
        <w:rPr>
          <w:rFonts w:ascii="Book Antiqua" w:hAnsi="Book Antiqua"/>
          <w:sz w:val="24"/>
          <w:szCs w:val="24"/>
          <w:vertAlign w:val="superscript"/>
        </w:rPr>
        <w:t>5,</w:t>
      </w:r>
      <w:r w:rsidR="003812FF" w:rsidRPr="00160A25">
        <w:rPr>
          <w:rFonts w:ascii="Book Antiqua" w:hAnsi="Book Antiqua"/>
          <w:sz w:val="24"/>
          <w:szCs w:val="24"/>
          <w:vertAlign w:val="superscript"/>
        </w:rPr>
        <w:t>32</w:t>
      </w:r>
      <w:r w:rsidR="000838A3" w:rsidRPr="00160A25">
        <w:rPr>
          <w:rFonts w:ascii="Book Antiqua" w:hAnsi="Book Antiqua"/>
          <w:sz w:val="24"/>
          <w:szCs w:val="24"/>
          <w:vertAlign w:val="superscript"/>
        </w:rPr>
        <w:t>]</w:t>
      </w:r>
      <w:r w:rsidRPr="00160A25">
        <w:rPr>
          <w:rFonts w:ascii="Book Antiqua" w:hAnsi="Book Antiqua"/>
          <w:sz w:val="24"/>
          <w:szCs w:val="24"/>
        </w:rPr>
        <w:t xml:space="preserve">. </w:t>
      </w:r>
      <w:r w:rsidR="00426B44" w:rsidRPr="00160A25">
        <w:rPr>
          <w:rFonts w:ascii="Book Antiqua" w:hAnsi="Book Antiqua"/>
          <w:sz w:val="24"/>
          <w:szCs w:val="24"/>
        </w:rPr>
        <w:t>The</w:t>
      </w:r>
      <w:r w:rsidRPr="00160A25">
        <w:rPr>
          <w:rFonts w:ascii="Book Antiqua" w:hAnsi="Book Antiqua"/>
          <w:sz w:val="24"/>
          <w:szCs w:val="24"/>
        </w:rPr>
        <w:t xml:space="preserve"> prevalence </w:t>
      </w:r>
      <w:r w:rsidR="00292FF2" w:rsidRPr="00160A25">
        <w:rPr>
          <w:rFonts w:ascii="Book Antiqua" w:hAnsi="Book Antiqua"/>
          <w:sz w:val="24"/>
          <w:szCs w:val="24"/>
        </w:rPr>
        <w:t xml:space="preserve">of </w:t>
      </w:r>
      <w:r w:rsidR="00426B44" w:rsidRPr="00160A25">
        <w:rPr>
          <w:rFonts w:ascii="Book Antiqua" w:hAnsi="Book Antiqua"/>
          <w:sz w:val="24"/>
          <w:szCs w:val="24"/>
        </w:rPr>
        <w:t xml:space="preserve">cases that utilized </w:t>
      </w:r>
      <w:r w:rsidRPr="00160A25">
        <w:rPr>
          <w:rFonts w:ascii="Book Antiqua" w:hAnsi="Book Antiqua"/>
          <w:sz w:val="24"/>
          <w:szCs w:val="24"/>
        </w:rPr>
        <w:t xml:space="preserve">endoscopy </w:t>
      </w:r>
      <w:r w:rsidR="00DD1FC1" w:rsidRPr="00160A25">
        <w:rPr>
          <w:rFonts w:ascii="Book Antiqua" w:hAnsi="Book Antiqua"/>
          <w:sz w:val="24"/>
          <w:szCs w:val="24"/>
        </w:rPr>
        <w:t>varie</w:t>
      </w:r>
      <w:r w:rsidR="004737B9" w:rsidRPr="00160A25">
        <w:rPr>
          <w:rFonts w:ascii="Book Antiqua" w:hAnsi="Book Antiqua"/>
          <w:sz w:val="24"/>
          <w:szCs w:val="24"/>
        </w:rPr>
        <w:t>d</w:t>
      </w:r>
      <w:r w:rsidR="006563FB" w:rsidRPr="00160A25">
        <w:rPr>
          <w:rFonts w:ascii="Book Antiqua" w:hAnsi="Book Antiqua"/>
          <w:sz w:val="24"/>
          <w:szCs w:val="24"/>
        </w:rPr>
        <w:t xml:space="preserve"> remarkably</w:t>
      </w:r>
      <w:r w:rsidR="005950BF" w:rsidRPr="00160A25">
        <w:rPr>
          <w:rFonts w:ascii="Book Antiqua" w:hAnsi="Book Antiqua"/>
          <w:sz w:val="24"/>
          <w:szCs w:val="24"/>
        </w:rPr>
        <w:t xml:space="preserve"> </w:t>
      </w:r>
      <w:r w:rsidR="00426B44" w:rsidRPr="00160A25">
        <w:rPr>
          <w:rFonts w:ascii="Book Antiqua" w:hAnsi="Book Antiqua"/>
          <w:sz w:val="24"/>
          <w:szCs w:val="24"/>
        </w:rPr>
        <w:t xml:space="preserve">among the studies </w:t>
      </w:r>
      <w:r w:rsidR="00292FF2" w:rsidRPr="00160A25">
        <w:rPr>
          <w:rFonts w:ascii="Book Antiqua" w:hAnsi="Book Antiqua"/>
          <w:sz w:val="24"/>
          <w:szCs w:val="24"/>
        </w:rPr>
        <w:t xml:space="preserve">reviewed here </w:t>
      </w:r>
      <w:r w:rsidR="003812FF" w:rsidRPr="00160A25">
        <w:rPr>
          <w:rFonts w:ascii="Book Antiqua" w:hAnsi="Book Antiqua"/>
          <w:sz w:val="24"/>
          <w:szCs w:val="24"/>
        </w:rPr>
        <w:t>(</w:t>
      </w:r>
      <w:r w:rsidR="003323A8">
        <w:rPr>
          <w:rFonts w:ascii="Book Antiqua" w:hAnsi="Book Antiqua"/>
          <w:sz w:val="24"/>
          <w:szCs w:val="24"/>
        </w:rPr>
        <w:t>Figure</w:t>
      </w:r>
      <w:r w:rsidR="003812FF" w:rsidRPr="00160A25">
        <w:rPr>
          <w:rFonts w:ascii="Book Antiqua" w:hAnsi="Book Antiqua"/>
          <w:sz w:val="24"/>
          <w:szCs w:val="24"/>
        </w:rPr>
        <w:t xml:space="preserve"> 3)</w:t>
      </w:r>
      <w:r w:rsidR="00426B44" w:rsidRPr="00160A25">
        <w:rPr>
          <w:rFonts w:ascii="Book Antiqua" w:hAnsi="Book Antiqua"/>
          <w:sz w:val="24"/>
          <w:szCs w:val="24"/>
        </w:rPr>
        <w:t xml:space="preserve">, </w:t>
      </w:r>
      <w:r w:rsidR="00292FF2" w:rsidRPr="00160A25">
        <w:rPr>
          <w:rFonts w:ascii="Book Antiqua" w:hAnsi="Book Antiqua"/>
          <w:sz w:val="24"/>
          <w:szCs w:val="24"/>
        </w:rPr>
        <w:t>and this</w:t>
      </w:r>
      <w:r w:rsidR="00482661" w:rsidRPr="00160A25">
        <w:rPr>
          <w:rFonts w:ascii="Book Antiqua" w:hAnsi="Book Antiqua"/>
          <w:sz w:val="24"/>
          <w:szCs w:val="24"/>
        </w:rPr>
        <w:t xml:space="preserve"> variability</w:t>
      </w:r>
      <w:r w:rsidR="00292FF2" w:rsidRPr="00160A25">
        <w:rPr>
          <w:rFonts w:ascii="Book Antiqua" w:hAnsi="Book Antiqua"/>
          <w:sz w:val="24"/>
          <w:szCs w:val="24"/>
        </w:rPr>
        <w:t xml:space="preserve"> </w:t>
      </w:r>
      <w:r w:rsidRPr="00160A25">
        <w:rPr>
          <w:rFonts w:ascii="Book Antiqua" w:hAnsi="Book Antiqua"/>
          <w:sz w:val="24"/>
          <w:szCs w:val="24"/>
        </w:rPr>
        <w:t>may be part</w:t>
      </w:r>
      <w:r w:rsidR="00292FF2" w:rsidRPr="00160A25">
        <w:rPr>
          <w:rFonts w:ascii="Book Antiqua" w:hAnsi="Book Antiqua"/>
          <w:sz w:val="24"/>
          <w:szCs w:val="24"/>
        </w:rPr>
        <w:t>ial</w:t>
      </w:r>
      <w:r w:rsidRPr="00160A25">
        <w:rPr>
          <w:rFonts w:ascii="Book Antiqua" w:hAnsi="Book Antiqua"/>
          <w:sz w:val="24"/>
          <w:szCs w:val="24"/>
        </w:rPr>
        <w:t xml:space="preserve">ly </w:t>
      </w:r>
      <w:r w:rsidR="00426B44" w:rsidRPr="00160A25">
        <w:rPr>
          <w:rFonts w:ascii="Book Antiqua" w:hAnsi="Book Antiqua"/>
          <w:sz w:val="24"/>
          <w:szCs w:val="24"/>
        </w:rPr>
        <w:t>due to</w:t>
      </w:r>
      <w:r w:rsidRPr="00160A25">
        <w:rPr>
          <w:rFonts w:ascii="Book Antiqua" w:hAnsi="Book Antiqua"/>
          <w:sz w:val="24"/>
          <w:szCs w:val="24"/>
        </w:rPr>
        <w:t xml:space="preserve"> the different indication</w:t>
      </w:r>
      <w:r w:rsidR="003812FF" w:rsidRPr="00160A25">
        <w:rPr>
          <w:rFonts w:ascii="Book Antiqua" w:hAnsi="Book Antiqua"/>
          <w:sz w:val="24"/>
          <w:szCs w:val="24"/>
        </w:rPr>
        <w:t>s</w:t>
      </w:r>
      <w:r w:rsidRPr="00160A25">
        <w:rPr>
          <w:rFonts w:ascii="Book Antiqua" w:hAnsi="Book Antiqua"/>
          <w:sz w:val="24"/>
          <w:szCs w:val="24"/>
        </w:rPr>
        <w:t xml:space="preserve"> </w:t>
      </w:r>
      <w:r w:rsidR="00482661" w:rsidRPr="00160A25">
        <w:rPr>
          <w:rFonts w:ascii="Book Antiqua" w:hAnsi="Book Antiqua"/>
          <w:sz w:val="24"/>
          <w:szCs w:val="24"/>
        </w:rPr>
        <w:t>for which</w:t>
      </w:r>
      <w:r w:rsidRPr="00160A25">
        <w:rPr>
          <w:rFonts w:ascii="Book Antiqua" w:hAnsi="Book Antiqua"/>
          <w:sz w:val="24"/>
          <w:szCs w:val="24"/>
        </w:rPr>
        <w:t xml:space="preserve"> upper gastrointestinal endoscopy</w:t>
      </w:r>
      <w:r w:rsidR="00482661" w:rsidRPr="00160A25">
        <w:rPr>
          <w:rFonts w:ascii="Book Antiqua" w:hAnsi="Book Antiqua"/>
          <w:sz w:val="24"/>
          <w:szCs w:val="24"/>
        </w:rPr>
        <w:t xml:space="preserve"> is used</w:t>
      </w:r>
      <w:r w:rsidRPr="00160A25">
        <w:rPr>
          <w:rFonts w:ascii="Book Antiqua" w:hAnsi="Book Antiqua"/>
          <w:sz w:val="24"/>
          <w:szCs w:val="24"/>
        </w:rPr>
        <w:t xml:space="preserve"> and </w:t>
      </w:r>
      <w:r w:rsidR="00292FF2" w:rsidRPr="00160A25">
        <w:rPr>
          <w:rFonts w:ascii="Book Antiqua" w:hAnsi="Book Antiqua"/>
          <w:sz w:val="24"/>
          <w:szCs w:val="24"/>
        </w:rPr>
        <w:t xml:space="preserve">partially </w:t>
      </w:r>
      <w:r w:rsidRPr="00160A25">
        <w:rPr>
          <w:rFonts w:ascii="Book Antiqua" w:hAnsi="Book Antiqua"/>
          <w:sz w:val="24"/>
          <w:szCs w:val="24"/>
        </w:rPr>
        <w:t xml:space="preserve">because of different </w:t>
      </w:r>
      <w:r w:rsidR="004737B9" w:rsidRPr="00160A25">
        <w:rPr>
          <w:rFonts w:ascii="Book Antiqua" w:hAnsi="Book Antiqua"/>
          <w:sz w:val="24"/>
          <w:szCs w:val="24"/>
        </w:rPr>
        <w:t xml:space="preserve">levels of </w:t>
      </w:r>
      <w:r w:rsidR="00426B44" w:rsidRPr="00160A25">
        <w:rPr>
          <w:rFonts w:ascii="Book Antiqua" w:hAnsi="Book Antiqua"/>
          <w:sz w:val="24"/>
          <w:szCs w:val="24"/>
        </w:rPr>
        <w:t>familiarity with</w:t>
      </w:r>
      <w:r w:rsidR="003812FF" w:rsidRPr="00160A25">
        <w:rPr>
          <w:rFonts w:ascii="Book Antiqua" w:hAnsi="Book Antiqua"/>
          <w:sz w:val="24"/>
          <w:szCs w:val="24"/>
        </w:rPr>
        <w:t xml:space="preserve"> EoE </w:t>
      </w:r>
      <w:r w:rsidR="00426B44" w:rsidRPr="00160A25">
        <w:rPr>
          <w:rFonts w:ascii="Book Antiqua" w:hAnsi="Book Antiqua"/>
          <w:sz w:val="24"/>
          <w:szCs w:val="24"/>
        </w:rPr>
        <w:t xml:space="preserve">among </w:t>
      </w:r>
      <w:r w:rsidRPr="00160A25">
        <w:rPr>
          <w:rFonts w:ascii="Book Antiqua" w:hAnsi="Book Antiqua"/>
          <w:sz w:val="24"/>
          <w:szCs w:val="24"/>
        </w:rPr>
        <w:t>endoscopists</w:t>
      </w:r>
      <w:r w:rsidR="003812FF" w:rsidRPr="00160A25">
        <w:rPr>
          <w:rFonts w:ascii="Book Antiqua" w:hAnsi="Book Antiqua"/>
          <w:sz w:val="24"/>
          <w:szCs w:val="24"/>
        </w:rPr>
        <w:t xml:space="preserve"> in different countries</w:t>
      </w:r>
      <w:r w:rsidRPr="00160A25">
        <w:rPr>
          <w:rFonts w:ascii="Book Antiqua" w:hAnsi="Book Antiqua"/>
          <w:sz w:val="24"/>
          <w:szCs w:val="24"/>
        </w:rPr>
        <w:t xml:space="preserve">. In </w:t>
      </w:r>
      <w:r w:rsidR="00C52F65" w:rsidRPr="00160A25">
        <w:rPr>
          <w:rFonts w:ascii="Book Antiqua" w:hAnsi="Book Antiqua"/>
          <w:sz w:val="24"/>
          <w:szCs w:val="24"/>
        </w:rPr>
        <w:t>Western countries</w:t>
      </w:r>
      <w:r w:rsidRPr="00160A25">
        <w:rPr>
          <w:rFonts w:ascii="Book Antiqua" w:hAnsi="Book Antiqua"/>
          <w:sz w:val="24"/>
          <w:szCs w:val="24"/>
        </w:rPr>
        <w:t xml:space="preserve">, EoE </w:t>
      </w:r>
      <w:r w:rsidR="00426B44" w:rsidRPr="00160A25">
        <w:rPr>
          <w:rFonts w:ascii="Book Antiqua" w:hAnsi="Book Antiqua"/>
          <w:sz w:val="24"/>
          <w:szCs w:val="24"/>
        </w:rPr>
        <w:t xml:space="preserve">has been </w:t>
      </w:r>
      <w:r w:rsidRPr="00160A25">
        <w:rPr>
          <w:rFonts w:ascii="Book Antiqua" w:hAnsi="Book Antiqua"/>
          <w:sz w:val="24"/>
          <w:szCs w:val="24"/>
        </w:rPr>
        <w:t>reported to be found</w:t>
      </w:r>
      <w:r w:rsidR="00DD1FC1" w:rsidRPr="00160A25">
        <w:rPr>
          <w:rFonts w:ascii="Book Antiqua" w:hAnsi="Book Antiqua"/>
          <w:sz w:val="24"/>
          <w:szCs w:val="24"/>
        </w:rPr>
        <w:t xml:space="preserve"> </w:t>
      </w:r>
      <w:r w:rsidR="00426B44" w:rsidRPr="00160A25">
        <w:rPr>
          <w:rFonts w:ascii="Book Antiqua" w:hAnsi="Book Antiqua"/>
          <w:sz w:val="24"/>
          <w:szCs w:val="24"/>
        </w:rPr>
        <w:t xml:space="preserve">in </w:t>
      </w:r>
      <w:r w:rsidR="00DD1FC1" w:rsidRPr="00160A25">
        <w:rPr>
          <w:rFonts w:ascii="Book Antiqua" w:hAnsi="Book Antiqua"/>
          <w:sz w:val="24"/>
          <w:szCs w:val="24"/>
        </w:rPr>
        <w:t>approximately</w:t>
      </w:r>
      <w:r w:rsidRPr="00160A25">
        <w:rPr>
          <w:rFonts w:ascii="Book Antiqua" w:hAnsi="Book Antiqua"/>
          <w:sz w:val="24"/>
          <w:szCs w:val="24"/>
        </w:rPr>
        <w:t xml:space="preserve"> </w:t>
      </w:r>
      <w:r w:rsidR="00DD1FC1" w:rsidRPr="00160A25">
        <w:rPr>
          <w:rFonts w:ascii="Book Antiqua" w:hAnsi="Book Antiqua"/>
          <w:sz w:val="24"/>
          <w:szCs w:val="24"/>
        </w:rPr>
        <w:t>1</w:t>
      </w:r>
      <w:r w:rsidRPr="00160A25">
        <w:rPr>
          <w:rFonts w:ascii="Book Antiqua" w:hAnsi="Book Antiqua"/>
          <w:sz w:val="24"/>
          <w:szCs w:val="24"/>
        </w:rPr>
        <w:t xml:space="preserve"> </w:t>
      </w:r>
      <w:r w:rsidR="00CB13F6" w:rsidRPr="00160A25">
        <w:rPr>
          <w:rFonts w:ascii="Book Antiqua" w:hAnsi="Book Antiqua"/>
          <w:sz w:val="24"/>
          <w:szCs w:val="24"/>
        </w:rPr>
        <w:t xml:space="preserve">out of </w:t>
      </w:r>
      <w:r w:rsidRPr="00160A25">
        <w:rPr>
          <w:rFonts w:ascii="Book Antiqua" w:hAnsi="Book Antiqua"/>
          <w:sz w:val="24"/>
          <w:szCs w:val="24"/>
        </w:rPr>
        <w:t>200 endoscopy examinations</w:t>
      </w:r>
      <w:r w:rsidR="000838A3" w:rsidRPr="00160A25">
        <w:rPr>
          <w:rFonts w:ascii="Book Antiqua" w:hAnsi="Book Antiqua"/>
          <w:sz w:val="24"/>
          <w:szCs w:val="24"/>
          <w:vertAlign w:val="superscript"/>
        </w:rPr>
        <w:t>[</w:t>
      </w:r>
      <w:r w:rsidR="00F74F86">
        <w:rPr>
          <w:rFonts w:ascii="Book Antiqua" w:hAnsi="Book Antiqua"/>
          <w:sz w:val="24"/>
          <w:szCs w:val="24"/>
          <w:vertAlign w:val="superscript"/>
        </w:rPr>
        <w:t>33,</w:t>
      </w:r>
      <w:r w:rsidR="003812FF" w:rsidRPr="00160A25">
        <w:rPr>
          <w:rFonts w:ascii="Book Antiqua" w:hAnsi="Book Antiqua"/>
          <w:sz w:val="24"/>
          <w:szCs w:val="24"/>
          <w:vertAlign w:val="superscript"/>
        </w:rPr>
        <w:t>34</w:t>
      </w:r>
      <w:r w:rsidR="000838A3" w:rsidRPr="00160A25">
        <w:rPr>
          <w:rFonts w:ascii="Book Antiqua" w:hAnsi="Book Antiqua"/>
          <w:sz w:val="24"/>
          <w:szCs w:val="24"/>
          <w:vertAlign w:val="superscript"/>
        </w:rPr>
        <w:t>]</w:t>
      </w:r>
      <w:r w:rsidRPr="00160A25">
        <w:rPr>
          <w:rFonts w:ascii="Book Antiqua" w:hAnsi="Book Antiqua"/>
          <w:sz w:val="24"/>
          <w:szCs w:val="24"/>
        </w:rPr>
        <w:t xml:space="preserve">. </w:t>
      </w:r>
      <w:r w:rsidR="00426B44" w:rsidRPr="00160A25">
        <w:rPr>
          <w:rFonts w:ascii="Book Antiqua" w:hAnsi="Book Antiqua"/>
          <w:sz w:val="24"/>
          <w:szCs w:val="24"/>
        </w:rPr>
        <w:t xml:space="preserve">In contrast, </w:t>
      </w:r>
      <w:r w:rsidR="003812FF" w:rsidRPr="00160A25">
        <w:rPr>
          <w:rFonts w:ascii="Book Antiqua" w:hAnsi="Book Antiqua"/>
          <w:sz w:val="24"/>
          <w:szCs w:val="24"/>
        </w:rPr>
        <w:t xml:space="preserve">studies </w:t>
      </w:r>
      <w:r w:rsidR="00CB13F6" w:rsidRPr="00160A25">
        <w:rPr>
          <w:rFonts w:ascii="Book Antiqua" w:hAnsi="Book Antiqua"/>
          <w:sz w:val="24"/>
          <w:szCs w:val="24"/>
        </w:rPr>
        <w:t>using</w:t>
      </w:r>
      <w:r w:rsidR="00292FF2" w:rsidRPr="00160A25">
        <w:rPr>
          <w:rFonts w:ascii="Book Antiqua" w:hAnsi="Book Antiqua"/>
          <w:sz w:val="24"/>
          <w:szCs w:val="24"/>
        </w:rPr>
        <w:t xml:space="preserve"> large</w:t>
      </w:r>
      <w:r w:rsidR="00CB13F6" w:rsidRPr="00160A25">
        <w:rPr>
          <w:rFonts w:ascii="Book Antiqua" w:hAnsi="Book Antiqua"/>
          <w:sz w:val="24"/>
          <w:szCs w:val="24"/>
        </w:rPr>
        <w:t xml:space="preserve"> a</w:t>
      </w:r>
      <w:r w:rsidR="00292FF2" w:rsidRPr="00160A25">
        <w:rPr>
          <w:rFonts w:ascii="Book Antiqua" w:hAnsi="Book Antiqua"/>
          <w:sz w:val="24"/>
          <w:szCs w:val="24"/>
        </w:rPr>
        <w:t xml:space="preserve"> sample size </w:t>
      </w:r>
      <w:r w:rsidR="00426B44" w:rsidRPr="00160A25">
        <w:rPr>
          <w:rFonts w:ascii="Book Antiqua" w:hAnsi="Book Antiqua"/>
          <w:sz w:val="24"/>
          <w:szCs w:val="24"/>
        </w:rPr>
        <w:t xml:space="preserve">performed </w:t>
      </w:r>
      <w:r w:rsidR="003812FF" w:rsidRPr="00160A25">
        <w:rPr>
          <w:rFonts w:ascii="Book Antiqua" w:hAnsi="Book Antiqua"/>
          <w:sz w:val="24"/>
          <w:szCs w:val="24"/>
        </w:rPr>
        <w:t>in Asian countries</w:t>
      </w:r>
      <w:r w:rsidR="00426B44" w:rsidRPr="00160A25">
        <w:rPr>
          <w:rFonts w:ascii="Book Antiqua" w:hAnsi="Book Antiqua"/>
          <w:sz w:val="24"/>
          <w:szCs w:val="24"/>
        </w:rPr>
        <w:t xml:space="preserve"> have reported </w:t>
      </w:r>
      <w:r w:rsidR="00292FF2" w:rsidRPr="00160A25">
        <w:rPr>
          <w:rFonts w:ascii="Book Antiqua" w:hAnsi="Book Antiqua"/>
          <w:sz w:val="24"/>
          <w:szCs w:val="24"/>
        </w:rPr>
        <w:t xml:space="preserve">EoE in approximately 1 </w:t>
      </w:r>
      <w:r w:rsidR="00CB13F6" w:rsidRPr="00160A25">
        <w:rPr>
          <w:rFonts w:ascii="Book Antiqua" w:hAnsi="Book Antiqua"/>
          <w:sz w:val="24"/>
          <w:szCs w:val="24"/>
        </w:rPr>
        <w:t xml:space="preserve">out of </w:t>
      </w:r>
      <w:r w:rsidR="00292FF2" w:rsidRPr="00160A25">
        <w:rPr>
          <w:rFonts w:ascii="Book Antiqua" w:hAnsi="Book Antiqua"/>
          <w:sz w:val="24"/>
          <w:szCs w:val="24"/>
        </w:rPr>
        <w:t xml:space="preserve">5000 endoscopy examinations, </w:t>
      </w:r>
      <w:r w:rsidR="00CB13F6" w:rsidRPr="00160A25">
        <w:rPr>
          <w:rFonts w:ascii="Book Antiqua" w:hAnsi="Book Antiqua"/>
          <w:sz w:val="24"/>
          <w:szCs w:val="24"/>
        </w:rPr>
        <w:t>indicating</w:t>
      </w:r>
      <w:r w:rsidR="00292FF2" w:rsidRPr="00160A25">
        <w:rPr>
          <w:rFonts w:ascii="Book Antiqua" w:hAnsi="Book Antiqua"/>
          <w:sz w:val="24"/>
          <w:szCs w:val="24"/>
        </w:rPr>
        <w:t xml:space="preserve"> </w:t>
      </w:r>
      <w:r w:rsidR="00426B44" w:rsidRPr="00160A25">
        <w:rPr>
          <w:rFonts w:ascii="Book Antiqua" w:hAnsi="Book Antiqua"/>
          <w:sz w:val="24"/>
          <w:szCs w:val="24"/>
        </w:rPr>
        <w:t>a</w:t>
      </w:r>
      <w:r w:rsidR="003812FF" w:rsidRPr="00160A25">
        <w:rPr>
          <w:rFonts w:ascii="Book Antiqua" w:hAnsi="Book Antiqua"/>
          <w:sz w:val="24"/>
          <w:szCs w:val="24"/>
        </w:rPr>
        <w:t xml:space="preserve"> much lower prevalence</w:t>
      </w:r>
      <w:r w:rsidR="00F74F86">
        <w:rPr>
          <w:rFonts w:ascii="Book Antiqua" w:hAnsi="Book Antiqua"/>
          <w:sz w:val="24"/>
          <w:szCs w:val="24"/>
        </w:rPr>
        <w:t xml:space="preserve"> of EoE</w:t>
      </w:r>
      <w:r w:rsidR="000838A3" w:rsidRPr="00160A25">
        <w:rPr>
          <w:rFonts w:ascii="Book Antiqua" w:hAnsi="Book Antiqua"/>
          <w:sz w:val="24"/>
          <w:szCs w:val="24"/>
          <w:vertAlign w:val="superscript"/>
        </w:rPr>
        <w:t>[</w:t>
      </w:r>
      <w:r w:rsidR="00F74F86">
        <w:rPr>
          <w:rFonts w:ascii="Book Antiqua" w:hAnsi="Book Antiqua"/>
          <w:sz w:val="24"/>
          <w:szCs w:val="24"/>
          <w:vertAlign w:val="superscript"/>
        </w:rPr>
        <w:t>12,</w:t>
      </w:r>
      <w:r w:rsidR="003812FF" w:rsidRPr="00160A25">
        <w:rPr>
          <w:rFonts w:ascii="Book Antiqua" w:hAnsi="Book Antiqua"/>
          <w:sz w:val="24"/>
          <w:szCs w:val="24"/>
          <w:vertAlign w:val="superscript"/>
        </w:rPr>
        <w:t>14</w:t>
      </w:r>
      <w:r w:rsidR="000838A3" w:rsidRPr="00160A25">
        <w:rPr>
          <w:rFonts w:ascii="Book Antiqua" w:hAnsi="Book Antiqua"/>
          <w:sz w:val="24"/>
          <w:szCs w:val="24"/>
          <w:vertAlign w:val="superscript"/>
        </w:rPr>
        <w:t>]</w:t>
      </w:r>
      <w:r w:rsidR="003812FF" w:rsidRPr="00160A25">
        <w:rPr>
          <w:rFonts w:ascii="Book Antiqua" w:hAnsi="Book Antiqua"/>
          <w:sz w:val="24"/>
          <w:szCs w:val="24"/>
        </w:rPr>
        <w:t xml:space="preserve">. </w:t>
      </w:r>
      <w:r w:rsidR="00CB13F6" w:rsidRPr="00160A25">
        <w:rPr>
          <w:rFonts w:ascii="Book Antiqua" w:hAnsi="Book Antiqua"/>
          <w:sz w:val="24"/>
          <w:szCs w:val="24"/>
        </w:rPr>
        <w:t xml:space="preserve">Because </w:t>
      </w:r>
      <w:r w:rsidRPr="00160A25">
        <w:rPr>
          <w:rFonts w:ascii="Book Antiqua" w:hAnsi="Book Antiqua"/>
          <w:sz w:val="24"/>
          <w:szCs w:val="24"/>
        </w:rPr>
        <w:t xml:space="preserve">the accessibility </w:t>
      </w:r>
      <w:r w:rsidR="00426B44" w:rsidRPr="00160A25">
        <w:rPr>
          <w:rFonts w:ascii="Book Antiqua" w:hAnsi="Book Antiqua"/>
          <w:sz w:val="24"/>
          <w:szCs w:val="24"/>
        </w:rPr>
        <w:t xml:space="preserve">of </w:t>
      </w:r>
      <w:r w:rsidRPr="00160A25">
        <w:rPr>
          <w:rFonts w:ascii="Book Antiqua" w:hAnsi="Book Antiqua"/>
          <w:sz w:val="24"/>
          <w:szCs w:val="24"/>
        </w:rPr>
        <w:t xml:space="preserve">and </w:t>
      </w:r>
      <w:r w:rsidR="00CB13F6" w:rsidRPr="00160A25">
        <w:rPr>
          <w:rFonts w:ascii="Book Antiqua" w:hAnsi="Book Antiqua"/>
          <w:sz w:val="24"/>
          <w:szCs w:val="24"/>
        </w:rPr>
        <w:t xml:space="preserve">the </w:t>
      </w:r>
      <w:r w:rsidRPr="00160A25">
        <w:rPr>
          <w:rFonts w:ascii="Book Antiqua" w:hAnsi="Book Antiqua"/>
          <w:sz w:val="24"/>
          <w:szCs w:val="24"/>
        </w:rPr>
        <w:t xml:space="preserve">indication </w:t>
      </w:r>
      <w:r w:rsidR="00426B44" w:rsidRPr="00160A25">
        <w:rPr>
          <w:rFonts w:ascii="Book Antiqua" w:hAnsi="Book Antiqua"/>
          <w:sz w:val="24"/>
          <w:szCs w:val="24"/>
        </w:rPr>
        <w:t xml:space="preserve">for </w:t>
      </w:r>
      <w:r w:rsidRPr="00160A25">
        <w:rPr>
          <w:rFonts w:ascii="Book Antiqua" w:hAnsi="Book Antiqua"/>
          <w:sz w:val="24"/>
          <w:szCs w:val="24"/>
        </w:rPr>
        <w:t xml:space="preserve">endoscopic examination </w:t>
      </w:r>
      <w:r w:rsidR="00CB13F6" w:rsidRPr="00160A25">
        <w:rPr>
          <w:rFonts w:ascii="Book Antiqua" w:hAnsi="Book Antiqua"/>
          <w:sz w:val="24"/>
          <w:szCs w:val="24"/>
        </w:rPr>
        <w:t xml:space="preserve">are known to differ between </w:t>
      </w:r>
      <w:r w:rsidR="006563FB" w:rsidRPr="00160A25">
        <w:rPr>
          <w:rFonts w:ascii="Book Antiqua" w:hAnsi="Book Antiqua"/>
          <w:sz w:val="24"/>
          <w:szCs w:val="24"/>
        </w:rPr>
        <w:t>W</w:t>
      </w:r>
      <w:r w:rsidRPr="00160A25">
        <w:rPr>
          <w:rFonts w:ascii="Book Antiqua" w:hAnsi="Book Antiqua"/>
          <w:sz w:val="24"/>
          <w:szCs w:val="24"/>
        </w:rPr>
        <w:t>este</w:t>
      </w:r>
      <w:r w:rsidR="00996BA3" w:rsidRPr="00160A25">
        <w:rPr>
          <w:rFonts w:ascii="Book Antiqua" w:hAnsi="Book Antiqua"/>
          <w:sz w:val="24"/>
          <w:szCs w:val="24"/>
        </w:rPr>
        <w:t>rn and Asian countries</w:t>
      </w:r>
      <w:r w:rsidR="00023C7B" w:rsidRPr="00160A25">
        <w:rPr>
          <w:rFonts w:ascii="Book Antiqua" w:hAnsi="Book Antiqua"/>
          <w:sz w:val="24"/>
          <w:szCs w:val="24"/>
        </w:rPr>
        <w:t>,</w:t>
      </w:r>
      <w:r w:rsidRPr="00160A25">
        <w:rPr>
          <w:rFonts w:ascii="Book Antiqua" w:hAnsi="Book Antiqua"/>
          <w:sz w:val="24"/>
          <w:szCs w:val="24"/>
        </w:rPr>
        <w:t xml:space="preserve"> </w:t>
      </w:r>
      <w:r w:rsidR="00292FF2" w:rsidRPr="00160A25">
        <w:rPr>
          <w:rFonts w:ascii="Book Antiqua" w:hAnsi="Book Antiqua"/>
          <w:sz w:val="24"/>
          <w:szCs w:val="24"/>
        </w:rPr>
        <w:t xml:space="preserve">a </w:t>
      </w:r>
      <w:r w:rsidRPr="00160A25">
        <w:rPr>
          <w:rFonts w:ascii="Book Antiqua" w:hAnsi="Book Antiqua"/>
          <w:sz w:val="24"/>
          <w:szCs w:val="24"/>
        </w:rPr>
        <w:t>di</w:t>
      </w:r>
      <w:r w:rsidR="003812FF" w:rsidRPr="00160A25">
        <w:rPr>
          <w:rFonts w:ascii="Book Antiqua" w:hAnsi="Book Antiqua"/>
          <w:sz w:val="24"/>
          <w:szCs w:val="24"/>
        </w:rPr>
        <w:t>r</w:t>
      </w:r>
      <w:r w:rsidRPr="00160A25">
        <w:rPr>
          <w:rFonts w:ascii="Book Antiqua" w:hAnsi="Book Antiqua"/>
          <w:sz w:val="24"/>
          <w:szCs w:val="24"/>
        </w:rPr>
        <w:t>e</w:t>
      </w:r>
      <w:r w:rsidR="003812FF" w:rsidRPr="00160A25">
        <w:rPr>
          <w:rFonts w:ascii="Book Antiqua" w:hAnsi="Book Antiqua"/>
          <w:sz w:val="24"/>
          <w:szCs w:val="24"/>
        </w:rPr>
        <w:t>c</w:t>
      </w:r>
      <w:r w:rsidRPr="00160A25">
        <w:rPr>
          <w:rFonts w:ascii="Book Antiqua" w:hAnsi="Book Antiqua"/>
          <w:sz w:val="24"/>
          <w:szCs w:val="24"/>
        </w:rPr>
        <w:t xml:space="preserve">t comparison </w:t>
      </w:r>
      <w:r w:rsidR="003812FF" w:rsidRPr="00160A25">
        <w:rPr>
          <w:rFonts w:ascii="Book Antiqua" w:hAnsi="Book Antiqua"/>
          <w:sz w:val="24"/>
          <w:szCs w:val="24"/>
        </w:rPr>
        <w:t xml:space="preserve">of </w:t>
      </w:r>
      <w:r w:rsidR="00CB13F6" w:rsidRPr="00160A25">
        <w:rPr>
          <w:rFonts w:ascii="Book Antiqua" w:hAnsi="Book Antiqua"/>
          <w:sz w:val="24"/>
          <w:szCs w:val="24"/>
        </w:rPr>
        <w:t xml:space="preserve">the </w:t>
      </w:r>
      <w:r w:rsidR="003812FF" w:rsidRPr="00160A25">
        <w:rPr>
          <w:rFonts w:ascii="Book Antiqua" w:hAnsi="Book Antiqua"/>
          <w:sz w:val="24"/>
          <w:szCs w:val="24"/>
        </w:rPr>
        <w:t>EoE prevalence</w:t>
      </w:r>
      <w:r w:rsidRPr="00160A25">
        <w:rPr>
          <w:rFonts w:ascii="Book Antiqua" w:hAnsi="Book Antiqua"/>
          <w:sz w:val="24"/>
          <w:szCs w:val="24"/>
        </w:rPr>
        <w:t xml:space="preserve"> </w:t>
      </w:r>
      <w:r w:rsidR="00CB13F6" w:rsidRPr="00160A25">
        <w:rPr>
          <w:rFonts w:ascii="Book Antiqua" w:hAnsi="Book Antiqua"/>
          <w:sz w:val="24"/>
          <w:szCs w:val="24"/>
        </w:rPr>
        <w:t>based on</w:t>
      </w:r>
      <w:r w:rsidR="00426B44" w:rsidRPr="00160A25">
        <w:rPr>
          <w:rFonts w:ascii="Book Antiqua" w:hAnsi="Book Antiqua"/>
          <w:sz w:val="24"/>
          <w:szCs w:val="24"/>
        </w:rPr>
        <w:t xml:space="preserve"> endoscopic findings </w:t>
      </w:r>
      <w:r w:rsidR="00CB13F6" w:rsidRPr="00160A25">
        <w:rPr>
          <w:rFonts w:ascii="Book Antiqua" w:hAnsi="Book Antiqua"/>
          <w:sz w:val="24"/>
          <w:szCs w:val="24"/>
        </w:rPr>
        <w:t xml:space="preserve">between </w:t>
      </w:r>
      <w:r w:rsidR="00426B44" w:rsidRPr="00160A25">
        <w:rPr>
          <w:rFonts w:ascii="Book Antiqua" w:hAnsi="Book Antiqua"/>
          <w:sz w:val="24"/>
          <w:szCs w:val="24"/>
        </w:rPr>
        <w:t xml:space="preserve">these 2 regions of the world is </w:t>
      </w:r>
      <w:r w:rsidRPr="00160A25">
        <w:rPr>
          <w:rFonts w:ascii="Book Antiqua" w:hAnsi="Book Antiqua"/>
          <w:sz w:val="24"/>
          <w:szCs w:val="24"/>
        </w:rPr>
        <w:t>difficult</w:t>
      </w:r>
      <w:r w:rsidR="00426B44" w:rsidRPr="00160A25">
        <w:rPr>
          <w:rFonts w:ascii="Book Antiqua" w:hAnsi="Book Antiqua"/>
          <w:sz w:val="24"/>
          <w:szCs w:val="24"/>
        </w:rPr>
        <w:t xml:space="preserve">. We </w:t>
      </w:r>
      <w:r w:rsidR="00CB13F6" w:rsidRPr="00160A25">
        <w:rPr>
          <w:rFonts w:ascii="Book Antiqua" w:hAnsi="Book Antiqua"/>
          <w:sz w:val="24"/>
          <w:szCs w:val="24"/>
        </w:rPr>
        <w:t>believe</w:t>
      </w:r>
      <w:r w:rsidR="00292FF2" w:rsidRPr="00160A25">
        <w:rPr>
          <w:rFonts w:ascii="Book Antiqua" w:hAnsi="Book Antiqua"/>
          <w:sz w:val="24"/>
          <w:szCs w:val="24"/>
        </w:rPr>
        <w:t xml:space="preserve"> </w:t>
      </w:r>
      <w:r w:rsidR="00426B44" w:rsidRPr="00160A25">
        <w:rPr>
          <w:rFonts w:ascii="Book Antiqua" w:hAnsi="Book Antiqua"/>
          <w:sz w:val="24"/>
          <w:szCs w:val="24"/>
        </w:rPr>
        <w:t>that</w:t>
      </w:r>
      <w:r w:rsidR="003812FF" w:rsidRPr="00160A25">
        <w:rPr>
          <w:rFonts w:ascii="Book Antiqua" w:hAnsi="Book Antiqua"/>
          <w:sz w:val="24"/>
          <w:szCs w:val="24"/>
        </w:rPr>
        <w:t xml:space="preserve"> </w:t>
      </w:r>
      <w:r w:rsidR="00426B44" w:rsidRPr="00160A25">
        <w:rPr>
          <w:rFonts w:ascii="Book Antiqua" w:hAnsi="Book Antiqua"/>
          <w:sz w:val="24"/>
          <w:szCs w:val="24"/>
        </w:rPr>
        <w:t>population-</w:t>
      </w:r>
      <w:r w:rsidR="003812FF" w:rsidRPr="00160A25">
        <w:rPr>
          <w:rFonts w:ascii="Book Antiqua" w:hAnsi="Book Antiqua"/>
          <w:sz w:val="24"/>
          <w:szCs w:val="24"/>
        </w:rPr>
        <w:t>based studies in Asian countries</w:t>
      </w:r>
      <w:r w:rsidR="00426B44" w:rsidRPr="00160A25">
        <w:rPr>
          <w:rFonts w:ascii="Book Antiqua" w:hAnsi="Book Antiqua"/>
          <w:sz w:val="24"/>
          <w:szCs w:val="24"/>
        </w:rPr>
        <w:t xml:space="preserve"> are </w:t>
      </w:r>
      <w:r w:rsidR="00CB13F6" w:rsidRPr="00160A25">
        <w:rPr>
          <w:rFonts w:ascii="Book Antiqua" w:hAnsi="Book Antiqua"/>
          <w:sz w:val="24"/>
          <w:szCs w:val="24"/>
        </w:rPr>
        <w:t>needed</w:t>
      </w:r>
      <w:r w:rsidRPr="00160A25">
        <w:rPr>
          <w:rFonts w:ascii="Book Antiqua" w:hAnsi="Book Antiqua"/>
          <w:sz w:val="24"/>
          <w:szCs w:val="24"/>
        </w:rPr>
        <w:t xml:space="preserve">. </w:t>
      </w:r>
    </w:p>
    <w:p w:rsidR="00B71C7C" w:rsidRPr="00160A25" w:rsidRDefault="00CB13F6" w:rsidP="000E001E">
      <w:pPr>
        <w:spacing w:line="360" w:lineRule="auto"/>
        <w:ind w:firstLine="709"/>
        <w:rPr>
          <w:rFonts w:ascii="Book Antiqua" w:hAnsi="Book Antiqua"/>
          <w:sz w:val="24"/>
          <w:szCs w:val="24"/>
        </w:rPr>
      </w:pPr>
      <w:r w:rsidRPr="00160A25">
        <w:rPr>
          <w:rFonts w:ascii="Book Antiqua" w:hAnsi="Book Antiqua"/>
          <w:sz w:val="24"/>
          <w:szCs w:val="24"/>
        </w:rPr>
        <w:t xml:space="preserve">Similar to Western EoE patients, </w:t>
      </w:r>
      <w:r w:rsidR="00B71C7C" w:rsidRPr="00160A25">
        <w:rPr>
          <w:rFonts w:ascii="Book Antiqua" w:hAnsi="Book Antiqua"/>
          <w:sz w:val="24"/>
          <w:szCs w:val="24"/>
        </w:rPr>
        <w:t xml:space="preserve">Asian EoE patients frequently </w:t>
      </w:r>
      <w:r w:rsidRPr="00160A25">
        <w:rPr>
          <w:rFonts w:ascii="Book Antiqua" w:hAnsi="Book Antiqua"/>
          <w:sz w:val="24"/>
          <w:szCs w:val="24"/>
        </w:rPr>
        <w:t xml:space="preserve">presented </w:t>
      </w:r>
      <w:r w:rsidR="00B71C7C" w:rsidRPr="00160A25">
        <w:rPr>
          <w:rFonts w:ascii="Book Antiqua" w:hAnsi="Book Antiqua"/>
          <w:sz w:val="24"/>
          <w:szCs w:val="24"/>
        </w:rPr>
        <w:t>with</w:t>
      </w:r>
      <w:r w:rsidRPr="00160A25">
        <w:rPr>
          <w:rFonts w:ascii="Book Antiqua" w:hAnsi="Book Antiqua"/>
          <w:sz w:val="24"/>
          <w:szCs w:val="24"/>
        </w:rPr>
        <w:t xml:space="preserve"> comorbid</w:t>
      </w:r>
      <w:r w:rsidR="00B71C7C" w:rsidRPr="00160A25">
        <w:rPr>
          <w:rFonts w:ascii="Book Antiqua" w:hAnsi="Book Antiqua"/>
          <w:sz w:val="24"/>
          <w:szCs w:val="24"/>
        </w:rPr>
        <w:t xml:space="preserve"> atopic and allergic diseases</w:t>
      </w:r>
      <w:r w:rsidR="000838A3" w:rsidRPr="00160A25">
        <w:rPr>
          <w:rFonts w:ascii="Book Antiqua" w:hAnsi="Book Antiqua"/>
          <w:sz w:val="24"/>
          <w:szCs w:val="24"/>
          <w:vertAlign w:val="superscript"/>
        </w:rPr>
        <w:t>[</w:t>
      </w:r>
      <w:r w:rsidR="00F74F86">
        <w:rPr>
          <w:rFonts w:ascii="Book Antiqua" w:hAnsi="Book Antiqua"/>
          <w:sz w:val="24"/>
          <w:szCs w:val="24"/>
          <w:vertAlign w:val="superscript"/>
        </w:rPr>
        <w:t>1,2,</w:t>
      </w:r>
      <w:r w:rsidR="003812FF" w:rsidRPr="00160A25">
        <w:rPr>
          <w:rFonts w:ascii="Book Antiqua" w:hAnsi="Book Antiqua"/>
          <w:sz w:val="24"/>
          <w:szCs w:val="24"/>
          <w:vertAlign w:val="superscript"/>
        </w:rPr>
        <w:t>31</w:t>
      </w:r>
      <w:r w:rsidR="000838A3" w:rsidRPr="00160A25">
        <w:rPr>
          <w:rFonts w:ascii="Book Antiqua" w:hAnsi="Book Antiqua"/>
          <w:sz w:val="24"/>
          <w:szCs w:val="24"/>
          <w:vertAlign w:val="superscript"/>
        </w:rPr>
        <w:t>]</w:t>
      </w:r>
      <w:r w:rsidR="00B71C7C" w:rsidRPr="00160A25">
        <w:rPr>
          <w:rFonts w:ascii="Book Antiqua" w:hAnsi="Book Antiqua"/>
          <w:sz w:val="24"/>
          <w:szCs w:val="24"/>
        </w:rPr>
        <w:t xml:space="preserve">. In both </w:t>
      </w:r>
      <w:r w:rsidR="004737B9" w:rsidRPr="00160A25">
        <w:rPr>
          <w:rFonts w:ascii="Book Antiqua" w:hAnsi="Book Antiqua"/>
          <w:sz w:val="24"/>
          <w:szCs w:val="24"/>
        </w:rPr>
        <w:t>regions</w:t>
      </w:r>
      <w:r w:rsidR="00B71C7C" w:rsidRPr="00160A25">
        <w:rPr>
          <w:rFonts w:ascii="Book Antiqua" w:hAnsi="Book Antiqua"/>
          <w:sz w:val="24"/>
          <w:szCs w:val="24"/>
        </w:rPr>
        <w:t>, bronchial asthma</w:t>
      </w:r>
      <w:r w:rsidR="002F7279" w:rsidRPr="00160A25">
        <w:rPr>
          <w:rFonts w:ascii="Book Antiqua" w:hAnsi="Book Antiqua"/>
          <w:sz w:val="24"/>
          <w:szCs w:val="24"/>
        </w:rPr>
        <w:t xml:space="preserve"> </w:t>
      </w:r>
      <w:r w:rsidR="002D3B19" w:rsidRPr="00160A25">
        <w:rPr>
          <w:rFonts w:ascii="Book Antiqua" w:hAnsi="Book Antiqua"/>
          <w:sz w:val="24"/>
          <w:szCs w:val="24"/>
        </w:rPr>
        <w:t>has been shown to be the</w:t>
      </w:r>
      <w:r w:rsidR="002F7279" w:rsidRPr="00160A25">
        <w:rPr>
          <w:rFonts w:ascii="Book Antiqua" w:hAnsi="Book Antiqua"/>
          <w:sz w:val="24"/>
          <w:szCs w:val="24"/>
        </w:rPr>
        <w:t xml:space="preserve"> </w:t>
      </w:r>
      <w:r w:rsidR="00292FF2" w:rsidRPr="00160A25">
        <w:rPr>
          <w:rFonts w:ascii="Book Antiqua" w:hAnsi="Book Antiqua"/>
          <w:sz w:val="24"/>
          <w:szCs w:val="24"/>
        </w:rPr>
        <w:t xml:space="preserve">allergic disease </w:t>
      </w:r>
      <w:r w:rsidRPr="00160A25">
        <w:rPr>
          <w:rFonts w:ascii="Book Antiqua" w:hAnsi="Book Antiqua"/>
          <w:sz w:val="24"/>
          <w:szCs w:val="24"/>
        </w:rPr>
        <w:t xml:space="preserve">most frequently </w:t>
      </w:r>
      <w:r w:rsidR="002F7279" w:rsidRPr="00160A25">
        <w:rPr>
          <w:rFonts w:ascii="Book Antiqua" w:hAnsi="Book Antiqua"/>
          <w:sz w:val="24"/>
          <w:szCs w:val="24"/>
        </w:rPr>
        <w:t>associated</w:t>
      </w:r>
      <w:r w:rsidR="00292FF2" w:rsidRPr="00160A25">
        <w:rPr>
          <w:rFonts w:ascii="Book Antiqua" w:hAnsi="Book Antiqua"/>
          <w:sz w:val="24"/>
          <w:szCs w:val="24"/>
        </w:rPr>
        <w:t xml:space="preserve"> with EoE</w:t>
      </w:r>
      <w:r w:rsidR="002F7279" w:rsidRPr="00160A25">
        <w:rPr>
          <w:rFonts w:ascii="Book Antiqua" w:hAnsi="Book Antiqua"/>
          <w:sz w:val="24"/>
          <w:szCs w:val="24"/>
        </w:rPr>
        <w:t xml:space="preserve">. Thus, </w:t>
      </w:r>
      <w:r w:rsidR="00292FF2" w:rsidRPr="00160A25">
        <w:rPr>
          <w:rFonts w:ascii="Book Antiqua" w:hAnsi="Book Antiqua"/>
          <w:sz w:val="24"/>
          <w:szCs w:val="24"/>
        </w:rPr>
        <w:t xml:space="preserve">the </w:t>
      </w:r>
      <w:r w:rsidR="002F7279" w:rsidRPr="00160A25">
        <w:rPr>
          <w:rFonts w:ascii="Book Antiqua" w:hAnsi="Book Antiqua"/>
          <w:sz w:val="24"/>
          <w:szCs w:val="24"/>
        </w:rPr>
        <w:t xml:space="preserve">atopic condition is considered to be </w:t>
      </w:r>
      <w:r w:rsidR="003812FF" w:rsidRPr="00160A25">
        <w:rPr>
          <w:rFonts w:ascii="Book Antiqua" w:hAnsi="Book Antiqua"/>
          <w:sz w:val="24"/>
          <w:szCs w:val="24"/>
        </w:rPr>
        <w:t xml:space="preserve">at least </w:t>
      </w:r>
      <w:r w:rsidRPr="00160A25">
        <w:rPr>
          <w:rFonts w:ascii="Book Antiqua" w:hAnsi="Book Antiqua"/>
          <w:sz w:val="24"/>
          <w:szCs w:val="24"/>
        </w:rPr>
        <w:t>partially</w:t>
      </w:r>
      <w:r w:rsidR="002D3B19" w:rsidRPr="00160A25">
        <w:rPr>
          <w:rFonts w:ascii="Book Antiqua" w:hAnsi="Book Antiqua"/>
          <w:sz w:val="24"/>
          <w:szCs w:val="24"/>
        </w:rPr>
        <w:t xml:space="preserve"> </w:t>
      </w:r>
      <w:r w:rsidRPr="00160A25">
        <w:rPr>
          <w:rFonts w:ascii="Book Antiqua" w:hAnsi="Book Antiqua"/>
          <w:sz w:val="24"/>
          <w:szCs w:val="24"/>
        </w:rPr>
        <w:t>involved in</w:t>
      </w:r>
      <w:r w:rsidR="002F7279" w:rsidRPr="00160A25">
        <w:rPr>
          <w:rFonts w:ascii="Book Antiqua" w:hAnsi="Book Antiqua"/>
          <w:sz w:val="24"/>
          <w:szCs w:val="24"/>
        </w:rPr>
        <w:t xml:space="preserve"> </w:t>
      </w:r>
      <w:r w:rsidR="00292FF2" w:rsidRPr="00160A25">
        <w:rPr>
          <w:rFonts w:ascii="Book Antiqua" w:hAnsi="Book Antiqua"/>
          <w:sz w:val="24"/>
          <w:szCs w:val="24"/>
        </w:rPr>
        <w:t xml:space="preserve">the </w:t>
      </w:r>
      <w:r w:rsidR="002F7279" w:rsidRPr="00160A25">
        <w:rPr>
          <w:rFonts w:ascii="Book Antiqua" w:hAnsi="Book Antiqua"/>
          <w:sz w:val="24"/>
          <w:szCs w:val="24"/>
        </w:rPr>
        <w:t xml:space="preserve">development of EoE not only in </w:t>
      </w:r>
      <w:r w:rsidR="00C52F65" w:rsidRPr="00160A25">
        <w:rPr>
          <w:rFonts w:ascii="Book Antiqua" w:hAnsi="Book Antiqua"/>
          <w:sz w:val="24"/>
          <w:szCs w:val="24"/>
        </w:rPr>
        <w:t>Western</w:t>
      </w:r>
      <w:r w:rsidR="00292FF2" w:rsidRPr="00160A25">
        <w:rPr>
          <w:rFonts w:ascii="Book Antiqua" w:hAnsi="Book Antiqua"/>
          <w:sz w:val="24"/>
          <w:szCs w:val="24"/>
        </w:rPr>
        <w:t xml:space="preserve"> countries</w:t>
      </w:r>
      <w:r w:rsidR="00C52F65" w:rsidRPr="00160A25">
        <w:rPr>
          <w:rFonts w:ascii="Book Antiqua" w:hAnsi="Book Antiqua"/>
          <w:sz w:val="24"/>
          <w:szCs w:val="24"/>
        </w:rPr>
        <w:t xml:space="preserve"> </w:t>
      </w:r>
      <w:r w:rsidR="002F7279" w:rsidRPr="00160A25">
        <w:rPr>
          <w:rFonts w:ascii="Book Antiqua" w:hAnsi="Book Antiqua"/>
          <w:sz w:val="24"/>
          <w:szCs w:val="24"/>
        </w:rPr>
        <w:t>but also</w:t>
      </w:r>
      <w:r w:rsidR="00292FF2" w:rsidRPr="00160A25">
        <w:rPr>
          <w:rFonts w:ascii="Book Antiqua" w:hAnsi="Book Antiqua"/>
          <w:sz w:val="24"/>
          <w:szCs w:val="24"/>
        </w:rPr>
        <w:t xml:space="preserve"> in</w:t>
      </w:r>
      <w:r w:rsidR="002F7279" w:rsidRPr="00160A25">
        <w:rPr>
          <w:rFonts w:ascii="Book Antiqua" w:hAnsi="Book Antiqua"/>
          <w:sz w:val="24"/>
          <w:szCs w:val="24"/>
        </w:rPr>
        <w:t xml:space="preserve"> Asian countries.</w:t>
      </w:r>
      <w:r w:rsidR="003812FF" w:rsidRPr="00160A25">
        <w:rPr>
          <w:rFonts w:ascii="Book Antiqua" w:hAnsi="Book Antiqua"/>
          <w:sz w:val="24"/>
          <w:szCs w:val="24"/>
        </w:rPr>
        <w:t xml:space="preserve"> The occurrence of</w:t>
      </w:r>
      <w:r w:rsidR="00DD6BC9" w:rsidRPr="00160A25">
        <w:rPr>
          <w:rFonts w:ascii="Book Antiqua" w:hAnsi="Book Antiqua"/>
          <w:sz w:val="24"/>
          <w:szCs w:val="24"/>
        </w:rPr>
        <w:t xml:space="preserve"> allergic diseases may</w:t>
      </w:r>
      <w:r w:rsidR="003812FF" w:rsidRPr="00160A25">
        <w:rPr>
          <w:rFonts w:ascii="Book Antiqua" w:hAnsi="Book Antiqua"/>
          <w:sz w:val="24"/>
          <w:szCs w:val="24"/>
        </w:rPr>
        <w:t xml:space="preserve"> be prevented by bacterial or parasitic infections</w:t>
      </w:r>
      <w:r w:rsidR="000838A3" w:rsidRPr="00160A25">
        <w:rPr>
          <w:rFonts w:ascii="Book Antiqua" w:hAnsi="Book Antiqua"/>
          <w:sz w:val="24"/>
          <w:szCs w:val="24"/>
          <w:vertAlign w:val="superscript"/>
        </w:rPr>
        <w:t>[</w:t>
      </w:r>
      <w:r w:rsidR="00F74F86">
        <w:rPr>
          <w:rFonts w:ascii="Book Antiqua" w:hAnsi="Book Antiqua"/>
          <w:sz w:val="24"/>
          <w:szCs w:val="24"/>
          <w:vertAlign w:val="superscript"/>
        </w:rPr>
        <w:t>35,</w:t>
      </w:r>
      <w:r w:rsidR="00DD6BC9" w:rsidRPr="00160A25">
        <w:rPr>
          <w:rFonts w:ascii="Book Antiqua" w:hAnsi="Book Antiqua"/>
          <w:sz w:val="24"/>
          <w:szCs w:val="24"/>
          <w:vertAlign w:val="superscript"/>
        </w:rPr>
        <w:t>36</w:t>
      </w:r>
      <w:r w:rsidR="000838A3" w:rsidRPr="00160A25">
        <w:rPr>
          <w:rFonts w:ascii="Book Antiqua" w:hAnsi="Book Antiqua"/>
          <w:sz w:val="24"/>
          <w:szCs w:val="24"/>
          <w:vertAlign w:val="superscript"/>
        </w:rPr>
        <w:t>]</w:t>
      </w:r>
      <w:r w:rsidR="003812FF" w:rsidRPr="00160A25">
        <w:rPr>
          <w:rFonts w:ascii="Book Antiqua" w:hAnsi="Book Antiqua"/>
          <w:sz w:val="24"/>
          <w:szCs w:val="24"/>
        </w:rPr>
        <w:t xml:space="preserve">. In Western countries, </w:t>
      </w:r>
      <w:r w:rsidR="004631EA" w:rsidRPr="00160A25">
        <w:rPr>
          <w:rFonts w:ascii="Book Antiqua" w:hAnsi="Book Antiqua"/>
          <w:sz w:val="24"/>
          <w:szCs w:val="24"/>
        </w:rPr>
        <w:t xml:space="preserve">the infection rate of </w:t>
      </w:r>
      <w:r w:rsidRPr="00160A25">
        <w:rPr>
          <w:rFonts w:ascii="Book Antiqua" w:hAnsi="Book Antiqua"/>
          <w:i/>
          <w:sz w:val="24"/>
          <w:szCs w:val="24"/>
        </w:rPr>
        <w:t>H.</w:t>
      </w:r>
      <w:r w:rsidR="00460892" w:rsidRPr="00160A25">
        <w:rPr>
          <w:rFonts w:ascii="Book Antiqua" w:hAnsi="Book Antiqua"/>
          <w:i/>
          <w:sz w:val="24"/>
          <w:szCs w:val="24"/>
        </w:rPr>
        <w:t xml:space="preserve"> pylori</w:t>
      </w:r>
      <w:r w:rsidR="004631EA" w:rsidRPr="00160A25">
        <w:rPr>
          <w:rFonts w:ascii="Book Antiqua" w:hAnsi="Book Antiqua"/>
          <w:sz w:val="24"/>
          <w:szCs w:val="24"/>
        </w:rPr>
        <w:t xml:space="preserve"> is reported to be lower in </w:t>
      </w:r>
      <w:r w:rsidR="00292FF2" w:rsidRPr="00160A25">
        <w:rPr>
          <w:rFonts w:ascii="Book Antiqua" w:hAnsi="Book Antiqua"/>
          <w:sz w:val="24"/>
          <w:szCs w:val="24"/>
        </w:rPr>
        <w:t xml:space="preserve">patients </w:t>
      </w:r>
      <w:r w:rsidR="00F74F86">
        <w:rPr>
          <w:rFonts w:ascii="Book Antiqua" w:hAnsi="Book Antiqua"/>
          <w:sz w:val="24"/>
          <w:szCs w:val="24"/>
        </w:rPr>
        <w:t>with EoE</w:t>
      </w:r>
      <w:r w:rsidR="000838A3" w:rsidRPr="00160A25">
        <w:rPr>
          <w:rFonts w:ascii="Book Antiqua" w:hAnsi="Book Antiqua"/>
          <w:sz w:val="24"/>
          <w:szCs w:val="24"/>
          <w:vertAlign w:val="superscript"/>
        </w:rPr>
        <w:t>[</w:t>
      </w:r>
      <w:r w:rsidR="00F74F86">
        <w:rPr>
          <w:rFonts w:ascii="Book Antiqua" w:hAnsi="Book Antiqua"/>
          <w:sz w:val="24"/>
          <w:szCs w:val="24"/>
          <w:vertAlign w:val="superscript"/>
        </w:rPr>
        <w:t>33,</w:t>
      </w:r>
      <w:r w:rsidR="00DD6BC9" w:rsidRPr="00160A25">
        <w:rPr>
          <w:rFonts w:ascii="Book Antiqua" w:hAnsi="Book Antiqua"/>
          <w:sz w:val="24"/>
          <w:szCs w:val="24"/>
          <w:vertAlign w:val="superscript"/>
        </w:rPr>
        <w:t>37</w:t>
      </w:r>
      <w:r w:rsidR="000838A3" w:rsidRPr="00160A25">
        <w:rPr>
          <w:rFonts w:ascii="Book Antiqua" w:hAnsi="Book Antiqua"/>
          <w:sz w:val="24"/>
          <w:szCs w:val="24"/>
          <w:vertAlign w:val="superscript"/>
        </w:rPr>
        <w:t>]</w:t>
      </w:r>
      <w:r w:rsidR="002D3B19" w:rsidRPr="00160A25">
        <w:rPr>
          <w:rFonts w:ascii="Book Antiqua" w:hAnsi="Book Antiqua"/>
          <w:sz w:val="24"/>
          <w:szCs w:val="24"/>
        </w:rPr>
        <w:t xml:space="preserve">, </w:t>
      </w:r>
      <w:r w:rsidR="006E4BB9" w:rsidRPr="00160A25">
        <w:rPr>
          <w:rFonts w:ascii="Book Antiqua" w:hAnsi="Book Antiqua"/>
          <w:sz w:val="24"/>
          <w:szCs w:val="24"/>
        </w:rPr>
        <w:t xml:space="preserve">and </w:t>
      </w:r>
      <w:r w:rsidR="002D3B19" w:rsidRPr="00160A25">
        <w:rPr>
          <w:rFonts w:ascii="Book Antiqua" w:hAnsi="Book Antiqua"/>
          <w:sz w:val="24"/>
          <w:szCs w:val="24"/>
        </w:rPr>
        <w:t>in the</w:t>
      </w:r>
      <w:r w:rsidR="003812FF" w:rsidRPr="00160A25">
        <w:rPr>
          <w:rFonts w:ascii="Book Antiqua" w:hAnsi="Book Antiqua"/>
          <w:sz w:val="24"/>
          <w:szCs w:val="24"/>
        </w:rPr>
        <w:t xml:space="preserve"> Asian</w:t>
      </w:r>
      <w:r w:rsidRPr="00160A25">
        <w:rPr>
          <w:rFonts w:ascii="Book Antiqua" w:hAnsi="Book Antiqua"/>
          <w:sz w:val="24"/>
          <w:szCs w:val="24"/>
        </w:rPr>
        <w:t xml:space="preserve"> EoE</w:t>
      </w:r>
      <w:r w:rsidR="003812FF" w:rsidRPr="00160A25">
        <w:rPr>
          <w:rFonts w:ascii="Book Antiqua" w:hAnsi="Book Antiqua"/>
          <w:sz w:val="24"/>
          <w:szCs w:val="24"/>
        </w:rPr>
        <w:t xml:space="preserve"> </w:t>
      </w:r>
      <w:r w:rsidR="00292FF2" w:rsidRPr="00160A25">
        <w:rPr>
          <w:rFonts w:ascii="Book Antiqua" w:hAnsi="Book Antiqua"/>
          <w:sz w:val="24"/>
          <w:szCs w:val="24"/>
        </w:rPr>
        <w:lastRenderedPageBreak/>
        <w:t>patients</w:t>
      </w:r>
      <w:r w:rsidR="003812FF" w:rsidRPr="00160A25">
        <w:rPr>
          <w:rFonts w:ascii="Book Antiqua" w:hAnsi="Book Antiqua"/>
          <w:sz w:val="24"/>
          <w:szCs w:val="24"/>
        </w:rPr>
        <w:t xml:space="preserve">, eosinophilic </w:t>
      </w:r>
      <w:r w:rsidR="00356D4C" w:rsidRPr="00160A25">
        <w:rPr>
          <w:rFonts w:ascii="Book Antiqua" w:hAnsi="Book Antiqua"/>
          <w:sz w:val="24"/>
          <w:szCs w:val="24"/>
        </w:rPr>
        <w:t xml:space="preserve">gastrointestinal diseases were reported to be infrequently accompanied by </w:t>
      </w:r>
      <w:r w:rsidRPr="00160A25">
        <w:rPr>
          <w:rFonts w:ascii="Book Antiqua" w:hAnsi="Book Antiqua"/>
          <w:i/>
          <w:sz w:val="24"/>
          <w:szCs w:val="24"/>
        </w:rPr>
        <w:t>H.</w:t>
      </w:r>
      <w:r w:rsidR="00460892" w:rsidRPr="00160A25">
        <w:rPr>
          <w:rFonts w:ascii="Book Antiqua" w:hAnsi="Book Antiqua"/>
          <w:i/>
          <w:sz w:val="24"/>
          <w:szCs w:val="24"/>
        </w:rPr>
        <w:t xml:space="preserve"> pylori</w:t>
      </w:r>
      <w:r w:rsidR="00F74F86">
        <w:rPr>
          <w:rFonts w:ascii="Book Antiqua" w:hAnsi="Book Antiqua"/>
          <w:sz w:val="24"/>
          <w:szCs w:val="24"/>
        </w:rPr>
        <w:t xml:space="preserve"> infection</w:t>
      </w:r>
      <w:r w:rsidR="000838A3" w:rsidRPr="00160A25">
        <w:rPr>
          <w:rFonts w:ascii="Book Antiqua" w:hAnsi="Book Antiqua"/>
          <w:sz w:val="24"/>
          <w:szCs w:val="24"/>
          <w:vertAlign w:val="superscript"/>
        </w:rPr>
        <w:t>[</w:t>
      </w:r>
      <w:r w:rsidR="00356D4C" w:rsidRPr="00160A25">
        <w:rPr>
          <w:rFonts w:ascii="Book Antiqua" w:hAnsi="Book Antiqua"/>
          <w:sz w:val="24"/>
          <w:szCs w:val="24"/>
          <w:vertAlign w:val="superscript"/>
        </w:rPr>
        <w:t>3</w:t>
      </w:r>
      <w:r w:rsidR="00F74F86">
        <w:rPr>
          <w:rFonts w:ascii="Book Antiqua" w:hAnsi="Book Antiqua"/>
          <w:sz w:val="24"/>
          <w:szCs w:val="24"/>
          <w:vertAlign w:val="superscript"/>
        </w:rPr>
        <w:t>8,</w:t>
      </w:r>
      <w:r w:rsidR="00DD6BC9" w:rsidRPr="00160A25">
        <w:rPr>
          <w:rFonts w:ascii="Book Antiqua" w:hAnsi="Book Antiqua"/>
          <w:sz w:val="24"/>
          <w:szCs w:val="24"/>
          <w:vertAlign w:val="superscript"/>
        </w:rPr>
        <w:t>39</w:t>
      </w:r>
      <w:r w:rsidR="000838A3" w:rsidRPr="00160A25">
        <w:rPr>
          <w:rFonts w:ascii="Book Antiqua" w:hAnsi="Book Antiqua"/>
          <w:sz w:val="24"/>
          <w:szCs w:val="24"/>
          <w:vertAlign w:val="superscript"/>
        </w:rPr>
        <w:t>]</w:t>
      </w:r>
      <w:r w:rsidR="00356D4C" w:rsidRPr="00160A25">
        <w:rPr>
          <w:rFonts w:ascii="Book Antiqua" w:hAnsi="Book Antiqua"/>
          <w:sz w:val="24"/>
          <w:szCs w:val="24"/>
        </w:rPr>
        <w:t>.</w:t>
      </w:r>
      <w:r w:rsidR="00DD1FC1" w:rsidRPr="00160A25">
        <w:rPr>
          <w:rFonts w:ascii="Book Antiqua" w:hAnsi="Book Antiqua"/>
          <w:sz w:val="24"/>
          <w:szCs w:val="24"/>
        </w:rPr>
        <w:t xml:space="preserve"> The infection rate </w:t>
      </w:r>
      <w:r w:rsidRPr="00160A25">
        <w:rPr>
          <w:rFonts w:ascii="Book Antiqua" w:hAnsi="Book Antiqua"/>
          <w:sz w:val="24"/>
          <w:szCs w:val="24"/>
        </w:rPr>
        <w:t xml:space="preserve">observed </w:t>
      </w:r>
      <w:r w:rsidR="00DD1FC1" w:rsidRPr="00160A25">
        <w:rPr>
          <w:rFonts w:ascii="Book Antiqua" w:hAnsi="Book Antiqua"/>
          <w:sz w:val="24"/>
          <w:szCs w:val="24"/>
        </w:rPr>
        <w:t xml:space="preserve">in </w:t>
      </w:r>
      <w:r w:rsidR="002D3B19" w:rsidRPr="00160A25">
        <w:rPr>
          <w:rFonts w:ascii="Book Antiqua" w:hAnsi="Book Antiqua"/>
          <w:sz w:val="24"/>
          <w:szCs w:val="24"/>
        </w:rPr>
        <w:t xml:space="preserve">the present </w:t>
      </w:r>
      <w:r w:rsidR="00DD1FC1" w:rsidRPr="00160A25">
        <w:rPr>
          <w:rFonts w:ascii="Book Antiqua" w:hAnsi="Book Antiqua"/>
          <w:sz w:val="24"/>
          <w:szCs w:val="24"/>
        </w:rPr>
        <w:t xml:space="preserve">review also </w:t>
      </w:r>
      <w:r w:rsidR="002D3B19" w:rsidRPr="00160A25">
        <w:rPr>
          <w:rFonts w:ascii="Book Antiqua" w:hAnsi="Book Antiqua"/>
          <w:sz w:val="24"/>
          <w:szCs w:val="24"/>
        </w:rPr>
        <w:t xml:space="preserve">suggests a </w:t>
      </w:r>
      <w:r w:rsidR="00DD1FC1" w:rsidRPr="00160A25">
        <w:rPr>
          <w:rFonts w:ascii="Book Antiqua" w:hAnsi="Book Antiqua"/>
          <w:sz w:val="24"/>
          <w:szCs w:val="24"/>
        </w:rPr>
        <w:t>lower</w:t>
      </w:r>
      <w:r w:rsidR="002D3B19" w:rsidRPr="00160A25">
        <w:rPr>
          <w:rFonts w:ascii="Book Antiqua" w:hAnsi="Book Antiqua"/>
          <w:sz w:val="24"/>
          <w:szCs w:val="24"/>
        </w:rPr>
        <w:t xml:space="preserve"> rate of</w:t>
      </w:r>
      <w:r w:rsidR="00DD1FC1" w:rsidRPr="00160A25">
        <w:rPr>
          <w:rFonts w:ascii="Book Antiqua" w:hAnsi="Book Antiqua"/>
          <w:sz w:val="24"/>
          <w:szCs w:val="24"/>
        </w:rPr>
        <w:t xml:space="preserve"> </w:t>
      </w:r>
      <w:r w:rsidR="00460892" w:rsidRPr="00160A25">
        <w:rPr>
          <w:rFonts w:ascii="Book Antiqua" w:hAnsi="Book Antiqua"/>
          <w:i/>
          <w:sz w:val="24"/>
          <w:szCs w:val="24"/>
        </w:rPr>
        <w:t>H</w:t>
      </w:r>
      <w:r w:rsidR="003323A8">
        <w:rPr>
          <w:rFonts w:ascii="Book Antiqua" w:eastAsia="SimSun" w:hAnsi="Book Antiqua" w:hint="eastAsia"/>
          <w:i/>
          <w:sz w:val="24"/>
          <w:szCs w:val="24"/>
        </w:rPr>
        <w:t>.</w:t>
      </w:r>
      <w:r w:rsidR="00460892" w:rsidRPr="00160A25">
        <w:rPr>
          <w:rFonts w:ascii="Book Antiqua" w:hAnsi="Book Antiqua"/>
          <w:i/>
          <w:sz w:val="24"/>
          <w:szCs w:val="24"/>
        </w:rPr>
        <w:t xml:space="preserve"> pylori</w:t>
      </w:r>
      <w:r w:rsidR="00DD6BC9" w:rsidRPr="00160A25">
        <w:rPr>
          <w:rFonts w:ascii="Book Antiqua" w:hAnsi="Book Antiqua"/>
          <w:sz w:val="24"/>
          <w:szCs w:val="24"/>
        </w:rPr>
        <w:t xml:space="preserve"> </w:t>
      </w:r>
      <w:r w:rsidR="006E4BB9" w:rsidRPr="00160A25">
        <w:rPr>
          <w:rFonts w:ascii="Book Antiqua" w:hAnsi="Book Antiqua"/>
          <w:sz w:val="24"/>
          <w:szCs w:val="24"/>
        </w:rPr>
        <w:t xml:space="preserve">infection </w:t>
      </w:r>
      <w:r w:rsidR="00DD6BC9" w:rsidRPr="00160A25">
        <w:rPr>
          <w:rFonts w:ascii="Book Antiqua" w:hAnsi="Book Antiqua"/>
          <w:sz w:val="24"/>
          <w:szCs w:val="24"/>
        </w:rPr>
        <w:t xml:space="preserve">in Asian </w:t>
      </w:r>
      <w:r w:rsidRPr="00160A25">
        <w:rPr>
          <w:rFonts w:ascii="Book Antiqua" w:hAnsi="Book Antiqua"/>
          <w:sz w:val="24"/>
          <w:szCs w:val="24"/>
        </w:rPr>
        <w:t xml:space="preserve">EoE </w:t>
      </w:r>
      <w:r w:rsidR="00DD6BC9" w:rsidRPr="00160A25">
        <w:rPr>
          <w:rFonts w:ascii="Book Antiqua" w:hAnsi="Book Antiqua"/>
          <w:sz w:val="24"/>
          <w:szCs w:val="24"/>
        </w:rPr>
        <w:t>patients</w:t>
      </w:r>
      <w:r w:rsidR="00311BAF" w:rsidRPr="00160A25">
        <w:rPr>
          <w:rFonts w:ascii="Book Antiqua" w:hAnsi="Book Antiqua"/>
          <w:sz w:val="24"/>
          <w:szCs w:val="24"/>
        </w:rPr>
        <w:t xml:space="preserve"> than in the general Asian population</w:t>
      </w:r>
      <w:r w:rsidR="00DD1FC1" w:rsidRPr="00160A25">
        <w:rPr>
          <w:rFonts w:ascii="Book Antiqua" w:hAnsi="Book Antiqua"/>
          <w:sz w:val="24"/>
          <w:szCs w:val="24"/>
        </w:rPr>
        <w:t>.</w:t>
      </w:r>
    </w:p>
    <w:p w:rsidR="002F7279" w:rsidRPr="00160A25" w:rsidRDefault="002F7279" w:rsidP="000E001E">
      <w:pPr>
        <w:spacing w:line="360" w:lineRule="auto"/>
        <w:ind w:firstLine="709"/>
        <w:rPr>
          <w:rFonts w:ascii="Book Antiqua" w:hAnsi="Book Antiqua"/>
          <w:sz w:val="24"/>
          <w:szCs w:val="24"/>
        </w:rPr>
      </w:pPr>
      <w:r w:rsidRPr="00160A25">
        <w:rPr>
          <w:rFonts w:ascii="Book Antiqua" w:hAnsi="Book Antiqua"/>
          <w:sz w:val="24"/>
          <w:szCs w:val="24"/>
        </w:rPr>
        <w:t xml:space="preserve">For </w:t>
      </w:r>
      <w:r w:rsidR="005D7B4A" w:rsidRPr="00160A25">
        <w:rPr>
          <w:rFonts w:ascii="Book Antiqua" w:hAnsi="Book Antiqua"/>
          <w:sz w:val="24"/>
          <w:szCs w:val="24"/>
        </w:rPr>
        <w:t xml:space="preserve">accurate </w:t>
      </w:r>
      <w:r w:rsidRPr="00160A25">
        <w:rPr>
          <w:rFonts w:ascii="Book Antiqua" w:hAnsi="Book Antiqua"/>
          <w:sz w:val="24"/>
          <w:szCs w:val="24"/>
        </w:rPr>
        <w:t xml:space="preserve">diagnosis of EoE, </w:t>
      </w:r>
      <w:r w:rsidR="005D7B4A" w:rsidRPr="00160A25">
        <w:rPr>
          <w:rFonts w:ascii="Book Antiqua" w:hAnsi="Book Antiqua"/>
          <w:sz w:val="24"/>
          <w:szCs w:val="24"/>
        </w:rPr>
        <w:t xml:space="preserve">a </w:t>
      </w:r>
      <w:r w:rsidRPr="00160A25">
        <w:rPr>
          <w:rFonts w:ascii="Book Antiqua" w:hAnsi="Book Antiqua"/>
          <w:sz w:val="24"/>
          <w:szCs w:val="24"/>
        </w:rPr>
        <w:t xml:space="preserve">biopsy </w:t>
      </w:r>
      <w:r w:rsidR="005D7B4A" w:rsidRPr="00160A25">
        <w:rPr>
          <w:rFonts w:ascii="Book Antiqua" w:hAnsi="Book Antiqua"/>
          <w:sz w:val="24"/>
          <w:szCs w:val="24"/>
        </w:rPr>
        <w:t xml:space="preserve">performed </w:t>
      </w:r>
      <w:r w:rsidR="006E4BB9" w:rsidRPr="00160A25">
        <w:rPr>
          <w:rFonts w:ascii="Book Antiqua" w:hAnsi="Book Antiqua"/>
          <w:sz w:val="24"/>
          <w:szCs w:val="24"/>
        </w:rPr>
        <w:t xml:space="preserve">via </w:t>
      </w:r>
      <w:r w:rsidRPr="00160A25">
        <w:rPr>
          <w:rFonts w:ascii="Book Antiqua" w:hAnsi="Book Antiqua"/>
          <w:sz w:val="24"/>
          <w:szCs w:val="24"/>
        </w:rPr>
        <w:t xml:space="preserve">upper gastrointestinal endoscopy is </w:t>
      </w:r>
      <w:r w:rsidR="006E4BB9" w:rsidRPr="00160A25">
        <w:rPr>
          <w:rFonts w:ascii="Book Antiqua" w:hAnsi="Book Antiqua"/>
          <w:sz w:val="24"/>
          <w:szCs w:val="24"/>
        </w:rPr>
        <w:t xml:space="preserve">absolutely </w:t>
      </w:r>
      <w:r w:rsidR="00356D4C" w:rsidRPr="00160A25">
        <w:rPr>
          <w:rFonts w:ascii="Book Antiqua" w:hAnsi="Book Antiqua"/>
          <w:sz w:val="24"/>
          <w:szCs w:val="24"/>
        </w:rPr>
        <w:t>necessary.</w:t>
      </w:r>
      <w:r w:rsidRPr="00160A25">
        <w:rPr>
          <w:rFonts w:ascii="Book Antiqua" w:hAnsi="Book Antiqua"/>
          <w:sz w:val="24"/>
          <w:szCs w:val="24"/>
        </w:rPr>
        <w:t xml:space="preserve"> </w:t>
      </w:r>
      <w:r w:rsidR="006E4BB9" w:rsidRPr="00160A25">
        <w:rPr>
          <w:rFonts w:ascii="Book Antiqua" w:hAnsi="Book Antiqua"/>
          <w:sz w:val="24"/>
          <w:szCs w:val="24"/>
        </w:rPr>
        <w:t>T</w:t>
      </w:r>
      <w:r w:rsidRPr="00160A25">
        <w:rPr>
          <w:rFonts w:ascii="Book Antiqua" w:hAnsi="Book Antiqua"/>
          <w:sz w:val="24"/>
          <w:szCs w:val="24"/>
        </w:rPr>
        <w:t xml:space="preserve">he presence of characteristic symptoms and endoscopic abnormalities </w:t>
      </w:r>
      <w:r w:rsidR="005D7B4A" w:rsidRPr="00160A25">
        <w:rPr>
          <w:rFonts w:ascii="Book Antiqua" w:hAnsi="Book Antiqua"/>
          <w:sz w:val="24"/>
          <w:szCs w:val="24"/>
        </w:rPr>
        <w:t xml:space="preserve">is </w:t>
      </w:r>
      <w:r w:rsidRPr="00160A25">
        <w:rPr>
          <w:rFonts w:ascii="Book Antiqua" w:hAnsi="Book Antiqua"/>
          <w:sz w:val="24"/>
          <w:szCs w:val="24"/>
        </w:rPr>
        <w:t>important</w:t>
      </w:r>
      <w:r w:rsidR="006E4BB9" w:rsidRPr="00160A25">
        <w:rPr>
          <w:rFonts w:ascii="Book Antiqua" w:hAnsi="Book Antiqua"/>
          <w:sz w:val="24"/>
          <w:szCs w:val="24"/>
        </w:rPr>
        <w:t xml:space="preserve"> for determining whether biopsy specimens should be </w:t>
      </w:r>
      <w:r w:rsidR="00664FCD" w:rsidRPr="00160A25">
        <w:rPr>
          <w:rFonts w:ascii="Book Antiqua" w:hAnsi="Book Antiqua"/>
          <w:sz w:val="24"/>
          <w:szCs w:val="24"/>
        </w:rPr>
        <w:t>collected</w:t>
      </w:r>
      <w:r w:rsidRPr="00160A25">
        <w:rPr>
          <w:rFonts w:ascii="Book Antiqua" w:hAnsi="Book Antiqua"/>
          <w:sz w:val="24"/>
          <w:szCs w:val="24"/>
        </w:rPr>
        <w:t>. Dysphagia</w:t>
      </w:r>
      <w:r w:rsidR="00664FCD" w:rsidRPr="00160A25">
        <w:rPr>
          <w:rFonts w:ascii="Book Antiqua" w:hAnsi="Book Antiqua"/>
          <w:sz w:val="24"/>
          <w:szCs w:val="24"/>
        </w:rPr>
        <w:t>,</w:t>
      </w:r>
      <w:r w:rsidRPr="00160A25">
        <w:rPr>
          <w:rFonts w:ascii="Book Antiqua" w:hAnsi="Book Antiqua"/>
          <w:sz w:val="24"/>
          <w:szCs w:val="24"/>
        </w:rPr>
        <w:t xml:space="preserve"> the most frequently reported </w:t>
      </w:r>
      <w:r w:rsidR="005D7B4A" w:rsidRPr="00160A25">
        <w:rPr>
          <w:rFonts w:ascii="Book Antiqua" w:hAnsi="Book Antiqua"/>
          <w:sz w:val="24"/>
          <w:szCs w:val="24"/>
        </w:rPr>
        <w:t xml:space="preserve">symptom </w:t>
      </w:r>
      <w:r w:rsidR="006E4BB9" w:rsidRPr="00160A25">
        <w:rPr>
          <w:rFonts w:ascii="Book Antiqua" w:hAnsi="Book Antiqua"/>
          <w:sz w:val="24"/>
          <w:szCs w:val="24"/>
        </w:rPr>
        <w:t xml:space="preserve">of EoE </w:t>
      </w:r>
      <w:r w:rsidRPr="00160A25">
        <w:rPr>
          <w:rFonts w:ascii="Book Antiqua" w:hAnsi="Book Antiqua"/>
          <w:sz w:val="24"/>
          <w:szCs w:val="24"/>
        </w:rPr>
        <w:t xml:space="preserve">in </w:t>
      </w:r>
      <w:r w:rsidR="005D7B4A" w:rsidRPr="00160A25">
        <w:rPr>
          <w:rFonts w:ascii="Book Antiqua" w:hAnsi="Book Antiqua"/>
          <w:sz w:val="24"/>
          <w:szCs w:val="24"/>
        </w:rPr>
        <w:t xml:space="preserve">both </w:t>
      </w:r>
      <w:r w:rsidRPr="00160A25">
        <w:rPr>
          <w:rFonts w:ascii="Book Antiqua" w:hAnsi="Book Antiqua"/>
          <w:sz w:val="24"/>
          <w:szCs w:val="24"/>
        </w:rPr>
        <w:t xml:space="preserve">Asian </w:t>
      </w:r>
      <w:r w:rsidR="005D7B4A" w:rsidRPr="00160A25">
        <w:rPr>
          <w:rFonts w:ascii="Book Antiqua" w:hAnsi="Book Antiqua"/>
          <w:sz w:val="24"/>
          <w:szCs w:val="24"/>
        </w:rPr>
        <w:t>and</w:t>
      </w:r>
      <w:r w:rsidRPr="00160A25">
        <w:rPr>
          <w:rFonts w:ascii="Book Antiqua" w:hAnsi="Book Antiqua"/>
          <w:sz w:val="24"/>
          <w:szCs w:val="24"/>
        </w:rPr>
        <w:t xml:space="preserve"> </w:t>
      </w:r>
      <w:r w:rsidR="00C52F65" w:rsidRPr="00160A25">
        <w:rPr>
          <w:rFonts w:ascii="Book Antiqua" w:hAnsi="Book Antiqua"/>
          <w:sz w:val="24"/>
          <w:szCs w:val="24"/>
        </w:rPr>
        <w:t>Western countries</w:t>
      </w:r>
      <w:r w:rsidR="005D7B4A" w:rsidRPr="00160A25">
        <w:rPr>
          <w:rFonts w:ascii="Book Antiqua" w:hAnsi="Book Antiqua"/>
          <w:sz w:val="24"/>
          <w:szCs w:val="24"/>
        </w:rPr>
        <w:t>,</w:t>
      </w:r>
      <w:r w:rsidRPr="00160A25">
        <w:rPr>
          <w:rFonts w:ascii="Book Antiqua" w:hAnsi="Book Antiqua"/>
          <w:sz w:val="24"/>
          <w:szCs w:val="24"/>
        </w:rPr>
        <w:t xml:space="preserve"> </w:t>
      </w:r>
      <w:r w:rsidR="005D7B4A" w:rsidRPr="00160A25">
        <w:rPr>
          <w:rFonts w:ascii="Book Antiqua" w:hAnsi="Book Antiqua"/>
          <w:sz w:val="24"/>
          <w:szCs w:val="24"/>
        </w:rPr>
        <w:t xml:space="preserve">was </w:t>
      </w:r>
      <w:r w:rsidR="00356D4C" w:rsidRPr="00160A25">
        <w:rPr>
          <w:rFonts w:ascii="Book Antiqua" w:hAnsi="Book Antiqua"/>
          <w:sz w:val="24"/>
          <w:szCs w:val="24"/>
        </w:rPr>
        <w:t xml:space="preserve">found in </w:t>
      </w:r>
      <w:r w:rsidR="005D7B4A" w:rsidRPr="00160A25">
        <w:rPr>
          <w:rFonts w:ascii="Book Antiqua" w:hAnsi="Book Antiqua"/>
          <w:sz w:val="24"/>
          <w:szCs w:val="24"/>
        </w:rPr>
        <w:t xml:space="preserve">nearly </w:t>
      </w:r>
      <w:r w:rsidRPr="00160A25">
        <w:rPr>
          <w:rFonts w:ascii="Book Antiqua" w:hAnsi="Book Antiqua"/>
          <w:sz w:val="24"/>
          <w:szCs w:val="24"/>
        </w:rPr>
        <w:t>half of the patients</w:t>
      </w:r>
      <w:r w:rsidR="00356D4C" w:rsidRPr="00160A25">
        <w:rPr>
          <w:rFonts w:ascii="Book Antiqua" w:hAnsi="Book Antiqua"/>
          <w:sz w:val="24"/>
          <w:szCs w:val="24"/>
        </w:rPr>
        <w:t xml:space="preserve"> </w:t>
      </w:r>
      <w:r w:rsidR="005D7B4A" w:rsidRPr="00160A25">
        <w:rPr>
          <w:rFonts w:ascii="Book Antiqua" w:hAnsi="Book Antiqua"/>
          <w:sz w:val="24"/>
          <w:szCs w:val="24"/>
        </w:rPr>
        <w:t xml:space="preserve">reported </w:t>
      </w:r>
      <w:r w:rsidR="00356D4C" w:rsidRPr="00160A25">
        <w:rPr>
          <w:rFonts w:ascii="Book Antiqua" w:hAnsi="Book Antiqua"/>
          <w:sz w:val="24"/>
          <w:szCs w:val="24"/>
        </w:rPr>
        <w:t>in</w:t>
      </w:r>
      <w:r w:rsidR="006E4BB9" w:rsidRPr="00160A25">
        <w:rPr>
          <w:rFonts w:ascii="Book Antiqua" w:hAnsi="Book Antiqua"/>
          <w:sz w:val="24"/>
          <w:szCs w:val="24"/>
        </w:rPr>
        <w:t xml:space="preserve"> the</w:t>
      </w:r>
      <w:r w:rsidR="00356D4C" w:rsidRPr="00160A25">
        <w:rPr>
          <w:rFonts w:ascii="Book Antiqua" w:hAnsi="Book Antiqua"/>
          <w:sz w:val="24"/>
          <w:szCs w:val="24"/>
        </w:rPr>
        <w:t xml:space="preserve"> </w:t>
      </w:r>
      <w:r w:rsidR="005D7B4A" w:rsidRPr="00160A25">
        <w:rPr>
          <w:rFonts w:ascii="Book Antiqua" w:hAnsi="Book Antiqua"/>
          <w:sz w:val="24"/>
          <w:szCs w:val="24"/>
        </w:rPr>
        <w:t xml:space="preserve">studies covered by </w:t>
      </w:r>
      <w:r w:rsidR="00356D4C" w:rsidRPr="00160A25">
        <w:rPr>
          <w:rFonts w:ascii="Book Antiqua" w:hAnsi="Book Antiqua"/>
          <w:sz w:val="24"/>
          <w:szCs w:val="24"/>
        </w:rPr>
        <w:t>this review</w:t>
      </w:r>
      <w:r w:rsidRPr="00160A25">
        <w:rPr>
          <w:rFonts w:ascii="Book Antiqua" w:hAnsi="Book Antiqua"/>
          <w:sz w:val="24"/>
          <w:szCs w:val="24"/>
        </w:rPr>
        <w:t xml:space="preserve">. </w:t>
      </w:r>
      <w:r w:rsidR="00664FCD" w:rsidRPr="00160A25">
        <w:rPr>
          <w:rFonts w:ascii="Book Antiqua" w:hAnsi="Book Antiqua"/>
          <w:sz w:val="24"/>
          <w:szCs w:val="24"/>
        </w:rPr>
        <w:t>Alternatively</w:t>
      </w:r>
      <w:r w:rsidRPr="00160A25">
        <w:rPr>
          <w:rFonts w:ascii="Book Antiqua" w:hAnsi="Book Antiqua"/>
          <w:sz w:val="24"/>
          <w:szCs w:val="24"/>
        </w:rPr>
        <w:t xml:space="preserve">, food impaction was reported </w:t>
      </w:r>
      <w:r w:rsidR="008673E8" w:rsidRPr="00160A25">
        <w:rPr>
          <w:rFonts w:ascii="Book Antiqua" w:hAnsi="Book Antiqua"/>
          <w:sz w:val="24"/>
          <w:szCs w:val="24"/>
        </w:rPr>
        <w:t>in</w:t>
      </w:r>
      <w:r w:rsidRPr="00160A25">
        <w:rPr>
          <w:rFonts w:ascii="Book Antiqua" w:hAnsi="Book Antiqua"/>
          <w:sz w:val="24"/>
          <w:szCs w:val="24"/>
        </w:rPr>
        <w:t xml:space="preserve"> less than 5% of </w:t>
      </w:r>
      <w:r w:rsidR="008673E8" w:rsidRPr="00160A25">
        <w:rPr>
          <w:rFonts w:ascii="Book Antiqua" w:hAnsi="Book Antiqua"/>
          <w:sz w:val="24"/>
          <w:szCs w:val="24"/>
        </w:rPr>
        <w:t>Asia</w:t>
      </w:r>
      <w:r w:rsidR="006E4BB9" w:rsidRPr="00160A25">
        <w:rPr>
          <w:rFonts w:ascii="Book Antiqua" w:hAnsi="Book Antiqua"/>
          <w:sz w:val="24"/>
          <w:szCs w:val="24"/>
        </w:rPr>
        <w:t>n EoE cases</w:t>
      </w:r>
      <w:r w:rsidRPr="00160A25">
        <w:rPr>
          <w:rFonts w:ascii="Book Antiqua" w:hAnsi="Book Antiqua"/>
          <w:sz w:val="24"/>
          <w:szCs w:val="24"/>
        </w:rPr>
        <w:t xml:space="preserve">, </w:t>
      </w:r>
      <w:r w:rsidR="00664FCD" w:rsidRPr="00160A25">
        <w:rPr>
          <w:rFonts w:ascii="Book Antiqua" w:hAnsi="Book Antiqua"/>
          <w:sz w:val="24"/>
          <w:szCs w:val="24"/>
        </w:rPr>
        <w:t xml:space="preserve">and this value was </w:t>
      </w:r>
      <w:r w:rsidR="006E4BB9" w:rsidRPr="00160A25">
        <w:rPr>
          <w:rFonts w:ascii="Book Antiqua" w:hAnsi="Book Antiqua"/>
          <w:sz w:val="24"/>
          <w:szCs w:val="24"/>
        </w:rPr>
        <w:t>lower than</w:t>
      </w:r>
      <w:r w:rsidR="00664FCD" w:rsidRPr="00160A25">
        <w:rPr>
          <w:rFonts w:ascii="Book Antiqua" w:hAnsi="Book Antiqua"/>
          <w:sz w:val="24"/>
          <w:szCs w:val="24"/>
        </w:rPr>
        <w:t xml:space="preserve"> that</w:t>
      </w:r>
      <w:r w:rsidR="006E4BB9" w:rsidRPr="00160A25">
        <w:rPr>
          <w:rFonts w:ascii="Book Antiqua" w:hAnsi="Book Antiqua"/>
          <w:sz w:val="24"/>
          <w:szCs w:val="24"/>
        </w:rPr>
        <w:t xml:space="preserve"> in</w:t>
      </w:r>
      <w:r w:rsidRPr="00160A25">
        <w:rPr>
          <w:rFonts w:ascii="Book Antiqua" w:hAnsi="Book Antiqua"/>
          <w:sz w:val="24"/>
          <w:szCs w:val="24"/>
        </w:rPr>
        <w:t xml:space="preserve"> </w:t>
      </w:r>
      <w:r w:rsidR="00C52F65" w:rsidRPr="00160A25">
        <w:rPr>
          <w:rFonts w:ascii="Book Antiqua" w:hAnsi="Book Antiqua"/>
          <w:sz w:val="24"/>
          <w:szCs w:val="24"/>
        </w:rPr>
        <w:t>Western countries</w:t>
      </w:r>
      <w:r w:rsidR="000838A3" w:rsidRPr="00160A25">
        <w:rPr>
          <w:rFonts w:ascii="Book Antiqua" w:hAnsi="Book Antiqua"/>
          <w:sz w:val="24"/>
          <w:szCs w:val="24"/>
          <w:vertAlign w:val="superscript"/>
        </w:rPr>
        <w:t>[</w:t>
      </w:r>
      <w:r w:rsidR="00DD6BC9" w:rsidRPr="00160A25">
        <w:rPr>
          <w:rFonts w:ascii="Book Antiqua" w:hAnsi="Book Antiqua"/>
          <w:sz w:val="24"/>
          <w:szCs w:val="24"/>
          <w:vertAlign w:val="superscript"/>
        </w:rPr>
        <w:t>40</w:t>
      </w:r>
      <w:r w:rsidR="00F74F86">
        <w:rPr>
          <w:rFonts w:ascii="Book Antiqua" w:hAnsi="Book Antiqua"/>
          <w:sz w:val="24"/>
          <w:szCs w:val="24"/>
          <w:vertAlign w:val="superscript"/>
        </w:rPr>
        <w:t>,</w:t>
      </w:r>
      <w:r w:rsidR="00DD6BC9" w:rsidRPr="00160A25">
        <w:rPr>
          <w:rFonts w:ascii="Book Antiqua" w:hAnsi="Book Antiqua"/>
          <w:sz w:val="24"/>
          <w:szCs w:val="24"/>
          <w:vertAlign w:val="superscript"/>
        </w:rPr>
        <w:t>41</w:t>
      </w:r>
      <w:r w:rsidR="000838A3" w:rsidRPr="00160A25">
        <w:rPr>
          <w:rFonts w:ascii="Book Antiqua" w:hAnsi="Book Antiqua"/>
          <w:sz w:val="24"/>
          <w:szCs w:val="24"/>
          <w:vertAlign w:val="superscript"/>
        </w:rPr>
        <w:t>]</w:t>
      </w:r>
      <w:r w:rsidRPr="00160A25">
        <w:rPr>
          <w:rFonts w:ascii="Book Antiqua" w:hAnsi="Book Antiqua"/>
          <w:sz w:val="24"/>
          <w:szCs w:val="24"/>
        </w:rPr>
        <w:t xml:space="preserve">. </w:t>
      </w:r>
      <w:r w:rsidR="006E4BB9" w:rsidRPr="00160A25">
        <w:rPr>
          <w:rFonts w:ascii="Book Antiqua" w:hAnsi="Book Antiqua"/>
          <w:sz w:val="24"/>
          <w:szCs w:val="24"/>
        </w:rPr>
        <w:t xml:space="preserve">Endoscopy revealed </w:t>
      </w:r>
      <w:r w:rsidRPr="00160A25">
        <w:rPr>
          <w:rFonts w:ascii="Book Antiqua" w:hAnsi="Book Antiqua"/>
          <w:sz w:val="24"/>
          <w:szCs w:val="24"/>
        </w:rPr>
        <w:t xml:space="preserve">longitudinal </w:t>
      </w:r>
      <w:r w:rsidR="00F33DA4" w:rsidRPr="00160A25">
        <w:rPr>
          <w:rFonts w:ascii="Book Antiqua" w:hAnsi="Book Antiqua"/>
          <w:sz w:val="24"/>
          <w:szCs w:val="24"/>
        </w:rPr>
        <w:t>furrow</w:t>
      </w:r>
      <w:r w:rsidR="00356D4C" w:rsidRPr="00160A25">
        <w:rPr>
          <w:rFonts w:ascii="Book Antiqua" w:hAnsi="Book Antiqua"/>
          <w:sz w:val="24"/>
          <w:szCs w:val="24"/>
        </w:rPr>
        <w:t xml:space="preserve">s </w:t>
      </w:r>
      <w:r w:rsidR="006E4BB9" w:rsidRPr="00160A25">
        <w:rPr>
          <w:rFonts w:ascii="Book Antiqua" w:hAnsi="Book Antiqua"/>
          <w:sz w:val="24"/>
          <w:szCs w:val="24"/>
        </w:rPr>
        <w:t>in half of the Asian patients</w:t>
      </w:r>
      <w:r w:rsidR="00664FCD" w:rsidRPr="00160A25">
        <w:rPr>
          <w:rFonts w:ascii="Book Antiqua" w:hAnsi="Book Antiqua"/>
          <w:sz w:val="24"/>
          <w:szCs w:val="24"/>
        </w:rPr>
        <w:t>; thus,</w:t>
      </w:r>
      <w:r w:rsidR="008673E8" w:rsidRPr="00160A25">
        <w:rPr>
          <w:rFonts w:ascii="Book Antiqua" w:hAnsi="Book Antiqua"/>
          <w:sz w:val="24"/>
          <w:szCs w:val="24"/>
        </w:rPr>
        <w:t xml:space="preserve"> </w:t>
      </w:r>
      <w:r w:rsidR="00664FCD" w:rsidRPr="00160A25">
        <w:rPr>
          <w:rFonts w:ascii="Book Antiqua" w:hAnsi="Book Antiqua"/>
          <w:sz w:val="24"/>
          <w:szCs w:val="24"/>
        </w:rPr>
        <w:t xml:space="preserve">longitudinal furrows were </w:t>
      </w:r>
      <w:r w:rsidRPr="00160A25">
        <w:rPr>
          <w:rFonts w:ascii="Book Antiqua" w:hAnsi="Book Antiqua"/>
          <w:sz w:val="24"/>
          <w:szCs w:val="24"/>
        </w:rPr>
        <w:t xml:space="preserve">the most frequently </w:t>
      </w:r>
      <w:r w:rsidR="00F33DA4" w:rsidRPr="00160A25">
        <w:rPr>
          <w:rFonts w:ascii="Book Antiqua" w:hAnsi="Book Antiqua"/>
          <w:sz w:val="24"/>
          <w:szCs w:val="24"/>
        </w:rPr>
        <w:t>observed</w:t>
      </w:r>
      <w:r w:rsidRPr="00160A25">
        <w:rPr>
          <w:rFonts w:ascii="Book Antiqua" w:hAnsi="Book Antiqua"/>
          <w:sz w:val="24"/>
          <w:szCs w:val="24"/>
        </w:rPr>
        <w:t xml:space="preserve"> </w:t>
      </w:r>
      <w:r w:rsidR="008673E8" w:rsidRPr="00160A25">
        <w:rPr>
          <w:rFonts w:ascii="Book Antiqua" w:hAnsi="Book Antiqua"/>
          <w:sz w:val="24"/>
          <w:szCs w:val="24"/>
        </w:rPr>
        <w:t xml:space="preserve">endoscopic </w:t>
      </w:r>
      <w:r w:rsidR="00F33DA4" w:rsidRPr="00160A25">
        <w:rPr>
          <w:rFonts w:ascii="Book Antiqua" w:hAnsi="Book Antiqua"/>
          <w:sz w:val="24"/>
          <w:szCs w:val="24"/>
        </w:rPr>
        <w:t>abnormality</w:t>
      </w:r>
      <w:r w:rsidRPr="00160A25">
        <w:rPr>
          <w:rFonts w:ascii="Book Antiqua" w:hAnsi="Book Antiqua"/>
          <w:sz w:val="24"/>
          <w:szCs w:val="24"/>
        </w:rPr>
        <w:t xml:space="preserve"> in</w:t>
      </w:r>
      <w:r w:rsidR="00664FCD" w:rsidRPr="00160A25">
        <w:rPr>
          <w:rFonts w:ascii="Book Antiqua" w:hAnsi="Book Antiqua"/>
          <w:sz w:val="24"/>
          <w:szCs w:val="24"/>
        </w:rPr>
        <w:t xml:space="preserve"> both Asian and</w:t>
      </w:r>
      <w:r w:rsidRPr="00160A25">
        <w:rPr>
          <w:rFonts w:ascii="Book Antiqua" w:hAnsi="Book Antiqua"/>
          <w:sz w:val="24"/>
          <w:szCs w:val="24"/>
        </w:rPr>
        <w:t xml:space="preserve"> </w:t>
      </w:r>
      <w:r w:rsidR="006563FB" w:rsidRPr="00160A25">
        <w:rPr>
          <w:rFonts w:ascii="Book Antiqua" w:hAnsi="Book Antiqua"/>
          <w:sz w:val="24"/>
          <w:szCs w:val="24"/>
        </w:rPr>
        <w:t>W</w:t>
      </w:r>
      <w:r w:rsidRPr="00160A25">
        <w:rPr>
          <w:rFonts w:ascii="Book Antiqua" w:hAnsi="Book Antiqua"/>
          <w:sz w:val="24"/>
          <w:szCs w:val="24"/>
        </w:rPr>
        <w:t>estern</w:t>
      </w:r>
      <w:r w:rsidR="00664FCD" w:rsidRPr="00160A25">
        <w:rPr>
          <w:rFonts w:ascii="Book Antiqua" w:hAnsi="Book Antiqua"/>
          <w:sz w:val="24"/>
          <w:szCs w:val="24"/>
        </w:rPr>
        <w:t xml:space="preserve"> EoE</w:t>
      </w:r>
      <w:r w:rsidRPr="00160A25">
        <w:rPr>
          <w:rFonts w:ascii="Book Antiqua" w:hAnsi="Book Antiqua"/>
          <w:sz w:val="24"/>
          <w:szCs w:val="24"/>
        </w:rPr>
        <w:t xml:space="preserve"> patients</w:t>
      </w:r>
      <w:r w:rsidR="000838A3" w:rsidRPr="00160A25">
        <w:rPr>
          <w:rFonts w:ascii="Book Antiqua" w:hAnsi="Book Antiqua"/>
          <w:sz w:val="24"/>
          <w:szCs w:val="24"/>
          <w:vertAlign w:val="superscript"/>
        </w:rPr>
        <w:t>[</w:t>
      </w:r>
      <w:r w:rsidR="00356D4C" w:rsidRPr="00160A25">
        <w:rPr>
          <w:rFonts w:ascii="Book Antiqua" w:hAnsi="Book Antiqua"/>
          <w:sz w:val="24"/>
          <w:szCs w:val="24"/>
          <w:vertAlign w:val="superscript"/>
        </w:rPr>
        <w:t>4</w:t>
      </w:r>
      <w:r w:rsidR="00DD6BC9" w:rsidRPr="00160A25">
        <w:rPr>
          <w:rFonts w:ascii="Book Antiqua" w:hAnsi="Book Antiqua"/>
          <w:sz w:val="24"/>
          <w:szCs w:val="24"/>
          <w:vertAlign w:val="superscript"/>
        </w:rPr>
        <w:t>2</w:t>
      </w:r>
      <w:r w:rsidR="00F74F86">
        <w:rPr>
          <w:rFonts w:ascii="Book Antiqua" w:eastAsia="SimSun" w:hAnsi="Book Antiqua" w:hint="eastAsia"/>
          <w:sz w:val="24"/>
          <w:szCs w:val="24"/>
          <w:vertAlign w:val="superscript"/>
        </w:rPr>
        <w:t>-</w:t>
      </w:r>
      <w:r w:rsidR="00356D4C" w:rsidRPr="00160A25">
        <w:rPr>
          <w:rFonts w:ascii="Book Antiqua" w:hAnsi="Book Antiqua"/>
          <w:sz w:val="24"/>
          <w:szCs w:val="24"/>
          <w:vertAlign w:val="superscript"/>
        </w:rPr>
        <w:t>4</w:t>
      </w:r>
      <w:r w:rsidR="00DD6BC9" w:rsidRPr="00160A25">
        <w:rPr>
          <w:rFonts w:ascii="Book Antiqua" w:hAnsi="Book Antiqua"/>
          <w:sz w:val="24"/>
          <w:szCs w:val="24"/>
          <w:vertAlign w:val="superscript"/>
        </w:rPr>
        <w:t>4</w:t>
      </w:r>
      <w:r w:rsidR="000838A3" w:rsidRPr="00160A25">
        <w:rPr>
          <w:rFonts w:ascii="Book Antiqua" w:hAnsi="Book Antiqua"/>
          <w:sz w:val="24"/>
          <w:szCs w:val="24"/>
          <w:vertAlign w:val="superscript"/>
        </w:rPr>
        <w:t>]</w:t>
      </w:r>
      <w:r w:rsidRPr="00160A25">
        <w:rPr>
          <w:rFonts w:ascii="Book Antiqua" w:hAnsi="Book Antiqua"/>
          <w:sz w:val="24"/>
          <w:szCs w:val="24"/>
        </w:rPr>
        <w:t xml:space="preserve">. As in </w:t>
      </w:r>
      <w:r w:rsidR="006563FB" w:rsidRPr="00160A25">
        <w:rPr>
          <w:rFonts w:ascii="Book Antiqua" w:hAnsi="Book Antiqua"/>
          <w:sz w:val="24"/>
          <w:szCs w:val="24"/>
        </w:rPr>
        <w:t>W</w:t>
      </w:r>
      <w:r w:rsidRPr="00160A25">
        <w:rPr>
          <w:rFonts w:ascii="Book Antiqua" w:hAnsi="Book Antiqua"/>
          <w:sz w:val="24"/>
          <w:szCs w:val="24"/>
        </w:rPr>
        <w:t xml:space="preserve">estern studies, more </w:t>
      </w:r>
      <w:r w:rsidR="00F33DA4" w:rsidRPr="00160A25">
        <w:rPr>
          <w:rFonts w:ascii="Book Antiqua" w:hAnsi="Book Antiqua"/>
          <w:sz w:val="24"/>
          <w:szCs w:val="24"/>
        </w:rPr>
        <w:t>than</w:t>
      </w:r>
      <w:r w:rsidRPr="00160A25">
        <w:rPr>
          <w:rFonts w:ascii="Book Antiqua" w:hAnsi="Book Antiqua"/>
          <w:sz w:val="24"/>
          <w:szCs w:val="24"/>
        </w:rPr>
        <w:t xml:space="preserve"> 80% of the Asian</w:t>
      </w:r>
      <w:r w:rsidR="00664FCD" w:rsidRPr="00160A25">
        <w:rPr>
          <w:rFonts w:ascii="Book Antiqua" w:hAnsi="Book Antiqua"/>
          <w:sz w:val="24"/>
          <w:szCs w:val="24"/>
        </w:rPr>
        <w:t xml:space="preserve"> EoE</w:t>
      </w:r>
      <w:r w:rsidRPr="00160A25">
        <w:rPr>
          <w:rFonts w:ascii="Book Antiqua" w:hAnsi="Book Antiqua"/>
          <w:sz w:val="24"/>
          <w:szCs w:val="24"/>
        </w:rPr>
        <w:t xml:space="preserve"> </w:t>
      </w:r>
      <w:r w:rsidR="00F33DA4" w:rsidRPr="00160A25">
        <w:rPr>
          <w:rFonts w:ascii="Book Antiqua" w:hAnsi="Book Antiqua"/>
          <w:sz w:val="24"/>
          <w:szCs w:val="24"/>
        </w:rPr>
        <w:t>patients</w:t>
      </w:r>
      <w:r w:rsidR="00023C7B" w:rsidRPr="00160A25">
        <w:rPr>
          <w:rFonts w:ascii="Book Antiqua" w:hAnsi="Book Antiqua"/>
          <w:sz w:val="24"/>
          <w:szCs w:val="24"/>
        </w:rPr>
        <w:t xml:space="preserve"> </w:t>
      </w:r>
      <w:r w:rsidR="008673E8" w:rsidRPr="00160A25">
        <w:rPr>
          <w:rFonts w:ascii="Book Antiqua" w:hAnsi="Book Antiqua"/>
          <w:sz w:val="24"/>
          <w:szCs w:val="24"/>
        </w:rPr>
        <w:t>showed</w:t>
      </w:r>
      <w:r w:rsidRPr="00160A25">
        <w:rPr>
          <w:rFonts w:ascii="Book Antiqua" w:hAnsi="Book Antiqua"/>
          <w:sz w:val="24"/>
          <w:szCs w:val="24"/>
        </w:rPr>
        <w:t xml:space="preserve"> endoscopic abnormalities </w:t>
      </w:r>
      <w:r w:rsidR="00664FCD" w:rsidRPr="00160A25">
        <w:rPr>
          <w:rFonts w:ascii="Book Antiqua" w:hAnsi="Book Antiqua"/>
          <w:sz w:val="24"/>
          <w:szCs w:val="24"/>
        </w:rPr>
        <w:t xml:space="preserve">characteristic of </w:t>
      </w:r>
      <w:r w:rsidRPr="00160A25">
        <w:rPr>
          <w:rFonts w:ascii="Book Antiqua" w:hAnsi="Book Antiqua"/>
          <w:sz w:val="24"/>
          <w:szCs w:val="24"/>
        </w:rPr>
        <w:t>EoE</w:t>
      </w:r>
      <w:r w:rsidR="006E4BB9" w:rsidRPr="00160A25">
        <w:rPr>
          <w:rFonts w:ascii="Book Antiqua" w:hAnsi="Book Antiqua"/>
          <w:sz w:val="24"/>
          <w:szCs w:val="24"/>
        </w:rPr>
        <w:t>,</w:t>
      </w:r>
      <w:r w:rsidRPr="00160A25">
        <w:rPr>
          <w:rFonts w:ascii="Book Antiqua" w:hAnsi="Book Antiqua"/>
          <w:sz w:val="24"/>
          <w:szCs w:val="24"/>
        </w:rPr>
        <w:t xml:space="preserve"> including longitudinal furrows, pl</w:t>
      </w:r>
      <w:r w:rsidR="00085557" w:rsidRPr="00160A25">
        <w:rPr>
          <w:rFonts w:ascii="Book Antiqua" w:hAnsi="Book Antiqua"/>
          <w:sz w:val="24"/>
          <w:szCs w:val="24"/>
        </w:rPr>
        <w:t>aques, and concentric rings. The</w:t>
      </w:r>
      <w:r w:rsidRPr="00160A25">
        <w:rPr>
          <w:rFonts w:ascii="Book Antiqua" w:hAnsi="Book Antiqua"/>
          <w:sz w:val="24"/>
          <w:szCs w:val="24"/>
        </w:rPr>
        <w:t xml:space="preserve">se </w:t>
      </w:r>
      <w:r w:rsidR="00F33DA4" w:rsidRPr="00160A25">
        <w:rPr>
          <w:rFonts w:ascii="Book Antiqua" w:hAnsi="Book Antiqua"/>
          <w:sz w:val="24"/>
          <w:szCs w:val="24"/>
        </w:rPr>
        <w:t>findings</w:t>
      </w:r>
      <w:r w:rsidRPr="00160A25">
        <w:rPr>
          <w:rFonts w:ascii="Book Antiqua" w:hAnsi="Book Antiqua"/>
          <w:sz w:val="24"/>
          <w:szCs w:val="24"/>
        </w:rPr>
        <w:t xml:space="preserve"> clearly </w:t>
      </w:r>
      <w:r w:rsidR="008673E8" w:rsidRPr="00160A25">
        <w:rPr>
          <w:rFonts w:ascii="Book Antiqua" w:hAnsi="Book Antiqua"/>
          <w:sz w:val="24"/>
          <w:szCs w:val="24"/>
        </w:rPr>
        <w:t xml:space="preserve">indicate </w:t>
      </w:r>
      <w:r w:rsidRPr="00160A25">
        <w:rPr>
          <w:rFonts w:ascii="Book Antiqua" w:hAnsi="Book Antiqua"/>
          <w:sz w:val="24"/>
          <w:szCs w:val="24"/>
        </w:rPr>
        <w:t xml:space="preserve">that </w:t>
      </w:r>
      <w:r w:rsidR="00157DDF" w:rsidRPr="00160A25">
        <w:rPr>
          <w:rFonts w:ascii="Book Antiqua" w:hAnsi="Book Antiqua"/>
          <w:sz w:val="24"/>
          <w:szCs w:val="24"/>
        </w:rPr>
        <w:t>W</w:t>
      </w:r>
      <w:r w:rsidRPr="00160A25">
        <w:rPr>
          <w:rFonts w:ascii="Book Antiqua" w:hAnsi="Book Antiqua"/>
          <w:sz w:val="24"/>
          <w:szCs w:val="24"/>
        </w:rPr>
        <w:t xml:space="preserve">estern and Asian </w:t>
      </w:r>
      <w:r w:rsidR="006E4BB9" w:rsidRPr="00160A25">
        <w:rPr>
          <w:rFonts w:ascii="Book Antiqua" w:hAnsi="Book Antiqua"/>
          <w:sz w:val="24"/>
          <w:szCs w:val="24"/>
        </w:rPr>
        <w:t xml:space="preserve">EoE </w:t>
      </w:r>
      <w:r w:rsidRPr="00160A25">
        <w:rPr>
          <w:rFonts w:ascii="Book Antiqua" w:hAnsi="Book Antiqua"/>
          <w:sz w:val="24"/>
          <w:szCs w:val="24"/>
        </w:rPr>
        <w:t xml:space="preserve">patients </w:t>
      </w:r>
      <w:r w:rsidR="00356D4C" w:rsidRPr="00160A25">
        <w:rPr>
          <w:rFonts w:ascii="Book Antiqua" w:hAnsi="Book Antiqua"/>
          <w:sz w:val="24"/>
          <w:szCs w:val="24"/>
        </w:rPr>
        <w:t xml:space="preserve">share </w:t>
      </w:r>
      <w:r w:rsidRPr="00160A25">
        <w:rPr>
          <w:rFonts w:ascii="Book Antiqua" w:hAnsi="Book Antiqua"/>
          <w:sz w:val="24"/>
          <w:szCs w:val="24"/>
        </w:rPr>
        <w:t>similar symptoms and endoscopic abnormalities</w:t>
      </w:r>
      <w:r w:rsidR="00664FCD" w:rsidRPr="00160A25">
        <w:rPr>
          <w:rFonts w:ascii="Book Antiqua" w:hAnsi="Book Antiqua"/>
          <w:sz w:val="24"/>
          <w:szCs w:val="24"/>
        </w:rPr>
        <w:t>.</w:t>
      </w:r>
      <w:r w:rsidRPr="00160A25">
        <w:rPr>
          <w:rFonts w:ascii="Book Antiqua" w:hAnsi="Book Antiqua"/>
          <w:sz w:val="24"/>
          <w:szCs w:val="24"/>
        </w:rPr>
        <w:t xml:space="preserve"> </w:t>
      </w:r>
      <w:r w:rsidR="00664FCD" w:rsidRPr="00160A25">
        <w:rPr>
          <w:rFonts w:ascii="Book Antiqua" w:hAnsi="Book Antiqua"/>
          <w:sz w:val="24"/>
          <w:szCs w:val="24"/>
        </w:rPr>
        <w:t xml:space="preserve">This information </w:t>
      </w:r>
      <w:r w:rsidR="008673E8" w:rsidRPr="00160A25">
        <w:rPr>
          <w:rFonts w:ascii="Book Antiqua" w:hAnsi="Book Antiqua"/>
          <w:sz w:val="24"/>
          <w:szCs w:val="24"/>
        </w:rPr>
        <w:t xml:space="preserve">is </w:t>
      </w:r>
      <w:r w:rsidRPr="00160A25">
        <w:rPr>
          <w:rFonts w:ascii="Book Antiqua" w:hAnsi="Book Antiqua"/>
          <w:sz w:val="24"/>
          <w:szCs w:val="24"/>
        </w:rPr>
        <w:t xml:space="preserve">important for </w:t>
      </w:r>
      <w:r w:rsidR="006E4BB9" w:rsidRPr="00160A25">
        <w:rPr>
          <w:rFonts w:ascii="Book Antiqua" w:hAnsi="Book Antiqua"/>
          <w:sz w:val="24"/>
          <w:szCs w:val="24"/>
        </w:rPr>
        <w:t xml:space="preserve">the </w:t>
      </w:r>
      <w:r w:rsidR="008673E8" w:rsidRPr="00160A25">
        <w:rPr>
          <w:rFonts w:ascii="Book Antiqua" w:hAnsi="Book Antiqua"/>
          <w:sz w:val="24"/>
          <w:szCs w:val="24"/>
        </w:rPr>
        <w:t xml:space="preserve">accurate </w:t>
      </w:r>
      <w:r w:rsidRPr="00160A25">
        <w:rPr>
          <w:rFonts w:ascii="Book Antiqua" w:hAnsi="Book Antiqua"/>
          <w:sz w:val="24"/>
          <w:szCs w:val="24"/>
        </w:rPr>
        <w:t>diagnosis of EoE.</w:t>
      </w:r>
      <w:r w:rsidR="00F4773F" w:rsidRPr="00160A25">
        <w:rPr>
          <w:rFonts w:ascii="Book Antiqua" w:hAnsi="Book Antiqua"/>
          <w:sz w:val="24"/>
          <w:szCs w:val="24"/>
        </w:rPr>
        <w:t xml:space="preserve"> </w:t>
      </w:r>
      <w:r w:rsidR="006E4BB9" w:rsidRPr="00160A25">
        <w:rPr>
          <w:rFonts w:ascii="Book Antiqua" w:hAnsi="Book Antiqua"/>
          <w:sz w:val="24"/>
          <w:szCs w:val="24"/>
        </w:rPr>
        <w:t>However, i</w:t>
      </w:r>
      <w:r w:rsidR="00040DF6" w:rsidRPr="00160A25">
        <w:rPr>
          <w:rFonts w:ascii="Book Antiqua" w:hAnsi="Book Antiqua"/>
          <w:sz w:val="24"/>
          <w:szCs w:val="24"/>
        </w:rPr>
        <w:t xml:space="preserve">n Asian patients, </w:t>
      </w:r>
      <w:r w:rsidR="00E6463F" w:rsidRPr="00160A25">
        <w:rPr>
          <w:rFonts w:ascii="Book Antiqua" w:hAnsi="Book Antiqua"/>
          <w:sz w:val="24"/>
          <w:szCs w:val="24"/>
        </w:rPr>
        <w:t xml:space="preserve">fixed concentric rings/stenosis </w:t>
      </w:r>
      <w:r w:rsidR="00664FCD" w:rsidRPr="00160A25">
        <w:rPr>
          <w:rFonts w:ascii="Book Antiqua" w:hAnsi="Book Antiqua"/>
          <w:sz w:val="24"/>
          <w:szCs w:val="24"/>
        </w:rPr>
        <w:t>were</w:t>
      </w:r>
      <w:r w:rsidR="006E4BB9" w:rsidRPr="00160A25">
        <w:rPr>
          <w:rFonts w:ascii="Book Antiqua" w:hAnsi="Book Antiqua"/>
          <w:sz w:val="24"/>
          <w:szCs w:val="24"/>
        </w:rPr>
        <w:t xml:space="preserve"> </w:t>
      </w:r>
      <w:r w:rsidR="00E6463F" w:rsidRPr="00160A25">
        <w:rPr>
          <w:rFonts w:ascii="Book Antiqua" w:hAnsi="Book Antiqua"/>
          <w:sz w:val="24"/>
          <w:szCs w:val="24"/>
        </w:rPr>
        <w:t xml:space="preserve">not frequently found, although transient concentric rings </w:t>
      </w:r>
      <w:r w:rsidR="006E4BB9" w:rsidRPr="00160A25">
        <w:rPr>
          <w:rFonts w:ascii="Book Antiqua" w:hAnsi="Book Antiqua"/>
          <w:sz w:val="24"/>
          <w:szCs w:val="24"/>
        </w:rPr>
        <w:t xml:space="preserve">were </w:t>
      </w:r>
      <w:r w:rsidR="00E6463F" w:rsidRPr="00160A25">
        <w:rPr>
          <w:rFonts w:ascii="Book Antiqua" w:hAnsi="Book Antiqua"/>
          <w:sz w:val="24"/>
          <w:szCs w:val="24"/>
        </w:rPr>
        <w:t>reported</w:t>
      </w:r>
      <w:r w:rsidR="000838A3" w:rsidRPr="00160A25">
        <w:rPr>
          <w:rFonts w:ascii="Book Antiqua" w:hAnsi="Book Antiqua"/>
          <w:sz w:val="24"/>
          <w:szCs w:val="24"/>
          <w:vertAlign w:val="superscript"/>
        </w:rPr>
        <w:t>[</w:t>
      </w:r>
      <w:r w:rsidR="00F4773F" w:rsidRPr="00160A25">
        <w:rPr>
          <w:rFonts w:ascii="Book Antiqua" w:hAnsi="Book Antiqua"/>
          <w:sz w:val="24"/>
          <w:szCs w:val="24"/>
          <w:vertAlign w:val="superscript"/>
        </w:rPr>
        <w:t>12,19,27</w:t>
      </w:r>
      <w:r w:rsidR="000838A3" w:rsidRPr="00160A25">
        <w:rPr>
          <w:rFonts w:ascii="Book Antiqua" w:hAnsi="Book Antiqua"/>
          <w:sz w:val="24"/>
          <w:szCs w:val="24"/>
          <w:vertAlign w:val="superscript"/>
        </w:rPr>
        <w:t>]</w:t>
      </w:r>
      <w:r w:rsidR="00E6463F" w:rsidRPr="00160A25">
        <w:rPr>
          <w:rFonts w:ascii="Book Antiqua" w:hAnsi="Book Antiqua"/>
          <w:sz w:val="24"/>
          <w:szCs w:val="24"/>
        </w:rPr>
        <w:t>. The rarity of fixed concentric rings</w:t>
      </w:r>
      <w:r w:rsidR="006E4BB9" w:rsidRPr="00160A25">
        <w:rPr>
          <w:rFonts w:ascii="Book Antiqua" w:hAnsi="Book Antiqua"/>
          <w:sz w:val="24"/>
          <w:szCs w:val="24"/>
        </w:rPr>
        <w:t xml:space="preserve"> in Asian EoE patients</w:t>
      </w:r>
      <w:r w:rsidR="00E6463F" w:rsidRPr="00160A25">
        <w:rPr>
          <w:rFonts w:ascii="Book Antiqua" w:hAnsi="Book Antiqua"/>
          <w:sz w:val="24"/>
          <w:szCs w:val="24"/>
        </w:rPr>
        <w:t xml:space="preserve"> </w:t>
      </w:r>
      <w:r w:rsidR="00664FCD" w:rsidRPr="00160A25">
        <w:rPr>
          <w:rFonts w:ascii="Book Antiqua" w:hAnsi="Book Antiqua"/>
          <w:sz w:val="24"/>
          <w:szCs w:val="24"/>
        </w:rPr>
        <w:t>is reasonable</w:t>
      </w:r>
      <w:r w:rsidR="006E4BB9" w:rsidRPr="00160A25">
        <w:rPr>
          <w:rFonts w:ascii="Book Antiqua" w:hAnsi="Book Antiqua"/>
          <w:sz w:val="24"/>
          <w:szCs w:val="24"/>
        </w:rPr>
        <w:t xml:space="preserve"> given</w:t>
      </w:r>
      <w:r w:rsidR="00E6463F" w:rsidRPr="00160A25">
        <w:rPr>
          <w:rFonts w:ascii="Book Antiqua" w:hAnsi="Book Antiqua"/>
          <w:sz w:val="24"/>
          <w:szCs w:val="24"/>
        </w:rPr>
        <w:t xml:space="preserve"> the observation that food impaction is </w:t>
      </w:r>
      <w:r w:rsidR="006E4BB9" w:rsidRPr="00160A25">
        <w:rPr>
          <w:rFonts w:ascii="Book Antiqua" w:hAnsi="Book Antiqua"/>
          <w:sz w:val="24"/>
          <w:szCs w:val="24"/>
        </w:rPr>
        <w:t xml:space="preserve">a </w:t>
      </w:r>
      <w:r w:rsidR="00E6463F" w:rsidRPr="00160A25">
        <w:rPr>
          <w:rFonts w:ascii="Book Antiqua" w:hAnsi="Book Antiqua"/>
          <w:sz w:val="24"/>
          <w:szCs w:val="24"/>
        </w:rPr>
        <w:t xml:space="preserve">rare symptom reported by Asian patients with EoE. The low </w:t>
      </w:r>
      <w:r w:rsidR="00E6463F" w:rsidRPr="00160A25">
        <w:rPr>
          <w:rFonts w:ascii="Book Antiqua" w:hAnsi="Book Antiqua"/>
          <w:sz w:val="24"/>
          <w:szCs w:val="24"/>
        </w:rPr>
        <w:lastRenderedPageBreak/>
        <w:t xml:space="preserve">grade </w:t>
      </w:r>
      <w:r w:rsidR="006E4BB9" w:rsidRPr="00160A25">
        <w:rPr>
          <w:rFonts w:ascii="Book Antiqua" w:hAnsi="Book Antiqua"/>
          <w:sz w:val="24"/>
          <w:szCs w:val="24"/>
        </w:rPr>
        <w:t xml:space="preserve">of </w:t>
      </w:r>
      <w:r w:rsidR="00E6463F" w:rsidRPr="00160A25">
        <w:rPr>
          <w:rFonts w:ascii="Book Antiqua" w:hAnsi="Book Antiqua"/>
          <w:sz w:val="24"/>
          <w:szCs w:val="24"/>
        </w:rPr>
        <w:t xml:space="preserve">inflammation </w:t>
      </w:r>
      <w:r w:rsidR="006E4BB9" w:rsidRPr="00160A25">
        <w:rPr>
          <w:rFonts w:ascii="Book Antiqua" w:hAnsi="Book Antiqua"/>
          <w:sz w:val="24"/>
          <w:szCs w:val="24"/>
        </w:rPr>
        <w:t xml:space="preserve">and the </w:t>
      </w:r>
      <w:r w:rsidR="00E6463F" w:rsidRPr="00160A25">
        <w:rPr>
          <w:rFonts w:ascii="Book Antiqua" w:hAnsi="Book Antiqua"/>
          <w:sz w:val="24"/>
          <w:szCs w:val="24"/>
        </w:rPr>
        <w:t xml:space="preserve">early stage of </w:t>
      </w:r>
      <w:r w:rsidR="006E4BB9" w:rsidRPr="00160A25">
        <w:rPr>
          <w:rFonts w:ascii="Book Antiqua" w:hAnsi="Book Antiqua"/>
          <w:sz w:val="24"/>
          <w:szCs w:val="24"/>
        </w:rPr>
        <w:t xml:space="preserve">EoE </w:t>
      </w:r>
      <w:r w:rsidR="00E6463F" w:rsidRPr="00160A25">
        <w:rPr>
          <w:rFonts w:ascii="Book Antiqua" w:hAnsi="Book Antiqua"/>
          <w:sz w:val="24"/>
          <w:szCs w:val="24"/>
        </w:rPr>
        <w:t xml:space="preserve">disease </w:t>
      </w:r>
      <w:r w:rsidR="006E4BB9" w:rsidRPr="00160A25">
        <w:rPr>
          <w:rFonts w:ascii="Book Antiqua" w:hAnsi="Book Antiqua"/>
          <w:sz w:val="24"/>
          <w:szCs w:val="24"/>
        </w:rPr>
        <w:t>at the time of diagnosis in</w:t>
      </w:r>
      <w:r w:rsidR="00E6463F" w:rsidRPr="00160A25">
        <w:rPr>
          <w:rFonts w:ascii="Book Antiqua" w:hAnsi="Book Antiqua"/>
          <w:sz w:val="24"/>
          <w:szCs w:val="24"/>
        </w:rPr>
        <w:t xml:space="preserve"> Asian patients may be responsible for these differences </w:t>
      </w:r>
      <w:r w:rsidR="006E4BB9" w:rsidRPr="00160A25">
        <w:rPr>
          <w:rFonts w:ascii="Book Antiqua" w:hAnsi="Book Antiqua"/>
          <w:sz w:val="24"/>
          <w:szCs w:val="24"/>
        </w:rPr>
        <w:t>in</w:t>
      </w:r>
      <w:r w:rsidR="00E6463F" w:rsidRPr="00160A25">
        <w:rPr>
          <w:rFonts w:ascii="Book Antiqua" w:hAnsi="Book Antiqua"/>
          <w:sz w:val="24"/>
          <w:szCs w:val="24"/>
        </w:rPr>
        <w:t xml:space="preserve"> </w:t>
      </w:r>
      <w:r w:rsidR="006E4BB9" w:rsidRPr="00160A25">
        <w:rPr>
          <w:rFonts w:ascii="Book Antiqua" w:hAnsi="Book Antiqua"/>
          <w:sz w:val="24"/>
          <w:szCs w:val="24"/>
        </w:rPr>
        <w:t xml:space="preserve">the </w:t>
      </w:r>
      <w:r w:rsidR="00E6463F" w:rsidRPr="00160A25">
        <w:rPr>
          <w:rFonts w:ascii="Book Antiqua" w:hAnsi="Book Antiqua"/>
          <w:sz w:val="24"/>
          <w:szCs w:val="24"/>
        </w:rPr>
        <w:t>clinical characteristics</w:t>
      </w:r>
      <w:r w:rsidR="006E4BB9" w:rsidRPr="00160A25">
        <w:rPr>
          <w:rFonts w:ascii="Book Antiqua" w:hAnsi="Book Antiqua"/>
          <w:sz w:val="24"/>
          <w:szCs w:val="24"/>
        </w:rPr>
        <w:t xml:space="preserve"> of EoE</w:t>
      </w:r>
      <w:r w:rsidR="00F4773F" w:rsidRPr="00160A25">
        <w:rPr>
          <w:rFonts w:ascii="Book Antiqua" w:hAnsi="Book Antiqua"/>
          <w:sz w:val="24"/>
          <w:szCs w:val="24"/>
        </w:rPr>
        <w:t xml:space="preserve"> between Asian and </w:t>
      </w:r>
      <w:r w:rsidR="006E4BB9" w:rsidRPr="00160A25">
        <w:rPr>
          <w:rFonts w:ascii="Book Antiqua" w:hAnsi="Book Antiqua"/>
          <w:sz w:val="24"/>
          <w:szCs w:val="24"/>
        </w:rPr>
        <w:t>W</w:t>
      </w:r>
      <w:r w:rsidR="00F4773F" w:rsidRPr="00160A25">
        <w:rPr>
          <w:rFonts w:ascii="Book Antiqua" w:hAnsi="Book Antiqua"/>
          <w:sz w:val="24"/>
          <w:szCs w:val="24"/>
        </w:rPr>
        <w:t>estern patients.</w:t>
      </w:r>
    </w:p>
    <w:p w:rsidR="002F7279" w:rsidRPr="00160A25" w:rsidRDefault="00664FCD" w:rsidP="000E001E">
      <w:pPr>
        <w:spacing w:line="360" w:lineRule="auto"/>
        <w:ind w:firstLine="709"/>
        <w:rPr>
          <w:rFonts w:ascii="Book Antiqua" w:hAnsi="Book Antiqua"/>
          <w:sz w:val="24"/>
          <w:szCs w:val="24"/>
        </w:rPr>
      </w:pPr>
      <w:r w:rsidRPr="00160A25">
        <w:rPr>
          <w:rFonts w:ascii="Book Antiqua" w:hAnsi="Book Antiqua"/>
          <w:sz w:val="24"/>
          <w:szCs w:val="24"/>
        </w:rPr>
        <w:t>EoE</w:t>
      </w:r>
      <w:r w:rsidR="002F7279" w:rsidRPr="00160A25">
        <w:rPr>
          <w:rFonts w:ascii="Book Antiqua" w:hAnsi="Book Antiqua"/>
          <w:sz w:val="24"/>
          <w:szCs w:val="24"/>
        </w:rPr>
        <w:t xml:space="preserve"> </w:t>
      </w:r>
      <w:r w:rsidR="00DC73C0" w:rsidRPr="00160A25">
        <w:rPr>
          <w:rFonts w:ascii="Book Antiqua" w:hAnsi="Book Antiqua"/>
          <w:sz w:val="24"/>
          <w:szCs w:val="24"/>
        </w:rPr>
        <w:t xml:space="preserve">can </w:t>
      </w:r>
      <w:r w:rsidR="004265A2" w:rsidRPr="00160A25">
        <w:rPr>
          <w:rFonts w:ascii="Book Antiqua" w:hAnsi="Book Antiqua"/>
          <w:sz w:val="24"/>
          <w:szCs w:val="24"/>
        </w:rPr>
        <w:t>be</w:t>
      </w:r>
      <w:r w:rsidR="00DC73C0" w:rsidRPr="00160A25">
        <w:rPr>
          <w:rFonts w:ascii="Book Antiqua" w:hAnsi="Book Antiqua"/>
          <w:sz w:val="24"/>
          <w:szCs w:val="24"/>
        </w:rPr>
        <w:t xml:space="preserve"> </w:t>
      </w:r>
      <w:r w:rsidR="00F33DA4" w:rsidRPr="00160A25">
        <w:rPr>
          <w:rFonts w:ascii="Book Antiqua" w:hAnsi="Book Antiqua"/>
          <w:sz w:val="24"/>
          <w:szCs w:val="24"/>
        </w:rPr>
        <w:t>divided</w:t>
      </w:r>
      <w:r w:rsidR="00085557" w:rsidRPr="00160A25">
        <w:rPr>
          <w:rFonts w:ascii="Book Antiqua" w:hAnsi="Book Antiqua"/>
          <w:sz w:val="24"/>
          <w:szCs w:val="24"/>
        </w:rPr>
        <w:t xml:space="preserve"> in</w:t>
      </w:r>
      <w:r w:rsidR="002F7279" w:rsidRPr="00160A25">
        <w:rPr>
          <w:rFonts w:ascii="Book Antiqua" w:hAnsi="Book Antiqua"/>
          <w:sz w:val="24"/>
          <w:szCs w:val="24"/>
        </w:rPr>
        <w:t>to</w:t>
      </w:r>
      <w:r w:rsidR="00EF72CA" w:rsidRPr="00160A25">
        <w:rPr>
          <w:rFonts w:ascii="Book Antiqua" w:hAnsi="Book Antiqua"/>
          <w:sz w:val="24"/>
          <w:szCs w:val="24"/>
        </w:rPr>
        <w:t xml:space="preserve"> two types,</w:t>
      </w:r>
      <w:r w:rsidR="002F7279" w:rsidRPr="00160A25">
        <w:rPr>
          <w:rFonts w:ascii="Book Antiqua" w:hAnsi="Book Antiqua"/>
          <w:sz w:val="24"/>
          <w:szCs w:val="24"/>
        </w:rPr>
        <w:t xml:space="preserve"> EoE and PPI-REE</w:t>
      </w:r>
      <w:r w:rsidR="00EF72CA" w:rsidRPr="00160A25">
        <w:rPr>
          <w:rFonts w:ascii="Book Antiqua" w:hAnsi="Book Antiqua"/>
          <w:sz w:val="24"/>
          <w:szCs w:val="24"/>
        </w:rPr>
        <w:t>,</w:t>
      </w:r>
      <w:r w:rsidR="002F7279" w:rsidRPr="00160A25">
        <w:rPr>
          <w:rFonts w:ascii="Book Antiqua" w:hAnsi="Book Antiqua"/>
          <w:sz w:val="24"/>
          <w:szCs w:val="24"/>
        </w:rPr>
        <w:t xml:space="preserve"> based on the response </w:t>
      </w:r>
      <w:r w:rsidR="00EF72CA" w:rsidRPr="00160A25">
        <w:rPr>
          <w:rFonts w:ascii="Book Antiqua" w:hAnsi="Book Antiqua"/>
          <w:sz w:val="24"/>
          <w:szCs w:val="24"/>
        </w:rPr>
        <w:t xml:space="preserve">of the disease </w:t>
      </w:r>
      <w:r w:rsidR="002F7279" w:rsidRPr="00160A25">
        <w:rPr>
          <w:rFonts w:ascii="Book Antiqua" w:hAnsi="Book Antiqua"/>
          <w:sz w:val="24"/>
          <w:szCs w:val="24"/>
        </w:rPr>
        <w:t xml:space="preserve">to PPI administration. When </w:t>
      </w:r>
      <w:r w:rsidR="00EF72CA" w:rsidRPr="00160A25">
        <w:rPr>
          <w:rFonts w:ascii="Book Antiqua" w:hAnsi="Book Antiqua"/>
          <w:sz w:val="24"/>
          <w:szCs w:val="24"/>
        </w:rPr>
        <w:t xml:space="preserve">administration of a PPI results in the resolution of </w:t>
      </w:r>
      <w:r w:rsidRPr="00160A25">
        <w:rPr>
          <w:rFonts w:ascii="Book Antiqua" w:hAnsi="Book Antiqua"/>
          <w:sz w:val="24"/>
          <w:szCs w:val="24"/>
        </w:rPr>
        <w:t>EoE</w:t>
      </w:r>
      <w:r w:rsidR="002F7279" w:rsidRPr="00160A25">
        <w:rPr>
          <w:rFonts w:ascii="Book Antiqua" w:hAnsi="Book Antiqua"/>
          <w:sz w:val="24"/>
          <w:szCs w:val="24"/>
        </w:rPr>
        <w:t xml:space="preserve"> together with endoscopic abnormalities and symptoms</w:t>
      </w:r>
      <w:r w:rsidR="00DD6BC9" w:rsidRPr="00160A25">
        <w:rPr>
          <w:rFonts w:ascii="Book Antiqua" w:hAnsi="Book Antiqua"/>
          <w:sz w:val="24"/>
          <w:szCs w:val="24"/>
        </w:rPr>
        <w:t>,</w:t>
      </w:r>
      <w:r w:rsidR="00DD1FC1" w:rsidRPr="00160A25">
        <w:rPr>
          <w:rFonts w:ascii="Book Antiqua" w:hAnsi="Book Antiqua"/>
          <w:sz w:val="24"/>
          <w:szCs w:val="24"/>
        </w:rPr>
        <w:t xml:space="preserve"> </w:t>
      </w:r>
      <w:r w:rsidR="002F7279" w:rsidRPr="00160A25">
        <w:rPr>
          <w:rFonts w:ascii="Book Antiqua" w:hAnsi="Book Antiqua"/>
          <w:sz w:val="24"/>
          <w:szCs w:val="24"/>
        </w:rPr>
        <w:t xml:space="preserve">the </w:t>
      </w:r>
      <w:r w:rsidRPr="00160A25">
        <w:rPr>
          <w:rFonts w:ascii="Book Antiqua" w:hAnsi="Book Antiqua"/>
          <w:sz w:val="24"/>
          <w:szCs w:val="24"/>
        </w:rPr>
        <w:t>appropriate</w:t>
      </w:r>
      <w:r w:rsidR="00EF72CA" w:rsidRPr="00160A25">
        <w:rPr>
          <w:rFonts w:ascii="Book Antiqua" w:hAnsi="Book Antiqua"/>
          <w:sz w:val="24"/>
          <w:szCs w:val="24"/>
        </w:rPr>
        <w:t xml:space="preserve"> diagnosis is </w:t>
      </w:r>
      <w:r w:rsidR="005F2EE0" w:rsidRPr="00160A25">
        <w:rPr>
          <w:rFonts w:ascii="Book Antiqua" w:hAnsi="Book Antiqua"/>
          <w:sz w:val="24"/>
          <w:szCs w:val="24"/>
        </w:rPr>
        <w:t>PPI-REE</w:t>
      </w:r>
      <w:r w:rsidR="000838A3" w:rsidRPr="00160A25">
        <w:rPr>
          <w:rFonts w:ascii="Book Antiqua" w:hAnsi="Book Antiqua"/>
          <w:sz w:val="24"/>
          <w:szCs w:val="24"/>
          <w:vertAlign w:val="superscript"/>
        </w:rPr>
        <w:t>[</w:t>
      </w:r>
      <w:r w:rsidR="00F74F86">
        <w:rPr>
          <w:rFonts w:ascii="Book Antiqua" w:hAnsi="Book Antiqua"/>
          <w:sz w:val="24"/>
          <w:szCs w:val="24"/>
          <w:vertAlign w:val="superscript"/>
        </w:rPr>
        <w:t>1,</w:t>
      </w:r>
      <w:r w:rsidR="00356D4C" w:rsidRPr="00160A25">
        <w:rPr>
          <w:rFonts w:ascii="Book Antiqua" w:hAnsi="Book Antiqua"/>
          <w:sz w:val="24"/>
          <w:szCs w:val="24"/>
          <w:vertAlign w:val="superscript"/>
        </w:rPr>
        <w:t>2</w:t>
      </w:r>
      <w:r w:rsidR="000838A3" w:rsidRPr="00160A25">
        <w:rPr>
          <w:rFonts w:ascii="Book Antiqua" w:hAnsi="Book Antiqua"/>
          <w:sz w:val="24"/>
          <w:szCs w:val="24"/>
          <w:vertAlign w:val="superscript"/>
        </w:rPr>
        <w:t>]</w:t>
      </w:r>
      <w:r w:rsidR="005F2EE0" w:rsidRPr="00160A25">
        <w:rPr>
          <w:rFonts w:ascii="Book Antiqua" w:hAnsi="Book Antiqua"/>
          <w:sz w:val="24"/>
          <w:szCs w:val="24"/>
        </w:rPr>
        <w:t xml:space="preserve">. </w:t>
      </w:r>
      <w:r w:rsidRPr="00160A25">
        <w:rPr>
          <w:rFonts w:ascii="Book Antiqua" w:hAnsi="Book Antiqua"/>
          <w:sz w:val="24"/>
          <w:szCs w:val="24"/>
        </w:rPr>
        <w:t>Alternatively</w:t>
      </w:r>
      <w:r w:rsidR="005F2EE0" w:rsidRPr="00160A25">
        <w:rPr>
          <w:rFonts w:ascii="Book Antiqua" w:hAnsi="Book Antiqua"/>
          <w:sz w:val="24"/>
          <w:szCs w:val="24"/>
        </w:rPr>
        <w:t xml:space="preserve">, when </w:t>
      </w:r>
      <w:r w:rsidR="00EF72CA" w:rsidRPr="00160A25">
        <w:rPr>
          <w:rFonts w:ascii="Book Antiqua" w:hAnsi="Book Antiqua"/>
          <w:sz w:val="24"/>
          <w:szCs w:val="24"/>
        </w:rPr>
        <w:t xml:space="preserve">a </w:t>
      </w:r>
      <w:r w:rsidR="0085458B" w:rsidRPr="00160A25">
        <w:rPr>
          <w:rFonts w:ascii="Book Antiqua" w:hAnsi="Book Antiqua"/>
          <w:sz w:val="24"/>
          <w:szCs w:val="24"/>
        </w:rPr>
        <w:t xml:space="preserve">response </w:t>
      </w:r>
      <w:r w:rsidR="00EF72CA" w:rsidRPr="00160A25">
        <w:rPr>
          <w:rFonts w:ascii="Book Antiqua" w:hAnsi="Book Antiqua"/>
          <w:sz w:val="24"/>
          <w:szCs w:val="24"/>
        </w:rPr>
        <w:t xml:space="preserve">to a PPI </w:t>
      </w:r>
      <w:r w:rsidR="0085458B" w:rsidRPr="00160A25">
        <w:rPr>
          <w:rFonts w:ascii="Book Antiqua" w:hAnsi="Book Antiqua"/>
          <w:sz w:val="24"/>
          <w:szCs w:val="24"/>
        </w:rPr>
        <w:t xml:space="preserve">is not </w:t>
      </w:r>
      <w:r w:rsidR="00EF72CA" w:rsidRPr="00160A25">
        <w:rPr>
          <w:rFonts w:ascii="Book Antiqua" w:hAnsi="Book Antiqua"/>
          <w:sz w:val="24"/>
          <w:szCs w:val="24"/>
        </w:rPr>
        <w:t>observed</w:t>
      </w:r>
      <w:r w:rsidR="005F2EE0" w:rsidRPr="00160A25">
        <w:rPr>
          <w:rFonts w:ascii="Book Antiqua" w:hAnsi="Book Antiqua"/>
          <w:sz w:val="24"/>
          <w:szCs w:val="24"/>
        </w:rPr>
        <w:t>,</w:t>
      </w:r>
      <w:r w:rsidR="00EF72CA" w:rsidRPr="00160A25">
        <w:rPr>
          <w:rFonts w:ascii="Book Antiqua" w:hAnsi="Book Antiqua"/>
          <w:sz w:val="24"/>
          <w:szCs w:val="24"/>
        </w:rPr>
        <w:t xml:space="preserve"> the patient should be diagnosed with </w:t>
      </w:r>
      <w:r w:rsidR="005F2EE0" w:rsidRPr="00160A25">
        <w:rPr>
          <w:rFonts w:ascii="Book Antiqua" w:hAnsi="Book Antiqua"/>
          <w:sz w:val="24"/>
          <w:szCs w:val="24"/>
        </w:rPr>
        <w:t xml:space="preserve">EoE according to the consensus </w:t>
      </w:r>
      <w:r w:rsidR="0085458B" w:rsidRPr="00160A25">
        <w:rPr>
          <w:rFonts w:ascii="Book Antiqua" w:hAnsi="Book Antiqua"/>
          <w:sz w:val="24"/>
          <w:szCs w:val="24"/>
        </w:rPr>
        <w:t xml:space="preserve">of </w:t>
      </w:r>
      <w:r w:rsidR="00EF72CA" w:rsidRPr="00160A25">
        <w:rPr>
          <w:rFonts w:ascii="Book Antiqua" w:hAnsi="Book Antiqua"/>
          <w:sz w:val="24"/>
          <w:szCs w:val="24"/>
        </w:rPr>
        <w:t xml:space="preserve">the </w:t>
      </w:r>
      <w:r w:rsidR="0085458B" w:rsidRPr="00160A25">
        <w:rPr>
          <w:rFonts w:ascii="Book Antiqua" w:hAnsi="Book Antiqua"/>
          <w:sz w:val="24"/>
          <w:szCs w:val="24"/>
        </w:rPr>
        <w:t xml:space="preserve">published </w:t>
      </w:r>
      <w:r w:rsidR="005F2EE0" w:rsidRPr="00160A25">
        <w:rPr>
          <w:rFonts w:ascii="Book Antiqua" w:hAnsi="Book Antiqua"/>
          <w:sz w:val="24"/>
          <w:szCs w:val="24"/>
        </w:rPr>
        <w:t>recommendations</w:t>
      </w:r>
      <w:r w:rsidR="000838A3" w:rsidRPr="00160A25">
        <w:rPr>
          <w:rFonts w:ascii="Book Antiqua" w:hAnsi="Book Antiqua"/>
          <w:sz w:val="24"/>
          <w:szCs w:val="24"/>
          <w:vertAlign w:val="superscript"/>
        </w:rPr>
        <w:t>[</w:t>
      </w:r>
      <w:r w:rsidR="00F74F86">
        <w:rPr>
          <w:rFonts w:ascii="Book Antiqua" w:hAnsi="Book Antiqua"/>
          <w:sz w:val="24"/>
          <w:szCs w:val="24"/>
          <w:vertAlign w:val="superscript"/>
        </w:rPr>
        <w:t>1,</w:t>
      </w:r>
      <w:r w:rsidR="00DD1FC1" w:rsidRPr="00160A25">
        <w:rPr>
          <w:rFonts w:ascii="Book Antiqua" w:hAnsi="Book Antiqua"/>
          <w:sz w:val="24"/>
          <w:szCs w:val="24"/>
          <w:vertAlign w:val="superscript"/>
        </w:rPr>
        <w:t>2</w:t>
      </w:r>
      <w:r w:rsidR="000838A3" w:rsidRPr="00160A25">
        <w:rPr>
          <w:rFonts w:ascii="Book Antiqua" w:hAnsi="Book Antiqua"/>
          <w:sz w:val="24"/>
          <w:szCs w:val="24"/>
          <w:vertAlign w:val="superscript"/>
        </w:rPr>
        <w:t>]</w:t>
      </w:r>
      <w:r w:rsidR="00DD1FC1" w:rsidRPr="00160A25">
        <w:rPr>
          <w:rFonts w:ascii="Book Antiqua" w:hAnsi="Book Antiqua"/>
          <w:sz w:val="24"/>
          <w:szCs w:val="24"/>
        </w:rPr>
        <w:t xml:space="preserve">. </w:t>
      </w:r>
      <w:r w:rsidR="0085458B" w:rsidRPr="00160A25">
        <w:rPr>
          <w:rFonts w:ascii="Book Antiqua" w:hAnsi="Book Antiqua"/>
          <w:sz w:val="24"/>
          <w:szCs w:val="24"/>
        </w:rPr>
        <w:t xml:space="preserve">However, some </w:t>
      </w:r>
      <w:r w:rsidR="005F2EE0" w:rsidRPr="00160A25">
        <w:rPr>
          <w:rFonts w:ascii="Book Antiqua" w:hAnsi="Book Antiqua"/>
          <w:sz w:val="24"/>
          <w:szCs w:val="24"/>
        </w:rPr>
        <w:t>investigat</w:t>
      </w:r>
      <w:r w:rsidR="002F5AFF" w:rsidRPr="00160A25">
        <w:rPr>
          <w:rFonts w:ascii="Book Antiqua" w:hAnsi="Book Antiqua"/>
          <w:sz w:val="24"/>
          <w:szCs w:val="24"/>
        </w:rPr>
        <w:t>o</w:t>
      </w:r>
      <w:r w:rsidR="005F2EE0" w:rsidRPr="00160A25">
        <w:rPr>
          <w:rFonts w:ascii="Book Antiqua" w:hAnsi="Book Antiqua"/>
          <w:sz w:val="24"/>
          <w:szCs w:val="24"/>
        </w:rPr>
        <w:t>rs</w:t>
      </w:r>
      <w:r w:rsidR="0085458B" w:rsidRPr="00160A25">
        <w:rPr>
          <w:rFonts w:ascii="Book Antiqua" w:hAnsi="Book Antiqua"/>
          <w:sz w:val="24"/>
          <w:szCs w:val="24"/>
        </w:rPr>
        <w:t xml:space="preserve"> have </w:t>
      </w:r>
      <w:r w:rsidR="005F2EE0" w:rsidRPr="00160A25">
        <w:rPr>
          <w:rFonts w:ascii="Book Antiqua" w:hAnsi="Book Antiqua"/>
          <w:sz w:val="24"/>
          <w:szCs w:val="24"/>
        </w:rPr>
        <w:t>questioned</w:t>
      </w:r>
      <w:r w:rsidR="00DD1FC1" w:rsidRPr="00160A25">
        <w:rPr>
          <w:rFonts w:ascii="Book Antiqua" w:hAnsi="Book Antiqua"/>
          <w:sz w:val="24"/>
          <w:szCs w:val="24"/>
        </w:rPr>
        <w:t xml:space="preserve"> the appropriateness of</w:t>
      </w:r>
      <w:r w:rsidR="005F2EE0" w:rsidRPr="00160A25">
        <w:rPr>
          <w:rFonts w:ascii="Book Antiqua" w:hAnsi="Book Antiqua"/>
          <w:sz w:val="24"/>
          <w:szCs w:val="24"/>
        </w:rPr>
        <w:t xml:space="preserve"> this classification. </w:t>
      </w:r>
      <w:r w:rsidR="00174F51" w:rsidRPr="00160A25">
        <w:rPr>
          <w:rFonts w:ascii="Book Antiqua" w:hAnsi="Book Antiqua"/>
          <w:sz w:val="24"/>
          <w:szCs w:val="24"/>
        </w:rPr>
        <w:t xml:space="preserve">PPI-REE and EoE </w:t>
      </w:r>
      <w:r w:rsidR="00EF72CA" w:rsidRPr="00160A25">
        <w:rPr>
          <w:rFonts w:ascii="Book Antiqua" w:hAnsi="Book Antiqua"/>
          <w:sz w:val="24"/>
          <w:szCs w:val="24"/>
        </w:rPr>
        <w:t xml:space="preserve">do not differ </w:t>
      </w:r>
      <w:r w:rsidR="00356D4C" w:rsidRPr="00160A25">
        <w:rPr>
          <w:rFonts w:ascii="Book Antiqua" w:hAnsi="Book Antiqua"/>
          <w:sz w:val="24"/>
          <w:szCs w:val="24"/>
        </w:rPr>
        <w:t xml:space="preserve">in </w:t>
      </w:r>
      <w:r w:rsidR="00174F51" w:rsidRPr="00160A25">
        <w:rPr>
          <w:rFonts w:ascii="Book Antiqua" w:hAnsi="Book Antiqua"/>
          <w:sz w:val="24"/>
          <w:szCs w:val="24"/>
        </w:rPr>
        <w:t>regard</w:t>
      </w:r>
      <w:r w:rsidR="00EF72CA" w:rsidRPr="00160A25">
        <w:rPr>
          <w:rFonts w:ascii="Book Antiqua" w:hAnsi="Book Antiqua"/>
          <w:sz w:val="24"/>
          <w:szCs w:val="24"/>
        </w:rPr>
        <w:t>s</w:t>
      </w:r>
      <w:r w:rsidR="00174F51" w:rsidRPr="00160A25">
        <w:rPr>
          <w:rFonts w:ascii="Book Antiqua" w:hAnsi="Book Antiqua"/>
          <w:sz w:val="24"/>
          <w:szCs w:val="24"/>
        </w:rPr>
        <w:t xml:space="preserve"> to</w:t>
      </w:r>
      <w:r w:rsidR="00EF72CA" w:rsidRPr="00160A25">
        <w:rPr>
          <w:rFonts w:ascii="Book Antiqua" w:hAnsi="Book Antiqua"/>
          <w:sz w:val="24"/>
          <w:szCs w:val="24"/>
        </w:rPr>
        <w:t xml:space="preserve"> their</w:t>
      </w:r>
      <w:r w:rsidR="00174F51" w:rsidRPr="00160A25">
        <w:rPr>
          <w:rFonts w:ascii="Book Antiqua" w:hAnsi="Book Antiqua"/>
          <w:sz w:val="24"/>
          <w:szCs w:val="24"/>
        </w:rPr>
        <w:t xml:space="preserve"> </w:t>
      </w:r>
      <w:r w:rsidR="00356D4C" w:rsidRPr="00160A25">
        <w:rPr>
          <w:rFonts w:ascii="Book Antiqua" w:hAnsi="Book Antiqua"/>
          <w:sz w:val="24"/>
          <w:szCs w:val="24"/>
        </w:rPr>
        <w:t>clinical,</w:t>
      </w:r>
      <w:r w:rsidR="005F2EE0" w:rsidRPr="00160A25">
        <w:rPr>
          <w:rFonts w:ascii="Book Antiqua" w:hAnsi="Book Antiqua"/>
          <w:sz w:val="24"/>
          <w:szCs w:val="24"/>
        </w:rPr>
        <w:t xml:space="preserve"> endoscopic</w:t>
      </w:r>
      <w:r w:rsidR="00356D4C" w:rsidRPr="00160A25">
        <w:rPr>
          <w:rFonts w:ascii="Book Antiqua" w:hAnsi="Book Antiqua"/>
          <w:sz w:val="24"/>
          <w:szCs w:val="24"/>
        </w:rPr>
        <w:t xml:space="preserve">, </w:t>
      </w:r>
      <w:r w:rsidR="00EF72CA" w:rsidRPr="00160A25">
        <w:rPr>
          <w:rFonts w:ascii="Book Antiqua" w:hAnsi="Book Antiqua"/>
          <w:sz w:val="24"/>
          <w:szCs w:val="24"/>
        </w:rPr>
        <w:t xml:space="preserve">or </w:t>
      </w:r>
      <w:r w:rsidR="00356D4C" w:rsidRPr="00160A25">
        <w:rPr>
          <w:rFonts w:ascii="Book Antiqua" w:hAnsi="Book Antiqua"/>
          <w:sz w:val="24"/>
          <w:szCs w:val="24"/>
        </w:rPr>
        <w:t>histological</w:t>
      </w:r>
      <w:r w:rsidR="00F74F86">
        <w:rPr>
          <w:rFonts w:ascii="Book Antiqua" w:hAnsi="Book Antiqua"/>
          <w:sz w:val="24"/>
          <w:szCs w:val="24"/>
        </w:rPr>
        <w:t xml:space="preserve"> characteristics</w:t>
      </w:r>
      <w:r w:rsidR="000838A3" w:rsidRPr="00160A25">
        <w:rPr>
          <w:rFonts w:ascii="Book Antiqua" w:hAnsi="Book Antiqua"/>
          <w:sz w:val="24"/>
          <w:szCs w:val="24"/>
          <w:vertAlign w:val="superscript"/>
        </w:rPr>
        <w:t>[</w:t>
      </w:r>
      <w:r w:rsidR="00356D4C" w:rsidRPr="00160A25">
        <w:rPr>
          <w:rFonts w:ascii="Book Antiqua" w:hAnsi="Book Antiqua"/>
          <w:sz w:val="24"/>
          <w:szCs w:val="24"/>
          <w:vertAlign w:val="superscript"/>
        </w:rPr>
        <w:t>4</w:t>
      </w:r>
      <w:r w:rsidR="00DD6BC9" w:rsidRPr="00160A25">
        <w:rPr>
          <w:rFonts w:ascii="Book Antiqua" w:hAnsi="Book Antiqua"/>
          <w:sz w:val="24"/>
          <w:szCs w:val="24"/>
          <w:vertAlign w:val="superscript"/>
        </w:rPr>
        <w:t>5</w:t>
      </w:r>
      <w:r w:rsidR="00F74F86">
        <w:rPr>
          <w:rFonts w:ascii="Book Antiqua" w:eastAsia="SimSun" w:hAnsi="Book Antiqua" w:hint="eastAsia"/>
          <w:sz w:val="24"/>
          <w:szCs w:val="24"/>
          <w:vertAlign w:val="superscript"/>
        </w:rPr>
        <w:t>-</w:t>
      </w:r>
      <w:r w:rsidR="00356D4C" w:rsidRPr="00160A25">
        <w:rPr>
          <w:rFonts w:ascii="Book Antiqua" w:hAnsi="Book Antiqua"/>
          <w:sz w:val="24"/>
          <w:szCs w:val="24"/>
          <w:vertAlign w:val="superscript"/>
        </w:rPr>
        <w:t>4</w:t>
      </w:r>
      <w:r w:rsidR="00DD6BC9" w:rsidRPr="00160A25">
        <w:rPr>
          <w:rFonts w:ascii="Book Antiqua" w:hAnsi="Book Antiqua"/>
          <w:sz w:val="24"/>
          <w:szCs w:val="24"/>
          <w:vertAlign w:val="superscript"/>
        </w:rPr>
        <w:t>7</w:t>
      </w:r>
      <w:r w:rsidR="000838A3" w:rsidRPr="00160A25">
        <w:rPr>
          <w:rFonts w:ascii="Book Antiqua" w:hAnsi="Book Antiqua"/>
          <w:sz w:val="24"/>
          <w:szCs w:val="24"/>
          <w:vertAlign w:val="superscript"/>
        </w:rPr>
        <w:t>]</w:t>
      </w:r>
      <w:r w:rsidR="004265A2" w:rsidRPr="00160A25">
        <w:rPr>
          <w:rFonts w:ascii="Book Antiqua" w:hAnsi="Book Antiqua"/>
          <w:sz w:val="24"/>
          <w:szCs w:val="24"/>
        </w:rPr>
        <w:t xml:space="preserve">, and </w:t>
      </w:r>
      <w:r w:rsidRPr="00160A25">
        <w:rPr>
          <w:rFonts w:ascii="Book Antiqua" w:hAnsi="Book Antiqua"/>
          <w:sz w:val="24"/>
          <w:szCs w:val="24"/>
        </w:rPr>
        <w:t xml:space="preserve">the </w:t>
      </w:r>
      <w:r w:rsidR="004265A2" w:rsidRPr="00160A25">
        <w:rPr>
          <w:rFonts w:ascii="Book Antiqua" w:hAnsi="Book Antiqua"/>
          <w:sz w:val="24"/>
          <w:szCs w:val="24"/>
        </w:rPr>
        <w:t>m</w:t>
      </w:r>
      <w:r w:rsidR="005F2EE0" w:rsidRPr="00160A25">
        <w:rPr>
          <w:rFonts w:ascii="Book Antiqua" w:hAnsi="Book Antiqua"/>
          <w:sz w:val="24"/>
          <w:szCs w:val="24"/>
        </w:rPr>
        <w:t xml:space="preserve">essenger RNA </w:t>
      </w:r>
      <w:r w:rsidR="00174F51" w:rsidRPr="00160A25">
        <w:rPr>
          <w:rFonts w:ascii="Book Antiqua" w:hAnsi="Book Antiqua"/>
          <w:sz w:val="24"/>
          <w:szCs w:val="24"/>
        </w:rPr>
        <w:t>expression</w:t>
      </w:r>
      <w:r w:rsidRPr="00160A25">
        <w:rPr>
          <w:rFonts w:ascii="Book Antiqua" w:hAnsi="Book Antiqua"/>
          <w:sz w:val="24"/>
          <w:szCs w:val="24"/>
        </w:rPr>
        <w:t xml:space="preserve"> profile</w:t>
      </w:r>
      <w:r w:rsidR="00174F51" w:rsidRPr="00160A25">
        <w:rPr>
          <w:rFonts w:ascii="Book Antiqua" w:hAnsi="Book Antiqua"/>
          <w:sz w:val="24"/>
          <w:szCs w:val="24"/>
        </w:rPr>
        <w:t xml:space="preserve"> in</w:t>
      </w:r>
      <w:r w:rsidR="005F2EE0" w:rsidRPr="00160A25">
        <w:rPr>
          <w:rFonts w:ascii="Book Antiqua" w:hAnsi="Book Antiqua"/>
          <w:sz w:val="24"/>
          <w:szCs w:val="24"/>
        </w:rPr>
        <w:t xml:space="preserve"> </w:t>
      </w:r>
      <w:r w:rsidR="00EF72CA" w:rsidRPr="00160A25">
        <w:rPr>
          <w:rFonts w:ascii="Book Antiqua" w:hAnsi="Book Antiqua"/>
          <w:sz w:val="24"/>
          <w:szCs w:val="24"/>
        </w:rPr>
        <w:t xml:space="preserve">the </w:t>
      </w:r>
      <w:r w:rsidR="005F2EE0" w:rsidRPr="00160A25">
        <w:rPr>
          <w:rFonts w:ascii="Book Antiqua" w:hAnsi="Book Antiqua"/>
          <w:sz w:val="24"/>
          <w:szCs w:val="24"/>
        </w:rPr>
        <w:t xml:space="preserve">esophageal mucosa of PPI-REE and EoE </w:t>
      </w:r>
      <w:r w:rsidR="00174F51" w:rsidRPr="00160A25">
        <w:rPr>
          <w:rFonts w:ascii="Book Antiqua" w:hAnsi="Book Antiqua"/>
          <w:sz w:val="24"/>
          <w:szCs w:val="24"/>
        </w:rPr>
        <w:t xml:space="preserve">cases has been </w:t>
      </w:r>
      <w:r w:rsidR="005F2EE0" w:rsidRPr="00160A25">
        <w:rPr>
          <w:rFonts w:ascii="Book Antiqua" w:hAnsi="Book Antiqua"/>
          <w:sz w:val="24"/>
          <w:szCs w:val="24"/>
        </w:rPr>
        <w:t xml:space="preserve">reported to be </w:t>
      </w:r>
      <w:r w:rsidR="00174F51" w:rsidRPr="00160A25">
        <w:rPr>
          <w:rFonts w:ascii="Book Antiqua" w:hAnsi="Book Antiqua"/>
          <w:sz w:val="24"/>
          <w:szCs w:val="24"/>
        </w:rPr>
        <w:t xml:space="preserve">nearly </w:t>
      </w:r>
      <w:r w:rsidR="005F2EE0" w:rsidRPr="00160A25">
        <w:rPr>
          <w:rFonts w:ascii="Book Antiqua" w:hAnsi="Book Antiqua"/>
          <w:sz w:val="24"/>
          <w:szCs w:val="24"/>
        </w:rPr>
        <w:t>identical</w:t>
      </w:r>
      <w:r w:rsidR="000838A3" w:rsidRPr="00160A25">
        <w:rPr>
          <w:rFonts w:ascii="Book Antiqua" w:hAnsi="Book Antiqua"/>
          <w:sz w:val="24"/>
          <w:szCs w:val="24"/>
          <w:vertAlign w:val="superscript"/>
        </w:rPr>
        <w:t>[</w:t>
      </w:r>
      <w:r w:rsidR="0081020D" w:rsidRPr="00160A25">
        <w:rPr>
          <w:rFonts w:ascii="Book Antiqua" w:hAnsi="Book Antiqua"/>
          <w:sz w:val="24"/>
          <w:szCs w:val="24"/>
          <w:vertAlign w:val="superscript"/>
        </w:rPr>
        <w:t>4</w:t>
      </w:r>
      <w:r w:rsidR="00DD6BC9" w:rsidRPr="00160A25">
        <w:rPr>
          <w:rFonts w:ascii="Book Antiqua" w:hAnsi="Book Antiqua"/>
          <w:sz w:val="24"/>
          <w:szCs w:val="24"/>
          <w:vertAlign w:val="superscript"/>
        </w:rPr>
        <w:t>8</w:t>
      </w:r>
      <w:r w:rsidR="000838A3" w:rsidRPr="00160A25">
        <w:rPr>
          <w:rFonts w:ascii="Book Antiqua" w:hAnsi="Book Antiqua"/>
          <w:sz w:val="24"/>
          <w:szCs w:val="24"/>
          <w:vertAlign w:val="superscript"/>
        </w:rPr>
        <w:t>]</w:t>
      </w:r>
      <w:r w:rsidR="005F2EE0" w:rsidRPr="00160A25">
        <w:rPr>
          <w:rFonts w:ascii="Book Antiqua" w:hAnsi="Book Antiqua"/>
          <w:sz w:val="24"/>
          <w:szCs w:val="24"/>
        </w:rPr>
        <w:t xml:space="preserve">. </w:t>
      </w:r>
      <w:r w:rsidR="0081020D" w:rsidRPr="00160A25">
        <w:rPr>
          <w:rFonts w:ascii="Book Antiqua" w:hAnsi="Book Antiqua"/>
          <w:sz w:val="24"/>
          <w:szCs w:val="24"/>
        </w:rPr>
        <w:t>In addition</w:t>
      </w:r>
      <w:r w:rsidR="00157DDF" w:rsidRPr="00160A25">
        <w:rPr>
          <w:rFonts w:ascii="Book Antiqua" w:hAnsi="Book Antiqua"/>
          <w:sz w:val="24"/>
          <w:szCs w:val="24"/>
        </w:rPr>
        <w:t>,</w:t>
      </w:r>
      <w:r w:rsidR="0081020D" w:rsidRPr="00160A25">
        <w:rPr>
          <w:rFonts w:ascii="Book Antiqua" w:hAnsi="Book Antiqua"/>
          <w:sz w:val="24"/>
          <w:szCs w:val="24"/>
        </w:rPr>
        <w:t xml:space="preserve"> </w:t>
      </w:r>
      <w:r w:rsidR="005F2EE0" w:rsidRPr="00160A25">
        <w:rPr>
          <w:rFonts w:ascii="Book Antiqua" w:hAnsi="Book Antiqua"/>
          <w:sz w:val="24"/>
          <w:szCs w:val="24"/>
        </w:rPr>
        <w:t xml:space="preserve">PPIs </w:t>
      </w:r>
      <w:r w:rsidR="00174F51" w:rsidRPr="00160A25">
        <w:rPr>
          <w:rFonts w:ascii="Book Antiqua" w:hAnsi="Book Antiqua"/>
          <w:sz w:val="24"/>
          <w:szCs w:val="24"/>
        </w:rPr>
        <w:t xml:space="preserve">have </w:t>
      </w:r>
      <w:r w:rsidR="0081020D" w:rsidRPr="00160A25">
        <w:rPr>
          <w:rFonts w:ascii="Book Antiqua" w:hAnsi="Book Antiqua"/>
          <w:sz w:val="24"/>
          <w:szCs w:val="24"/>
        </w:rPr>
        <w:t>recently</w:t>
      </w:r>
      <w:r w:rsidR="00174F51" w:rsidRPr="00160A25">
        <w:rPr>
          <w:rFonts w:ascii="Book Antiqua" w:hAnsi="Book Antiqua"/>
          <w:sz w:val="24"/>
          <w:szCs w:val="24"/>
        </w:rPr>
        <w:t xml:space="preserve"> been</w:t>
      </w:r>
      <w:r w:rsidR="005F2EE0" w:rsidRPr="00160A25">
        <w:rPr>
          <w:rFonts w:ascii="Book Antiqua" w:hAnsi="Book Antiqua"/>
          <w:sz w:val="24"/>
          <w:szCs w:val="24"/>
        </w:rPr>
        <w:t xml:space="preserve"> </w:t>
      </w:r>
      <w:r w:rsidR="004265A2" w:rsidRPr="00160A25">
        <w:rPr>
          <w:rFonts w:ascii="Book Antiqua" w:hAnsi="Book Antiqua"/>
          <w:sz w:val="24"/>
          <w:szCs w:val="24"/>
        </w:rPr>
        <w:t xml:space="preserve">shown </w:t>
      </w:r>
      <w:r w:rsidR="005F2EE0" w:rsidRPr="00160A25">
        <w:rPr>
          <w:rFonts w:ascii="Book Antiqua" w:hAnsi="Book Antiqua"/>
          <w:sz w:val="24"/>
          <w:szCs w:val="24"/>
        </w:rPr>
        <w:t xml:space="preserve">to suppress </w:t>
      </w:r>
      <w:r w:rsidR="00F33DA4" w:rsidRPr="00160A25">
        <w:rPr>
          <w:rFonts w:ascii="Book Antiqua" w:hAnsi="Book Antiqua"/>
          <w:sz w:val="24"/>
          <w:szCs w:val="24"/>
        </w:rPr>
        <w:t>Th2</w:t>
      </w:r>
      <w:r w:rsidR="00647766" w:rsidRPr="00160A25">
        <w:rPr>
          <w:rFonts w:ascii="Book Antiqua" w:hAnsi="Book Antiqua"/>
          <w:sz w:val="24"/>
          <w:szCs w:val="24"/>
        </w:rPr>
        <w:t>-</w:t>
      </w:r>
      <w:r w:rsidR="00F33DA4" w:rsidRPr="00160A25">
        <w:rPr>
          <w:rFonts w:ascii="Book Antiqua" w:hAnsi="Book Antiqua"/>
          <w:sz w:val="24"/>
          <w:szCs w:val="24"/>
        </w:rPr>
        <w:t>type inflammatory responses</w:t>
      </w:r>
      <w:r w:rsidR="00174F51" w:rsidRPr="00160A25">
        <w:rPr>
          <w:rFonts w:ascii="Book Antiqua" w:hAnsi="Book Antiqua"/>
          <w:sz w:val="24"/>
          <w:szCs w:val="24"/>
        </w:rPr>
        <w:t>,</w:t>
      </w:r>
      <w:r w:rsidR="00F33DA4" w:rsidRPr="00160A25">
        <w:rPr>
          <w:rFonts w:ascii="Book Antiqua" w:hAnsi="Book Antiqua"/>
          <w:sz w:val="24"/>
          <w:szCs w:val="24"/>
        </w:rPr>
        <w:t xml:space="preserve"> which </w:t>
      </w:r>
      <w:r w:rsidR="00647766" w:rsidRPr="00160A25">
        <w:rPr>
          <w:rFonts w:ascii="Book Antiqua" w:hAnsi="Book Antiqua"/>
          <w:sz w:val="24"/>
          <w:szCs w:val="24"/>
        </w:rPr>
        <w:t xml:space="preserve">are </w:t>
      </w:r>
      <w:r w:rsidR="005F2EE0" w:rsidRPr="00160A25">
        <w:rPr>
          <w:rFonts w:ascii="Book Antiqua" w:hAnsi="Book Antiqua"/>
          <w:sz w:val="24"/>
          <w:szCs w:val="24"/>
        </w:rPr>
        <w:t xml:space="preserve">important for </w:t>
      </w:r>
      <w:r w:rsidR="00647766" w:rsidRPr="00160A25">
        <w:rPr>
          <w:rFonts w:ascii="Book Antiqua" w:hAnsi="Book Antiqua"/>
          <w:sz w:val="24"/>
          <w:szCs w:val="24"/>
        </w:rPr>
        <w:t xml:space="preserve">the </w:t>
      </w:r>
      <w:r w:rsidR="005F2EE0" w:rsidRPr="00160A25">
        <w:rPr>
          <w:rFonts w:ascii="Book Antiqua" w:hAnsi="Book Antiqua"/>
          <w:sz w:val="24"/>
          <w:szCs w:val="24"/>
        </w:rPr>
        <w:t xml:space="preserve">development of </w:t>
      </w:r>
      <w:r w:rsidRPr="00160A25">
        <w:rPr>
          <w:rFonts w:ascii="Book Antiqua" w:hAnsi="Book Antiqua"/>
          <w:sz w:val="24"/>
          <w:szCs w:val="24"/>
        </w:rPr>
        <w:t>EoE</w:t>
      </w:r>
      <w:r w:rsidR="000838A3" w:rsidRPr="00160A25">
        <w:rPr>
          <w:rFonts w:ascii="Book Antiqua" w:hAnsi="Book Antiqua"/>
          <w:sz w:val="24"/>
          <w:szCs w:val="24"/>
          <w:vertAlign w:val="superscript"/>
        </w:rPr>
        <w:t>[</w:t>
      </w:r>
      <w:r w:rsidR="0081020D" w:rsidRPr="00160A25">
        <w:rPr>
          <w:rFonts w:ascii="Book Antiqua" w:hAnsi="Book Antiqua"/>
          <w:sz w:val="24"/>
          <w:szCs w:val="24"/>
          <w:vertAlign w:val="superscript"/>
        </w:rPr>
        <w:t>4</w:t>
      </w:r>
      <w:r w:rsidR="00DD6BC9" w:rsidRPr="00160A25">
        <w:rPr>
          <w:rFonts w:ascii="Book Antiqua" w:hAnsi="Book Antiqua"/>
          <w:sz w:val="24"/>
          <w:szCs w:val="24"/>
          <w:vertAlign w:val="superscript"/>
        </w:rPr>
        <w:t>9</w:t>
      </w:r>
      <w:r w:rsidR="00F74F86">
        <w:rPr>
          <w:rFonts w:ascii="Book Antiqua" w:hAnsi="Book Antiqua"/>
          <w:sz w:val="24"/>
          <w:szCs w:val="24"/>
          <w:vertAlign w:val="superscript"/>
        </w:rPr>
        <w:t>,</w:t>
      </w:r>
      <w:r w:rsidR="00DD6BC9" w:rsidRPr="00160A25">
        <w:rPr>
          <w:rFonts w:ascii="Book Antiqua" w:hAnsi="Book Antiqua"/>
          <w:sz w:val="24"/>
          <w:szCs w:val="24"/>
          <w:vertAlign w:val="superscript"/>
        </w:rPr>
        <w:t>50</w:t>
      </w:r>
      <w:r w:rsidR="000838A3" w:rsidRPr="00160A25">
        <w:rPr>
          <w:rFonts w:ascii="Book Antiqua" w:hAnsi="Book Antiqua"/>
          <w:sz w:val="24"/>
          <w:szCs w:val="24"/>
          <w:vertAlign w:val="superscript"/>
        </w:rPr>
        <w:t>]</w:t>
      </w:r>
      <w:r w:rsidR="005F2EE0" w:rsidRPr="00160A25">
        <w:rPr>
          <w:rFonts w:ascii="Book Antiqua" w:hAnsi="Book Antiqua"/>
          <w:sz w:val="24"/>
          <w:szCs w:val="24"/>
        </w:rPr>
        <w:t xml:space="preserve">. </w:t>
      </w:r>
      <w:r w:rsidR="00174F51" w:rsidRPr="00160A25">
        <w:rPr>
          <w:rFonts w:ascii="Book Antiqua" w:hAnsi="Book Antiqua"/>
          <w:sz w:val="24"/>
          <w:szCs w:val="24"/>
        </w:rPr>
        <w:t>Together,</w:t>
      </w:r>
      <w:r w:rsidR="005F2EE0" w:rsidRPr="00160A25">
        <w:rPr>
          <w:rFonts w:ascii="Book Antiqua" w:hAnsi="Book Antiqua"/>
          <w:sz w:val="24"/>
          <w:szCs w:val="24"/>
        </w:rPr>
        <w:t xml:space="preserve"> these </w:t>
      </w:r>
      <w:r w:rsidR="00174F51" w:rsidRPr="00160A25">
        <w:rPr>
          <w:rFonts w:ascii="Book Antiqua" w:hAnsi="Book Antiqua"/>
          <w:sz w:val="24"/>
          <w:szCs w:val="24"/>
        </w:rPr>
        <w:t xml:space="preserve">findings suggest </w:t>
      </w:r>
      <w:r w:rsidR="005F2EE0" w:rsidRPr="00160A25">
        <w:rPr>
          <w:rFonts w:ascii="Book Antiqua" w:hAnsi="Book Antiqua"/>
          <w:sz w:val="24"/>
          <w:szCs w:val="24"/>
        </w:rPr>
        <w:t>the limited importance</w:t>
      </w:r>
      <w:r w:rsidR="0081020D" w:rsidRPr="00160A25">
        <w:rPr>
          <w:rFonts w:ascii="Book Antiqua" w:hAnsi="Book Antiqua"/>
          <w:sz w:val="24"/>
          <w:szCs w:val="24"/>
        </w:rPr>
        <w:t xml:space="preserve"> and difficultly</w:t>
      </w:r>
      <w:r w:rsidR="00DD1FC1" w:rsidRPr="00160A25">
        <w:rPr>
          <w:rFonts w:ascii="Book Antiqua" w:hAnsi="Book Antiqua"/>
          <w:sz w:val="24"/>
          <w:szCs w:val="24"/>
        </w:rPr>
        <w:t xml:space="preserve"> of PPI</w:t>
      </w:r>
      <w:r w:rsidR="000B3D2B" w:rsidRPr="00160A25">
        <w:rPr>
          <w:rFonts w:ascii="Book Antiqua" w:hAnsi="Book Antiqua"/>
          <w:sz w:val="24"/>
          <w:szCs w:val="24"/>
        </w:rPr>
        <w:t xml:space="preserve"> </w:t>
      </w:r>
      <w:r w:rsidR="00DD1FC1" w:rsidRPr="00160A25">
        <w:rPr>
          <w:rFonts w:ascii="Book Antiqua" w:hAnsi="Book Antiqua"/>
          <w:sz w:val="24"/>
          <w:szCs w:val="24"/>
        </w:rPr>
        <w:t xml:space="preserve">responsiveness </w:t>
      </w:r>
      <w:r w:rsidR="00647766" w:rsidRPr="00160A25">
        <w:rPr>
          <w:rFonts w:ascii="Book Antiqua" w:hAnsi="Book Antiqua"/>
          <w:sz w:val="24"/>
          <w:szCs w:val="24"/>
        </w:rPr>
        <w:t>in the</w:t>
      </w:r>
      <w:r w:rsidR="00174F51" w:rsidRPr="00160A25">
        <w:rPr>
          <w:rFonts w:ascii="Book Antiqua" w:hAnsi="Book Antiqua"/>
          <w:sz w:val="24"/>
          <w:szCs w:val="24"/>
        </w:rPr>
        <w:t xml:space="preserve"> </w:t>
      </w:r>
      <w:r w:rsidR="005F2EE0" w:rsidRPr="00160A25">
        <w:rPr>
          <w:rFonts w:ascii="Book Antiqua" w:hAnsi="Book Antiqua"/>
          <w:sz w:val="24"/>
          <w:szCs w:val="24"/>
        </w:rPr>
        <w:t>classification</w:t>
      </w:r>
      <w:r w:rsidR="00DD1FC1" w:rsidRPr="00160A25">
        <w:rPr>
          <w:rFonts w:ascii="Book Antiqua" w:hAnsi="Book Antiqua"/>
          <w:sz w:val="24"/>
          <w:szCs w:val="24"/>
        </w:rPr>
        <w:t xml:space="preserve"> </w:t>
      </w:r>
      <w:r w:rsidR="005F2EE0" w:rsidRPr="00160A25">
        <w:rPr>
          <w:rFonts w:ascii="Book Antiqua" w:hAnsi="Book Antiqua"/>
          <w:sz w:val="24"/>
          <w:szCs w:val="24"/>
        </w:rPr>
        <w:t xml:space="preserve">of </w:t>
      </w:r>
      <w:r w:rsidRPr="00160A25">
        <w:rPr>
          <w:rFonts w:ascii="Book Antiqua" w:hAnsi="Book Antiqua"/>
          <w:sz w:val="24"/>
          <w:szCs w:val="24"/>
        </w:rPr>
        <w:t>EoE</w:t>
      </w:r>
      <w:r w:rsidR="005F2EE0" w:rsidRPr="00160A25">
        <w:rPr>
          <w:rFonts w:ascii="Book Antiqua" w:hAnsi="Book Antiqua"/>
          <w:sz w:val="24"/>
          <w:szCs w:val="24"/>
        </w:rPr>
        <w:t xml:space="preserve">. </w:t>
      </w:r>
      <w:r w:rsidR="00174F51" w:rsidRPr="00160A25">
        <w:rPr>
          <w:rFonts w:ascii="Book Antiqua" w:hAnsi="Book Antiqua"/>
          <w:sz w:val="24"/>
          <w:szCs w:val="24"/>
        </w:rPr>
        <w:t>As a result</w:t>
      </w:r>
      <w:r w:rsidR="005F2EE0" w:rsidRPr="00160A25">
        <w:rPr>
          <w:rFonts w:ascii="Book Antiqua" w:hAnsi="Book Antiqua"/>
          <w:sz w:val="24"/>
          <w:szCs w:val="24"/>
        </w:rPr>
        <w:t xml:space="preserve">, some investigators included PPI-responsive </w:t>
      </w:r>
      <w:r w:rsidRPr="00160A25">
        <w:rPr>
          <w:rFonts w:ascii="Book Antiqua" w:hAnsi="Book Antiqua"/>
          <w:sz w:val="24"/>
          <w:szCs w:val="24"/>
        </w:rPr>
        <w:t xml:space="preserve">EoE </w:t>
      </w:r>
      <w:r w:rsidR="005F2EE0" w:rsidRPr="00160A25">
        <w:rPr>
          <w:rFonts w:ascii="Book Antiqua" w:hAnsi="Book Antiqua"/>
          <w:sz w:val="24"/>
          <w:szCs w:val="24"/>
        </w:rPr>
        <w:t xml:space="preserve">cases in </w:t>
      </w:r>
      <w:r w:rsidR="00174F51" w:rsidRPr="00160A25">
        <w:rPr>
          <w:rFonts w:ascii="Book Antiqua" w:hAnsi="Book Antiqua"/>
          <w:sz w:val="24"/>
          <w:szCs w:val="24"/>
        </w:rPr>
        <w:t xml:space="preserve">their </w:t>
      </w:r>
      <w:r w:rsidR="005F2EE0" w:rsidRPr="00160A25">
        <w:rPr>
          <w:rFonts w:ascii="Book Antiqua" w:hAnsi="Book Antiqua"/>
          <w:sz w:val="24"/>
          <w:szCs w:val="24"/>
        </w:rPr>
        <w:t xml:space="preserve">study </w:t>
      </w:r>
      <w:r w:rsidR="00174F51" w:rsidRPr="00160A25">
        <w:rPr>
          <w:rFonts w:ascii="Book Antiqua" w:hAnsi="Book Antiqua"/>
          <w:sz w:val="24"/>
          <w:szCs w:val="24"/>
        </w:rPr>
        <w:t xml:space="preserve">population, </w:t>
      </w:r>
      <w:r w:rsidRPr="00160A25">
        <w:rPr>
          <w:rFonts w:ascii="Book Antiqua" w:hAnsi="Book Antiqua"/>
          <w:sz w:val="24"/>
          <w:szCs w:val="24"/>
        </w:rPr>
        <w:t xml:space="preserve">whereas </w:t>
      </w:r>
      <w:r w:rsidR="0081020D" w:rsidRPr="00160A25">
        <w:rPr>
          <w:rFonts w:ascii="Book Antiqua" w:hAnsi="Book Antiqua"/>
          <w:sz w:val="24"/>
          <w:szCs w:val="24"/>
        </w:rPr>
        <w:t>others did not</w:t>
      </w:r>
      <w:r w:rsidR="005F2EE0" w:rsidRPr="00160A25">
        <w:rPr>
          <w:rFonts w:ascii="Book Antiqua" w:hAnsi="Book Antiqua"/>
          <w:sz w:val="24"/>
          <w:szCs w:val="24"/>
        </w:rPr>
        <w:t xml:space="preserve">. Seven </w:t>
      </w:r>
      <w:r w:rsidR="00DA384D" w:rsidRPr="00160A25">
        <w:rPr>
          <w:rFonts w:ascii="Book Antiqua" w:hAnsi="Book Antiqua"/>
          <w:sz w:val="24"/>
          <w:szCs w:val="24"/>
        </w:rPr>
        <w:t>studies covered by</w:t>
      </w:r>
      <w:r w:rsidR="005F2EE0" w:rsidRPr="00160A25">
        <w:rPr>
          <w:rFonts w:ascii="Book Antiqua" w:hAnsi="Book Antiqua"/>
          <w:sz w:val="24"/>
          <w:szCs w:val="24"/>
        </w:rPr>
        <w:t xml:space="preserve"> </w:t>
      </w:r>
      <w:r w:rsidR="00DA384D" w:rsidRPr="00160A25">
        <w:rPr>
          <w:rFonts w:ascii="Book Antiqua" w:hAnsi="Book Antiqua"/>
          <w:sz w:val="24"/>
          <w:szCs w:val="24"/>
        </w:rPr>
        <w:t xml:space="preserve">our </w:t>
      </w:r>
      <w:r w:rsidR="005F2EE0" w:rsidRPr="00160A25">
        <w:rPr>
          <w:rFonts w:ascii="Book Antiqua" w:hAnsi="Book Antiqua"/>
          <w:sz w:val="24"/>
          <w:szCs w:val="24"/>
        </w:rPr>
        <w:t xml:space="preserve">review </w:t>
      </w:r>
      <w:r w:rsidRPr="00160A25">
        <w:rPr>
          <w:rFonts w:ascii="Book Antiqua" w:hAnsi="Book Antiqua"/>
          <w:sz w:val="24"/>
          <w:szCs w:val="24"/>
        </w:rPr>
        <w:t xml:space="preserve">classified their study populations into </w:t>
      </w:r>
      <w:r w:rsidR="005F2EE0" w:rsidRPr="00160A25">
        <w:rPr>
          <w:rFonts w:ascii="Book Antiqua" w:hAnsi="Book Antiqua"/>
          <w:sz w:val="24"/>
          <w:szCs w:val="24"/>
        </w:rPr>
        <w:t xml:space="preserve">PPI-REE </w:t>
      </w:r>
      <w:r w:rsidR="00783FB2" w:rsidRPr="00160A25">
        <w:rPr>
          <w:rFonts w:ascii="Book Antiqua" w:hAnsi="Book Antiqua"/>
          <w:sz w:val="24"/>
          <w:szCs w:val="24"/>
        </w:rPr>
        <w:t>and</w:t>
      </w:r>
      <w:r w:rsidR="005F2EE0" w:rsidRPr="00160A25">
        <w:rPr>
          <w:rFonts w:ascii="Book Antiqua" w:hAnsi="Book Antiqua"/>
          <w:sz w:val="24"/>
          <w:szCs w:val="24"/>
        </w:rPr>
        <w:t xml:space="preserve"> PPI</w:t>
      </w:r>
      <w:r w:rsidR="00DA384D" w:rsidRPr="00160A25">
        <w:rPr>
          <w:rFonts w:ascii="Book Antiqua" w:hAnsi="Book Antiqua"/>
          <w:sz w:val="24"/>
          <w:szCs w:val="24"/>
        </w:rPr>
        <w:t>-</w:t>
      </w:r>
      <w:r w:rsidR="005F2EE0" w:rsidRPr="00160A25">
        <w:rPr>
          <w:rFonts w:ascii="Book Antiqua" w:hAnsi="Book Antiqua"/>
          <w:sz w:val="24"/>
          <w:szCs w:val="24"/>
        </w:rPr>
        <w:t xml:space="preserve">resistant EoE </w:t>
      </w:r>
      <w:r w:rsidRPr="00160A25">
        <w:rPr>
          <w:rFonts w:ascii="Book Antiqua" w:hAnsi="Book Antiqua"/>
          <w:sz w:val="24"/>
          <w:szCs w:val="24"/>
        </w:rPr>
        <w:t>cases</w:t>
      </w:r>
      <w:r w:rsidR="00783FB2" w:rsidRPr="00160A25">
        <w:rPr>
          <w:rFonts w:ascii="Book Antiqua" w:hAnsi="Book Antiqua"/>
          <w:sz w:val="24"/>
          <w:szCs w:val="24"/>
        </w:rPr>
        <w:t>,</w:t>
      </w:r>
      <w:r w:rsidR="00DA384D" w:rsidRPr="00160A25">
        <w:rPr>
          <w:rFonts w:ascii="Book Antiqua" w:hAnsi="Book Antiqua"/>
          <w:sz w:val="24"/>
          <w:szCs w:val="24"/>
        </w:rPr>
        <w:t xml:space="preserve"> and 23</w:t>
      </w:r>
      <w:r w:rsidR="005F2EE0" w:rsidRPr="00160A25">
        <w:rPr>
          <w:rFonts w:ascii="Book Antiqua" w:hAnsi="Book Antiqua"/>
          <w:sz w:val="24"/>
          <w:szCs w:val="24"/>
        </w:rPr>
        <w:t xml:space="preserve"> (38%) of the 61 patients </w:t>
      </w:r>
      <w:r w:rsidR="00DA384D" w:rsidRPr="00160A25">
        <w:rPr>
          <w:rFonts w:ascii="Book Antiqua" w:hAnsi="Book Antiqua"/>
          <w:sz w:val="24"/>
          <w:szCs w:val="24"/>
        </w:rPr>
        <w:t xml:space="preserve">analyzed </w:t>
      </w:r>
      <w:r w:rsidR="005F2EE0" w:rsidRPr="00160A25">
        <w:rPr>
          <w:rFonts w:ascii="Book Antiqua" w:hAnsi="Book Antiqua"/>
          <w:sz w:val="24"/>
          <w:szCs w:val="24"/>
        </w:rPr>
        <w:t xml:space="preserve">in </w:t>
      </w:r>
      <w:r w:rsidR="00DA384D" w:rsidRPr="00160A25">
        <w:rPr>
          <w:rFonts w:ascii="Book Antiqua" w:hAnsi="Book Antiqua"/>
          <w:sz w:val="24"/>
          <w:szCs w:val="24"/>
        </w:rPr>
        <w:t xml:space="preserve">those </w:t>
      </w:r>
      <w:r w:rsidR="005F2EE0" w:rsidRPr="00160A25">
        <w:rPr>
          <w:rFonts w:ascii="Book Antiqua" w:hAnsi="Book Antiqua"/>
          <w:sz w:val="24"/>
          <w:szCs w:val="24"/>
        </w:rPr>
        <w:t xml:space="preserve">7 </w:t>
      </w:r>
      <w:r w:rsidR="00DA384D" w:rsidRPr="00160A25">
        <w:rPr>
          <w:rFonts w:ascii="Book Antiqua" w:hAnsi="Book Antiqua"/>
          <w:sz w:val="24"/>
          <w:szCs w:val="24"/>
        </w:rPr>
        <w:t xml:space="preserve">reports </w:t>
      </w:r>
      <w:r w:rsidRPr="00160A25">
        <w:rPr>
          <w:rFonts w:ascii="Book Antiqua" w:hAnsi="Book Antiqua"/>
          <w:sz w:val="24"/>
          <w:szCs w:val="24"/>
        </w:rPr>
        <w:t xml:space="preserve">exhibited </w:t>
      </w:r>
      <w:r w:rsidR="005F2EE0" w:rsidRPr="00160A25">
        <w:rPr>
          <w:rFonts w:ascii="Book Antiqua" w:hAnsi="Book Antiqua"/>
          <w:sz w:val="24"/>
          <w:szCs w:val="24"/>
        </w:rPr>
        <w:t xml:space="preserve">PPI responsiveness. Although </w:t>
      </w:r>
      <w:r w:rsidR="000B3D2B" w:rsidRPr="00160A25">
        <w:rPr>
          <w:rFonts w:ascii="Book Antiqua" w:hAnsi="Book Antiqua"/>
          <w:sz w:val="24"/>
          <w:szCs w:val="24"/>
        </w:rPr>
        <w:t>the percent</w:t>
      </w:r>
      <w:r w:rsidRPr="00160A25">
        <w:rPr>
          <w:rFonts w:ascii="Book Antiqua" w:hAnsi="Book Antiqua"/>
          <w:sz w:val="24"/>
          <w:szCs w:val="24"/>
        </w:rPr>
        <w:t>age</w:t>
      </w:r>
      <w:r w:rsidR="000B3D2B" w:rsidRPr="00160A25">
        <w:rPr>
          <w:rFonts w:ascii="Book Antiqua" w:hAnsi="Book Antiqua"/>
          <w:sz w:val="24"/>
          <w:szCs w:val="24"/>
        </w:rPr>
        <w:t xml:space="preserve"> of </w:t>
      </w:r>
      <w:r w:rsidR="005F2EE0" w:rsidRPr="00160A25">
        <w:rPr>
          <w:rFonts w:ascii="Book Antiqua" w:hAnsi="Book Antiqua"/>
          <w:sz w:val="24"/>
          <w:szCs w:val="24"/>
        </w:rPr>
        <w:t>PPI</w:t>
      </w:r>
      <w:r w:rsidRPr="00160A25">
        <w:rPr>
          <w:rFonts w:ascii="Book Antiqua" w:hAnsi="Book Antiqua"/>
          <w:sz w:val="24"/>
          <w:szCs w:val="24"/>
        </w:rPr>
        <w:t xml:space="preserve">-REE </w:t>
      </w:r>
      <w:r w:rsidR="000B3D2B" w:rsidRPr="00160A25">
        <w:rPr>
          <w:rFonts w:ascii="Book Antiqua" w:hAnsi="Book Antiqua"/>
          <w:sz w:val="24"/>
          <w:szCs w:val="24"/>
        </w:rPr>
        <w:t xml:space="preserve">cases </w:t>
      </w:r>
      <w:r w:rsidR="00DD1FC1" w:rsidRPr="00160A25">
        <w:rPr>
          <w:rFonts w:ascii="Book Antiqua" w:hAnsi="Book Antiqua"/>
          <w:sz w:val="24"/>
          <w:szCs w:val="24"/>
        </w:rPr>
        <w:t xml:space="preserve">reported by </w:t>
      </w:r>
      <w:r w:rsidR="002B2D44" w:rsidRPr="00160A25">
        <w:rPr>
          <w:rFonts w:ascii="Book Antiqua" w:hAnsi="Book Antiqua"/>
          <w:sz w:val="24"/>
          <w:szCs w:val="24"/>
        </w:rPr>
        <w:t>various</w:t>
      </w:r>
      <w:r w:rsidR="005F2EE0" w:rsidRPr="00160A25">
        <w:rPr>
          <w:rFonts w:ascii="Book Antiqua" w:hAnsi="Book Antiqua"/>
          <w:sz w:val="24"/>
          <w:szCs w:val="24"/>
        </w:rPr>
        <w:t xml:space="preserve"> </w:t>
      </w:r>
      <w:r w:rsidR="000B3D2B" w:rsidRPr="00160A25">
        <w:rPr>
          <w:rFonts w:ascii="Book Antiqua" w:hAnsi="Book Antiqua"/>
          <w:sz w:val="24"/>
          <w:szCs w:val="24"/>
        </w:rPr>
        <w:t xml:space="preserve">studies </w:t>
      </w:r>
      <w:r w:rsidR="005F2EE0" w:rsidRPr="00160A25">
        <w:rPr>
          <w:rFonts w:ascii="Book Antiqua" w:hAnsi="Book Antiqua"/>
          <w:sz w:val="24"/>
          <w:szCs w:val="24"/>
        </w:rPr>
        <w:t>differ</w:t>
      </w:r>
      <w:r w:rsidR="0081020D" w:rsidRPr="00160A25">
        <w:rPr>
          <w:rFonts w:ascii="Book Antiqua" w:hAnsi="Book Antiqua"/>
          <w:sz w:val="24"/>
          <w:szCs w:val="24"/>
        </w:rPr>
        <w:t>s</w:t>
      </w:r>
      <w:r w:rsidR="005F2EE0" w:rsidRPr="00160A25">
        <w:rPr>
          <w:rFonts w:ascii="Book Antiqua" w:hAnsi="Book Antiqua"/>
          <w:sz w:val="24"/>
          <w:szCs w:val="24"/>
        </w:rPr>
        <w:t xml:space="preserve"> remarkably in </w:t>
      </w:r>
      <w:r w:rsidR="00C52F65" w:rsidRPr="00160A25">
        <w:rPr>
          <w:rFonts w:ascii="Book Antiqua" w:hAnsi="Book Antiqua"/>
          <w:sz w:val="24"/>
          <w:szCs w:val="24"/>
        </w:rPr>
        <w:t>Western countries</w:t>
      </w:r>
      <w:r w:rsidR="005F2EE0" w:rsidRPr="00160A25">
        <w:rPr>
          <w:rFonts w:ascii="Book Antiqua" w:hAnsi="Book Antiqua"/>
          <w:sz w:val="24"/>
          <w:szCs w:val="24"/>
        </w:rPr>
        <w:t xml:space="preserve">, 38% </w:t>
      </w:r>
      <w:r w:rsidR="002B2D44" w:rsidRPr="00160A25">
        <w:rPr>
          <w:rFonts w:ascii="Book Antiqua" w:hAnsi="Book Antiqua"/>
          <w:sz w:val="24"/>
          <w:szCs w:val="24"/>
        </w:rPr>
        <w:t xml:space="preserve">of </w:t>
      </w:r>
      <w:r w:rsidR="00B07C8A" w:rsidRPr="00160A25">
        <w:rPr>
          <w:rFonts w:ascii="Book Antiqua" w:hAnsi="Book Antiqua"/>
          <w:sz w:val="24"/>
          <w:szCs w:val="24"/>
        </w:rPr>
        <w:t xml:space="preserve">the Asian </w:t>
      </w:r>
      <w:r w:rsidR="002B2D44" w:rsidRPr="00160A25">
        <w:rPr>
          <w:rFonts w:ascii="Book Antiqua" w:hAnsi="Book Antiqua"/>
          <w:sz w:val="24"/>
          <w:szCs w:val="24"/>
        </w:rPr>
        <w:t xml:space="preserve">cases were responsive </w:t>
      </w:r>
      <w:r w:rsidR="005F2EE0" w:rsidRPr="00160A25">
        <w:rPr>
          <w:rFonts w:ascii="Book Antiqua" w:hAnsi="Book Antiqua"/>
          <w:sz w:val="24"/>
          <w:szCs w:val="24"/>
        </w:rPr>
        <w:t>to PPI</w:t>
      </w:r>
      <w:r w:rsidR="00DD1FC1" w:rsidRPr="00160A25">
        <w:rPr>
          <w:rFonts w:ascii="Book Antiqua" w:hAnsi="Book Antiqua"/>
          <w:sz w:val="24"/>
          <w:szCs w:val="24"/>
        </w:rPr>
        <w:t xml:space="preserve"> </w:t>
      </w:r>
      <w:r w:rsidR="002B2D44" w:rsidRPr="00160A25">
        <w:rPr>
          <w:rFonts w:ascii="Book Antiqua" w:hAnsi="Book Antiqua"/>
          <w:sz w:val="24"/>
          <w:szCs w:val="24"/>
        </w:rPr>
        <w:t xml:space="preserve">administration, </w:t>
      </w:r>
      <w:r w:rsidRPr="00160A25">
        <w:rPr>
          <w:rFonts w:ascii="Book Antiqua" w:hAnsi="Book Antiqua"/>
          <w:sz w:val="24"/>
          <w:szCs w:val="24"/>
        </w:rPr>
        <w:t>and this finding was</w:t>
      </w:r>
      <w:r w:rsidR="00DD1FC1" w:rsidRPr="00160A25">
        <w:rPr>
          <w:rFonts w:ascii="Book Antiqua" w:hAnsi="Book Antiqua"/>
          <w:sz w:val="24"/>
          <w:szCs w:val="24"/>
        </w:rPr>
        <w:t xml:space="preserve"> </w:t>
      </w:r>
      <w:r w:rsidR="000B3D2B" w:rsidRPr="00160A25">
        <w:rPr>
          <w:rFonts w:ascii="Book Antiqua" w:hAnsi="Book Antiqua"/>
          <w:sz w:val="24"/>
          <w:szCs w:val="24"/>
        </w:rPr>
        <w:t xml:space="preserve">generally </w:t>
      </w:r>
      <w:r w:rsidR="00DD1FC1" w:rsidRPr="00160A25">
        <w:rPr>
          <w:rFonts w:ascii="Book Antiqua" w:hAnsi="Book Antiqua"/>
          <w:sz w:val="24"/>
          <w:szCs w:val="24"/>
        </w:rPr>
        <w:t>similar to</w:t>
      </w:r>
      <w:r w:rsidR="005F2EE0" w:rsidRPr="00160A25">
        <w:rPr>
          <w:rFonts w:ascii="Book Antiqua" w:hAnsi="Book Antiqua"/>
          <w:sz w:val="24"/>
          <w:szCs w:val="24"/>
        </w:rPr>
        <w:t xml:space="preserve"> </w:t>
      </w:r>
      <w:r w:rsidRPr="00160A25">
        <w:rPr>
          <w:rFonts w:ascii="Book Antiqua" w:hAnsi="Book Antiqua"/>
          <w:sz w:val="24"/>
          <w:szCs w:val="24"/>
        </w:rPr>
        <w:t xml:space="preserve">the results </w:t>
      </w:r>
      <w:r w:rsidR="005F2EE0" w:rsidRPr="00160A25">
        <w:rPr>
          <w:rFonts w:ascii="Book Antiqua" w:hAnsi="Book Antiqua"/>
          <w:sz w:val="24"/>
          <w:szCs w:val="24"/>
        </w:rPr>
        <w:t xml:space="preserve">reported in </w:t>
      </w:r>
      <w:r w:rsidR="00C52F65" w:rsidRPr="00160A25">
        <w:rPr>
          <w:rFonts w:ascii="Book Antiqua" w:hAnsi="Book Antiqua"/>
          <w:sz w:val="24"/>
          <w:szCs w:val="24"/>
        </w:rPr>
        <w:lastRenderedPageBreak/>
        <w:t>Western countries</w:t>
      </w:r>
      <w:r w:rsidR="00A50273" w:rsidRPr="00160A25">
        <w:rPr>
          <w:rFonts w:ascii="Book Antiqua" w:hAnsi="Book Antiqua"/>
          <w:sz w:val="24"/>
          <w:szCs w:val="24"/>
          <w:vertAlign w:val="superscript"/>
        </w:rPr>
        <w:t>[</w:t>
      </w:r>
      <w:r w:rsidR="0081020D" w:rsidRPr="00160A25">
        <w:rPr>
          <w:rFonts w:ascii="Book Antiqua" w:hAnsi="Book Antiqua"/>
          <w:sz w:val="24"/>
          <w:szCs w:val="24"/>
          <w:vertAlign w:val="superscript"/>
        </w:rPr>
        <w:t>4</w:t>
      </w:r>
      <w:r w:rsidR="00DD6BC9" w:rsidRPr="00160A25">
        <w:rPr>
          <w:rFonts w:ascii="Book Antiqua" w:hAnsi="Book Antiqua"/>
          <w:sz w:val="24"/>
          <w:szCs w:val="24"/>
          <w:vertAlign w:val="superscript"/>
        </w:rPr>
        <w:t>6</w:t>
      </w:r>
      <w:r w:rsidR="00F74F86">
        <w:rPr>
          <w:rFonts w:ascii="Book Antiqua" w:hAnsi="Book Antiqua"/>
          <w:sz w:val="24"/>
          <w:szCs w:val="24"/>
          <w:vertAlign w:val="superscript"/>
        </w:rPr>
        <w:t>,</w:t>
      </w:r>
      <w:r w:rsidR="00DD6BC9" w:rsidRPr="00160A25">
        <w:rPr>
          <w:rFonts w:ascii="Book Antiqua" w:hAnsi="Book Antiqua"/>
          <w:sz w:val="24"/>
          <w:szCs w:val="24"/>
          <w:vertAlign w:val="superscript"/>
        </w:rPr>
        <w:t>5</w:t>
      </w:r>
      <w:r w:rsidR="0002537F" w:rsidRPr="00160A25">
        <w:rPr>
          <w:rFonts w:ascii="Book Antiqua" w:hAnsi="Book Antiqua"/>
          <w:sz w:val="24"/>
          <w:szCs w:val="24"/>
          <w:vertAlign w:val="superscript"/>
        </w:rPr>
        <w:t>1</w:t>
      </w:r>
      <w:r w:rsidR="00F74F86">
        <w:rPr>
          <w:rFonts w:ascii="Book Antiqua" w:hAnsi="Book Antiqua"/>
          <w:sz w:val="24"/>
          <w:szCs w:val="24"/>
          <w:vertAlign w:val="superscript"/>
        </w:rPr>
        <w:t>,</w:t>
      </w:r>
      <w:r w:rsidR="0081020D" w:rsidRPr="00160A25">
        <w:rPr>
          <w:rFonts w:ascii="Book Antiqua" w:hAnsi="Book Antiqua"/>
          <w:sz w:val="24"/>
          <w:szCs w:val="24"/>
          <w:vertAlign w:val="superscript"/>
        </w:rPr>
        <w:t>5</w:t>
      </w:r>
      <w:r w:rsidR="0002537F" w:rsidRPr="00160A25">
        <w:rPr>
          <w:rFonts w:ascii="Book Antiqua" w:hAnsi="Book Antiqua"/>
          <w:sz w:val="24"/>
          <w:szCs w:val="24"/>
          <w:vertAlign w:val="superscript"/>
        </w:rPr>
        <w:t>2</w:t>
      </w:r>
      <w:r w:rsidR="00A50273" w:rsidRPr="00160A25">
        <w:rPr>
          <w:rFonts w:ascii="Book Antiqua" w:hAnsi="Book Antiqua"/>
          <w:sz w:val="24"/>
          <w:szCs w:val="24"/>
          <w:vertAlign w:val="superscript"/>
        </w:rPr>
        <w:t>]</w:t>
      </w:r>
      <w:r w:rsidR="005F2EE0" w:rsidRPr="00160A25">
        <w:rPr>
          <w:rFonts w:ascii="Book Antiqua" w:hAnsi="Book Antiqua"/>
          <w:sz w:val="24"/>
          <w:szCs w:val="24"/>
        </w:rPr>
        <w:t xml:space="preserve">. </w:t>
      </w:r>
      <w:r w:rsidRPr="00160A25">
        <w:rPr>
          <w:rFonts w:ascii="Book Antiqua" w:hAnsi="Book Antiqua"/>
          <w:sz w:val="24"/>
          <w:szCs w:val="24"/>
        </w:rPr>
        <w:t>Additionally</w:t>
      </w:r>
      <w:r w:rsidR="00B07C8A" w:rsidRPr="00160A25">
        <w:rPr>
          <w:rFonts w:ascii="Book Antiqua" w:hAnsi="Book Antiqua"/>
          <w:sz w:val="24"/>
          <w:szCs w:val="24"/>
        </w:rPr>
        <w:t xml:space="preserve">, </w:t>
      </w:r>
      <w:r w:rsidR="005F2EE0" w:rsidRPr="00160A25">
        <w:rPr>
          <w:rFonts w:ascii="Book Antiqua" w:hAnsi="Book Antiqua"/>
          <w:sz w:val="24"/>
          <w:szCs w:val="24"/>
        </w:rPr>
        <w:t>PPI-</w:t>
      </w:r>
      <w:r w:rsidR="00311BAF" w:rsidRPr="00160A25">
        <w:rPr>
          <w:rFonts w:ascii="Book Antiqua" w:hAnsi="Book Antiqua"/>
          <w:sz w:val="24"/>
          <w:szCs w:val="24"/>
        </w:rPr>
        <w:t>resistant EoE</w:t>
      </w:r>
      <w:r w:rsidRPr="00160A25">
        <w:rPr>
          <w:rFonts w:ascii="Book Antiqua" w:hAnsi="Book Antiqua"/>
          <w:sz w:val="24"/>
          <w:szCs w:val="24"/>
        </w:rPr>
        <w:t xml:space="preserve"> </w:t>
      </w:r>
      <w:r w:rsidR="005F2EE0" w:rsidRPr="00160A25">
        <w:rPr>
          <w:rFonts w:ascii="Book Antiqua" w:hAnsi="Book Antiqua"/>
          <w:sz w:val="24"/>
          <w:szCs w:val="24"/>
        </w:rPr>
        <w:t>patien</w:t>
      </w:r>
      <w:r w:rsidR="002F5AFF" w:rsidRPr="00160A25">
        <w:rPr>
          <w:rFonts w:ascii="Book Antiqua" w:hAnsi="Book Antiqua"/>
          <w:sz w:val="24"/>
          <w:szCs w:val="24"/>
        </w:rPr>
        <w:t>t</w:t>
      </w:r>
      <w:r w:rsidR="005F2EE0" w:rsidRPr="00160A25">
        <w:rPr>
          <w:rFonts w:ascii="Book Antiqua" w:hAnsi="Book Antiqua"/>
          <w:sz w:val="24"/>
          <w:szCs w:val="24"/>
        </w:rPr>
        <w:t xml:space="preserve">s in Asian countries were reported to be successfully treated </w:t>
      </w:r>
      <w:r w:rsidRPr="00160A25">
        <w:rPr>
          <w:rFonts w:ascii="Book Antiqua" w:hAnsi="Book Antiqua"/>
          <w:sz w:val="24"/>
          <w:szCs w:val="24"/>
        </w:rPr>
        <w:t xml:space="preserve">via </w:t>
      </w:r>
      <w:r w:rsidR="005F2EE0" w:rsidRPr="00160A25">
        <w:rPr>
          <w:rFonts w:ascii="Book Antiqua" w:hAnsi="Book Antiqua"/>
          <w:sz w:val="24"/>
          <w:szCs w:val="24"/>
        </w:rPr>
        <w:t>administration of glucocorticoid or dietary therapies</w:t>
      </w:r>
      <w:r w:rsidR="00B07C8A" w:rsidRPr="00160A25">
        <w:rPr>
          <w:rFonts w:ascii="Book Antiqua" w:hAnsi="Book Antiqua"/>
          <w:sz w:val="24"/>
          <w:szCs w:val="24"/>
        </w:rPr>
        <w:t xml:space="preserve">, </w:t>
      </w:r>
      <w:r w:rsidR="005F2EE0" w:rsidRPr="00160A25">
        <w:rPr>
          <w:rFonts w:ascii="Book Antiqua" w:hAnsi="Book Antiqua"/>
          <w:sz w:val="24"/>
          <w:szCs w:val="24"/>
        </w:rPr>
        <w:t>as</w:t>
      </w:r>
      <w:r w:rsidR="00783FB2" w:rsidRPr="00160A25">
        <w:rPr>
          <w:rFonts w:ascii="Book Antiqua" w:hAnsi="Book Antiqua"/>
          <w:sz w:val="24"/>
          <w:szCs w:val="24"/>
        </w:rPr>
        <w:t xml:space="preserve"> has been reported</w:t>
      </w:r>
      <w:r w:rsidR="005F2EE0" w:rsidRPr="00160A25">
        <w:rPr>
          <w:rFonts w:ascii="Book Antiqua" w:hAnsi="Book Antiqua"/>
          <w:sz w:val="24"/>
          <w:szCs w:val="24"/>
        </w:rPr>
        <w:t xml:space="preserve"> in </w:t>
      </w:r>
      <w:r w:rsidR="00C52F65" w:rsidRPr="00160A25">
        <w:rPr>
          <w:rFonts w:ascii="Book Antiqua" w:hAnsi="Book Antiqua"/>
          <w:sz w:val="24"/>
          <w:szCs w:val="24"/>
        </w:rPr>
        <w:t>Western countries</w:t>
      </w:r>
      <w:r w:rsidR="005F2EE0" w:rsidRPr="00160A25">
        <w:rPr>
          <w:rFonts w:ascii="Book Antiqua" w:hAnsi="Book Antiqua"/>
          <w:sz w:val="24"/>
          <w:szCs w:val="24"/>
        </w:rPr>
        <w:t>.</w:t>
      </w:r>
    </w:p>
    <w:p w:rsidR="00B52399" w:rsidRPr="00160A25" w:rsidRDefault="005D7A11" w:rsidP="000E001E">
      <w:pPr>
        <w:spacing w:line="360" w:lineRule="auto"/>
        <w:ind w:firstLine="709"/>
        <w:rPr>
          <w:rFonts w:ascii="Book Antiqua" w:hAnsi="Book Antiqua"/>
          <w:sz w:val="24"/>
          <w:szCs w:val="24"/>
        </w:rPr>
      </w:pPr>
      <w:r w:rsidRPr="00160A25">
        <w:rPr>
          <w:rFonts w:ascii="Book Antiqua" w:hAnsi="Book Antiqua"/>
          <w:sz w:val="24"/>
          <w:szCs w:val="24"/>
        </w:rPr>
        <w:t>In</w:t>
      </w:r>
      <w:r w:rsidR="005F2EE0" w:rsidRPr="00160A25">
        <w:rPr>
          <w:rFonts w:ascii="Book Antiqua" w:hAnsi="Book Antiqua"/>
          <w:sz w:val="24"/>
          <w:szCs w:val="24"/>
        </w:rPr>
        <w:t xml:space="preserve"> summary, patients with EoE in Asian countries share similar clinical, endoscopic, and histopathological characteristics </w:t>
      </w:r>
      <w:r w:rsidR="00664FCD" w:rsidRPr="00160A25">
        <w:rPr>
          <w:rFonts w:ascii="Book Antiqua" w:hAnsi="Book Antiqua"/>
          <w:sz w:val="24"/>
          <w:szCs w:val="24"/>
        </w:rPr>
        <w:t xml:space="preserve">to </w:t>
      </w:r>
      <w:r w:rsidR="005F2EE0" w:rsidRPr="00160A25">
        <w:rPr>
          <w:rFonts w:ascii="Book Antiqua" w:hAnsi="Book Antiqua"/>
          <w:sz w:val="24"/>
          <w:szCs w:val="24"/>
        </w:rPr>
        <w:t xml:space="preserve">those reported in </w:t>
      </w:r>
      <w:r w:rsidR="00C52F65" w:rsidRPr="00160A25">
        <w:rPr>
          <w:rFonts w:ascii="Book Antiqua" w:hAnsi="Book Antiqua"/>
          <w:sz w:val="24"/>
          <w:szCs w:val="24"/>
        </w:rPr>
        <w:t>Western countries</w:t>
      </w:r>
      <w:r w:rsidR="0081020D" w:rsidRPr="00160A25">
        <w:rPr>
          <w:rFonts w:ascii="Book Antiqua" w:hAnsi="Book Antiqua"/>
          <w:sz w:val="24"/>
          <w:szCs w:val="24"/>
        </w:rPr>
        <w:t xml:space="preserve">, </w:t>
      </w:r>
      <w:r w:rsidR="00783FB2" w:rsidRPr="00160A25">
        <w:rPr>
          <w:rFonts w:ascii="Book Antiqua" w:hAnsi="Book Antiqua"/>
          <w:sz w:val="24"/>
          <w:szCs w:val="24"/>
        </w:rPr>
        <w:t>al</w:t>
      </w:r>
      <w:r w:rsidRPr="00160A25">
        <w:rPr>
          <w:rFonts w:ascii="Book Antiqua" w:hAnsi="Book Antiqua"/>
          <w:sz w:val="24"/>
          <w:szCs w:val="24"/>
        </w:rPr>
        <w:t xml:space="preserve">though </w:t>
      </w:r>
      <w:r w:rsidR="0081020D" w:rsidRPr="00160A25">
        <w:rPr>
          <w:rFonts w:ascii="Book Antiqua" w:hAnsi="Book Antiqua"/>
          <w:sz w:val="24"/>
          <w:szCs w:val="24"/>
        </w:rPr>
        <w:t xml:space="preserve">the prevalence of EoE is </w:t>
      </w:r>
      <w:r w:rsidR="00DD1FC1" w:rsidRPr="00160A25">
        <w:rPr>
          <w:rFonts w:ascii="Book Antiqua" w:hAnsi="Book Antiqua"/>
          <w:sz w:val="24"/>
          <w:szCs w:val="24"/>
        </w:rPr>
        <w:t>lower in</w:t>
      </w:r>
      <w:r w:rsidR="0081020D" w:rsidRPr="00160A25">
        <w:rPr>
          <w:rFonts w:ascii="Book Antiqua" w:hAnsi="Book Antiqua"/>
          <w:sz w:val="24"/>
          <w:szCs w:val="24"/>
        </w:rPr>
        <w:t xml:space="preserve"> </w:t>
      </w:r>
      <w:r w:rsidRPr="00160A25">
        <w:rPr>
          <w:rFonts w:ascii="Book Antiqua" w:hAnsi="Book Antiqua"/>
          <w:sz w:val="24"/>
          <w:szCs w:val="24"/>
        </w:rPr>
        <w:t>Asia</w:t>
      </w:r>
      <w:r w:rsidR="005F2EE0" w:rsidRPr="00160A25">
        <w:rPr>
          <w:rFonts w:ascii="Book Antiqua" w:hAnsi="Book Antiqua"/>
          <w:sz w:val="24"/>
          <w:szCs w:val="24"/>
        </w:rPr>
        <w:t xml:space="preserve">. </w:t>
      </w:r>
      <w:r w:rsidR="0081020D" w:rsidRPr="00160A25">
        <w:rPr>
          <w:rFonts w:ascii="Book Antiqua" w:hAnsi="Book Antiqua"/>
          <w:sz w:val="24"/>
          <w:szCs w:val="24"/>
        </w:rPr>
        <w:t>O</w:t>
      </w:r>
      <w:r w:rsidR="005F2EE0" w:rsidRPr="00160A25">
        <w:rPr>
          <w:rFonts w:ascii="Book Antiqua" w:hAnsi="Book Antiqua"/>
          <w:sz w:val="24"/>
          <w:szCs w:val="24"/>
        </w:rPr>
        <w:t>ne</w:t>
      </w:r>
      <w:r w:rsidR="00664FCD" w:rsidRPr="00160A25">
        <w:rPr>
          <w:rFonts w:ascii="Book Antiqua" w:hAnsi="Book Antiqua"/>
          <w:sz w:val="24"/>
          <w:szCs w:val="24"/>
        </w:rPr>
        <w:t>-</w:t>
      </w:r>
      <w:r w:rsidR="005F2EE0" w:rsidRPr="00160A25">
        <w:rPr>
          <w:rFonts w:ascii="Book Antiqua" w:hAnsi="Book Antiqua"/>
          <w:sz w:val="24"/>
          <w:szCs w:val="24"/>
        </w:rPr>
        <w:t xml:space="preserve">third of </w:t>
      </w:r>
      <w:r w:rsidRPr="00160A25">
        <w:rPr>
          <w:rFonts w:ascii="Book Antiqua" w:hAnsi="Book Antiqua"/>
          <w:sz w:val="24"/>
          <w:szCs w:val="24"/>
        </w:rPr>
        <w:t xml:space="preserve">the </w:t>
      </w:r>
      <w:r w:rsidR="00783FB2" w:rsidRPr="00160A25">
        <w:rPr>
          <w:rFonts w:ascii="Book Antiqua" w:hAnsi="Book Antiqua"/>
          <w:sz w:val="24"/>
          <w:szCs w:val="24"/>
        </w:rPr>
        <w:t xml:space="preserve">Asian EoE </w:t>
      </w:r>
      <w:r w:rsidR="005F2EE0" w:rsidRPr="00160A25">
        <w:rPr>
          <w:rFonts w:ascii="Book Antiqua" w:hAnsi="Book Antiqua"/>
          <w:sz w:val="24"/>
          <w:szCs w:val="24"/>
        </w:rPr>
        <w:t xml:space="preserve">patients </w:t>
      </w:r>
      <w:r w:rsidR="00F33DA4" w:rsidRPr="00160A25">
        <w:rPr>
          <w:rFonts w:ascii="Book Antiqua" w:hAnsi="Book Antiqua"/>
          <w:sz w:val="24"/>
          <w:szCs w:val="24"/>
        </w:rPr>
        <w:t>responded</w:t>
      </w:r>
      <w:r w:rsidR="0002537F" w:rsidRPr="00160A25">
        <w:rPr>
          <w:rFonts w:ascii="Book Antiqua" w:hAnsi="Book Antiqua"/>
          <w:sz w:val="24"/>
          <w:szCs w:val="24"/>
        </w:rPr>
        <w:t xml:space="preserve"> favo</w:t>
      </w:r>
      <w:r w:rsidR="00DD6BC9" w:rsidRPr="00160A25">
        <w:rPr>
          <w:rFonts w:ascii="Book Antiqua" w:hAnsi="Book Antiqua"/>
          <w:sz w:val="24"/>
          <w:szCs w:val="24"/>
        </w:rPr>
        <w:t>rably</w:t>
      </w:r>
      <w:r w:rsidR="002F5AFF" w:rsidRPr="00160A25">
        <w:rPr>
          <w:rFonts w:ascii="Book Antiqua" w:hAnsi="Book Antiqua"/>
          <w:sz w:val="24"/>
          <w:szCs w:val="24"/>
        </w:rPr>
        <w:t xml:space="preserve"> to </w:t>
      </w:r>
      <w:r w:rsidR="00D922D0" w:rsidRPr="00160A25">
        <w:rPr>
          <w:rFonts w:ascii="Book Antiqua" w:hAnsi="Book Antiqua"/>
          <w:sz w:val="24"/>
          <w:szCs w:val="24"/>
        </w:rPr>
        <w:t>PPI administration</w:t>
      </w:r>
      <w:r w:rsidRPr="00160A25">
        <w:rPr>
          <w:rFonts w:ascii="Book Antiqua" w:hAnsi="Book Antiqua"/>
          <w:sz w:val="24"/>
          <w:szCs w:val="24"/>
        </w:rPr>
        <w:t xml:space="preserve">, </w:t>
      </w:r>
      <w:r w:rsidR="00664FCD" w:rsidRPr="00160A25">
        <w:rPr>
          <w:rFonts w:ascii="Book Antiqua" w:hAnsi="Book Antiqua"/>
          <w:sz w:val="24"/>
          <w:szCs w:val="24"/>
        </w:rPr>
        <w:t xml:space="preserve">whereas </w:t>
      </w:r>
      <w:r w:rsidR="00783FB2" w:rsidRPr="00160A25">
        <w:rPr>
          <w:rFonts w:ascii="Book Antiqua" w:hAnsi="Book Antiqua"/>
          <w:sz w:val="24"/>
          <w:szCs w:val="24"/>
        </w:rPr>
        <w:t xml:space="preserve">the </w:t>
      </w:r>
      <w:r w:rsidR="00D922D0" w:rsidRPr="00160A25">
        <w:rPr>
          <w:rFonts w:ascii="Book Antiqua" w:hAnsi="Book Antiqua"/>
          <w:sz w:val="24"/>
          <w:szCs w:val="24"/>
        </w:rPr>
        <w:t xml:space="preserve">others </w:t>
      </w:r>
      <w:r w:rsidRPr="00160A25">
        <w:rPr>
          <w:rFonts w:ascii="Book Antiqua" w:hAnsi="Book Antiqua"/>
          <w:sz w:val="24"/>
          <w:szCs w:val="24"/>
        </w:rPr>
        <w:t xml:space="preserve">showed </w:t>
      </w:r>
      <w:r w:rsidR="00783FB2" w:rsidRPr="00160A25">
        <w:rPr>
          <w:rFonts w:ascii="Book Antiqua" w:hAnsi="Book Antiqua"/>
          <w:sz w:val="24"/>
          <w:szCs w:val="24"/>
        </w:rPr>
        <w:t xml:space="preserve">a </w:t>
      </w:r>
      <w:r w:rsidRPr="00160A25">
        <w:rPr>
          <w:rFonts w:ascii="Book Antiqua" w:hAnsi="Book Antiqua"/>
          <w:sz w:val="24"/>
          <w:szCs w:val="24"/>
        </w:rPr>
        <w:t xml:space="preserve">good response </w:t>
      </w:r>
      <w:r w:rsidR="00D922D0" w:rsidRPr="00160A25">
        <w:rPr>
          <w:rFonts w:ascii="Book Antiqua" w:hAnsi="Book Antiqua"/>
          <w:sz w:val="24"/>
          <w:szCs w:val="24"/>
        </w:rPr>
        <w:t xml:space="preserve">to </w:t>
      </w:r>
      <w:r w:rsidR="00F33DA4" w:rsidRPr="00160A25">
        <w:rPr>
          <w:rFonts w:ascii="Book Antiqua" w:hAnsi="Book Antiqua"/>
          <w:sz w:val="24"/>
          <w:szCs w:val="24"/>
        </w:rPr>
        <w:t>glucocorticoid</w:t>
      </w:r>
      <w:r w:rsidR="002F5AFF" w:rsidRPr="00160A25">
        <w:rPr>
          <w:rFonts w:ascii="Book Antiqua" w:hAnsi="Book Antiqua"/>
          <w:sz w:val="24"/>
          <w:szCs w:val="24"/>
        </w:rPr>
        <w:t xml:space="preserve"> or dietary therapy</w:t>
      </w:r>
      <w:r w:rsidR="00664FCD" w:rsidRPr="00160A25">
        <w:rPr>
          <w:rFonts w:ascii="Book Antiqua" w:hAnsi="Book Antiqua"/>
          <w:sz w:val="24"/>
          <w:szCs w:val="24"/>
        </w:rPr>
        <w:t>;</w:t>
      </w:r>
      <w:r w:rsidRPr="00160A25">
        <w:rPr>
          <w:rFonts w:ascii="Book Antiqua" w:hAnsi="Book Antiqua"/>
          <w:sz w:val="24"/>
          <w:szCs w:val="24"/>
        </w:rPr>
        <w:t xml:space="preserve"> </w:t>
      </w:r>
      <w:r w:rsidR="00664FCD" w:rsidRPr="00160A25">
        <w:rPr>
          <w:rFonts w:ascii="Book Antiqua" w:hAnsi="Book Antiqua"/>
          <w:sz w:val="24"/>
          <w:szCs w:val="24"/>
        </w:rPr>
        <w:t>these results were identical to those reported</w:t>
      </w:r>
      <w:r w:rsidR="0081020D" w:rsidRPr="00160A25">
        <w:rPr>
          <w:rFonts w:ascii="Book Antiqua" w:hAnsi="Book Antiqua"/>
          <w:sz w:val="24"/>
          <w:szCs w:val="24"/>
        </w:rPr>
        <w:t xml:space="preserve"> in Western countries</w:t>
      </w:r>
      <w:r w:rsidR="002F5AFF" w:rsidRPr="00160A25">
        <w:rPr>
          <w:rFonts w:ascii="Book Antiqua" w:hAnsi="Book Antiqua"/>
          <w:sz w:val="24"/>
          <w:szCs w:val="24"/>
        </w:rPr>
        <w:t>.</w:t>
      </w:r>
      <w:r w:rsidR="0081020D" w:rsidRPr="00160A25">
        <w:rPr>
          <w:rFonts w:ascii="Book Antiqua" w:hAnsi="Book Antiqua"/>
          <w:sz w:val="24"/>
          <w:szCs w:val="24"/>
        </w:rPr>
        <w:t xml:space="preserve"> </w:t>
      </w:r>
      <w:r w:rsidRPr="00160A25">
        <w:rPr>
          <w:rFonts w:ascii="Book Antiqua" w:hAnsi="Book Antiqua"/>
          <w:sz w:val="24"/>
          <w:szCs w:val="24"/>
        </w:rPr>
        <w:t xml:space="preserve">We conclude that </w:t>
      </w:r>
      <w:r w:rsidR="00783FB2" w:rsidRPr="00160A25">
        <w:rPr>
          <w:rFonts w:ascii="Book Antiqua" w:hAnsi="Book Antiqua"/>
          <w:sz w:val="24"/>
          <w:szCs w:val="24"/>
        </w:rPr>
        <w:t xml:space="preserve">EoE </w:t>
      </w:r>
      <w:r w:rsidRPr="00160A25">
        <w:rPr>
          <w:rFonts w:ascii="Book Antiqua" w:hAnsi="Book Antiqua"/>
          <w:sz w:val="24"/>
          <w:szCs w:val="24"/>
        </w:rPr>
        <w:t xml:space="preserve">patients </w:t>
      </w:r>
      <w:r w:rsidR="0081020D" w:rsidRPr="00160A25">
        <w:rPr>
          <w:rFonts w:ascii="Book Antiqua" w:hAnsi="Book Antiqua"/>
          <w:sz w:val="24"/>
          <w:szCs w:val="24"/>
        </w:rPr>
        <w:t>in Asian countries</w:t>
      </w:r>
      <w:r w:rsidR="002F5AFF" w:rsidRPr="00160A25">
        <w:rPr>
          <w:rFonts w:ascii="Book Antiqua" w:hAnsi="Book Antiqua"/>
          <w:sz w:val="24"/>
          <w:szCs w:val="24"/>
        </w:rPr>
        <w:t xml:space="preserve"> </w:t>
      </w:r>
      <w:r w:rsidR="00664FCD" w:rsidRPr="00160A25">
        <w:rPr>
          <w:rFonts w:ascii="Book Antiqua" w:hAnsi="Book Antiqua"/>
          <w:sz w:val="24"/>
          <w:szCs w:val="24"/>
        </w:rPr>
        <w:t xml:space="preserve">exhibit </w:t>
      </w:r>
      <w:r w:rsidR="002F5AFF" w:rsidRPr="00160A25">
        <w:rPr>
          <w:rFonts w:ascii="Book Antiqua" w:hAnsi="Book Antiqua"/>
          <w:sz w:val="24"/>
          <w:szCs w:val="24"/>
        </w:rPr>
        <w:t>similar characteris</w:t>
      </w:r>
      <w:r w:rsidR="0081020D" w:rsidRPr="00160A25">
        <w:rPr>
          <w:rFonts w:ascii="Book Antiqua" w:hAnsi="Book Antiqua"/>
          <w:sz w:val="24"/>
          <w:szCs w:val="24"/>
        </w:rPr>
        <w:t xml:space="preserve">tics </w:t>
      </w:r>
      <w:r w:rsidR="00783FB2" w:rsidRPr="00160A25">
        <w:rPr>
          <w:rFonts w:ascii="Book Antiqua" w:hAnsi="Book Antiqua"/>
          <w:sz w:val="24"/>
          <w:szCs w:val="24"/>
        </w:rPr>
        <w:t xml:space="preserve">to those in </w:t>
      </w:r>
      <w:r w:rsidR="00157DDF" w:rsidRPr="00160A25">
        <w:rPr>
          <w:rFonts w:ascii="Book Antiqua" w:hAnsi="Book Antiqua"/>
          <w:sz w:val="24"/>
          <w:szCs w:val="24"/>
        </w:rPr>
        <w:t>W</w:t>
      </w:r>
      <w:r w:rsidR="0081020D" w:rsidRPr="00160A25">
        <w:rPr>
          <w:rFonts w:ascii="Book Antiqua" w:hAnsi="Book Antiqua"/>
          <w:sz w:val="24"/>
          <w:szCs w:val="24"/>
        </w:rPr>
        <w:t xml:space="preserve">estern </w:t>
      </w:r>
      <w:r w:rsidR="00783FB2" w:rsidRPr="00160A25">
        <w:rPr>
          <w:rFonts w:ascii="Book Antiqua" w:hAnsi="Book Antiqua"/>
          <w:sz w:val="24"/>
          <w:szCs w:val="24"/>
        </w:rPr>
        <w:t>countries</w:t>
      </w:r>
      <w:r w:rsidR="0081020D" w:rsidRPr="00160A25">
        <w:rPr>
          <w:rFonts w:ascii="Book Antiqua" w:hAnsi="Book Antiqua"/>
          <w:sz w:val="24"/>
          <w:szCs w:val="24"/>
        </w:rPr>
        <w:t>.</w:t>
      </w:r>
    </w:p>
    <w:p w:rsidR="002F5AFF" w:rsidRPr="00160A25" w:rsidRDefault="002F5AFF" w:rsidP="000E001E">
      <w:pPr>
        <w:spacing w:line="360" w:lineRule="auto"/>
        <w:ind w:firstLine="709"/>
        <w:rPr>
          <w:rFonts w:ascii="Book Antiqua" w:eastAsia="SimSun" w:hAnsi="Book Antiqua"/>
          <w:sz w:val="24"/>
          <w:szCs w:val="24"/>
        </w:rPr>
      </w:pPr>
    </w:p>
    <w:p w:rsidR="008869D5" w:rsidRPr="00160A25" w:rsidRDefault="008869D5" w:rsidP="000E001E">
      <w:pPr>
        <w:autoSpaceDE w:val="0"/>
        <w:autoSpaceDN w:val="0"/>
        <w:adjustRightInd w:val="0"/>
        <w:spacing w:line="360" w:lineRule="auto"/>
        <w:rPr>
          <w:rFonts w:ascii="Book Antiqua" w:hAnsi="Book Antiqua"/>
          <w:b/>
          <w:caps/>
          <w:sz w:val="24"/>
          <w:szCs w:val="24"/>
        </w:rPr>
      </w:pPr>
      <w:r w:rsidRPr="00160A25">
        <w:rPr>
          <w:rFonts w:ascii="Book Antiqua" w:hAnsi="Book Antiqua"/>
          <w:b/>
          <w:caps/>
          <w:sz w:val="24"/>
          <w:szCs w:val="24"/>
        </w:rPr>
        <w:t>comments</w:t>
      </w:r>
    </w:p>
    <w:p w:rsidR="008869D5" w:rsidRPr="003323A8" w:rsidRDefault="0073215B" w:rsidP="000E001E">
      <w:pPr>
        <w:spacing w:line="360" w:lineRule="auto"/>
        <w:rPr>
          <w:rFonts w:ascii="Book Antiqua" w:eastAsia="SimSun" w:hAnsi="Book Antiqua"/>
          <w:b/>
          <w:i/>
          <w:sz w:val="24"/>
          <w:szCs w:val="24"/>
        </w:rPr>
      </w:pPr>
      <w:r w:rsidRPr="003323A8">
        <w:rPr>
          <w:rFonts w:ascii="Book Antiqua" w:hAnsi="Book Antiqua"/>
          <w:b/>
          <w:i/>
          <w:sz w:val="24"/>
          <w:szCs w:val="24"/>
        </w:rPr>
        <w:t>Background</w:t>
      </w:r>
    </w:p>
    <w:p w:rsidR="0073215B" w:rsidRDefault="00664FCD" w:rsidP="000E001E">
      <w:pPr>
        <w:spacing w:line="360" w:lineRule="auto"/>
        <w:rPr>
          <w:rFonts w:ascii="Book Antiqua" w:eastAsia="SimSun" w:hAnsi="Book Antiqua"/>
          <w:sz w:val="24"/>
          <w:szCs w:val="24"/>
        </w:rPr>
      </w:pPr>
      <w:r w:rsidRPr="00160A25">
        <w:rPr>
          <w:rFonts w:ascii="Book Antiqua" w:hAnsi="Book Antiqua"/>
          <w:sz w:val="24"/>
          <w:szCs w:val="24"/>
        </w:rPr>
        <w:t>The prevalence of e</w:t>
      </w:r>
      <w:r w:rsidR="0073215B" w:rsidRPr="00160A25">
        <w:rPr>
          <w:rFonts w:ascii="Book Antiqua" w:hAnsi="Book Antiqua"/>
          <w:sz w:val="24"/>
          <w:szCs w:val="24"/>
        </w:rPr>
        <w:t>osinophilic esophagitis (EoE)</w:t>
      </w:r>
      <w:r w:rsidRPr="00160A25">
        <w:rPr>
          <w:rFonts w:ascii="Book Antiqua" w:hAnsi="Book Antiqua"/>
          <w:sz w:val="24"/>
          <w:szCs w:val="24"/>
        </w:rPr>
        <w:t>,</w:t>
      </w:r>
      <w:r w:rsidR="003D1E2E" w:rsidRPr="00160A25">
        <w:rPr>
          <w:rFonts w:ascii="Book Antiqua" w:hAnsi="Book Antiqua"/>
          <w:sz w:val="24"/>
          <w:szCs w:val="24"/>
        </w:rPr>
        <w:t xml:space="preserve"> </w:t>
      </w:r>
      <w:r w:rsidR="0073215B" w:rsidRPr="00160A25">
        <w:rPr>
          <w:rFonts w:ascii="Book Antiqua" w:hAnsi="Book Antiqua"/>
          <w:sz w:val="24"/>
          <w:szCs w:val="24"/>
        </w:rPr>
        <w:t xml:space="preserve">a disease </w:t>
      </w:r>
      <w:r w:rsidR="00783FB2" w:rsidRPr="00160A25">
        <w:rPr>
          <w:rFonts w:ascii="Book Antiqua" w:hAnsi="Book Antiqua"/>
          <w:sz w:val="24"/>
          <w:szCs w:val="24"/>
        </w:rPr>
        <w:t xml:space="preserve">that is </w:t>
      </w:r>
      <w:r w:rsidRPr="00160A25">
        <w:rPr>
          <w:rFonts w:ascii="Book Antiqua" w:hAnsi="Book Antiqua"/>
          <w:sz w:val="24"/>
          <w:szCs w:val="24"/>
        </w:rPr>
        <w:t xml:space="preserve">primarily </w:t>
      </w:r>
      <w:r w:rsidR="0073215B" w:rsidRPr="00160A25">
        <w:rPr>
          <w:rFonts w:ascii="Book Antiqua" w:hAnsi="Book Antiqua"/>
          <w:sz w:val="24"/>
          <w:szCs w:val="24"/>
        </w:rPr>
        <w:t>caused by food allerg</w:t>
      </w:r>
      <w:r w:rsidRPr="00160A25">
        <w:rPr>
          <w:rFonts w:ascii="Book Antiqua" w:hAnsi="Book Antiqua"/>
          <w:sz w:val="24"/>
          <w:szCs w:val="24"/>
        </w:rPr>
        <w:t>ies</w:t>
      </w:r>
      <w:r w:rsidR="00783FB2" w:rsidRPr="00160A25">
        <w:rPr>
          <w:rFonts w:ascii="Book Antiqua" w:hAnsi="Book Antiqua"/>
          <w:sz w:val="24"/>
          <w:szCs w:val="24"/>
        </w:rPr>
        <w:t>,</w:t>
      </w:r>
      <w:r w:rsidR="0073215B" w:rsidRPr="00160A25">
        <w:rPr>
          <w:rFonts w:ascii="Book Antiqua" w:hAnsi="Book Antiqua"/>
          <w:sz w:val="24"/>
          <w:szCs w:val="24"/>
        </w:rPr>
        <w:t xml:space="preserve"> is rapidly increasing in </w:t>
      </w:r>
      <w:r w:rsidR="00783FB2" w:rsidRPr="00160A25">
        <w:rPr>
          <w:rFonts w:ascii="Book Antiqua" w:hAnsi="Book Antiqua"/>
          <w:sz w:val="24"/>
          <w:szCs w:val="24"/>
        </w:rPr>
        <w:t>W</w:t>
      </w:r>
      <w:r w:rsidR="0073215B" w:rsidRPr="00160A25">
        <w:rPr>
          <w:rFonts w:ascii="Book Antiqua" w:hAnsi="Book Antiqua"/>
          <w:sz w:val="24"/>
          <w:szCs w:val="24"/>
        </w:rPr>
        <w:t xml:space="preserve">estern countries. </w:t>
      </w:r>
      <w:r w:rsidR="00521306" w:rsidRPr="00160A25">
        <w:rPr>
          <w:rFonts w:ascii="Book Antiqua" w:hAnsi="Book Antiqua"/>
          <w:sz w:val="24"/>
          <w:szCs w:val="24"/>
        </w:rPr>
        <w:t xml:space="preserve">EoE decreases health-related quality of life </w:t>
      </w:r>
      <w:r w:rsidR="00783FB2" w:rsidRPr="00160A25">
        <w:rPr>
          <w:rFonts w:ascii="Book Antiqua" w:hAnsi="Book Antiqua"/>
          <w:sz w:val="24"/>
          <w:szCs w:val="24"/>
        </w:rPr>
        <w:t>by causing dysphagia</w:t>
      </w:r>
      <w:r w:rsidR="00521306" w:rsidRPr="00160A25">
        <w:rPr>
          <w:rFonts w:ascii="Book Antiqua" w:hAnsi="Book Antiqua"/>
          <w:sz w:val="24"/>
          <w:szCs w:val="24"/>
        </w:rPr>
        <w:t xml:space="preserve">. </w:t>
      </w:r>
      <w:r w:rsidRPr="00160A25">
        <w:rPr>
          <w:rFonts w:ascii="Book Antiqua" w:hAnsi="Book Antiqua"/>
          <w:sz w:val="24"/>
          <w:szCs w:val="24"/>
        </w:rPr>
        <w:t xml:space="preserve">The </w:t>
      </w:r>
      <w:r w:rsidR="00783FB2" w:rsidRPr="00160A25">
        <w:rPr>
          <w:rFonts w:ascii="Book Antiqua" w:hAnsi="Book Antiqua"/>
          <w:sz w:val="24"/>
          <w:szCs w:val="24"/>
        </w:rPr>
        <w:t xml:space="preserve">prevalence </w:t>
      </w:r>
      <w:r w:rsidR="0073215B" w:rsidRPr="00160A25">
        <w:rPr>
          <w:rFonts w:ascii="Book Antiqua" w:hAnsi="Book Antiqua"/>
          <w:sz w:val="24"/>
          <w:szCs w:val="24"/>
        </w:rPr>
        <w:t xml:space="preserve">of EoE was reported to be approximately 50 </w:t>
      </w:r>
      <w:r w:rsidR="00783FB2" w:rsidRPr="00160A25">
        <w:rPr>
          <w:rFonts w:ascii="Book Antiqua" w:hAnsi="Book Antiqua"/>
          <w:sz w:val="24"/>
          <w:szCs w:val="24"/>
        </w:rPr>
        <w:t>per</w:t>
      </w:r>
      <w:r w:rsidR="0073215B" w:rsidRPr="00160A25">
        <w:rPr>
          <w:rFonts w:ascii="Book Antiqua" w:hAnsi="Book Antiqua"/>
          <w:sz w:val="24"/>
          <w:szCs w:val="24"/>
        </w:rPr>
        <w:t xml:space="preserve"> 100,000 </w:t>
      </w:r>
      <w:r w:rsidRPr="00160A25">
        <w:rPr>
          <w:rFonts w:ascii="Book Antiqua" w:hAnsi="Book Antiqua"/>
          <w:sz w:val="24"/>
          <w:szCs w:val="24"/>
        </w:rPr>
        <w:t>individuals</w:t>
      </w:r>
      <w:r w:rsidR="00783FB2" w:rsidRPr="00160A25">
        <w:rPr>
          <w:rFonts w:ascii="Book Antiqua" w:hAnsi="Book Antiqua"/>
          <w:sz w:val="24"/>
          <w:szCs w:val="24"/>
        </w:rPr>
        <w:t xml:space="preserve"> </w:t>
      </w:r>
      <w:r w:rsidR="00521306" w:rsidRPr="00160A25">
        <w:rPr>
          <w:rFonts w:ascii="Book Antiqua" w:hAnsi="Book Antiqua"/>
          <w:sz w:val="24"/>
          <w:szCs w:val="24"/>
        </w:rPr>
        <w:t xml:space="preserve">in </w:t>
      </w:r>
      <w:r w:rsidR="00783FB2" w:rsidRPr="00160A25">
        <w:rPr>
          <w:rFonts w:ascii="Book Antiqua" w:hAnsi="Book Antiqua"/>
          <w:sz w:val="24"/>
          <w:szCs w:val="24"/>
        </w:rPr>
        <w:t xml:space="preserve">the </w:t>
      </w:r>
      <w:r w:rsidR="00521306" w:rsidRPr="00160A25">
        <w:rPr>
          <w:rFonts w:ascii="Book Antiqua" w:hAnsi="Book Antiqua"/>
          <w:sz w:val="24"/>
          <w:szCs w:val="24"/>
        </w:rPr>
        <w:t xml:space="preserve">USA. </w:t>
      </w:r>
      <w:r w:rsidR="00783FB2" w:rsidRPr="00160A25">
        <w:rPr>
          <w:rFonts w:ascii="Book Antiqua" w:hAnsi="Book Antiqua"/>
          <w:sz w:val="24"/>
          <w:szCs w:val="24"/>
        </w:rPr>
        <w:t xml:space="preserve">However, </w:t>
      </w:r>
      <w:r w:rsidR="00521306" w:rsidRPr="00160A25">
        <w:rPr>
          <w:rFonts w:ascii="Book Antiqua" w:hAnsi="Book Antiqua"/>
          <w:sz w:val="24"/>
          <w:szCs w:val="24"/>
        </w:rPr>
        <w:t>the prevalence</w:t>
      </w:r>
      <w:r w:rsidR="00783FB2" w:rsidRPr="00160A25">
        <w:rPr>
          <w:rFonts w:ascii="Book Antiqua" w:hAnsi="Book Antiqua"/>
          <w:sz w:val="24"/>
          <w:szCs w:val="24"/>
        </w:rPr>
        <w:t xml:space="preserve">, </w:t>
      </w:r>
      <w:r w:rsidRPr="00160A25">
        <w:rPr>
          <w:rFonts w:ascii="Book Antiqua" w:hAnsi="Book Antiqua"/>
          <w:sz w:val="24"/>
          <w:szCs w:val="24"/>
        </w:rPr>
        <w:t xml:space="preserve">the </w:t>
      </w:r>
      <w:r w:rsidR="00521306" w:rsidRPr="00160A25">
        <w:rPr>
          <w:rFonts w:ascii="Book Antiqua" w:hAnsi="Book Antiqua"/>
          <w:sz w:val="24"/>
          <w:szCs w:val="24"/>
        </w:rPr>
        <w:t>incidence</w:t>
      </w:r>
      <w:r w:rsidR="006576A7" w:rsidRPr="00160A25">
        <w:rPr>
          <w:rFonts w:ascii="Book Antiqua" w:hAnsi="Book Antiqua"/>
          <w:sz w:val="24"/>
          <w:szCs w:val="24"/>
        </w:rPr>
        <w:t>,</w:t>
      </w:r>
      <w:r w:rsidR="00521306" w:rsidRPr="00160A25">
        <w:rPr>
          <w:rFonts w:ascii="Book Antiqua" w:hAnsi="Book Antiqua"/>
          <w:sz w:val="24"/>
          <w:szCs w:val="24"/>
        </w:rPr>
        <w:t xml:space="preserve"> </w:t>
      </w:r>
      <w:r w:rsidR="006576A7" w:rsidRPr="00160A25">
        <w:rPr>
          <w:rFonts w:ascii="Book Antiqua" w:hAnsi="Book Antiqua"/>
          <w:sz w:val="24"/>
          <w:szCs w:val="24"/>
        </w:rPr>
        <w:t>and</w:t>
      </w:r>
      <w:r w:rsidR="00521306" w:rsidRPr="00160A25">
        <w:rPr>
          <w:rFonts w:ascii="Book Antiqua" w:hAnsi="Book Antiqua"/>
          <w:sz w:val="24"/>
          <w:szCs w:val="24"/>
        </w:rPr>
        <w:t xml:space="preserve"> </w:t>
      </w:r>
      <w:r w:rsidRPr="00160A25">
        <w:rPr>
          <w:rFonts w:ascii="Book Antiqua" w:hAnsi="Book Antiqua"/>
          <w:sz w:val="24"/>
          <w:szCs w:val="24"/>
        </w:rPr>
        <w:t xml:space="preserve">the </w:t>
      </w:r>
      <w:r w:rsidR="00521306" w:rsidRPr="00160A25">
        <w:rPr>
          <w:rFonts w:ascii="Book Antiqua" w:hAnsi="Book Antiqua"/>
          <w:sz w:val="24"/>
          <w:szCs w:val="24"/>
        </w:rPr>
        <w:t>clinical characteristics of Asian patients with EoE</w:t>
      </w:r>
      <w:r w:rsidRPr="00160A25">
        <w:rPr>
          <w:rFonts w:ascii="Book Antiqua" w:hAnsi="Book Antiqua"/>
          <w:sz w:val="24"/>
          <w:szCs w:val="24"/>
        </w:rPr>
        <w:t xml:space="preserve"> </w:t>
      </w:r>
      <w:r w:rsidR="00783FB2" w:rsidRPr="00160A25">
        <w:rPr>
          <w:rFonts w:ascii="Book Antiqua" w:hAnsi="Book Antiqua"/>
          <w:sz w:val="24"/>
          <w:szCs w:val="24"/>
        </w:rPr>
        <w:t xml:space="preserve">have </w:t>
      </w:r>
      <w:r w:rsidR="006576A7" w:rsidRPr="00160A25">
        <w:rPr>
          <w:rFonts w:ascii="Book Antiqua" w:hAnsi="Book Antiqua"/>
          <w:sz w:val="24"/>
          <w:szCs w:val="24"/>
        </w:rPr>
        <w:t xml:space="preserve">not </w:t>
      </w:r>
      <w:r w:rsidR="00783FB2" w:rsidRPr="00160A25">
        <w:rPr>
          <w:rFonts w:ascii="Book Antiqua" w:hAnsi="Book Antiqua"/>
          <w:sz w:val="24"/>
          <w:szCs w:val="24"/>
        </w:rPr>
        <w:t>been</w:t>
      </w:r>
      <w:r w:rsidR="00521306" w:rsidRPr="00160A25">
        <w:rPr>
          <w:rFonts w:ascii="Book Antiqua" w:hAnsi="Book Antiqua"/>
          <w:sz w:val="24"/>
          <w:szCs w:val="24"/>
        </w:rPr>
        <w:t xml:space="preserve"> thoroughly investigated.</w:t>
      </w:r>
    </w:p>
    <w:p w:rsidR="003323A8" w:rsidRPr="003323A8" w:rsidRDefault="003323A8" w:rsidP="000E001E">
      <w:pPr>
        <w:spacing w:line="360" w:lineRule="auto"/>
        <w:rPr>
          <w:rFonts w:ascii="Book Antiqua" w:eastAsia="SimSun" w:hAnsi="Book Antiqua"/>
          <w:sz w:val="24"/>
          <w:szCs w:val="24"/>
        </w:rPr>
      </w:pPr>
    </w:p>
    <w:p w:rsidR="00521306" w:rsidRPr="003323A8" w:rsidRDefault="00521306" w:rsidP="000E001E">
      <w:pPr>
        <w:spacing w:line="360" w:lineRule="auto"/>
        <w:rPr>
          <w:rFonts w:ascii="Book Antiqua" w:hAnsi="Book Antiqua"/>
          <w:b/>
          <w:i/>
          <w:sz w:val="24"/>
          <w:szCs w:val="24"/>
        </w:rPr>
      </w:pPr>
      <w:r w:rsidRPr="003323A8">
        <w:rPr>
          <w:rFonts w:ascii="Book Antiqua" w:hAnsi="Book Antiqua"/>
          <w:b/>
          <w:i/>
          <w:sz w:val="24"/>
          <w:szCs w:val="24"/>
        </w:rPr>
        <w:t>Research frontiers</w:t>
      </w:r>
    </w:p>
    <w:p w:rsidR="00521306" w:rsidRPr="00160A25" w:rsidRDefault="00521306" w:rsidP="000E001E">
      <w:pPr>
        <w:spacing w:line="360" w:lineRule="auto"/>
        <w:rPr>
          <w:rFonts w:ascii="Book Antiqua" w:hAnsi="Book Antiqua"/>
          <w:sz w:val="24"/>
          <w:szCs w:val="24"/>
        </w:rPr>
      </w:pPr>
      <w:r w:rsidRPr="00160A25">
        <w:rPr>
          <w:rFonts w:ascii="Book Antiqua" w:hAnsi="Book Antiqua"/>
          <w:sz w:val="24"/>
          <w:szCs w:val="24"/>
        </w:rPr>
        <w:t xml:space="preserve">Based on twin studies, the role of genetic factors </w:t>
      </w:r>
      <w:r w:rsidR="006576A7" w:rsidRPr="00160A25">
        <w:rPr>
          <w:rFonts w:ascii="Book Antiqua" w:hAnsi="Book Antiqua"/>
          <w:sz w:val="24"/>
          <w:szCs w:val="24"/>
        </w:rPr>
        <w:t xml:space="preserve">in </w:t>
      </w:r>
      <w:r w:rsidRPr="00160A25">
        <w:rPr>
          <w:rFonts w:ascii="Book Antiqua" w:hAnsi="Book Antiqua"/>
          <w:sz w:val="24"/>
          <w:szCs w:val="24"/>
        </w:rPr>
        <w:t xml:space="preserve">the development of EoE is </w:t>
      </w:r>
      <w:r w:rsidR="00D77DAD" w:rsidRPr="00160A25">
        <w:rPr>
          <w:rFonts w:ascii="Book Antiqua" w:hAnsi="Book Antiqua"/>
          <w:sz w:val="24"/>
          <w:szCs w:val="24"/>
        </w:rPr>
        <w:t xml:space="preserve">approximately </w:t>
      </w:r>
      <w:r w:rsidRPr="00160A25">
        <w:rPr>
          <w:rFonts w:ascii="Book Antiqua" w:hAnsi="Book Antiqua"/>
          <w:sz w:val="24"/>
          <w:szCs w:val="24"/>
        </w:rPr>
        <w:t xml:space="preserve">20%. Therefore, with the westernization of social environments </w:t>
      </w:r>
      <w:r w:rsidRPr="00160A25">
        <w:rPr>
          <w:rFonts w:ascii="Book Antiqua" w:hAnsi="Book Antiqua"/>
          <w:sz w:val="24"/>
          <w:szCs w:val="24"/>
        </w:rPr>
        <w:lastRenderedPageBreak/>
        <w:t>in Asian countries, EoE is expected to increase</w:t>
      </w:r>
      <w:r w:rsidR="003D1E2E" w:rsidRPr="00160A25">
        <w:rPr>
          <w:rFonts w:ascii="Book Antiqua" w:hAnsi="Book Antiqua"/>
          <w:sz w:val="24"/>
          <w:szCs w:val="24"/>
        </w:rPr>
        <w:t xml:space="preserve"> in a manner</w:t>
      </w:r>
      <w:r w:rsidRPr="00160A25">
        <w:rPr>
          <w:rFonts w:ascii="Book Antiqua" w:hAnsi="Book Antiqua"/>
          <w:sz w:val="24"/>
          <w:szCs w:val="24"/>
        </w:rPr>
        <w:t xml:space="preserve"> </w:t>
      </w:r>
      <w:r w:rsidR="006576A7" w:rsidRPr="00160A25">
        <w:rPr>
          <w:rFonts w:ascii="Book Antiqua" w:hAnsi="Book Antiqua"/>
          <w:sz w:val="24"/>
          <w:szCs w:val="24"/>
        </w:rPr>
        <w:t>similar to</w:t>
      </w:r>
      <w:r w:rsidR="003D1E2E" w:rsidRPr="00160A25">
        <w:rPr>
          <w:rFonts w:ascii="Book Antiqua" w:hAnsi="Book Antiqua"/>
          <w:sz w:val="24"/>
          <w:szCs w:val="24"/>
        </w:rPr>
        <w:t xml:space="preserve"> that</w:t>
      </w:r>
      <w:r w:rsidR="006576A7" w:rsidRPr="00160A25">
        <w:rPr>
          <w:rFonts w:ascii="Book Antiqua" w:hAnsi="Book Antiqua"/>
          <w:sz w:val="24"/>
          <w:szCs w:val="24"/>
        </w:rPr>
        <w:t xml:space="preserve"> </w:t>
      </w:r>
      <w:r w:rsidRPr="00160A25">
        <w:rPr>
          <w:rFonts w:ascii="Book Antiqua" w:hAnsi="Book Antiqua"/>
          <w:sz w:val="24"/>
          <w:szCs w:val="24"/>
        </w:rPr>
        <w:t xml:space="preserve">in </w:t>
      </w:r>
      <w:r w:rsidR="006576A7" w:rsidRPr="00160A25">
        <w:rPr>
          <w:rFonts w:ascii="Book Antiqua" w:hAnsi="Book Antiqua"/>
          <w:sz w:val="24"/>
          <w:szCs w:val="24"/>
        </w:rPr>
        <w:t>W</w:t>
      </w:r>
      <w:r w:rsidRPr="00160A25">
        <w:rPr>
          <w:rFonts w:ascii="Book Antiqua" w:hAnsi="Book Antiqua"/>
          <w:sz w:val="24"/>
          <w:szCs w:val="24"/>
        </w:rPr>
        <w:t xml:space="preserve">estern countries. </w:t>
      </w:r>
      <w:r w:rsidR="00D77DAD" w:rsidRPr="00160A25">
        <w:rPr>
          <w:rFonts w:ascii="Book Antiqua" w:hAnsi="Book Antiqua"/>
          <w:sz w:val="24"/>
          <w:szCs w:val="24"/>
        </w:rPr>
        <w:t>Accordingly</w:t>
      </w:r>
      <w:r w:rsidRPr="00160A25">
        <w:rPr>
          <w:rFonts w:ascii="Book Antiqua" w:hAnsi="Book Antiqua"/>
          <w:sz w:val="24"/>
          <w:szCs w:val="24"/>
        </w:rPr>
        <w:t xml:space="preserve">, the </w:t>
      </w:r>
      <w:r w:rsidR="00A37834" w:rsidRPr="00160A25">
        <w:rPr>
          <w:rFonts w:ascii="Book Antiqua" w:hAnsi="Book Antiqua"/>
          <w:sz w:val="24"/>
          <w:szCs w:val="24"/>
        </w:rPr>
        <w:t xml:space="preserve">prevalence and </w:t>
      </w:r>
      <w:r w:rsidR="003D1E2E" w:rsidRPr="00160A25">
        <w:rPr>
          <w:rFonts w:ascii="Book Antiqua" w:hAnsi="Book Antiqua"/>
          <w:sz w:val="24"/>
          <w:szCs w:val="24"/>
        </w:rPr>
        <w:t xml:space="preserve">the </w:t>
      </w:r>
      <w:r w:rsidR="00A37834" w:rsidRPr="00160A25">
        <w:rPr>
          <w:rFonts w:ascii="Book Antiqua" w:hAnsi="Book Antiqua"/>
          <w:sz w:val="24"/>
          <w:szCs w:val="24"/>
        </w:rPr>
        <w:t xml:space="preserve">clinical characteristics of Asian EoE patients need to be summarized and compared with those of </w:t>
      </w:r>
      <w:r w:rsidR="006576A7" w:rsidRPr="00160A25">
        <w:rPr>
          <w:rFonts w:ascii="Book Antiqua" w:hAnsi="Book Antiqua"/>
          <w:sz w:val="24"/>
          <w:szCs w:val="24"/>
        </w:rPr>
        <w:t>W</w:t>
      </w:r>
      <w:r w:rsidR="00A37834" w:rsidRPr="00160A25">
        <w:rPr>
          <w:rFonts w:ascii="Book Antiqua" w:hAnsi="Book Antiqua"/>
          <w:sz w:val="24"/>
          <w:szCs w:val="24"/>
        </w:rPr>
        <w:t>estern</w:t>
      </w:r>
      <w:r w:rsidR="003D1E2E" w:rsidRPr="00160A25">
        <w:rPr>
          <w:rFonts w:ascii="Book Antiqua" w:hAnsi="Book Antiqua"/>
          <w:sz w:val="24"/>
          <w:szCs w:val="24"/>
        </w:rPr>
        <w:t xml:space="preserve"> EoE</w:t>
      </w:r>
      <w:r w:rsidR="00A37834" w:rsidRPr="00160A25">
        <w:rPr>
          <w:rFonts w:ascii="Book Antiqua" w:hAnsi="Book Antiqua"/>
          <w:sz w:val="24"/>
          <w:szCs w:val="24"/>
        </w:rPr>
        <w:t xml:space="preserve"> patients.</w:t>
      </w:r>
    </w:p>
    <w:p w:rsidR="003323A8" w:rsidRDefault="003323A8" w:rsidP="000E001E">
      <w:pPr>
        <w:spacing w:line="360" w:lineRule="auto"/>
        <w:rPr>
          <w:rFonts w:ascii="Book Antiqua" w:eastAsia="SimSun" w:hAnsi="Book Antiqua"/>
          <w:b/>
          <w:sz w:val="24"/>
          <w:szCs w:val="24"/>
        </w:rPr>
      </w:pPr>
    </w:p>
    <w:p w:rsidR="00A37834" w:rsidRPr="003323A8" w:rsidRDefault="00A37834" w:rsidP="000E001E">
      <w:pPr>
        <w:spacing w:line="360" w:lineRule="auto"/>
        <w:rPr>
          <w:rFonts w:ascii="Book Antiqua" w:hAnsi="Book Antiqua"/>
          <w:b/>
          <w:i/>
          <w:sz w:val="24"/>
          <w:szCs w:val="24"/>
        </w:rPr>
      </w:pPr>
      <w:r w:rsidRPr="003323A8">
        <w:rPr>
          <w:rFonts w:ascii="Book Antiqua" w:hAnsi="Book Antiqua"/>
          <w:b/>
          <w:i/>
          <w:sz w:val="24"/>
          <w:szCs w:val="24"/>
        </w:rPr>
        <w:t>Innovations and breakthrough</w:t>
      </w:r>
      <w:r w:rsidR="006576A7" w:rsidRPr="003323A8">
        <w:rPr>
          <w:rFonts w:ascii="Book Antiqua" w:hAnsi="Book Antiqua"/>
          <w:b/>
          <w:i/>
          <w:sz w:val="24"/>
          <w:szCs w:val="24"/>
        </w:rPr>
        <w:t>s</w:t>
      </w:r>
    </w:p>
    <w:p w:rsidR="00A37834" w:rsidRPr="00160A25" w:rsidRDefault="00A37834" w:rsidP="000E001E">
      <w:pPr>
        <w:spacing w:line="360" w:lineRule="auto"/>
        <w:rPr>
          <w:rFonts w:ascii="Book Antiqua" w:hAnsi="Book Antiqua"/>
          <w:sz w:val="24"/>
          <w:szCs w:val="24"/>
        </w:rPr>
      </w:pPr>
      <w:r w:rsidRPr="00160A25">
        <w:rPr>
          <w:rFonts w:ascii="Book Antiqua" w:hAnsi="Book Antiqua"/>
          <w:sz w:val="24"/>
          <w:szCs w:val="24"/>
        </w:rPr>
        <w:t xml:space="preserve">We have conducted </w:t>
      </w:r>
      <w:r w:rsidR="006576A7" w:rsidRPr="00160A25">
        <w:rPr>
          <w:rFonts w:ascii="Book Antiqua" w:hAnsi="Book Antiqua"/>
          <w:sz w:val="24"/>
          <w:szCs w:val="24"/>
        </w:rPr>
        <w:t xml:space="preserve">a </w:t>
      </w:r>
      <w:r w:rsidRPr="00160A25">
        <w:rPr>
          <w:rFonts w:ascii="Book Antiqua" w:hAnsi="Book Antiqua"/>
          <w:sz w:val="24"/>
          <w:szCs w:val="24"/>
        </w:rPr>
        <w:t xml:space="preserve">systematic literature search </w:t>
      </w:r>
      <w:r w:rsidR="003D1E2E" w:rsidRPr="00160A25">
        <w:rPr>
          <w:rFonts w:ascii="Book Antiqua" w:hAnsi="Book Antiqua"/>
          <w:sz w:val="24"/>
          <w:szCs w:val="24"/>
        </w:rPr>
        <w:t xml:space="preserve">for </w:t>
      </w:r>
      <w:r w:rsidR="006576A7" w:rsidRPr="00160A25">
        <w:rPr>
          <w:rFonts w:ascii="Book Antiqua" w:hAnsi="Book Antiqua"/>
          <w:sz w:val="24"/>
          <w:szCs w:val="24"/>
        </w:rPr>
        <w:t xml:space="preserve">studies on </w:t>
      </w:r>
      <w:r w:rsidRPr="00160A25">
        <w:rPr>
          <w:rFonts w:ascii="Book Antiqua" w:hAnsi="Book Antiqua"/>
          <w:sz w:val="24"/>
          <w:szCs w:val="24"/>
        </w:rPr>
        <w:t>Asian patients with EoE. More than 200</w:t>
      </w:r>
      <w:r w:rsidR="003D1E2E" w:rsidRPr="00160A25">
        <w:rPr>
          <w:rFonts w:ascii="Book Antiqua" w:hAnsi="Book Antiqua"/>
          <w:sz w:val="24"/>
          <w:szCs w:val="24"/>
        </w:rPr>
        <w:t xml:space="preserve"> such</w:t>
      </w:r>
      <w:r w:rsidRPr="00160A25">
        <w:rPr>
          <w:rFonts w:ascii="Book Antiqua" w:hAnsi="Book Antiqua"/>
          <w:sz w:val="24"/>
          <w:szCs w:val="24"/>
        </w:rPr>
        <w:t xml:space="preserve"> patients were found in the literature. The prevalence of EoE in Asian countries is lower than </w:t>
      </w:r>
      <w:r w:rsidR="003D1E2E" w:rsidRPr="00160A25">
        <w:rPr>
          <w:rFonts w:ascii="Book Antiqua" w:hAnsi="Book Antiqua"/>
          <w:sz w:val="24"/>
          <w:szCs w:val="24"/>
        </w:rPr>
        <w:t xml:space="preserve">that </w:t>
      </w:r>
      <w:r w:rsidR="006576A7" w:rsidRPr="00160A25">
        <w:rPr>
          <w:rFonts w:ascii="Book Antiqua" w:hAnsi="Book Antiqua"/>
          <w:sz w:val="24"/>
          <w:szCs w:val="24"/>
        </w:rPr>
        <w:t xml:space="preserve">reported </w:t>
      </w:r>
      <w:r w:rsidR="009631D7" w:rsidRPr="00160A25">
        <w:rPr>
          <w:rFonts w:ascii="Book Antiqua" w:hAnsi="Book Antiqua"/>
          <w:sz w:val="24"/>
          <w:szCs w:val="24"/>
        </w:rPr>
        <w:t xml:space="preserve">in </w:t>
      </w:r>
      <w:r w:rsidR="006576A7" w:rsidRPr="00160A25">
        <w:rPr>
          <w:rFonts w:ascii="Book Antiqua" w:hAnsi="Book Antiqua"/>
          <w:sz w:val="24"/>
          <w:szCs w:val="24"/>
        </w:rPr>
        <w:t>W</w:t>
      </w:r>
      <w:r w:rsidR="009631D7" w:rsidRPr="00160A25">
        <w:rPr>
          <w:rFonts w:ascii="Book Antiqua" w:hAnsi="Book Antiqua"/>
          <w:sz w:val="24"/>
          <w:szCs w:val="24"/>
        </w:rPr>
        <w:t xml:space="preserve">estern countries. The clinical characteristics </w:t>
      </w:r>
      <w:r w:rsidR="006576A7" w:rsidRPr="00160A25">
        <w:rPr>
          <w:rFonts w:ascii="Book Antiqua" w:hAnsi="Book Antiqua"/>
          <w:sz w:val="24"/>
          <w:szCs w:val="24"/>
        </w:rPr>
        <w:t xml:space="preserve">of EoE </w:t>
      </w:r>
      <w:r w:rsidR="009631D7" w:rsidRPr="00160A25">
        <w:rPr>
          <w:rFonts w:ascii="Book Antiqua" w:hAnsi="Book Antiqua"/>
          <w:sz w:val="24"/>
          <w:szCs w:val="24"/>
        </w:rPr>
        <w:t xml:space="preserve">are similar </w:t>
      </w:r>
      <w:r w:rsidR="006576A7" w:rsidRPr="00160A25">
        <w:rPr>
          <w:rFonts w:ascii="Book Antiqua" w:hAnsi="Book Antiqua"/>
          <w:sz w:val="24"/>
          <w:szCs w:val="24"/>
        </w:rPr>
        <w:t>between Asia</w:t>
      </w:r>
      <w:r w:rsidR="003D1E2E" w:rsidRPr="00160A25">
        <w:rPr>
          <w:rFonts w:ascii="Book Antiqua" w:hAnsi="Book Antiqua"/>
          <w:sz w:val="24"/>
          <w:szCs w:val="24"/>
        </w:rPr>
        <w:t>n</w:t>
      </w:r>
      <w:r w:rsidR="006576A7" w:rsidRPr="00160A25">
        <w:rPr>
          <w:rFonts w:ascii="Book Antiqua" w:hAnsi="Book Antiqua"/>
          <w:sz w:val="24"/>
          <w:szCs w:val="24"/>
        </w:rPr>
        <w:t xml:space="preserve"> and Western countries, </w:t>
      </w:r>
      <w:r w:rsidR="009631D7" w:rsidRPr="00160A25">
        <w:rPr>
          <w:rFonts w:ascii="Book Antiqua" w:hAnsi="Book Antiqua"/>
          <w:sz w:val="24"/>
          <w:szCs w:val="24"/>
        </w:rPr>
        <w:t xml:space="preserve">and common pathogenetic mechanisms are suggested. Possibly because of the lower grade </w:t>
      </w:r>
      <w:r w:rsidR="006576A7" w:rsidRPr="00160A25">
        <w:rPr>
          <w:rFonts w:ascii="Book Antiqua" w:hAnsi="Book Antiqua"/>
          <w:sz w:val="24"/>
          <w:szCs w:val="24"/>
        </w:rPr>
        <w:t xml:space="preserve">of </w:t>
      </w:r>
      <w:r w:rsidR="009631D7" w:rsidRPr="00160A25">
        <w:rPr>
          <w:rFonts w:ascii="Book Antiqua" w:hAnsi="Book Antiqua"/>
          <w:sz w:val="24"/>
          <w:szCs w:val="24"/>
        </w:rPr>
        <w:t xml:space="preserve">inflammation or </w:t>
      </w:r>
      <w:r w:rsidR="006576A7" w:rsidRPr="00160A25">
        <w:rPr>
          <w:rFonts w:ascii="Book Antiqua" w:hAnsi="Book Antiqua"/>
          <w:sz w:val="24"/>
          <w:szCs w:val="24"/>
        </w:rPr>
        <w:t xml:space="preserve">the </w:t>
      </w:r>
      <w:r w:rsidR="009631D7" w:rsidRPr="00160A25">
        <w:rPr>
          <w:rFonts w:ascii="Book Antiqua" w:hAnsi="Book Antiqua"/>
          <w:sz w:val="24"/>
          <w:szCs w:val="24"/>
        </w:rPr>
        <w:t>early stage</w:t>
      </w:r>
      <w:r w:rsidR="006576A7" w:rsidRPr="00160A25">
        <w:rPr>
          <w:rFonts w:ascii="Book Antiqua" w:hAnsi="Book Antiqua"/>
          <w:sz w:val="24"/>
          <w:szCs w:val="24"/>
        </w:rPr>
        <w:t xml:space="preserve"> of EoE at the time of diagnosis in</w:t>
      </w:r>
      <w:r w:rsidR="009631D7" w:rsidRPr="00160A25">
        <w:rPr>
          <w:rFonts w:ascii="Book Antiqua" w:hAnsi="Book Antiqua"/>
          <w:sz w:val="24"/>
          <w:szCs w:val="24"/>
        </w:rPr>
        <w:t xml:space="preserve"> Asian patients, endoscopic abnormalities and symptoms </w:t>
      </w:r>
      <w:r w:rsidR="006576A7" w:rsidRPr="00160A25">
        <w:rPr>
          <w:rFonts w:ascii="Book Antiqua" w:hAnsi="Book Antiqua"/>
          <w:sz w:val="24"/>
          <w:szCs w:val="24"/>
        </w:rPr>
        <w:t xml:space="preserve">associated with EoE </w:t>
      </w:r>
      <w:r w:rsidR="009631D7" w:rsidRPr="00160A25">
        <w:rPr>
          <w:rFonts w:ascii="Book Antiqua" w:hAnsi="Book Antiqua"/>
          <w:sz w:val="24"/>
          <w:szCs w:val="24"/>
        </w:rPr>
        <w:t xml:space="preserve">were </w:t>
      </w:r>
      <w:r w:rsidR="003D1E2E" w:rsidRPr="00160A25">
        <w:rPr>
          <w:rFonts w:ascii="Book Antiqua" w:hAnsi="Book Antiqua"/>
          <w:sz w:val="24"/>
          <w:szCs w:val="24"/>
        </w:rPr>
        <w:t xml:space="preserve">less frequently observed </w:t>
      </w:r>
      <w:r w:rsidR="009631D7" w:rsidRPr="00160A25">
        <w:rPr>
          <w:rFonts w:ascii="Book Antiqua" w:hAnsi="Book Antiqua"/>
          <w:sz w:val="24"/>
          <w:szCs w:val="24"/>
        </w:rPr>
        <w:t>in Asian patients</w:t>
      </w:r>
      <w:r w:rsidR="006576A7" w:rsidRPr="00160A25">
        <w:rPr>
          <w:rFonts w:ascii="Book Antiqua" w:hAnsi="Book Antiqua"/>
          <w:sz w:val="24"/>
          <w:szCs w:val="24"/>
        </w:rPr>
        <w:t xml:space="preserve"> than in Western patients</w:t>
      </w:r>
      <w:r w:rsidR="009631D7" w:rsidRPr="00160A25">
        <w:rPr>
          <w:rFonts w:ascii="Book Antiqua" w:hAnsi="Book Antiqua"/>
          <w:sz w:val="24"/>
          <w:szCs w:val="24"/>
        </w:rPr>
        <w:t>.</w:t>
      </w:r>
    </w:p>
    <w:p w:rsidR="003323A8" w:rsidRDefault="003323A8" w:rsidP="000E001E">
      <w:pPr>
        <w:spacing w:line="360" w:lineRule="auto"/>
        <w:rPr>
          <w:rFonts w:ascii="Book Antiqua" w:eastAsia="SimSun" w:hAnsi="Book Antiqua"/>
          <w:b/>
          <w:sz w:val="24"/>
          <w:szCs w:val="24"/>
        </w:rPr>
      </w:pPr>
    </w:p>
    <w:p w:rsidR="009631D7" w:rsidRPr="003323A8" w:rsidRDefault="009631D7" w:rsidP="000E001E">
      <w:pPr>
        <w:spacing w:line="360" w:lineRule="auto"/>
        <w:rPr>
          <w:rFonts w:ascii="Book Antiqua" w:hAnsi="Book Antiqua"/>
          <w:b/>
          <w:i/>
          <w:sz w:val="24"/>
          <w:szCs w:val="24"/>
        </w:rPr>
      </w:pPr>
      <w:r w:rsidRPr="003323A8">
        <w:rPr>
          <w:rFonts w:ascii="Book Antiqua" w:hAnsi="Book Antiqua"/>
          <w:b/>
          <w:i/>
          <w:sz w:val="24"/>
          <w:szCs w:val="24"/>
        </w:rPr>
        <w:t>Applications</w:t>
      </w:r>
    </w:p>
    <w:p w:rsidR="009631D7" w:rsidRPr="00160A25" w:rsidRDefault="009631D7" w:rsidP="000E001E">
      <w:pPr>
        <w:spacing w:line="360" w:lineRule="auto"/>
        <w:rPr>
          <w:rFonts w:ascii="Book Antiqua" w:hAnsi="Book Antiqua"/>
          <w:sz w:val="24"/>
          <w:szCs w:val="24"/>
        </w:rPr>
      </w:pPr>
      <w:r w:rsidRPr="00160A25">
        <w:rPr>
          <w:rFonts w:ascii="Book Antiqua" w:hAnsi="Book Antiqua"/>
          <w:sz w:val="24"/>
          <w:szCs w:val="24"/>
        </w:rPr>
        <w:t xml:space="preserve">The results </w:t>
      </w:r>
      <w:r w:rsidR="006576A7" w:rsidRPr="00160A25">
        <w:rPr>
          <w:rFonts w:ascii="Book Antiqua" w:hAnsi="Book Antiqua"/>
          <w:sz w:val="24"/>
          <w:szCs w:val="24"/>
        </w:rPr>
        <w:t xml:space="preserve">of this study </w:t>
      </w:r>
      <w:r w:rsidRPr="00160A25">
        <w:rPr>
          <w:rFonts w:ascii="Book Antiqua" w:hAnsi="Book Antiqua"/>
          <w:sz w:val="24"/>
          <w:szCs w:val="24"/>
        </w:rPr>
        <w:t xml:space="preserve">suggest that information concerning </w:t>
      </w:r>
      <w:r w:rsidR="006576A7" w:rsidRPr="00160A25">
        <w:rPr>
          <w:rFonts w:ascii="Book Antiqua" w:hAnsi="Book Antiqua"/>
          <w:sz w:val="24"/>
          <w:szCs w:val="24"/>
        </w:rPr>
        <w:t>W</w:t>
      </w:r>
      <w:r w:rsidRPr="00160A25">
        <w:rPr>
          <w:rFonts w:ascii="Book Antiqua" w:hAnsi="Book Antiqua"/>
          <w:sz w:val="24"/>
          <w:szCs w:val="24"/>
        </w:rPr>
        <w:t xml:space="preserve">estern patients with EoE can be applied </w:t>
      </w:r>
      <w:r w:rsidR="006576A7" w:rsidRPr="00160A25">
        <w:rPr>
          <w:rFonts w:ascii="Book Antiqua" w:hAnsi="Book Antiqua"/>
          <w:sz w:val="24"/>
          <w:szCs w:val="24"/>
        </w:rPr>
        <w:t xml:space="preserve">to </w:t>
      </w:r>
      <w:r w:rsidRPr="00160A25">
        <w:rPr>
          <w:rFonts w:ascii="Book Antiqua" w:hAnsi="Book Antiqua"/>
          <w:sz w:val="24"/>
          <w:szCs w:val="24"/>
        </w:rPr>
        <w:t xml:space="preserve">Asian patients with EoE and that similar treatment strategies </w:t>
      </w:r>
      <w:r w:rsidR="006576A7" w:rsidRPr="00160A25">
        <w:rPr>
          <w:rFonts w:ascii="Book Antiqua" w:hAnsi="Book Antiqua"/>
          <w:sz w:val="24"/>
          <w:szCs w:val="24"/>
        </w:rPr>
        <w:t xml:space="preserve">used in Western patients </w:t>
      </w:r>
      <w:r w:rsidRPr="00160A25">
        <w:rPr>
          <w:rFonts w:ascii="Book Antiqua" w:hAnsi="Book Antiqua"/>
          <w:sz w:val="24"/>
          <w:szCs w:val="24"/>
        </w:rPr>
        <w:t xml:space="preserve">can be </w:t>
      </w:r>
      <w:r w:rsidR="003D1E2E" w:rsidRPr="00160A25">
        <w:rPr>
          <w:rFonts w:ascii="Book Antiqua" w:hAnsi="Book Antiqua"/>
          <w:sz w:val="24"/>
          <w:szCs w:val="24"/>
        </w:rPr>
        <w:t>administered to</w:t>
      </w:r>
      <w:r w:rsidR="00D77DAD" w:rsidRPr="00160A25">
        <w:rPr>
          <w:rFonts w:ascii="Book Antiqua" w:hAnsi="Book Antiqua"/>
          <w:sz w:val="24"/>
          <w:szCs w:val="24"/>
        </w:rPr>
        <w:t xml:space="preserve"> </w:t>
      </w:r>
      <w:r w:rsidRPr="00160A25">
        <w:rPr>
          <w:rFonts w:ascii="Book Antiqua" w:hAnsi="Book Antiqua"/>
          <w:sz w:val="24"/>
          <w:szCs w:val="24"/>
        </w:rPr>
        <w:t>Asian patients.</w:t>
      </w:r>
    </w:p>
    <w:p w:rsidR="003323A8" w:rsidRDefault="003323A8" w:rsidP="000E001E">
      <w:pPr>
        <w:spacing w:line="360" w:lineRule="auto"/>
        <w:rPr>
          <w:rFonts w:ascii="Book Antiqua" w:eastAsia="SimSun" w:hAnsi="Book Antiqua"/>
          <w:b/>
          <w:sz w:val="24"/>
          <w:szCs w:val="24"/>
        </w:rPr>
      </w:pPr>
    </w:p>
    <w:p w:rsidR="009631D7" w:rsidRPr="003323A8" w:rsidRDefault="009631D7" w:rsidP="000E001E">
      <w:pPr>
        <w:spacing w:line="360" w:lineRule="auto"/>
        <w:rPr>
          <w:rFonts w:ascii="Book Antiqua" w:hAnsi="Book Antiqua"/>
          <w:b/>
          <w:i/>
          <w:sz w:val="24"/>
          <w:szCs w:val="24"/>
        </w:rPr>
      </w:pPr>
      <w:r w:rsidRPr="003323A8">
        <w:rPr>
          <w:rFonts w:ascii="Book Antiqua" w:hAnsi="Book Antiqua"/>
          <w:b/>
          <w:i/>
          <w:sz w:val="24"/>
          <w:szCs w:val="24"/>
        </w:rPr>
        <w:t>Terminology</w:t>
      </w:r>
    </w:p>
    <w:p w:rsidR="009631D7" w:rsidRPr="00160A25" w:rsidRDefault="006576A7" w:rsidP="000E001E">
      <w:pPr>
        <w:spacing w:line="360" w:lineRule="auto"/>
        <w:rPr>
          <w:rFonts w:ascii="Book Antiqua" w:hAnsi="Book Antiqua"/>
          <w:sz w:val="24"/>
          <w:szCs w:val="24"/>
        </w:rPr>
      </w:pPr>
      <w:r w:rsidRPr="00160A25">
        <w:rPr>
          <w:rFonts w:ascii="Book Antiqua" w:hAnsi="Book Antiqua"/>
          <w:sz w:val="24"/>
          <w:szCs w:val="24"/>
        </w:rPr>
        <w:t>The e</w:t>
      </w:r>
      <w:r w:rsidR="009631D7" w:rsidRPr="00160A25">
        <w:rPr>
          <w:rFonts w:ascii="Book Antiqua" w:hAnsi="Book Antiqua"/>
          <w:sz w:val="24"/>
          <w:szCs w:val="24"/>
        </w:rPr>
        <w:t xml:space="preserve">osinophil is a </w:t>
      </w:r>
      <w:r w:rsidRPr="00160A25">
        <w:rPr>
          <w:rFonts w:ascii="Book Antiqua" w:hAnsi="Book Antiqua"/>
          <w:sz w:val="24"/>
          <w:szCs w:val="24"/>
        </w:rPr>
        <w:t xml:space="preserve">type </w:t>
      </w:r>
      <w:r w:rsidR="009631D7" w:rsidRPr="00160A25">
        <w:rPr>
          <w:rFonts w:ascii="Book Antiqua" w:hAnsi="Book Antiqua"/>
          <w:sz w:val="24"/>
          <w:szCs w:val="24"/>
        </w:rPr>
        <w:t>of leukocyte that increase</w:t>
      </w:r>
      <w:r w:rsidR="005B46AE" w:rsidRPr="00160A25">
        <w:rPr>
          <w:rFonts w:ascii="Book Antiqua" w:hAnsi="Book Antiqua"/>
          <w:sz w:val="24"/>
          <w:szCs w:val="24"/>
        </w:rPr>
        <w:t>s</w:t>
      </w:r>
      <w:r w:rsidR="009631D7" w:rsidRPr="00160A25">
        <w:rPr>
          <w:rFonts w:ascii="Book Antiqua" w:hAnsi="Book Antiqua"/>
          <w:sz w:val="24"/>
          <w:szCs w:val="24"/>
        </w:rPr>
        <w:t xml:space="preserve"> and accumulate</w:t>
      </w:r>
      <w:r w:rsidR="005B46AE" w:rsidRPr="00160A25">
        <w:rPr>
          <w:rFonts w:ascii="Book Antiqua" w:hAnsi="Book Antiqua"/>
          <w:sz w:val="24"/>
          <w:szCs w:val="24"/>
        </w:rPr>
        <w:t>s</w:t>
      </w:r>
      <w:r w:rsidR="009631D7" w:rsidRPr="00160A25">
        <w:rPr>
          <w:rFonts w:ascii="Book Antiqua" w:hAnsi="Book Antiqua"/>
          <w:sz w:val="24"/>
          <w:szCs w:val="24"/>
        </w:rPr>
        <w:t xml:space="preserve"> in allergic diseases. These cells</w:t>
      </w:r>
      <w:r w:rsidRPr="00160A25">
        <w:rPr>
          <w:rFonts w:ascii="Book Antiqua" w:hAnsi="Book Antiqua"/>
          <w:sz w:val="24"/>
          <w:szCs w:val="24"/>
        </w:rPr>
        <w:t>,</w:t>
      </w:r>
      <w:r w:rsidR="009631D7" w:rsidRPr="00160A25">
        <w:rPr>
          <w:rFonts w:ascii="Book Antiqua" w:hAnsi="Book Antiqua"/>
          <w:sz w:val="24"/>
          <w:szCs w:val="24"/>
        </w:rPr>
        <w:t xml:space="preserve"> together with other inflammatory cells</w:t>
      </w:r>
      <w:r w:rsidRPr="00160A25">
        <w:rPr>
          <w:rFonts w:ascii="Book Antiqua" w:hAnsi="Book Antiqua"/>
          <w:sz w:val="24"/>
          <w:szCs w:val="24"/>
        </w:rPr>
        <w:t>,</w:t>
      </w:r>
      <w:r w:rsidR="005B46AE" w:rsidRPr="00160A25">
        <w:rPr>
          <w:rFonts w:ascii="Book Antiqua" w:hAnsi="Book Antiqua"/>
          <w:sz w:val="24"/>
          <w:szCs w:val="24"/>
        </w:rPr>
        <w:t xml:space="preserve"> cause </w:t>
      </w:r>
      <w:r w:rsidR="005B46AE" w:rsidRPr="00160A25">
        <w:rPr>
          <w:rFonts w:ascii="Book Antiqua" w:hAnsi="Book Antiqua"/>
          <w:sz w:val="24"/>
          <w:szCs w:val="24"/>
        </w:rPr>
        <w:lastRenderedPageBreak/>
        <w:t>inflammation in the esophageal mucosa</w:t>
      </w:r>
      <w:r w:rsidR="003D1E2E" w:rsidRPr="00160A25">
        <w:rPr>
          <w:rFonts w:ascii="Book Antiqua" w:hAnsi="Book Antiqua"/>
          <w:sz w:val="24"/>
          <w:szCs w:val="24"/>
        </w:rPr>
        <w:t>,</w:t>
      </w:r>
      <w:r w:rsidR="005B46AE" w:rsidRPr="00160A25">
        <w:rPr>
          <w:rFonts w:ascii="Book Antiqua" w:hAnsi="Book Antiqua"/>
          <w:sz w:val="24"/>
          <w:szCs w:val="24"/>
        </w:rPr>
        <w:t xml:space="preserve"> </w:t>
      </w:r>
      <w:r w:rsidRPr="00160A25">
        <w:rPr>
          <w:rFonts w:ascii="Book Antiqua" w:hAnsi="Book Antiqua"/>
          <w:sz w:val="24"/>
          <w:szCs w:val="24"/>
        </w:rPr>
        <w:t>resulting in</w:t>
      </w:r>
      <w:r w:rsidR="005B46AE" w:rsidRPr="00160A25">
        <w:rPr>
          <w:rFonts w:ascii="Book Antiqua" w:hAnsi="Book Antiqua"/>
          <w:sz w:val="24"/>
          <w:szCs w:val="24"/>
        </w:rPr>
        <w:t xml:space="preserve"> unpleasant symptoms. Dysphagia</w:t>
      </w:r>
      <w:r w:rsidR="003D1E2E" w:rsidRPr="00160A25">
        <w:rPr>
          <w:rFonts w:ascii="Book Antiqua" w:hAnsi="Book Antiqua"/>
          <w:sz w:val="24"/>
          <w:szCs w:val="24"/>
        </w:rPr>
        <w:t>, or difficulty in swallowing,</w:t>
      </w:r>
      <w:r w:rsidR="005B46AE" w:rsidRPr="00160A25">
        <w:rPr>
          <w:rFonts w:ascii="Book Antiqua" w:hAnsi="Book Antiqua"/>
          <w:sz w:val="24"/>
          <w:szCs w:val="24"/>
        </w:rPr>
        <w:t xml:space="preserve"> is the </w:t>
      </w:r>
      <w:r w:rsidR="003D1E2E" w:rsidRPr="00160A25">
        <w:rPr>
          <w:rFonts w:ascii="Book Antiqua" w:hAnsi="Book Antiqua"/>
          <w:sz w:val="24"/>
          <w:szCs w:val="24"/>
        </w:rPr>
        <w:t xml:space="preserve">symptom </w:t>
      </w:r>
      <w:r w:rsidR="005B46AE" w:rsidRPr="00160A25">
        <w:rPr>
          <w:rFonts w:ascii="Book Antiqua" w:hAnsi="Book Antiqua"/>
          <w:sz w:val="24"/>
          <w:szCs w:val="24"/>
        </w:rPr>
        <w:t xml:space="preserve">most frequently </w:t>
      </w:r>
      <w:r w:rsidRPr="00160A25">
        <w:rPr>
          <w:rFonts w:ascii="Book Antiqua" w:hAnsi="Book Antiqua"/>
          <w:sz w:val="24"/>
          <w:szCs w:val="24"/>
        </w:rPr>
        <w:t xml:space="preserve">reported </w:t>
      </w:r>
      <w:r w:rsidR="005B46AE" w:rsidRPr="00160A25">
        <w:rPr>
          <w:rFonts w:ascii="Book Antiqua" w:hAnsi="Book Antiqua"/>
          <w:sz w:val="24"/>
          <w:szCs w:val="24"/>
        </w:rPr>
        <w:t xml:space="preserve">by patients with EoE. Dysphagia </w:t>
      </w:r>
      <w:r w:rsidR="00DF3AD0" w:rsidRPr="00160A25">
        <w:rPr>
          <w:rFonts w:ascii="Book Antiqua" w:hAnsi="Book Antiqua"/>
          <w:sz w:val="24"/>
          <w:szCs w:val="24"/>
        </w:rPr>
        <w:t xml:space="preserve">significantly </w:t>
      </w:r>
      <w:r w:rsidR="005B46AE" w:rsidRPr="00160A25">
        <w:rPr>
          <w:rFonts w:ascii="Book Antiqua" w:hAnsi="Book Antiqua"/>
          <w:sz w:val="24"/>
          <w:szCs w:val="24"/>
        </w:rPr>
        <w:t>decrease</w:t>
      </w:r>
      <w:r w:rsidR="00DF3AD0" w:rsidRPr="00160A25">
        <w:rPr>
          <w:rFonts w:ascii="Book Antiqua" w:hAnsi="Book Antiqua"/>
          <w:sz w:val="24"/>
          <w:szCs w:val="24"/>
        </w:rPr>
        <w:t>s patient</w:t>
      </w:r>
      <w:r w:rsidR="005B46AE" w:rsidRPr="00160A25">
        <w:rPr>
          <w:rFonts w:ascii="Book Antiqua" w:hAnsi="Book Antiqua"/>
          <w:sz w:val="24"/>
          <w:szCs w:val="24"/>
        </w:rPr>
        <w:t xml:space="preserve"> </w:t>
      </w:r>
      <w:r w:rsidR="003D1E2E" w:rsidRPr="00160A25">
        <w:rPr>
          <w:rFonts w:ascii="Book Antiqua" w:hAnsi="Book Antiqua"/>
          <w:sz w:val="24"/>
          <w:szCs w:val="24"/>
        </w:rPr>
        <w:t>quality of life</w:t>
      </w:r>
      <w:r w:rsidR="005B46AE" w:rsidRPr="00160A25">
        <w:rPr>
          <w:rFonts w:ascii="Book Antiqua" w:hAnsi="Book Antiqua"/>
          <w:sz w:val="24"/>
          <w:szCs w:val="24"/>
        </w:rPr>
        <w:t>.</w:t>
      </w:r>
    </w:p>
    <w:p w:rsidR="003323A8" w:rsidRDefault="003323A8" w:rsidP="000E001E">
      <w:pPr>
        <w:spacing w:line="360" w:lineRule="auto"/>
        <w:rPr>
          <w:rFonts w:ascii="Book Antiqua" w:eastAsia="SimSun" w:hAnsi="Book Antiqua"/>
          <w:b/>
          <w:sz w:val="24"/>
          <w:szCs w:val="24"/>
        </w:rPr>
      </w:pPr>
    </w:p>
    <w:p w:rsidR="005B46AE" w:rsidRPr="003323A8" w:rsidRDefault="005B46AE" w:rsidP="000E001E">
      <w:pPr>
        <w:spacing w:line="360" w:lineRule="auto"/>
        <w:rPr>
          <w:rFonts w:ascii="Book Antiqua" w:hAnsi="Book Antiqua"/>
          <w:b/>
          <w:i/>
          <w:sz w:val="24"/>
          <w:szCs w:val="24"/>
        </w:rPr>
      </w:pPr>
      <w:r w:rsidRPr="003323A8">
        <w:rPr>
          <w:rFonts w:ascii="Book Antiqua" w:hAnsi="Book Antiqua"/>
          <w:b/>
          <w:i/>
          <w:sz w:val="24"/>
          <w:szCs w:val="24"/>
        </w:rPr>
        <w:t>Peer</w:t>
      </w:r>
      <w:r w:rsidR="00F74F86" w:rsidRPr="003323A8">
        <w:rPr>
          <w:rFonts w:ascii="Book Antiqua" w:eastAsia="SimSun" w:hAnsi="Book Antiqua" w:hint="eastAsia"/>
          <w:b/>
          <w:i/>
          <w:sz w:val="24"/>
          <w:szCs w:val="24"/>
        </w:rPr>
        <w:t>-</w:t>
      </w:r>
      <w:r w:rsidRPr="003323A8">
        <w:rPr>
          <w:rFonts w:ascii="Book Antiqua" w:hAnsi="Book Antiqua"/>
          <w:b/>
          <w:i/>
          <w:sz w:val="24"/>
          <w:szCs w:val="24"/>
        </w:rPr>
        <w:t>review</w:t>
      </w:r>
    </w:p>
    <w:p w:rsidR="005B46AE" w:rsidRDefault="003323A8" w:rsidP="000E001E">
      <w:pPr>
        <w:spacing w:line="360" w:lineRule="auto"/>
        <w:rPr>
          <w:rFonts w:ascii="Book Antiqua" w:eastAsia="SimSun" w:hAnsi="Book Antiqua"/>
          <w:sz w:val="24"/>
          <w:szCs w:val="24"/>
        </w:rPr>
      </w:pPr>
      <w:r w:rsidRPr="003323A8">
        <w:rPr>
          <w:rFonts w:ascii="Book Antiqua" w:hAnsi="Book Antiqua"/>
          <w:sz w:val="24"/>
          <w:szCs w:val="24"/>
        </w:rPr>
        <w:t xml:space="preserve">Endoscopy examination is more popular in Asian coutries, however, the diagnosis of </w:t>
      </w:r>
      <w:r w:rsidRPr="00160A25">
        <w:rPr>
          <w:rFonts w:ascii="Book Antiqua" w:hAnsi="Book Antiqua"/>
          <w:sz w:val="24"/>
          <w:szCs w:val="24"/>
        </w:rPr>
        <w:t xml:space="preserve">EoE </w:t>
      </w:r>
      <w:r w:rsidRPr="003323A8">
        <w:rPr>
          <w:rFonts w:ascii="Book Antiqua" w:hAnsi="Book Antiqua"/>
          <w:sz w:val="24"/>
          <w:szCs w:val="24"/>
        </w:rPr>
        <w:t xml:space="preserve">is rare than that in Western countries. The authors reviewed the clinical characteristics of Asian </w:t>
      </w:r>
      <w:r w:rsidRPr="00160A25">
        <w:rPr>
          <w:rFonts w:ascii="Book Antiqua" w:hAnsi="Book Antiqua"/>
          <w:sz w:val="24"/>
          <w:szCs w:val="24"/>
        </w:rPr>
        <w:t xml:space="preserve">EoE </w:t>
      </w:r>
      <w:r w:rsidRPr="003323A8">
        <w:rPr>
          <w:rFonts w:ascii="Book Antiqua" w:hAnsi="Book Antiqua"/>
          <w:sz w:val="24"/>
          <w:szCs w:val="24"/>
        </w:rPr>
        <w:t>patients, which is helpful for the understanding of this disease in the East.</w:t>
      </w:r>
    </w:p>
    <w:p w:rsidR="003323A8" w:rsidRPr="003323A8" w:rsidRDefault="003323A8" w:rsidP="000E001E">
      <w:pPr>
        <w:spacing w:line="360" w:lineRule="auto"/>
        <w:rPr>
          <w:rFonts w:ascii="Book Antiqua" w:eastAsia="SimSun" w:hAnsi="Book Antiqua"/>
          <w:sz w:val="24"/>
          <w:szCs w:val="24"/>
        </w:rPr>
      </w:pPr>
    </w:p>
    <w:p w:rsidR="00453668" w:rsidRPr="00160A25" w:rsidRDefault="00453668" w:rsidP="000E001E">
      <w:pPr>
        <w:spacing w:line="360" w:lineRule="auto"/>
        <w:rPr>
          <w:rFonts w:ascii="Book Antiqua" w:eastAsia="SimSun" w:hAnsi="Book Antiqua"/>
          <w:sz w:val="24"/>
          <w:szCs w:val="24"/>
        </w:rPr>
      </w:pPr>
    </w:p>
    <w:p w:rsidR="00453668" w:rsidRPr="00981C7C" w:rsidRDefault="00453668" w:rsidP="000E001E">
      <w:pPr>
        <w:pStyle w:val="ListParagraph"/>
        <w:spacing w:line="360" w:lineRule="auto"/>
        <w:ind w:left="0"/>
        <w:rPr>
          <w:rFonts w:ascii="Book Antiqua" w:hAnsi="Book Antiqua"/>
          <w:b/>
          <w:caps/>
          <w:szCs w:val="24"/>
        </w:rPr>
      </w:pPr>
      <w:r w:rsidRPr="00981C7C">
        <w:rPr>
          <w:rFonts w:ascii="Book Antiqua" w:hAnsi="Book Antiqua"/>
          <w:b/>
          <w:caps/>
          <w:szCs w:val="24"/>
        </w:rPr>
        <w:t>References</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1 </w:t>
      </w:r>
      <w:r w:rsidRPr="00680E9F">
        <w:rPr>
          <w:rFonts w:ascii="Book Antiqua" w:eastAsia="SimSun" w:hAnsi="Book Antiqua" w:cs="SimSun"/>
          <w:b/>
          <w:bCs/>
          <w:color w:val="000000"/>
          <w:kern w:val="0"/>
          <w:szCs w:val="21"/>
        </w:rPr>
        <w:t>Liacouras CA</w:t>
      </w:r>
      <w:r w:rsidRPr="00680E9F">
        <w:rPr>
          <w:rFonts w:ascii="Book Antiqua" w:eastAsia="SimSun" w:hAnsi="Book Antiqua" w:cs="SimSun"/>
          <w:color w:val="000000"/>
          <w:kern w:val="0"/>
          <w:szCs w:val="21"/>
        </w:rPr>
        <w:t>, Furuta GT, Hirano I, Atkins D, Attwood SE, Bonis PA, Burks AW, Chehade M, Collins MH, Dellon ES, Dohil R, Falk GW, Gonsalves N, Gupta SK, Katzka DA, Lucendo AJ, Markowitz JE, Noel RJ, Odze RD, Putnam PE, Richter JE, Romero Y, Ruchelli E, Sampson HA, Schoepfer A, Shaheen NJ, Sicherer SH, Spechler S, Spergel JM, Straumann A, Wershil BK, Rothenberg ME, Aceves SS. Eosinophilic esophagitis: updated consensus recommendations for children and adults. </w:t>
      </w:r>
      <w:r w:rsidRPr="00680E9F">
        <w:rPr>
          <w:rFonts w:ascii="Book Antiqua" w:eastAsia="SimSun" w:hAnsi="Book Antiqua" w:cs="SimSun"/>
          <w:i/>
          <w:iCs/>
          <w:color w:val="000000"/>
          <w:kern w:val="0"/>
          <w:szCs w:val="21"/>
        </w:rPr>
        <w:t>J Allergy Clin Immunol</w:t>
      </w:r>
      <w:r w:rsidRPr="00680E9F">
        <w:rPr>
          <w:rFonts w:ascii="Book Antiqua" w:eastAsia="SimSun" w:hAnsi="Book Antiqua" w:cs="SimSun"/>
          <w:color w:val="000000"/>
          <w:kern w:val="0"/>
          <w:szCs w:val="21"/>
        </w:rPr>
        <w:t> 2011; </w:t>
      </w:r>
      <w:r w:rsidRPr="00680E9F">
        <w:rPr>
          <w:rFonts w:ascii="Book Antiqua" w:eastAsia="SimSun" w:hAnsi="Book Antiqua" w:cs="SimSun"/>
          <w:b/>
          <w:bCs/>
          <w:color w:val="000000"/>
          <w:kern w:val="0"/>
          <w:szCs w:val="21"/>
        </w:rPr>
        <w:t>128</w:t>
      </w:r>
      <w:r w:rsidRPr="00680E9F">
        <w:rPr>
          <w:rFonts w:ascii="Book Antiqua" w:eastAsia="SimSun" w:hAnsi="Book Antiqua" w:cs="SimSun"/>
          <w:color w:val="000000"/>
          <w:kern w:val="0"/>
          <w:szCs w:val="21"/>
        </w:rPr>
        <w:t>: 3-20.e6; quiz 21-2 [PMID: 21477849 DOI: 10.1016/j.jaci.2011.02.040]</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2 </w:t>
      </w:r>
      <w:r w:rsidRPr="00680E9F">
        <w:rPr>
          <w:rFonts w:ascii="Book Antiqua" w:eastAsia="SimSun" w:hAnsi="Book Antiqua" w:cs="SimSun"/>
          <w:b/>
          <w:bCs/>
          <w:color w:val="000000"/>
          <w:kern w:val="0"/>
          <w:szCs w:val="21"/>
        </w:rPr>
        <w:t>Dellon ES</w:t>
      </w:r>
      <w:r w:rsidRPr="00680E9F">
        <w:rPr>
          <w:rFonts w:ascii="Book Antiqua" w:eastAsia="SimSun" w:hAnsi="Book Antiqua" w:cs="SimSun"/>
          <w:color w:val="000000"/>
          <w:kern w:val="0"/>
          <w:szCs w:val="21"/>
        </w:rPr>
        <w:t xml:space="preserve">, Gonsalves N, Hirano I, Furuta GT, Liacouras CA, Katzka DA; American College of Gastroenterology. ACG clinical guideline: Evidenced based approach to the diagnosis and management of esophageal eosinophilia and eosinophilic esophagitis </w:t>
      </w:r>
      <w:r w:rsidRPr="00680E9F">
        <w:rPr>
          <w:rFonts w:ascii="Book Antiqua" w:eastAsia="SimSun" w:hAnsi="Book Antiqua" w:cs="SimSun"/>
          <w:color w:val="000000"/>
          <w:kern w:val="0"/>
          <w:szCs w:val="21"/>
        </w:rPr>
        <w:lastRenderedPageBreak/>
        <w:t>(EoE). </w:t>
      </w:r>
      <w:r w:rsidRPr="00680E9F">
        <w:rPr>
          <w:rFonts w:ascii="Book Antiqua" w:eastAsia="SimSun" w:hAnsi="Book Antiqua" w:cs="SimSun"/>
          <w:i/>
          <w:iCs/>
          <w:color w:val="000000"/>
          <w:kern w:val="0"/>
          <w:szCs w:val="21"/>
        </w:rPr>
        <w:t>Am J Gastroenterol</w:t>
      </w:r>
      <w:r w:rsidRPr="00680E9F">
        <w:rPr>
          <w:rFonts w:ascii="Book Antiqua" w:eastAsia="SimSun" w:hAnsi="Book Antiqua" w:cs="SimSun"/>
          <w:color w:val="000000"/>
          <w:kern w:val="0"/>
          <w:szCs w:val="21"/>
        </w:rPr>
        <w:t> 2013; </w:t>
      </w:r>
      <w:r w:rsidRPr="00680E9F">
        <w:rPr>
          <w:rFonts w:ascii="Book Antiqua" w:eastAsia="SimSun" w:hAnsi="Book Antiqua" w:cs="SimSun"/>
          <w:b/>
          <w:bCs/>
          <w:color w:val="000000"/>
          <w:kern w:val="0"/>
          <w:szCs w:val="21"/>
        </w:rPr>
        <w:t>108</w:t>
      </w:r>
      <w:r w:rsidRPr="00680E9F">
        <w:rPr>
          <w:rFonts w:ascii="Book Antiqua" w:eastAsia="SimSun" w:hAnsi="Book Antiqua" w:cs="SimSun"/>
          <w:color w:val="000000"/>
          <w:kern w:val="0"/>
          <w:szCs w:val="21"/>
        </w:rPr>
        <w:t>: 679-92; quiz 693 [PMID: 23567357 DOI: 10.1038/ajg.2013.71]</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3 </w:t>
      </w:r>
      <w:r w:rsidRPr="00680E9F">
        <w:rPr>
          <w:rFonts w:ascii="Book Antiqua" w:eastAsia="SimSun" w:hAnsi="Book Antiqua" w:cs="SimSun"/>
          <w:b/>
          <w:bCs/>
          <w:color w:val="000000"/>
          <w:kern w:val="0"/>
          <w:szCs w:val="21"/>
        </w:rPr>
        <w:t>Rothenberg ME</w:t>
      </w:r>
      <w:r w:rsidRPr="00680E9F">
        <w:rPr>
          <w:rFonts w:ascii="Book Antiqua" w:eastAsia="SimSun" w:hAnsi="Book Antiqua" w:cs="SimSun"/>
          <w:color w:val="000000"/>
          <w:kern w:val="0"/>
          <w:szCs w:val="21"/>
        </w:rPr>
        <w:t>. Molecular, genetic, and cellular bases for treating eosinophilic esophagitis. </w:t>
      </w:r>
      <w:r w:rsidRPr="00680E9F">
        <w:rPr>
          <w:rFonts w:ascii="Book Antiqua" w:eastAsia="SimSun" w:hAnsi="Book Antiqua" w:cs="SimSun"/>
          <w:i/>
          <w:iCs/>
          <w:color w:val="000000"/>
          <w:kern w:val="0"/>
          <w:szCs w:val="21"/>
        </w:rPr>
        <w:t>Gastroenterology</w:t>
      </w:r>
      <w:r w:rsidRPr="00680E9F">
        <w:rPr>
          <w:rFonts w:ascii="Book Antiqua" w:eastAsia="SimSun" w:hAnsi="Book Antiqua" w:cs="SimSun"/>
          <w:color w:val="000000"/>
          <w:kern w:val="0"/>
          <w:szCs w:val="21"/>
        </w:rPr>
        <w:t> 2015; </w:t>
      </w:r>
      <w:r w:rsidRPr="00680E9F">
        <w:rPr>
          <w:rFonts w:ascii="Book Antiqua" w:eastAsia="SimSun" w:hAnsi="Book Antiqua" w:cs="SimSun"/>
          <w:b/>
          <w:bCs/>
          <w:color w:val="000000"/>
          <w:kern w:val="0"/>
          <w:szCs w:val="21"/>
        </w:rPr>
        <w:t>148</w:t>
      </w:r>
      <w:r w:rsidRPr="00680E9F">
        <w:rPr>
          <w:rFonts w:ascii="Book Antiqua" w:eastAsia="SimSun" w:hAnsi="Book Antiqua" w:cs="SimSun"/>
          <w:color w:val="000000"/>
          <w:kern w:val="0"/>
          <w:szCs w:val="21"/>
        </w:rPr>
        <w:t>: 1143-1157 [PMID: 25666870 DOI: 10.1053/j.gastro.2015.02.002]</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4 </w:t>
      </w:r>
      <w:r w:rsidRPr="00680E9F">
        <w:rPr>
          <w:rFonts w:ascii="Book Antiqua" w:eastAsia="SimSun" w:hAnsi="Book Antiqua" w:cs="SimSun"/>
          <w:b/>
          <w:bCs/>
          <w:color w:val="000000"/>
          <w:kern w:val="0"/>
          <w:szCs w:val="21"/>
        </w:rPr>
        <w:t>Wechsler JB</w:t>
      </w:r>
      <w:r w:rsidRPr="00680E9F">
        <w:rPr>
          <w:rFonts w:ascii="Book Antiqua" w:eastAsia="SimSun" w:hAnsi="Book Antiqua" w:cs="SimSun"/>
          <w:color w:val="000000"/>
          <w:kern w:val="0"/>
          <w:szCs w:val="21"/>
        </w:rPr>
        <w:t>, Bryce PJ. Allergic mechanisms in eosinophilic esophagitis. </w:t>
      </w:r>
      <w:r w:rsidRPr="00680E9F">
        <w:rPr>
          <w:rFonts w:ascii="Book Antiqua" w:eastAsia="SimSun" w:hAnsi="Book Antiqua" w:cs="SimSun"/>
          <w:i/>
          <w:iCs/>
          <w:color w:val="000000"/>
          <w:kern w:val="0"/>
          <w:szCs w:val="21"/>
        </w:rPr>
        <w:t>Gastroenterol Clin North Am</w:t>
      </w:r>
      <w:r w:rsidRPr="00680E9F">
        <w:rPr>
          <w:rFonts w:ascii="Book Antiqua" w:eastAsia="SimSun" w:hAnsi="Book Antiqua" w:cs="SimSun"/>
          <w:color w:val="000000"/>
          <w:kern w:val="0"/>
          <w:szCs w:val="21"/>
        </w:rPr>
        <w:t> 2014; </w:t>
      </w:r>
      <w:r w:rsidRPr="00680E9F">
        <w:rPr>
          <w:rFonts w:ascii="Book Antiqua" w:eastAsia="SimSun" w:hAnsi="Book Antiqua" w:cs="SimSun"/>
          <w:b/>
          <w:bCs/>
          <w:color w:val="000000"/>
          <w:kern w:val="0"/>
          <w:szCs w:val="21"/>
        </w:rPr>
        <w:t>43</w:t>
      </w:r>
      <w:r w:rsidRPr="00680E9F">
        <w:rPr>
          <w:rFonts w:ascii="Book Antiqua" w:eastAsia="SimSun" w:hAnsi="Book Antiqua" w:cs="SimSun"/>
          <w:color w:val="000000"/>
          <w:kern w:val="0"/>
          <w:szCs w:val="21"/>
        </w:rPr>
        <w:t>: 281-296 [PMID: 24813516 DOI: 10.1053/j.gastro.2014.05.036]</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5 </w:t>
      </w:r>
      <w:r w:rsidRPr="00680E9F">
        <w:rPr>
          <w:rFonts w:ascii="Book Antiqua" w:eastAsia="SimSun" w:hAnsi="Book Antiqua" w:cs="SimSun"/>
          <w:b/>
          <w:bCs/>
          <w:color w:val="000000"/>
          <w:kern w:val="0"/>
          <w:szCs w:val="21"/>
        </w:rPr>
        <w:t>Prasad GA</w:t>
      </w:r>
      <w:r w:rsidRPr="00680E9F">
        <w:rPr>
          <w:rFonts w:ascii="Book Antiqua" w:eastAsia="SimSun" w:hAnsi="Book Antiqua" w:cs="SimSun"/>
          <w:color w:val="000000"/>
          <w:kern w:val="0"/>
          <w:szCs w:val="21"/>
        </w:rPr>
        <w:t>, Alexander JA, Schleck CD, Zinsmeister AR, Smyrk TC, Elias RM, Locke GR, Talley NJ. Epidemiology of eosinophilic esophagitis over three decades in Olmsted County, Minnesota. </w:t>
      </w:r>
      <w:r w:rsidRPr="00680E9F">
        <w:rPr>
          <w:rFonts w:ascii="Book Antiqua" w:eastAsia="SimSun" w:hAnsi="Book Antiqua" w:cs="SimSun"/>
          <w:i/>
          <w:iCs/>
          <w:color w:val="000000"/>
          <w:kern w:val="0"/>
          <w:szCs w:val="21"/>
        </w:rPr>
        <w:t>Clin Gastroenterol Hepatol</w:t>
      </w:r>
      <w:r w:rsidRPr="00680E9F">
        <w:rPr>
          <w:rFonts w:ascii="Book Antiqua" w:eastAsia="SimSun" w:hAnsi="Book Antiqua" w:cs="SimSun"/>
          <w:color w:val="000000"/>
          <w:kern w:val="0"/>
          <w:szCs w:val="21"/>
        </w:rPr>
        <w:t> 2009; </w:t>
      </w:r>
      <w:r w:rsidRPr="00680E9F">
        <w:rPr>
          <w:rFonts w:ascii="Book Antiqua" w:eastAsia="SimSun" w:hAnsi="Book Antiqua" w:cs="SimSun"/>
          <w:b/>
          <w:bCs/>
          <w:color w:val="000000"/>
          <w:kern w:val="0"/>
          <w:szCs w:val="21"/>
        </w:rPr>
        <w:t>7</w:t>
      </w:r>
      <w:r w:rsidRPr="00680E9F">
        <w:rPr>
          <w:rFonts w:ascii="Book Antiqua" w:eastAsia="SimSun" w:hAnsi="Book Antiqua" w:cs="SimSun"/>
          <w:color w:val="000000"/>
          <w:kern w:val="0"/>
          <w:szCs w:val="21"/>
        </w:rPr>
        <w:t>: 1055-1061 [PMID: 19577011 DOI: 10.1016/j.cgh.2009.06.023]</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6 </w:t>
      </w:r>
      <w:r w:rsidRPr="00680E9F">
        <w:rPr>
          <w:rFonts w:ascii="Book Antiqua" w:eastAsia="SimSun" w:hAnsi="Book Antiqua" w:cs="SimSun"/>
          <w:b/>
          <w:bCs/>
          <w:color w:val="000000"/>
          <w:kern w:val="0"/>
          <w:szCs w:val="21"/>
        </w:rPr>
        <w:t>Fujiwara H</w:t>
      </w:r>
      <w:r w:rsidRPr="00680E9F">
        <w:rPr>
          <w:rFonts w:ascii="Book Antiqua" w:eastAsia="SimSun" w:hAnsi="Book Antiqua" w:cs="SimSun"/>
          <w:color w:val="000000"/>
          <w:kern w:val="0"/>
          <w:szCs w:val="21"/>
        </w:rPr>
        <w:t>, Morita A, Kobayashi H, Hamano K, Fujiwara Y, Hirai K, Yano M, Naka T, Saeki Y. Infiltrating eosinophils and eotaxin: their association with idiopathic eosinophilic esophagitis. </w:t>
      </w:r>
      <w:r w:rsidRPr="00680E9F">
        <w:rPr>
          <w:rFonts w:ascii="Book Antiqua" w:eastAsia="SimSun" w:hAnsi="Book Antiqua" w:cs="SimSun"/>
          <w:i/>
          <w:iCs/>
          <w:color w:val="000000"/>
          <w:kern w:val="0"/>
          <w:szCs w:val="21"/>
        </w:rPr>
        <w:t>Ann Allergy Asthma Immunol</w:t>
      </w:r>
      <w:r w:rsidRPr="00680E9F">
        <w:rPr>
          <w:rFonts w:ascii="Book Antiqua" w:eastAsia="SimSun" w:hAnsi="Book Antiqua" w:cs="SimSun"/>
          <w:color w:val="000000"/>
          <w:kern w:val="0"/>
          <w:szCs w:val="21"/>
        </w:rPr>
        <w:t> 2002; </w:t>
      </w:r>
      <w:r w:rsidRPr="00680E9F">
        <w:rPr>
          <w:rFonts w:ascii="Book Antiqua" w:eastAsia="SimSun" w:hAnsi="Book Antiqua" w:cs="SimSun"/>
          <w:b/>
          <w:bCs/>
          <w:color w:val="000000"/>
          <w:kern w:val="0"/>
          <w:szCs w:val="21"/>
        </w:rPr>
        <w:t>89</w:t>
      </w:r>
      <w:r w:rsidRPr="00680E9F">
        <w:rPr>
          <w:rFonts w:ascii="Book Antiqua" w:eastAsia="SimSun" w:hAnsi="Book Antiqua" w:cs="SimSun"/>
          <w:color w:val="000000"/>
          <w:kern w:val="0"/>
          <w:szCs w:val="21"/>
        </w:rPr>
        <w:t>: 429-432 [PMID: 12392390]</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7 </w:t>
      </w:r>
      <w:r w:rsidRPr="00680E9F">
        <w:rPr>
          <w:rFonts w:ascii="Book Antiqua" w:eastAsia="SimSun" w:hAnsi="Book Antiqua" w:cs="SimSun"/>
          <w:b/>
          <w:bCs/>
          <w:color w:val="000000"/>
          <w:kern w:val="0"/>
          <w:szCs w:val="21"/>
        </w:rPr>
        <w:t>Furuta K</w:t>
      </w:r>
      <w:r w:rsidRPr="00680E9F">
        <w:rPr>
          <w:rFonts w:ascii="Book Antiqua" w:eastAsia="SimSun" w:hAnsi="Book Antiqua" w:cs="SimSun"/>
          <w:color w:val="000000"/>
          <w:kern w:val="0"/>
          <w:szCs w:val="21"/>
        </w:rPr>
        <w:t>, Adachi K, Kowari K, Mishima Y, Imaoka H, Kadota C, Koshino K, Miyake T, Kadowaki Y, Furuta K, Kazumori H, Sato S, Ishihara S, Amano Y, Honda M, Kinoshita Y. A Japanese case of eosinophilic esophagitis. </w:t>
      </w:r>
      <w:r w:rsidRPr="00680E9F">
        <w:rPr>
          <w:rFonts w:ascii="Book Antiqua" w:eastAsia="SimSun" w:hAnsi="Book Antiqua" w:cs="SimSun"/>
          <w:i/>
          <w:iCs/>
          <w:color w:val="000000"/>
          <w:kern w:val="0"/>
          <w:szCs w:val="21"/>
        </w:rPr>
        <w:t>J Gastroenterol</w:t>
      </w:r>
      <w:r w:rsidRPr="00680E9F">
        <w:rPr>
          <w:rFonts w:ascii="Book Antiqua" w:eastAsia="SimSun" w:hAnsi="Book Antiqua" w:cs="SimSun"/>
          <w:color w:val="000000"/>
          <w:kern w:val="0"/>
          <w:szCs w:val="21"/>
        </w:rPr>
        <w:t> 2006; </w:t>
      </w:r>
      <w:r w:rsidRPr="00680E9F">
        <w:rPr>
          <w:rFonts w:ascii="Book Antiqua" w:eastAsia="SimSun" w:hAnsi="Book Antiqua" w:cs="SimSun"/>
          <w:b/>
          <w:bCs/>
          <w:color w:val="000000"/>
          <w:kern w:val="0"/>
          <w:szCs w:val="21"/>
        </w:rPr>
        <w:t>41</w:t>
      </w:r>
      <w:r w:rsidRPr="00680E9F">
        <w:rPr>
          <w:rFonts w:ascii="Book Antiqua" w:eastAsia="SimSun" w:hAnsi="Book Antiqua" w:cs="SimSun"/>
          <w:color w:val="000000"/>
          <w:kern w:val="0"/>
          <w:szCs w:val="21"/>
        </w:rPr>
        <w:t>: 706-710 [PMID: 16933010]</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8 </w:t>
      </w:r>
      <w:r w:rsidRPr="00680E9F">
        <w:rPr>
          <w:rFonts w:ascii="Book Antiqua" w:eastAsia="SimSun" w:hAnsi="Book Antiqua" w:cs="SimSun"/>
          <w:b/>
          <w:bCs/>
          <w:color w:val="000000"/>
          <w:kern w:val="0"/>
          <w:szCs w:val="21"/>
        </w:rPr>
        <w:t>Lu HC</w:t>
      </w:r>
      <w:r w:rsidRPr="00680E9F">
        <w:rPr>
          <w:rFonts w:ascii="Book Antiqua" w:eastAsia="SimSun" w:hAnsi="Book Antiqua" w:cs="SimSun"/>
          <w:color w:val="000000"/>
          <w:kern w:val="0"/>
          <w:szCs w:val="21"/>
        </w:rPr>
        <w:t>, Lu CL, Chang FY. Eosinophilic esophagitis in an asymptomatic Chinese. </w:t>
      </w:r>
      <w:r w:rsidRPr="00680E9F">
        <w:rPr>
          <w:rFonts w:ascii="Book Antiqua" w:eastAsia="SimSun" w:hAnsi="Book Antiqua" w:cs="SimSun"/>
          <w:i/>
          <w:iCs/>
          <w:color w:val="000000"/>
          <w:kern w:val="0"/>
          <w:szCs w:val="21"/>
        </w:rPr>
        <w:t>J Chin Med Assoc</w:t>
      </w:r>
      <w:r w:rsidRPr="00680E9F">
        <w:rPr>
          <w:rFonts w:ascii="Book Antiqua" w:eastAsia="SimSun" w:hAnsi="Book Antiqua" w:cs="SimSun"/>
          <w:color w:val="000000"/>
          <w:kern w:val="0"/>
          <w:szCs w:val="21"/>
        </w:rPr>
        <w:t> 2008; </w:t>
      </w:r>
      <w:r w:rsidRPr="00680E9F">
        <w:rPr>
          <w:rFonts w:ascii="Book Antiqua" w:eastAsia="SimSun" w:hAnsi="Book Antiqua" w:cs="SimSun"/>
          <w:b/>
          <w:bCs/>
          <w:color w:val="000000"/>
          <w:kern w:val="0"/>
          <w:szCs w:val="21"/>
        </w:rPr>
        <w:t>71</w:t>
      </w:r>
      <w:r w:rsidRPr="00680E9F">
        <w:rPr>
          <w:rFonts w:ascii="Book Antiqua" w:eastAsia="SimSun" w:hAnsi="Book Antiqua" w:cs="SimSun"/>
          <w:color w:val="000000"/>
          <w:kern w:val="0"/>
          <w:szCs w:val="21"/>
        </w:rPr>
        <w:t>: 362-364 [PMID: 18653400 DOI: 10.1016/S1726-4901(08)70140-0]</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9 </w:t>
      </w:r>
      <w:r w:rsidRPr="00680E9F">
        <w:rPr>
          <w:rFonts w:ascii="Book Antiqua" w:eastAsia="SimSun" w:hAnsi="Book Antiqua" w:cs="SimSun"/>
          <w:b/>
          <w:bCs/>
          <w:color w:val="000000"/>
          <w:kern w:val="0"/>
          <w:szCs w:val="21"/>
        </w:rPr>
        <w:t>Kim NI</w:t>
      </w:r>
      <w:r w:rsidRPr="00680E9F">
        <w:rPr>
          <w:rFonts w:ascii="Book Antiqua" w:eastAsia="SimSun" w:hAnsi="Book Antiqua" w:cs="SimSun"/>
          <w:color w:val="000000"/>
          <w:kern w:val="0"/>
          <w:szCs w:val="21"/>
        </w:rPr>
        <w:t>, Jo Y, Ahn SB, Son BK, Kim SH, Park YS, Kim SH, Ju JE. A case of eosinophilic esophagitis with food hypersensitivity. </w:t>
      </w:r>
      <w:r w:rsidRPr="00680E9F">
        <w:rPr>
          <w:rFonts w:ascii="Book Antiqua" w:eastAsia="SimSun" w:hAnsi="Book Antiqua" w:cs="SimSun"/>
          <w:i/>
          <w:iCs/>
          <w:color w:val="000000"/>
          <w:kern w:val="0"/>
          <w:szCs w:val="21"/>
        </w:rPr>
        <w:t>J Neurogastroenterol Motil</w:t>
      </w:r>
      <w:r w:rsidRPr="00680E9F">
        <w:rPr>
          <w:rFonts w:ascii="Book Antiqua" w:eastAsia="SimSun" w:hAnsi="Book Antiqua" w:cs="SimSun"/>
          <w:color w:val="000000"/>
          <w:kern w:val="0"/>
          <w:szCs w:val="21"/>
        </w:rPr>
        <w:t> 2010; </w:t>
      </w:r>
      <w:r w:rsidRPr="00680E9F">
        <w:rPr>
          <w:rFonts w:ascii="Book Antiqua" w:eastAsia="SimSun" w:hAnsi="Book Antiqua" w:cs="SimSun"/>
          <w:b/>
          <w:bCs/>
          <w:color w:val="000000"/>
          <w:kern w:val="0"/>
          <w:szCs w:val="21"/>
        </w:rPr>
        <w:t>16</w:t>
      </w:r>
      <w:r w:rsidRPr="00680E9F">
        <w:rPr>
          <w:rFonts w:ascii="Book Antiqua" w:eastAsia="SimSun" w:hAnsi="Book Antiqua" w:cs="SimSun"/>
          <w:color w:val="000000"/>
          <w:kern w:val="0"/>
          <w:szCs w:val="21"/>
        </w:rPr>
        <w:t>: 315-318 [PMID: 20680171 DOI: 10.5056/jnm.2010.16.3.315]</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10 </w:t>
      </w:r>
      <w:r w:rsidRPr="00680E9F">
        <w:rPr>
          <w:rFonts w:ascii="Book Antiqua" w:eastAsia="SimSun" w:hAnsi="Book Antiqua" w:cs="SimSun"/>
          <w:b/>
          <w:bCs/>
          <w:color w:val="000000"/>
          <w:kern w:val="0"/>
          <w:szCs w:val="21"/>
        </w:rPr>
        <w:t>Hasosah MY</w:t>
      </w:r>
      <w:r w:rsidRPr="00680E9F">
        <w:rPr>
          <w:rFonts w:ascii="Book Antiqua" w:eastAsia="SimSun" w:hAnsi="Book Antiqua" w:cs="SimSun"/>
          <w:color w:val="000000"/>
          <w:kern w:val="0"/>
          <w:szCs w:val="21"/>
        </w:rPr>
        <w:t xml:space="preserve">, Sukkar GA, Alsahafi AF, Thabit AO, Fakeeh ME, Al-Zahrani DM, Satti MB. Eosinophilic esophagitis in Saudi children: symptoms, histology and endoscopy </w:t>
      </w:r>
      <w:r w:rsidRPr="00680E9F">
        <w:rPr>
          <w:rFonts w:ascii="Book Antiqua" w:eastAsia="SimSun" w:hAnsi="Book Antiqua" w:cs="SimSun"/>
          <w:color w:val="000000"/>
          <w:kern w:val="0"/>
          <w:szCs w:val="21"/>
        </w:rPr>
        <w:lastRenderedPageBreak/>
        <w:t>results. </w:t>
      </w:r>
      <w:r w:rsidRPr="00680E9F">
        <w:rPr>
          <w:rFonts w:ascii="Book Antiqua" w:eastAsia="SimSun" w:hAnsi="Book Antiqua" w:cs="SimSun"/>
          <w:i/>
          <w:iCs/>
          <w:color w:val="000000"/>
          <w:kern w:val="0"/>
          <w:szCs w:val="21"/>
        </w:rPr>
        <w:t>Saudi J Gastroenterol</w:t>
      </w:r>
      <w:r w:rsidRPr="00680E9F">
        <w:rPr>
          <w:rFonts w:ascii="Book Antiqua" w:eastAsia="SimSun" w:hAnsi="Book Antiqua" w:cs="SimSun"/>
          <w:color w:val="000000"/>
          <w:kern w:val="0"/>
          <w:szCs w:val="21"/>
        </w:rPr>
        <w:t> 2011; </w:t>
      </w:r>
      <w:r w:rsidRPr="00680E9F">
        <w:rPr>
          <w:rFonts w:ascii="Book Antiqua" w:eastAsia="SimSun" w:hAnsi="Book Antiqua" w:cs="SimSun"/>
          <w:b/>
          <w:bCs/>
          <w:color w:val="000000"/>
          <w:kern w:val="0"/>
          <w:szCs w:val="21"/>
        </w:rPr>
        <w:t>17</w:t>
      </w:r>
      <w:r w:rsidRPr="00680E9F">
        <w:rPr>
          <w:rFonts w:ascii="Book Antiqua" w:eastAsia="SimSun" w:hAnsi="Book Antiqua" w:cs="SimSun"/>
          <w:color w:val="000000"/>
          <w:kern w:val="0"/>
          <w:szCs w:val="21"/>
        </w:rPr>
        <w:t>: 119-123 [PMID: 21372349 DOI: 10.4103/1319-3767.77242]</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11 </w:t>
      </w:r>
      <w:r w:rsidRPr="00680E9F">
        <w:rPr>
          <w:rFonts w:ascii="Book Antiqua" w:eastAsia="SimSun" w:hAnsi="Book Antiqua" w:cs="SimSun"/>
          <w:b/>
          <w:bCs/>
          <w:color w:val="000000"/>
          <w:kern w:val="0"/>
          <w:szCs w:val="21"/>
        </w:rPr>
        <w:t>Abe Y</w:t>
      </w:r>
      <w:r w:rsidRPr="00680E9F">
        <w:rPr>
          <w:rFonts w:ascii="Book Antiqua" w:eastAsia="SimSun" w:hAnsi="Book Antiqua" w:cs="SimSun"/>
          <w:color w:val="000000"/>
          <w:kern w:val="0"/>
          <w:szCs w:val="21"/>
        </w:rPr>
        <w:t>, Iijima K, Ohara S, Koike T, Ara N, Uno K, Asano N, Imatani A, Kato K, Shibuya D, Shimosegawa T. A Japanese case series of 12 patients with esophageal eosinophilia. </w:t>
      </w:r>
      <w:r w:rsidRPr="00680E9F">
        <w:rPr>
          <w:rFonts w:ascii="Book Antiqua" w:eastAsia="SimSun" w:hAnsi="Book Antiqua" w:cs="SimSun"/>
          <w:i/>
          <w:iCs/>
          <w:color w:val="000000"/>
          <w:kern w:val="0"/>
          <w:szCs w:val="21"/>
        </w:rPr>
        <w:t>J Gastroenterol</w:t>
      </w:r>
      <w:r w:rsidRPr="00680E9F">
        <w:rPr>
          <w:rFonts w:ascii="Book Antiqua" w:eastAsia="SimSun" w:hAnsi="Book Antiqua" w:cs="SimSun"/>
          <w:color w:val="000000"/>
          <w:kern w:val="0"/>
          <w:szCs w:val="21"/>
        </w:rPr>
        <w:t> 2011; </w:t>
      </w:r>
      <w:r w:rsidRPr="00680E9F">
        <w:rPr>
          <w:rFonts w:ascii="Book Antiqua" w:eastAsia="SimSun" w:hAnsi="Book Antiqua" w:cs="SimSun"/>
          <w:b/>
          <w:bCs/>
          <w:color w:val="000000"/>
          <w:kern w:val="0"/>
          <w:szCs w:val="21"/>
        </w:rPr>
        <w:t>46</w:t>
      </w:r>
      <w:r w:rsidRPr="00680E9F">
        <w:rPr>
          <w:rFonts w:ascii="Book Antiqua" w:eastAsia="SimSun" w:hAnsi="Book Antiqua" w:cs="SimSun"/>
          <w:color w:val="000000"/>
          <w:kern w:val="0"/>
          <w:szCs w:val="21"/>
        </w:rPr>
        <w:t>: 25-30 [PMID: 20686904 DOI: 10.1007/s00535-010-0295-4]</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12 </w:t>
      </w:r>
      <w:r w:rsidRPr="00680E9F">
        <w:rPr>
          <w:rFonts w:ascii="Book Antiqua" w:eastAsia="SimSun" w:hAnsi="Book Antiqua" w:cs="SimSun"/>
          <w:b/>
          <w:bCs/>
          <w:color w:val="000000"/>
          <w:kern w:val="0"/>
          <w:szCs w:val="21"/>
        </w:rPr>
        <w:t>Fujishiro H</w:t>
      </w:r>
      <w:r w:rsidRPr="00680E9F">
        <w:rPr>
          <w:rFonts w:ascii="Book Antiqua" w:eastAsia="SimSun" w:hAnsi="Book Antiqua" w:cs="SimSun"/>
          <w:color w:val="000000"/>
          <w:kern w:val="0"/>
          <w:szCs w:val="21"/>
        </w:rPr>
        <w:t>, Amano Y, Kushiyama Y, Ishihara S, Kinoshita Y. Eosinophilic esophagitis investigated by upper gastrointestinal endoscopy in Japanese patients. </w:t>
      </w:r>
      <w:r w:rsidRPr="00680E9F">
        <w:rPr>
          <w:rFonts w:ascii="Book Antiqua" w:eastAsia="SimSun" w:hAnsi="Book Antiqua" w:cs="SimSun"/>
          <w:i/>
          <w:iCs/>
          <w:color w:val="000000"/>
          <w:kern w:val="0"/>
          <w:szCs w:val="21"/>
        </w:rPr>
        <w:t>J Gastroenterol</w:t>
      </w:r>
      <w:r w:rsidRPr="00680E9F">
        <w:rPr>
          <w:rFonts w:ascii="Book Antiqua" w:eastAsia="SimSun" w:hAnsi="Book Antiqua" w:cs="SimSun"/>
          <w:color w:val="000000"/>
          <w:kern w:val="0"/>
          <w:szCs w:val="21"/>
        </w:rPr>
        <w:t> 2011; </w:t>
      </w:r>
      <w:r w:rsidRPr="00680E9F">
        <w:rPr>
          <w:rFonts w:ascii="Book Antiqua" w:eastAsia="SimSun" w:hAnsi="Book Antiqua" w:cs="SimSun"/>
          <w:b/>
          <w:bCs/>
          <w:color w:val="000000"/>
          <w:kern w:val="0"/>
          <w:szCs w:val="21"/>
        </w:rPr>
        <w:t>46</w:t>
      </w:r>
      <w:r w:rsidRPr="00680E9F">
        <w:rPr>
          <w:rFonts w:ascii="Book Antiqua" w:eastAsia="SimSun" w:hAnsi="Book Antiqua" w:cs="SimSun"/>
          <w:color w:val="000000"/>
          <w:kern w:val="0"/>
          <w:szCs w:val="21"/>
        </w:rPr>
        <w:t>: 1142-1144 [PMID: 21750884 DOI: 10.1007/s00535-011-0435-5]</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13 </w:t>
      </w:r>
      <w:r w:rsidRPr="00680E9F">
        <w:rPr>
          <w:rFonts w:ascii="Book Antiqua" w:eastAsia="SimSun" w:hAnsi="Book Antiqua" w:cs="SimSun"/>
          <w:b/>
          <w:bCs/>
          <w:color w:val="000000"/>
          <w:kern w:val="0"/>
          <w:szCs w:val="21"/>
        </w:rPr>
        <w:t>Kinoshita Y</w:t>
      </w:r>
      <w:r w:rsidRPr="00680E9F">
        <w:rPr>
          <w:rFonts w:ascii="Book Antiqua" w:eastAsia="SimSun" w:hAnsi="Book Antiqua" w:cs="SimSun"/>
          <w:color w:val="000000"/>
          <w:kern w:val="0"/>
          <w:szCs w:val="21"/>
        </w:rPr>
        <w:t>, Furuta K, Ishimura N, Ishihara S. Elevated plasma cytokines in Japanese patients with eosinophilic esophagitis and gastroenteritis. </w:t>
      </w:r>
      <w:r w:rsidRPr="00680E9F">
        <w:rPr>
          <w:rFonts w:ascii="Book Antiqua" w:eastAsia="SimSun" w:hAnsi="Book Antiqua" w:cs="SimSun"/>
          <w:i/>
          <w:iCs/>
          <w:color w:val="000000"/>
          <w:kern w:val="0"/>
          <w:szCs w:val="21"/>
        </w:rPr>
        <w:t>Digestion</w:t>
      </w:r>
      <w:r w:rsidRPr="00680E9F">
        <w:rPr>
          <w:rFonts w:ascii="Book Antiqua" w:eastAsia="SimSun" w:hAnsi="Book Antiqua" w:cs="SimSun"/>
          <w:color w:val="000000"/>
          <w:kern w:val="0"/>
          <w:szCs w:val="21"/>
        </w:rPr>
        <w:t> 2012; </w:t>
      </w:r>
      <w:r w:rsidRPr="00680E9F">
        <w:rPr>
          <w:rFonts w:ascii="Book Antiqua" w:eastAsia="SimSun" w:hAnsi="Book Antiqua" w:cs="SimSun"/>
          <w:b/>
          <w:bCs/>
          <w:color w:val="000000"/>
          <w:kern w:val="0"/>
          <w:szCs w:val="21"/>
        </w:rPr>
        <w:t>86</w:t>
      </w:r>
      <w:r w:rsidRPr="00680E9F">
        <w:rPr>
          <w:rFonts w:ascii="Book Antiqua" w:eastAsia="SimSun" w:hAnsi="Book Antiqua" w:cs="SimSun"/>
          <w:color w:val="000000"/>
          <w:kern w:val="0"/>
          <w:szCs w:val="21"/>
        </w:rPr>
        <w:t>: 238-243 [PMID: 22964662 DOI: 10.1159/000341421]</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14 </w:t>
      </w:r>
      <w:r w:rsidRPr="00680E9F">
        <w:rPr>
          <w:rFonts w:ascii="Book Antiqua" w:eastAsia="SimSun" w:hAnsi="Book Antiqua" w:cs="SimSun"/>
          <w:b/>
          <w:bCs/>
          <w:color w:val="000000"/>
          <w:kern w:val="0"/>
          <w:szCs w:val="21"/>
        </w:rPr>
        <w:t>Shi YN</w:t>
      </w:r>
      <w:r w:rsidRPr="00680E9F">
        <w:rPr>
          <w:rFonts w:ascii="Book Antiqua" w:eastAsia="SimSun" w:hAnsi="Book Antiqua" w:cs="SimSun"/>
          <w:color w:val="000000"/>
          <w:kern w:val="0"/>
          <w:szCs w:val="21"/>
        </w:rPr>
        <w:t>, Sun SJ, Xiong LS, Cao QH, Cui Y, Chen MH. Prevalence, clinical manifestations and endoscopic features of eosinophilic esophagitis: a pathological review in China. </w:t>
      </w:r>
      <w:r w:rsidRPr="00680E9F">
        <w:rPr>
          <w:rFonts w:ascii="Book Antiqua" w:eastAsia="SimSun" w:hAnsi="Book Antiqua" w:cs="SimSun"/>
          <w:i/>
          <w:iCs/>
          <w:color w:val="000000"/>
          <w:kern w:val="0"/>
          <w:szCs w:val="21"/>
        </w:rPr>
        <w:t>J Dig Dis</w:t>
      </w:r>
      <w:r w:rsidRPr="00680E9F">
        <w:rPr>
          <w:rFonts w:ascii="Book Antiqua" w:eastAsia="SimSun" w:hAnsi="Book Antiqua" w:cs="SimSun"/>
          <w:color w:val="000000"/>
          <w:kern w:val="0"/>
          <w:szCs w:val="21"/>
        </w:rPr>
        <w:t> 2012; </w:t>
      </w:r>
      <w:r w:rsidRPr="00680E9F">
        <w:rPr>
          <w:rFonts w:ascii="Book Antiqua" w:eastAsia="SimSun" w:hAnsi="Book Antiqua" w:cs="SimSun"/>
          <w:b/>
          <w:bCs/>
          <w:color w:val="000000"/>
          <w:kern w:val="0"/>
          <w:szCs w:val="21"/>
        </w:rPr>
        <w:t>13</w:t>
      </w:r>
      <w:r w:rsidRPr="00680E9F">
        <w:rPr>
          <w:rFonts w:ascii="Book Antiqua" w:eastAsia="SimSun" w:hAnsi="Book Antiqua" w:cs="SimSun"/>
          <w:color w:val="000000"/>
          <w:kern w:val="0"/>
          <w:szCs w:val="21"/>
        </w:rPr>
        <w:t>: 304-309 [PMID: 22624553 DOI: 10.1111/j.1751-2980.2012.00593.x]</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15 </w:t>
      </w:r>
      <w:r w:rsidRPr="00680E9F">
        <w:rPr>
          <w:rFonts w:ascii="Book Antiqua" w:eastAsia="SimSun" w:hAnsi="Book Antiqua" w:cs="SimSun"/>
          <w:b/>
          <w:bCs/>
          <w:color w:val="000000"/>
          <w:kern w:val="0"/>
          <w:szCs w:val="21"/>
        </w:rPr>
        <w:t>Joo MK</w:t>
      </w:r>
      <w:r w:rsidRPr="00680E9F">
        <w:rPr>
          <w:rFonts w:ascii="Book Antiqua" w:eastAsia="SimSun" w:hAnsi="Book Antiqua" w:cs="SimSun"/>
          <w:color w:val="000000"/>
          <w:kern w:val="0"/>
          <w:szCs w:val="21"/>
        </w:rPr>
        <w:t>, Park JJ, Kim SH, Kim KH, Jung W, Yun JW, Lee BJ, Kim JH, Yeon JE, Kim JS, Byun KS, Lee SW, Bak YT. Prevalence and endoscopic features of eosinophilic esophagitis in patients with esophageal or upper gastrointestinal symptoms. </w:t>
      </w:r>
      <w:r w:rsidRPr="00680E9F">
        <w:rPr>
          <w:rFonts w:ascii="Book Antiqua" w:eastAsia="SimSun" w:hAnsi="Book Antiqua" w:cs="SimSun"/>
          <w:i/>
          <w:iCs/>
          <w:color w:val="000000"/>
          <w:kern w:val="0"/>
          <w:szCs w:val="21"/>
        </w:rPr>
        <w:t>J Dig Dis</w:t>
      </w:r>
      <w:r w:rsidRPr="00680E9F">
        <w:rPr>
          <w:rFonts w:ascii="Book Antiqua" w:eastAsia="SimSun" w:hAnsi="Book Antiqua" w:cs="SimSun"/>
          <w:color w:val="000000"/>
          <w:kern w:val="0"/>
          <w:szCs w:val="21"/>
        </w:rPr>
        <w:t> 2012; </w:t>
      </w:r>
      <w:r w:rsidRPr="00680E9F">
        <w:rPr>
          <w:rFonts w:ascii="Book Antiqua" w:eastAsia="SimSun" w:hAnsi="Book Antiqua" w:cs="SimSun"/>
          <w:b/>
          <w:bCs/>
          <w:color w:val="000000"/>
          <w:kern w:val="0"/>
          <w:szCs w:val="21"/>
        </w:rPr>
        <w:t>13</w:t>
      </w:r>
      <w:r w:rsidRPr="00680E9F">
        <w:rPr>
          <w:rFonts w:ascii="Book Antiqua" w:eastAsia="SimSun" w:hAnsi="Book Antiqua" w:cs="SimSun"/>
          <w:color w:val="000000"/>
          <w:kern w:val="0"/>
          <w:szCs w:val="21"/>
        </w:rPr>
        <w:t>: 296-303 [PMID: 22624552 DOI: 10.1111/j.1751-2980.2012.00589.x]</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16 </w:t>
      </w:r>
      <w:r w:rsidRPr="00680E9F">
        <w:rPr>
          <w:rFonts w:ascii="Book Antiqua" w:eastAsia="SimSun" w:hAnsi="Book Antiqua" w:cs="SimSun"/>
          <w:b/>
          <w:bCs/>
          <w:color w:val="000000"/>
          <w:kern w:val="0"/>
          <w:szCs w:val="21"/>
        </w:rPr>
        <w:t>Fujiwara Y</w:t>
      </w:r>
      <w:r w:rsidRPr="00680E9F">
        <w:rPr>
          <w:rFonts w:ascii="Book Antiqua" w:eastAsia="SimSun" w:hAnsi="Book Antiqua" w:cs="SimSun"/>
          <w:color w:val="000000"/>
          <w:kern w:val="0"/>
          <w:szCs w:val="21"/>
        </w:rPr>
        <w:t>, Sugawa T, Tanaka F, Tatsuwaki H, Okuyama M, Hayakawa T, Yamamori K, Wada R, Ohtani K, Uno H, Tanigawa T, Watanabe Y, Tominaga K, Watanabe T, Takaishi O, Saeki Y, Nebiki H, Oshitani N, Sato H, Arakawa T. A multicenter study on the prevalence of eosinophilic esophagitis and PPI-responsive esophageal eosinophilic infiltration. </w:t>
      </w:r>
      <w:r w:rsidRPr="00680E9F">
        <w:rPr>
          <w:rFonts w:ascii="Book Antiqua" w:eastAsia="SimSun" w:hAnsi="Book Antiqua" w:cs="SimSun"/>
          <w:i/>
          <w:iCs/>
          <w:color w:val="000000"/>
          <w:kern w:val="0"/>
          <w:szCs w:val="21"/>
        </w:rPr>
        <w:t>Intern Med</w:t>
      </w:r>
      <w:r w:rsidRPr="00680E9F">
        <w:rPr>
          <w:rFonts w:ascii="Book Antiqua" w:eastAsia="SimSun" w:hAnsi="Book Antiqua" w:cs="SimSun"/>
          <w:color w:val="000000"/>
          <w:kern w:val="0"/>
          <w:szCs w:val="21"/>
        </w:rPr>
        <w:t> 2012; </w:t>
      </w:r>
      <w:r w:rsidRPr="00680E9F">
        <w:rPr>
          <w:rFonts w:ascii="Book Antiqua" w:eastAsia="SimSun" w:hAnsi="Book Antiqua" w:cs="SimSun"/>
          <w:b/>
          <w:bCs/>
          <w:color w:val="000000"/>
          <w:kern w:val="0"/>
          <w:szCs w:val="21"/>
        </w:rPr>
        <w:t>51</w:t>
      </w:r>
      <w:r w:rsidRPr="00680E9F">
        <w:rPr>
          <w:rFonts w:ascii="Book Antiqua" w:eastAsia="SimSun" w:hAnsi="Book Antiqua" w:cs="SimSun"/>
          <w:color w:val="000000"/>
          <w:kern w:val="0"/>
          <w:szCs w:val="21"/>
        </w:rPr>
        <w:t>: 3235-3239 [PMID: 23207117]</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lastRenderedPageBreak/>
        <w:t>17 </w:t>
      </w:r>
      <w:r w:rsidRPr="00680E9F">
        <w:rPr>
          <w:rFonts w:ascii="Book Antiqua" w:eastAsia="SimSun" w:hAnsi="Book Antiqua" w:cs="SimSun"/>
          <w:b/>
          <w:bCs/>
          <w:color w:val="000000"/>
          <w:kern w:val="0"/>
          <w:szCs w:val="21"/>
        </w:rPr>
        <w:t>Bakirtaş A</w:t>
      </w:r>
      <w:r w:rsidRPr="00680E9F">
        <w:rPr>
          <w:rFonts w:ascii="Book Antiqua" w:eastAsia="SimSun" w:hAnsi="Book Antiqua" w:cs="SimSun"/>
          <w:color w:val="000000"/>
          <w:kern w:val="0"/>
          <w:szCs w:val="21"/>
        </w:rPr>
        <w:t>, Arga M, Eğrıtaş O, Topal E, Sari S, Poyraz A, Dalgiç B, Demırsoy MS, Türktaş I. The first experience of eosinophilic esophagitis in Turkish children. </w:t>
      </w:r>
      <w:r w:rsidRPr="00680E9F">
        <w:rPr>
          <w:rFonts w:ascii="Book Antiqua" w:eastAsia="SimSun" w:hAnsi="Book Antiqua" w:cs="SimSun"/>
          <w:i/>
          <w:iCs/>
          <w:color w:val="000000"/>
          <w:kern w:val="0"/>
          <w:szCs w:val="21"/>
        </w:rPr>
        <w:t>Turk J Gastroenterol</w:t>
      </w:r>
      <w:r w:rsidRPr="00680E9F">
        <w:rPr>
          <w:rFonts w:ascii="Book Antiqua" w:eastAsia="SimSun" w:hAnsi="Book Antiqua" w:cs="SimSun"/>
          <w:color w:val="000000"/>
          <w:kern w:val="0"/>
          <w:szCs w:val="21"/>
        </w:rPr>
        <w:t> 2012; </w:t>
      </w:r>
      <w:r w:rsidRPr="00680E9F">
        <w:rPr>
          <w:rFonts w:ascii="Book Antiqua" w:eastAsia="SimSun" w:hAnsi="Book Antiqua" w:cs="SimSun"/>
          <w:b/>
          <w:bCs/>
          <w:color w:val="000000"/>
          <w:kern w:val="0"/>
          <w:szCs w:val="21"/>
        </w:rPr>
        <w:t>23</w:t>
      </w:r>
      <w:r w:rsidRPr="00680E9F">
        <w:rPr>
          <w:rFonts w:ascii="Book Antiqua" w:eastAsia="SimSun" w:hAnsi="Book Antiqua" w:cs="SimSun"/>
          <w:color w:val="000000"/>
          <w:kern w:val="0"/>
          <w:szCs w:val="21"/>
        </w:rPr>
        <w:t>: 1-7 [PMID: 22505372]</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 xml:space="preserve">18 </w:t>
      </w:r>
      <w:r w:rsidRPr="00680E9F">
        <w:rPr>
          <w:rFonts w:ascii="Book Antiqua" w:eastAsia="SimSun" w:hAnsi="Book Antiqua" w:cs="SimSun"/>
          <w:b/>
          <w:color w:val="000000"/>
          <w:kern w:val="0"/>
          <w:szCs w:val="21"/>
        </w:rPr>
        <w:t>Fukuchi M</w:t>
      </w:r>
      <w:r w:rsidRPr="00680E9F">
        <w:rPr>
          <w:rFonts w:ascii="Book Antiqua" w:eastAsia="SimSun" w:hAnsi="Book Antiqua" w:cs="SimSun"/>
          <w:color w:val="000000"/>
          <w:kern w:val="0"/>
          <w:szCs w:val="21"/>
        </w:rPr>
        <w:t xml:space="preserve">, Sakurai S, Fukasawa T, Suzuki M, Naitoh H, Tabe Y, Kiriyama S, Horiuchi K, Yuasa K, Kuwano H. Two Janese patients with esophageal eosinophilia detected by routine medical examination. </w:t>
      </w:r>
      <w:r w:rsidRPr="00680E9F">
        <w:rPr>
          <w:rFonts w:ascii="Book Antiqua" w:eastAsia="SimSun" w:hAnsi="Book Antiqua" w:cs="SimSun"/>
          <w:i/>
          <w:color w:val="000000"/>
          <w:kern w:val="0"/>
          <w:szCs w:val="21"/>
        </w:rPr>
        <w:t>Esophagus</w:t>
      </w:r>
      <w:r w:rsidRPr="00680E9F">
        <w:rPr>
          <w:rFonts w:ascii="Book Antiqua" w:eastAsia="SimSun" w:hAnsi="Book Antiqua" w:cs="SimSun"/>
          <w:color w:val="000000"/>
          <w:kern w:val="0"/>
          <w:szCs w:val="21"/>
        </w:rPr>
        <w:t xml:space="preserve"> 2012;</w:t>
      </w:r>
      <w:r w:rsidRPr="00680E9F">
        <w:rPr>
          <w:rFonts w:ascii="Book Antiqua" w:eastAsia="SimSun" w:hAnsi="Book Antiqua" w:cs="SimSun"/>
          <w:b/>
          <w:color w:val="000000"/>
          <w:kern w:val="0"/>
          <w:szCs w:val="21"/>
        </w:rPr>
        <w:t xml:space="preserve"> 9</w:t>
      </w:r>
      <w:r w:rsidRPr="00680E9F">
        <w:rPr>
          <w:rFonts w:ascii="Book Antiqua" w:eastAsia="SimSun" w:hAnsi="Book Antiqua" w:cs="SimSun"/>
          <w:color w:val="000000"/>
          <w:kern w:val="0"/>
          <w:szCs w:val="21"/>
        </w:rPr>
        <w:t>: 25-28</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19 </w:t>
      </w:r>
      <w:r w:rsidRPr="00680E9F">
        <w:rPr>
          <w:rFonts w:ascii="Book Antiqua" w:eastAsia="SimSun" w:hAnsi="Book Antiqua" w:cs="SimSun"/>
          <w:b/>
          <w:bCs/>
          <w:color w:val="000000"/>
          <w:kern w:val="0"/>
          <w:szCs w:val="21"/>
        </w:rPr>
        <w:t>Kinoshita Y</w:t>
      </w:r>
      <w:r w:rsidRPr="00680E9F">
        <w:rPr>
          <w:rFonts w:ascii="Book Antiqua" w:eastAsia="SimSun" w:hAnsi="Book Antiqua" w:cs="SimSun"/>
          <w:color w:val="000000"/>
          <w:kern w:val="0"/>
          <w:szCs w:val="21"/>
        </w:rPr>
        <w:t>, Furuta K, Ishimaura N, Ishihara S, Sato S, Maruyama R, Ohara S, Matsumoto T, Sakamoto C, Matsui T, Ishikawa S, Chiba T. Clinical characteristics of Japanese patients with eosinophilic esophagitis and eosinophilic gastroenteritis. </w:t>
      </w:r>
      <w:r w:rsidRPr="00680E9F">
        <w:rPr>
          <w:rFonts w:ascii="Book Antiqua" w:eastAsia="SimSun" w:hAnsi="Book Antiqua" w:cs="SimSun"/>
          <w:i/>
          <w:iCs/>
          <w:color w:val="000000"/>
          <w:kern w:val="0"/>
          <w:szCs w:val="21"/>
        </w:rPr>
        <w:t>J Gastroenterol</w:t>
      </w:r>
      <w:r w:rsidRPr="00680E9F">
        <w:rPr>
          <w:rFonts w:ascii="Book Antiqua" w:eastAsia="SimSun" w:hAnsi="Book Antiqua" w:cs="SimSun"/>
          <w:color w:val="000000"/>
          <w:kern w:val="0"/>
          <w:szCs w:val="21"/>
        </w:rPr>
        <w:t> 2013; </w:t>
      </w:r>
      <w:r w:rsidRPr="00680E9F">
        <w:rPr>
          <w:rFonts w:ascii="Book Antiqua" w:eastAsia="SimSun" w:hAnsi="Book Antiqua" w:cs="SimSun"/>
          <w:b/>
          <w:bCs/>
          <w:color w:val="000000"/>
          <w:kern w:val="0"/>
          <w:szCs w:val="21"/>
        </w:rPr>
        <w:t>48</w:t>
      </w:r>
      <w:r w:rsidRPr="00680E9F">
        <w:rPr>
          <w:rFonts w:ascii="Book Antiqua" w:eastAsia="SimSun" w:hAnsi="Book Antiqua" w:cs="SimSun"/>
          <w:color w:val="000000"/>
          <w:kern w:val="0"/>
          <w:szCs w:val="21"/>
        </w:rPr>
        <w:t>: 333-339 [PMID: 22847555 DOI: 10.1007/s00535-012-0640-x]</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20 </w:t>
      </w:r>
      <w:r w:rsidRPr="00680E9F">
        <w:rPr>
          <w:rFonts w:ascii="Book Antiqua" w:eastAsia="SimSun" w:hAnsi="Book Antiqua" w:cs="SimSun"/>
          <w:b/>
          <w:bCs/>
          <w:color w:val="000000"/>
          <w:kern w:val="0"/>
          <w:szCs w:val="21"/>
        </w:rPr>
        <w:t>Al-Hussaini A</w:t>
      </w:r>
      <w:r w:rsidRPr="00680E9F">
        <w:rPr>
          <w:rFonts w:ascii="Book Antiqua" w:eastAsia="SimSun" w:hAnsi="Book Antiqua" w:cs="SimSun"/>
          <w:color w:val="000000"/>
          <w:kern w:val="0"/>
          <w:szCs w:val="21"/>
        </w:rPr>
        <w:t>, Al-Idressi E, Al-Zahrani M. The role of allergy evaluation in children with eosinophilic esophagitis. </w:t>
      </w:r>
      <w:r w:rsidRPr="00680E9F">
        <w:rPr>
          <w:rFonts w:ascii="Book Antiqua" w:eastAsia="SimSun" w:hAnsi="Book Antiqua" w:cs="SimSun"/>
          <w:i/>
          <w:iCs/>
          <w:color w:val="000000"/>
          <w:kern w:val="0"/>
          <w:szCs w:val="21"/>
        </w:rPr>
        <w:t>J Gastroenterol</w:t>
      </w:r>
      <w:r w:rsidRPr="00680E9F">
        <w:rPr>
          <w:rFonts w:ascii="Book Antiqua" w:eastAsia="SimSun" w:hAnsi="Book Antiqua" w:cs="SimSun"/>
          <w:color w:val="000000"/>
          <w:kern w:val="0"/>
          <w:szCs w:val="21"/>
        </w:rPr>
        <w:t> 2013; </w:t>
      </w:r>
      <w:r w:rsidRPr="00680E9F">
        <w:rPr>
          <w:rFonts w:ascii="Book Antiqua" w:eastAsia="SimSun" w:hAnsi="Book Antiqua" w:cs="SimSun"/>
          <w:b/>
          <w:bCs/>
          <w:color w:val="000000"/>
          <w:kern w:val="0"/>
          <w:szCs w:val="21"/>
        </w:rPr>
        <w:t>48</w:t>
      </w:r>
      <w:r w:rsidRPr="00680E9F">
        <w:rPr>
          <w:rFonts w:ascii="Book Antiqua" w:eastAsia="SimSun" w:hAnsi="Book Antiqua" w:cs="SimSun"/>
          <w:color w:val="000000"/>
          <w:kern w:val="0"/>
          <w:szCs w:val="21"/>
        </w:rPr>
        <w:t>: 1205-1212 [PMID: 23354622 DOI: 10.1007/s00535-012-0741-6]</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21 </w:t>
      </w:r>
      <w:r w:rsidRPr="00680E9F">
        <w:rPr>
          <w:rFonts w:ascii="Book Antiqua" w:eastAsia="SimSun" w:hAnsi="Book Antiqua" w:cs="SimSun"/>
          <w:b/>
          <w:bCs/>
          <w:color w:val="000000"/>
          <w:kern w:val="0"/>
          <w:szCs w:val="21"/>
        </w:rPr>
        <w:t>Tomomatsu Y</w:t>
      </w:r>
      <w:r w:rsidRPr="00680E9F">
        <w:rPr>
          <w:rFonts w:ascii="Book Antiqua" w:eastAsia="SimSun" w:hAnsi="Book Antiqua" w:cs="SimSun"/>
          <w:color w:val="000000"/>
          <w:kern w:val="0"/>
          <w:szCs w:val="21"/>
        </w:rPr>
        <w:t>, Yoshino J, Inui K, Wakabayashi T, Kobayashi T, Miyoshi H, Kosaka T, Yamamoto S, Torii Y. Clinical features of eosinophilic esophagitis: ten Japanese cases. </w:t>
      </w:r>
      <w:r w:rsidRPr="00680E9F">
        <w:rPr>
          <w:rFonts w:ascii="Book Antiqua" w:eastAsia="SimSun" w:hAnsi="Book Antiqua" w:cs="SimSun"/>
          <w:i/>
          <w:iCs/>
          <w:color w:val="000000"/>
          <w:kern w:val="0"/>
          <w:szCs w:val="21"/>
        </w:rPr>
        <w:t>Dig Endosc</w:t>
      </w:r>
      <w:r w:rsidRPr="00680E9F">
        <w:rPr>
          <w:rFonts w:ascii="Book Antiqua" w:eastAsia="SimSun" w:hAnsi="Book Antiqua" w:cs="SimSun"/>
          <w:color w:val="000000"/>
          <w:kern w:val="0"/>
          <w:szCs w:val="21"/>
        </w:rPr>
        <w:t> 2013; </w:t>
      </w:r>
      <w:r w:rsidRPr="00680E9F">
        <w:rPr>
          <w:rFonts w:ascii="Book Antiqua" w:eastAsia="SimSun" w:hAnsi="Book Antiqua" w:cs="SimSun"/>
          <w:b/>
          <w:bCs/>
          <w:color w:val="000000"/>
          <w:kern w:val="0"/>
          <w:szCs w:val="21"/>
        </w:rPr>
        <w:t>25</w:t>
      </w:r>
      <w:r w:rsidRPr="00680E9F">
        <w:rPr>
          <w:rFonts w:ascii="Book Antiqua" w:eastAsia="SimSun" w:hAnsi="Book Antiqua" w:cs="SimSun"/>
          <w:color w:val="000000"/>
          <w:kern w:val="0"/>
          <w:szCs w:val="21"/>
        </w:rPr>
        <w:t>: 117-124 [PMID: 23367878 DOI: 10.1111/j.1443-1661.2012.01340.x]</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22 </w:t>
      </w:r>
      <w:r w:rsidRPr="00680E9F">
        <w:rPr>
          <w:rFonts w:ascii="Book Antiqua" w:eastAsia="SimSun" w:hAnsi="Book Antiqua" w:cs="SimSun"/>
          <w:b/>
          <w:bCs/>
          <w:color w:val="000000"/>
          <w:kern w:val="0"/>
          <w:szCs w:val="21"/>
        </w:rPr>
        <w:t>Lee BE</w:t>
      </w:r>
      <w:r w:rsidRPr="00680E9F">
        <w:rPr>
          <w:rFonts w:ascii="Book Antiqua" w:eastAsia="SimSun" w:hAnsi="Book Antiqua" w:cs="SimSun"/>
          <w:color w:val="000000"/>
          <w:kern w:val="0"/>
          <w:szCs w:val="21"/>
        </w:rPr>
        <w:t>, Kim GH. Magnifying endoscopy with narrow band imaging and endoscopic ultrasonography for assessing eosinophilic esophagitis. </w:t>
      </w:r>
      <w:r w:rsidRPr="00680E9F">
        <w:rPr>
          <w:rFonts w:ascii="Book Antiqua" w:eastAsia="SimSun" w:hAnsi="Book Antiqua" w:cs="SimSun"/>
          <w:i/>
          <w:iCs/>
          <w:color w:val="000000"/>
          <w:kern w:val="0"/>
          <w:szCs w:val="21"/>
        </w:rPr>
        <w:t>J Neurogastroenterol Motil</w:t>
      </w:r>
      <w:r w:rsidRPr="00680E9F">
        <w:rPr>
          <w:rFonts w:ascii="Book Antiqua" w:eastAsia="SimSun" w:hAnsi="Book Antiqua" w:cs="SimSun"/>
          <w:color w:val="000000"/>
          <w:kern w:val="0"/>
          <w:szCs w:val="21"/>
        </w:rPr>
        <w:t> 2013; </w:t>
      </w:r>
      <w:r w:rsidRPr="00680E9F">
        <w:rPr>
          <w:rFonts w:ascii="Book Antiqua" w:eastAsia="SimSun" w:hAnsi="Book Antiqua" w:cs="SimSun"/>
          <w:b/>
          <w:bCs/>
          <w:color w:val="000000"/>
          <w:kern w:val="0"/>
          <w:szCs w:val="21"/>
        </w:rPr>
        <w:t>19</w:t>
      </w:r>
      <w:r w:rsidRPr="00680E9F">
        <w:rPr>
          <w:rFonts w:ascii="Book Antiqua" w:eastAsia="SimSun" w:hAnsi="Book Antiqua" w:cs="SimSun"/>
          <w:color w:val="000000"/>
          <w:kern w:val="0"/>
          <w:szCs w:val="21"/>
        </w:rPr>
        <w:t>: 104-106 [PMID: 23350056 DOI: 10.5056/jnm.2013.19.1.104]</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23 </w:t>
      </w:r>
      <w:r w:rsidRPr="00680E9F">
        <w:rPr>
          <w:rFonts w:ascii="Book Antiqua" w:eastAsia="SimSun" w:hAnsi="Book Antiqua" w:cs="SimSun"/>
          <w:b/>
          <w:bCs/>
          <w:color w:val="000000"/>
          <w:kern w:val="0"/>
          <w:szCs w:val="21"/>
        </w:rPr>
        <w:t>Altun R</w:t>
      </w:r>
      <w:r w:rsidRPr="00680E9F">
        <w:rPr>
          <w:rFonts w:ascii="Book Antiqua" w:eastAsia="SimSun" w:hAnsi="Book Antiqua" w:cs="SimSun"/>
          <w:color w:val="000000"/>
          <w:kern w:val="0"/>
          <w:szCs w:val="21"/>
        </w:rPr>
        <w:t>, Akbas E, Yıldırım AE, Öcal S, Korkmaz M, Selcuk H. Frequency of eosinophilic esophagitis in patients with esophageal symptoms: a single-center Turkish experience. </w:t>
      </w:r>
      <w:r w:rsidRPr="00680E9F">
        <w:rPr>
          <w:rFonts w:ascii="Book Antiqua" w:eastAsia="SimSun" w:hAnsi="Book Antiqua" w:cs="SimSun"/>
          <w:i/>
          <w:iCs/>
          <w:color w:val="000000"/>
          <w:kern w:val="0"/>
          <w:szCs w:val="21"/>
        </w:rPr>
        <w:t>Dis Esophagus</w:t>
      </w:r>
      <w:r w:rsidRPr="00680E9F">
        <w:rPr>
          <w:rFonts w:ascii="Book Antiqua" w:eastAsia="SimSun" w:hAnsi="Book Antiqua" w:cs="SimSun"/>
          <w:color w:val="000000"/>
          <w:kern w:val="0"/>
          <w:szCs w:val="21"/>
        </w:rPr>
        <w:t> 2013; </w:t>
      </w:r>
      <w:r w:rsidRPr="00680E9F">
        <w:rPr>
          <w:rFonts w:ascii="Book Antiqua" w:eastAsia="SimSun" w:hAnsi="Book Antiqua" w:cs="SimSun"/>
          <w:b/>
          <w:bCs/>
          <w:color w:val="000000"/>
          <w:kern w:val="0"/>
          <w:szCs w:val="21"/>
        </w:rPr>
        <w:t>26</w:t>
      </w:r>
      <w:r w:rsidRPr="00680E9F">
        <w:rPr>
          <w:rFonts w:ascii="Book Antiqua" w:eastAsia="SimSun" w:hAnsi="Book Antiqua" w:cs="SimSun"/>
          <w:color w:val="000000"/>
          <w:kern w:val="0"/>
          <w:szCs w:val="21"/>
        </w:rPr>
        <w:t>: 776-781 [PMID: 22925366 DOI: 10.1111/j.1442-2050.2012.01395.x]</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lastRenderedPageBreak/>
        <w:t xml:space="preserve">24 </w:t>
      </w:r>
      <w:r w:rsidRPr="00680E9F">
        <w:rPr>
          <w:rFonts w:ascii="Book Antiqua" w:eastAsia="SimSun" w:hAnsi="Book Antiqua" w:cs="SimSun"/>
          <w:b/>
          <w:color w:val="000000"/>
          <w:kern w:val="0"/>
          <w:szCs w:val="21"/>
        </w:rPr>
        <w:t>Fujiwara Y</w:t>
      </w:r>
      <w:r w:rsidRPr="00680E9F">
        <w:rPr>
          <w:rFonts w:ascii="Book Antiqua" w:eastAsia="SimSun" w:hAnsi="Book Antiqua" w:cs="SimSun"/>
          <w:color w:val="000000"/>
          <w:kern w:val="0"/>
          <w:szCs w:val="21"/>
        </w:rPr>
        <w:t xml:space="preserve">, Tanigawa T, Yamagami H, Watanabe K, Tominaga K, Watanabe T, Arakawa T. Eosinophilic esophagitis-like endoscopic findings in patients with erosive esophagitis. </w:t>
      </w:r>
      <w:r w:rsidRPr="00680E9F">
        <w:rPr>
          <w:rFonts w:ascii="Book Antiqua" w:eastAsia="SimSun" w:hAnsi="Book Antiqua" w:cs="SimSun"/>
          <w:i/>
          <w:color w:val="000000"/>
          <w:kern w:val="0"/>
          <w:szCs w:val="21"/>
        </w:rPr>
        <w:t>Esophagus</w:t>
      </w:r>
      <w:r w:rsidRPr="00680E9F">
        <w:rPr>
          <w:rFonts w:ascii="Book Antiqua" w:eastAsia="SimSun" w:hAnsi="Book Antiqua" w:cs="SimSun"/>
          <w:color w:val="000000"/>
          <w:kern w:val="0"/>
          <w:szCs w:val="21"/>
        </w:rPr>
        <w:t xml:space="preserve"> 2013; </w:t>
      </w:r>
      <w:r w:rsidRPr="00680E9F">
        <w:rPr>
          <w:rFonts w:ascii="Book Antiqua" w:eastAsia="SimSun" w:hAnsi="Book Antiqua" w:cs="SimSun"/>
          <w:b/>
          <w:color w:val="000000"/>
          <w:kern w:val="0"/>
          <w:szCs w:val="21"/>
        </w:rPr>
        <w:t>10</w:t>
      </w:r>
      <w:r w:rsidRPr="00680E9F">
        <w:rPr>
          <w:rFonts w:ascii="Book Antiqua" w:eastAsia="SimSun" w:hAnsi="Book Antiqua" w:cs="SimSun"/>
          <w:color w:val="000000"/>
          <w:kern w:val="0"/>
          <w:szCs w:val="21"/>
        </w:rPr>
        <w:t>: 199-204</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25 </w:t>
      </w:r>
      <w:r w:rsidRPr="00680E9F">
        <w:rPr>
          <w:rFonts w:ascii="Book Antiqua" w:eastAsia="SimSun" w:hAnsi="Book Antiqua" w:cs="SimSun"/>
          <w:b/>
          <w:bCs/>
          <w:color w:val="000000"/>
          <w:kern w:val="0"/>
          <w:szCs w:val="21"/>
        </w:rPr>
        <w:t>Lee JH</w:t>
      </w:r>
      <w:r w:rsidRPr="00680E9F">
        <w:rPr>
          <w:rFonts w:ascii="Book Antiqua" w:eastAsia="SimSun" w:hAnsi="Book Antiqua" w:cs="SimSun"/>
          <w:color w:val="000000"/>
          <w:kern w:val="0"/>
          <w:szCs w:val="21"/>
        </w:rPr>
        <w:t>, Kim MJ, Kim JH, Youn YH, Kim N, Bak YT, Jo Y, Park H. Clinical analysis of primary eosinophilic esophagitis. </w:t>
      </w:r>
      <w:r w:rsidRPr="00680E9F">
        <w:rPr>
          <w:rFonts w:ascii="Book Antiqua" w:eastAsia="SimSun" w:hAnsi="Book Antiqua" w:cs="SimSun"/>
          <w:i/>
          <w:iCs/>
          <w:color w:val="000000"/>
          <w:kern w:val="0"/>
          <w:szCs w:val="21"/>
        </w:rPr>
        <w:t>J Neurogastroenterol Motil</w:t>
      </w:r>
      <w:r w:rsidRPr="00680E9F">
        <w:rPr>
          <w:rFonts w:ascii="Book Antiqua" w:eastAsia="SimSun" w:hAnsi="Book Antiqua" w:cs="SimSun"/>
          <w:color w:val="000000"/>
          <w:kern w:val="0"/>
          <w:szCs w:val="21"/>
        </w:rPr>
        <w:t> 2013; </w:t>
      </w:r>
      <w:r w:rsidRPr="00680E9F">
        <w:rPr>
          <w:rFonts w:ascii="Book Antiqua" w:eastAsia="SimSun" w:hAnsi="Book Antiqua" w:cs="SimSun"/>
          <w:b/>
          <w:bCs/>
          <w:color w:val="000000"/>
          <w:kern w:val="0"/>
          <w:szCs w:val="21"/>
        </w:rPr>
        <w:t>19</w:t>
      </w:r>
      <w:r w:rsidRPr="00680E9F">
        <w:rPr>
          <w:rFonts w:ascii="Book Antiqua" w:eastAsia="SimSun" w:hAnsi="Book Antiqua" w:cs="SimSun"/>
          <w:color w:val="000000"/>
          <w:kern w:val="0"/>
          <w:szCs w:val="21"/>
        </w:rPr>
        <w:t>: 204-209 [PMID: 23667751 DOI: 10.5056/jnm.2013.19.2.204]</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26 </w:t>
      </w:r>
      <w:r w:rsidRPr="00680E9F">
        <w:rPr>
          <w:rFonts w:ascii="Book Antiqua" w:eastAsia="SimSun" w:hAnsi="Book Antiqua" w:cs="SimSun"/>
          <w:b/>
          <w:bCs/>
          <w:color w:val="000000"/>
          <w:kern w:val="0"/>
          <w:szCs w:val="21"/>
        </w:rPr>
        <w:t>Abe Y</w:t>
      </w:r>
      <w:r w:rsidRPr="00680E9F">
        <w:rPr>
          <w:rFonts w:ascii="Book Antiqua" w:eastAsia="SimSun" w:hAnsi="Book Antiqua" w:cs="SimSun"/>
          <w:color w:val="000000"/>
          <w:kern w:val="0"/>
          <w:szCs w:val="21"/>
        </w:rPr>
        <w:t>, Iijima K, Ohara S, Koike T, Kikuchi R, Kato K, Shibuya D, Inomata Y, Oikawa K, Ueno Y. Localized esophageal eosinophilia: Is it an early manifestation of eosinophilic esophagitis or a subtype of gastroesophageal reflux disease? </w:t>
      </w:r>
      <w:r w:rsidRPr="00680E9F">
        <w:rPr>
          <w:rFonts w:ascii="Book Antiqua" w:eastAsia="SimSun" w:hAnsi="Book Antiqua" w:cs="SimSun"/>
          <w:i/>
          <w:iCs/>
          <w:color w:val="000000"/>
          <w:kern w:val="0"/>
          <w:szCs w:val="21"/>
        </w:rPr>
        <w:t>Dig Endosc</w:t>
      </w:r>
      <w:r w:rsidRPr="00680E9F">
        <w:rPr>
          <w:rFonts w:ascii="Book Antiqua" w:eastAsia="SimSun" w:hAnsi="Book Antiqua" w:cs="SimSun"/>
          <w:color w:val="000000"/>
          <w:kern w:val="0"/>
          <w:szCs w:val="21"/>
        </w:rPr>
        <w:t> 2014; </w:t>
      </w:r>
      <w:r w:rsidRPr="00680E9F">
        <w:rPr>
          <w:rFonts w:ascii="Book Antiqua" w:eastAsia="SimSun" w:hAnsi="Book Antiqua" w:cs="SimSun"/>
          <w:b/>
          <w:bCs/>
          <w:color w:val="000000"/>
          <w:kern w:val="0"/>
          <w:szCs w:val="21"/>
        </w:rPr>
        <w:t>26</w:t>
      </w:r>
      <w:r w:rsidRPr="00680E9F">
        <w:rPr>
          <w:rFonts w:ascii="Book Antiqua" w:eastAsia="SimSun" w:hAnsi="Book Antiqua" w:cs="SimSun"/>
          <w:color w:val="000000"/>
          <w:kern w:val="0"/>
          <w:szCs w:val="21"/>
        </w:rPr>
        <w:t>: 337-343 [PMID: 23895772 DOI: 10.1111/den.12150]</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27 </w:t>
      </w:r>
      <w:r w:rsidRPr="00680E9F">
        <w:rPr>
          <w:rFonts w:ascii="Book Antiqua" w:eastAsia="SimSun" w:hAnsi="Book Antiqua" w:cs="SimSun"/>
          <w:b/>
          <w:bCs/>
          <w:color w:val="000000"/>
          <w:kern w:val="0"/>
          <w:szCs w:val="21"/>
        </w:rPr>
        <w:t>Shimura S</w:t>
      </w:r>
      <w:r w:rsidRPr="00680E9F">
        <w:rPr>
          <w:rFonts w:ascii="Book Antiqua" w:eastAsia="SimSun" w:hAnsi="Book Antiqua" w:cs="SimSun"/>
          <w:color w:val="000000"/>
          <w:kern w:val="0"/>
          <w:szCs w:val="21"/>
        </w:rPr>
        <w:t>, Ishimura N, Tanimura T, Yuki T, Miyake T, Kushiyama Y, Sato S, Fujishiro H, Ishihara S, Komatsu T, Kaneto E, Izumi A, Ishikawa N, Maruyama R, Kinoshita Y. Reliability of symptoms and endoscopic findings for diagnosis of esophageal eosinophilia in a Japanese population. </w:t>
      </w:r>
      <w:r w:rsidRPr="00680E9F">
        <w:rPr>
          <w:rFonts w:ascii="Book Antiqua" w:eastAsia="SimSun" w:hAnsi="Book Antiqua" w:cs="SimSun"/>
          <w:i/>
          <w:iCs/>
          <w:color w:val="000000"/>
          <w:kern w:val="0"/>
          <w:szCs w:val="21"/>
        </w:rPr>
        <w:t>Digestion</w:t>
      </w:r>
      <w:r w:rsidRPr="00680E9F">
        <w:rPr>
          <w:rFonts w:ascii="Book Antiqua" w:eastAsia="SimSun" w:hAnsi="Book Antiqua" w:cs="SimSun"/>
          <w:color w:val="000000"/>
          <w:kern w:val="0"/>
          <w:szCs w:val="21"/>
        </w:rPr>
        <w:t> 2014; </w:t>
      </w:r>
      <w:r w:rsidRPr="00680E9F">
        <w:rPr>
          <w:rFonts w:ascii="Book Antiqua" w:eastAsia="SimSun" w:hAnsi="Book Antiqua" w:cs="SimSun"/>
          <w:b/>
          <w:bCs/>
          <w:color w:val="000000"/>
          <w:kern w:val="0"/>
          <w:szCs w:val="21"/>
        </w:rPr>
        <w:t>90</w:t>
      </w:r>
      <w:r w:rsidRPr="00680E9F">
        <w:rPr>
          <w:rFonts w:ascii="Book Antiqua" w:eastAsia="SimSun" w:hAnsi="Book Antiqua" w:cs="SimSun"/>
          <w:color w:val="000000"/>
          <w:kern w:val="0"/>
          <w:szCs w:val="21"/>
        </w:rPr>
        <w:t>: 49-57 [PMID: 25170629 DOI: 10.1159/000365209]</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28 </w:t>
      </w:r>
      <w:r w:rsidRPr="00680E9F">
        <w:rPr>
          <w:rFonts w:ascii="Book Antiqua" w:eastAsia="SimSun" w:hAnsi="Book Antiqua" w:cs="SimSun"/>
          <w:b/>
          <w:bCs/>
          <w:color w:val="000000"/>
          <w:kern w:val="0"/>
          <w:szCs w:val="21"/>
        </w:rPr>
        <w:t>Hori K</w:t>
      </w:r>
      <w:r w:rsidRPr="00680E9F">
        <w:rPr>
          <w:rFonts w:ascii="Book Antiqua" w:eastAsia="SimSun" w:hAnsi="Book Antiqua" w:cs="SimSun"/>
          <w:color w:val="000000"/>
          <w:kern w:val="0"/>
          <w:szCs w:val="21"/>
        </w:rPr>
        <w:t>, Watari J, Fukui H, Tanaka J, Tomita T, Sakurai J, Kondo T, Oshima T, Toyoshima F, Yamasaki T, Okugawa T, Miwa H. Do endoscopic features suggesting eosinophilic esophagitis represent histological eosinophilia? </w:t>
      </w:r>
      <w:r w:rsidRPr="00680E9F">
        <w:rPr>
          <w:rFonts w:ascii="Book Antiqua" w:eastAsia="SimSun" w:hAnsi="Book Antiqua" w:cs="SimSun"/>
          <w:i/>
          <w:iCs/>
          <w:color w:val="000000"/>
          <w:kern w:val="0"/>
          <w:szCs w:val="21"/>
        </w:rPr>
        <w:t>Dig Endosc</w:t>
      </w:r>
      <w:r w:rsidRPr="00680E9F">
        <w:rPr>
          <w:rFonts w:ascii="Book Antiqua" w:eastAsia="SimSun" w:hAnsi="Book Antiqua" w:cs="SimSun"/>
          <w:color w:val="000000"/>
          <w:kern w:val="0"/>
          <w:szCs w:val="21"/>
        </w:rPr>
        <w:t> 2014; </w:t>
      </w:r>
      <w:r w:rsidRPr="00680E9F">
        <w:rPr>
          <w:rFonts w:ascii="Book Antiqua" w:eastAsia="SimSun" w:hAnsi="Book Antiqua" w:cs="SimSun"/>
          <w:b/>
          <w:bCs/>
          <w:color w:val="000000"/>
          <w:kern w:val="0"/>
          <w:szCs w:val="21"/>
        </w:rPr>
        <w:t>26</w:t>
      </w:r>
      <w:r w:rsidRPr="00680E9F">
        <w:rPr>
          <w:rFonts w:ascii="Book Antiqua" w:eastAsia="SimSun" w:hAnsi="Book Antiqua" w:cs="SimSun"/>
          <w:color w:val="000000"/>
          <w:kern w:val="0"/>
          <w:szCs w:val="21"/>
        </w:rPr>
        <w:t>: 156-163 [PMID: 23581603 DOI: 10.1111/den.12091]</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29 </w:t>
      </w:r>
      <w:r w:rsidRPr="00680E9F">
        <w:rPr>
          <w:rFonts w:ascii="Book Antiqua" w:eastAsia="SimSun" w:hAnsi="Book Antiqua" w:cs="SimSun"/>
          <w:b/>
          <w:bCs/>
          <w:color w:val="000000"/>
          <w:kern w:val="0"/>
          <w:szCs w:val="21"/>
        </w:rPr>
        <w:t>Imai J</w:t>
      </w:r>
      <w:r w:rsidRPr="00680E9F">
        <w:rPr>
          <w:rFonts w:ascii="Book Antiqua" w:eastAsia="SimSun" w:hAnsi="Book Antiqua" w:cs="SimSun"/>
          <w:color w:val="000000"/>
          <w:kern w:val="0"/>
          <w:szCs w:val="21"/>
        </w:rPr>
        <w:t>, Suzuki T, Mine T, Imai Y. Radiographic findings of eosinophilic esophagitis. </w:t>
      </w:r>
      <w:r w:rsidRPr="00680E9F">
        <w:rPr>
          <w:rFonts w:ascii="Book Antiqua" w:eastAsia="SimSun" w:hAnsi="Book Antiqua" w:cs="SimSun"/>
          <w:i/>
          <w:iCs/>
          <w:color w:val="000000"/>
          <w:kern w:val="0"/>
          <w:szCs w:val="21"/>
        </w:rPr>
        <w:t>Intern Med</w:t>
      </w:r>
      <w:r w:rsidRPr="00680E9F">
        <w:rPr>
          <w:rFonts w:ascii="Book Antiqua" w:eastAsia="SimSun" w:hAnsi="Book Antiqua" w:cs="SimSun"/>
          <w:color w:val="000000"/>
          <w:kern w:val="0"/>
          <w:szCs w:val="21"/>
        </w:rPr>
        <w:t> 2014; </w:t>
      </w:r>
      <w:r w:rsidRPr="00680E9F">
        <w:rPr>
          <w:rFonts w:ascii="Book Antiqua" w:eastAsia="SimSun" w:hAnsi="Book Antiqua" w:cs="SimSun"/>
          <w:b/>
          <w:bCs/>
          <w:color w:val="000000"/>
          <w:kern w:val="0"/>
          <w:szCs w:val="21"/>
        </w:rPr>
        <w:t>53</w:t>
      </w:r>
      <w:r w:rsidRPr="00680E9F">
        <w:rPr>
          <w:rFonts w:ascii="Book Antiqua" w:eastAsia="SimSun" w:hAnsi="Book Antiqua" w:cs="SimSun"/>
          <w:color w:val="000000"/>
          <w:kern w:val="0"/>
          <w:szCs w:val="21"/>
        </w:rPr>
        <w:t>: 515-516 [PMID: 24583446]</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30 </w:t>
      </w:r>
      <w:r w:rsidRPr="00680E9F">
        <w:rPr>
          <w:rFonts w:ascii="Book Antiqua" w:eastAsia="SimSun" w:hAnsi="Book Antiqua" w:cs="SimSun"/>
          <w:b/>
          <w:bCs/>
          <w:color w:val="000000"/>
          <w:kern w:val="0"/>
          <w:szCs w:val="21"/>
        </w:rPr>
        <w:t>Kondo T</w:t>
      </w:r>
      <w:r w:rsidRPr="00680E9F">
        <w:rPr>
          <w:rFonts w:ascii="Book Antiqua" w:eastAsia="SimSun" w:hAnsi="Book Antiqua" w:cs="SimSun"/>
          <w:color w:val="000000"/>
          <w:kern w:val="0"/>
          <w:szCs w:val="21"/>
        </w:rPr>
        <w:t>, Uehara T, Takada T, Terada K, Ikusaka M. Recurrent back pain of eosinophilic esophagitis. </w:t>
      </w:r>
      <w:r w:rsidRPr="00680E9F">
        <w:rPr>
          <w:rFonts w:ascii="Book Antiqua" w:eastAsia="SimSun" w:hAnsi="Book Antiqua" w:cs="SimSun"/>
          <w:i/>
          <w:iCs/>
          <w:color w:val="000000"/>
          <w:kern w:val="0"/>
          <w:szCs w:val="21"/>
        </w:rPr>
        <w:t>Am J Med</w:t>
      </w:r>
      <w:r w:rsidRPr="00680E9F">
        <w:rPr>
          <w:rFonts w:ascii="Book Antiqua" w:eastAsia="SimSun" w:hAnsi="Book Antiqua" w:cs="SimSun"/>
          <w:color w:val="000000"/>
          <w:kern w:val="0"/>
          <w:szCs w:val="21"/>
        </w:rPr>
        <w:t> 2015; </w:t>
      </w:r>
      <w:r w:rsidRPr="00680E9F">
        <w:rPr>
          <w:rFonts w:ascii="Book Antiqua" w:eastAsia="SimSun" w:hAnsi="Book Antiqua" w:cs="SimSun"/>
          <w:b/>
          <w:bCs/>
          <w:color w:val="000000"/>
          <w:kern w:val="0"/>
          <w:szCs w:val="21"/>
        </w:rPr>
        <w:t>128</w:t>
      </w:r>
      <w:r w:rsidRPr="00680E9F">
        <w:rPr>
          <w:rFonts w:ascii="Book Antiqua" w:eastAsia="SimSun" w:hAnsi="Book Antiqua" w:cs="SimSun"/>
          <w:color w:val="000000"/>
          <w:kern w:val="0"/>
          <w:szCs w:val="21"/>
        </w:rPr>
        <w:t>: e1-e2 [PMID: 25433301 DOI: 10.1016/j.amjmed.2014.11.008]</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lastRenderedPageBreak/>
        <w:t>31 </w:t>
      </w:r>
      <w:r w:rsidRPr="00680E9F">
        <w:rPr>
          <w:rFonts w:ascii="Book Antiqua" w:eastAsia="SimSun" w:hAnsi="Book Antiqua" w:cs="SimSun"/>
          <w:b/>
          <w:bCs/>
          <w:color w:val="000000"/>
          <w:kern w:val="0"/>
          <w:szCs w:val="21"/>
        </w:rPr>
        <w:t>Furuta GT</w:t>
      </w:r>
      <w:r w:rsidRPr="00680E9F">
        <w:rPr>
          <w:rFonts w:ascii="Book Antiqua" w:eastAsia="SimSun" w:hAnsi="Book Antiqua" w:cs="SimSun"/>
          <w:color w:val="000000"/>
          <w:kern w:val="0"/>
          <w:szCs w:val="21"/>
        </w:rPr>
        <w:t>, Liacouras CA, Collins MH, Gupta SK, Justinich C, Putnam PE, Bonis P, Hassall E, Straumann A, Rothenberg ME; First International Gastrointestinal Eosinophil Research Symposium (FIGERS) Subcommittees. Eosinophilic esophagitis in children and adults: a systematic review and consensus recommendations for diagnosis and treatment. </w:t>
      </w:r>
      <w:r w:rsidRPr="00680E9F">
        <w:rPr>
          <w:rFonts w:ascii="Book Antiqua" w:eastAsia="SimSun" w:hAnsi="Book Antiqua" w:cs="SimSun"/>
          <w:i/>
          <w:iCs/>
          <w:color w:val="000000"/>
          <w:kern w:val="0"/>
          <w:szCs w:val="21"/>
        </w:rPr>
        <w:t>Gastroenterology</w:t>
      </w:r>
      <w:r w:rsidRPr="00680E9F">
        <w:rPr>
          <w:rFonts w:ascii="Book Antiqua" w:eastAsia="SimSun" w:hAnsi="Book Antiqua" w:cs="SimSun"/>
          <w:color w:val="000000"/>
          <w:kern w:val="0"/>
          <w:szCs w:val="21"/>
        </w:rPr>
        <w:t> 2007; </w:t>
      </w:r>
      <w:r w:rsidRPr="00680E9F">
        <w:rPr>
          <w:rFonts w:ascii="Book Antiqua" w:eastAsia="SimSun" w:hAnsi="Book Antiqua" w:cs="SimSun"/>
          <w:b/>
          <w:bCs/>
          <w:color w:val="000000"/>
          <w:kern w:val="0"/>
          <w:szCs w:val="21"/>
        </w:rPr>
        <w:t>133</w:t>
      </w:r>
      <w:r w:rsidRPr="00680E9F">
        <w:rPr>
          <w:rFonts w:ascii="Book Antiqua" w:eastAsia="SimSun" w:hAnsi="Book Antiqua" w:cs="SimSun"/>
          <w:color w:val="000000"/>
          <w:kern w:val="0"/>
          <w:szCs w:val="21"/>
        </w:rPr>
        <w:t>: 1342-1363 [PMID: 17919504]</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32 </w:t>
      </w:r>
      <w:r w:rsidRPr="00680E9F">
        <w:rPr>
          <w:rFonts w:ascii="Book Antiqua" w:eastAsia="SimSun" w:hAnsi="Book Antiqua" w:cs="SimSun"/>
          <w:b/>
          <w:bCs/>
          <w:color w:val="000000"/>
          <w:kern w:val="0"/>
          <w:szCs w:val="21"/>
        </w:rPr>
        <w:t>Straumann A</w:t>
      </w:r>
      <w:r w:rsidRPr="00680E9F">
        <w:rPr>
          <w:rFonts w:ascii="Book Antiqua" w:eastAsia="SimSun" w:hAnsi="Book Antiqua" w:cs="SimSun"/>
          <w:color w:val="000000"/>
          <w:kern w:val="0"/>
          <w:szCs w:val="21"/>
        </w:rPr>
        <w:t>, Simon HU. Eosinophilic esophagitis: escalating epidemiology? </w:t>
      </w:r>
      <w:r w:rsidRPr="00680E9F">
        <w:rPr>
          <w:rFonts w:ascii="Book Antiqua" w:eastAsia="SimSun" w:hAnsi="Book Antiqua" w:cs="SimSun"/>
          <w:i/>
          <w:iCs/>
          <w:color w:val="000000"/>
          <w:kern w:val="0"/>
          <w:szCs w:val="21"/>
        </w:rPr>
        <w:t>J Allergy Clin Immunol</w:t>
      </w:r>
      <w:r w:rsidRPr="00680E9F">
        <w:rPr>
          <w:rFonts w:ascii="Book Antiqua" w:eastAsia="SimSun" w:hAnsi="Book Antiqua" w:cs="SimSun"/>
          <w:color w:val="000000"/>
          <w:kern w:val="0"/>
          <w:szCs w:val="21"/>
        </w:rPr>
        <w:t> 2005; </w:t>
      </w:r>
      <w:r w:rsidRPr="00680E9F">
        <w:rPr>
          <w:rFonts w:ascii="Book Antiqua" w:eastAsia="SimSun" w:hAnsi="Book Antiqua" w:cs="SimSun"/>
          <w:b/>
          <w:bCs/>
          <w:color w:val="000000"/>
          <w:kern w:val="0"/>
          <w:szCs w:val="21"/>
        </w:rPr>
        <w:t>115</w:t>
      </w:r>
      <w:r w:rsidRPr="00680E9F">
        <w:rPr>
          <w:rFonts w:ascii="Book Antiqua" w:eastAsia="SimSun" w:hAnsi="Book Antiqua" w:cs="SimSun"/>
          <w:color w:val="000000"/>
          <w:kern w:val="0"/>
          <w:szCs w:val="21"/>
        </w:rPr>
        <w:t>: 418-419 [PMID: 15696105]</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33 </w:t>
      </w:r>
      <w:r w:rsidRPr="00680E9F">
        <w:rPr>
          <w:rFonts w:ascii="Book Antiqua" w:eastAsia="SimSun" w:hAnsi="Book Antiqua" w:cs="SimSun"/>
          <w:b/>
          <w:bCs/>
          <w:color w:val="000000"/>
          <w:kern w:val="0"/>
          <w:szCs w:val="21"/>
        </w:rPr>
        <w:t>Ronkainen J</w:t>
      </w:r>
      <w:r w:rsidRPr="00680E9F">
        <w:rPr>
          <w:rFonts w:ascii="Book Antiqua" w:eastAsia="SimSun" w:hAnsi="Book Antiqua" w:cs="SimSun"/>
          <w:color w:val="000000"/>
          <w:kern w:val="0"/>
          <w:szCs w:val="21"/>
        </w:rPr>
        <w:t>, Talley NJ, Aro P, Storskrubb T, Johansson SE, Lind T, Bolling-Sternevald E, Vieth M, Stolte M, Walker MM, Agréus L. Prevalence of oesophageal eosinophils and eosinophilic oesophagitis in adults: the population-based Kalixanda study. </w:t>
      </w:r>
      <w:r w:rsidRPr="00680E9F">
        <w:rPr>
          <w:rFonts w:ascii="Book Antiqua" w:eastAsia="SimSun" w:hAnsi="Book Antiqua" w:cs="SimSun"/>
          <w:i/>
          <w:iCs/>
          <w:color w:val="000000"/>
          <w:kern w:val="0"/>
          <w:szCs w:val="21"/>
        </w:rPr>
        <w:t>Gut</w:t>
      </w:r>
      <w:r w:rsidRPr="00680E9F">
        <w:rPr>
          <w:rFonts w:ascii="Book Antiqua" w:eastAsia="SimSun" w:hAnsi="Book Antiqua" w:cs="SimSun"/>
          <w:color w:val="000000"/>
          <w:kern w:val="0"/>
          <w:szCs w:val="21"/>
        </w:rPr>
        <w:t> 2007; </w:t>
      </w:r>
      <w:r w:rsidRPr="00680E9F">
        <w:rPr>
          <w:rFonts w:ascii="Book Antiqua" w:eastAsia="SimSun" w:hAnsi="Book Antiqua" w:cs="SimSun"/>
          <w:b/>
          <w:bCs/>
          <w:color w:val="000000"/>
          <w:kern w:val="0"/>
          <w:szCs w:val="21"/>
        </w:rPr>
        <w:t>56</w:t>
      </w:r>
      <w:r w:rsidRPr="00680E9F">
        <w:rPr>
          <w:rFonts w:ascii="Book Antiqua" w:eastAsia="SimSun" w:hAnsi="Book Antiqua" w:cs="SimSun"/>
          <w:color w:val="000000"/>
          <w:kern w:val="0"/>
          <w:szCs w:val="21"/>
        </w:rPr>
        <w:t>: 615-620 [PMID: 17135307]</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34 </w:t>
      </w:r>
      <w:r w:rsidRPr="00680E9F">
        <w:rPr>
          <w:rFonts w:ascii="Book Antiqua" w:eastAsia="SimSun" w:hAnsi="Book Antiqua" w:cs="SimSun"/>
          <w:b/>
          <w:bCs/>
          <w:color w:val="000000"/>
          <w:kern w:val="0"/>
          <w:szCs w:val="21"/>
        </w:rPr>
        <w:t>Kapel RC</w:t>
      </w:r>
      <w:r w:rsidRPr="00680E9F">
        <w:rPr>
          <w:rFonts w:ascii="Book Antiqua" w:eastAsia="SimSun" w:hAnsi="Book Antiqua" w:cs="SimSun"/>
          <w:color w:val="000000"/>
          <w:kern w:val="0"/>
          <w:szCs w:val="21"/>
        </w:rPr>
        <w:t>, Miller JK, Torres C, Aksoy S, Lash R, Katzka DA. Eosinophilic esophagitis: a prevalent disease in the United States that affects all age groups. </w:t>
      </w:r>
      <w:r w:rsidRPr="00680E9F">
        <w:rPr>
          <w:rFonts w:ascii="Book Antiqua" w:eastAsia="SimSun" w:hAnsi="Book Antiqua" w:cs="SimSun"/>
          <w:i/>
          <w:iCs/>
          <w:color w:val="000000"/>
          <w:kern w:val="0"/>
          <w:szCs w:val="21"/>
        </w:rPr>
        <w:t>Gastroenterology</w:t>
      </w:r>
      <w:r w:rsidRPr="00680E9F">
        <w:rPr>
          <w:rFonts w:ascii="Book Antiqua" w:eastAsia="SimSun" w:hAnsi="Book Antiqua" w:cs="SimSun"/>
          <w:color w:val="000000"/>
          <w:kern w:val="0"/>
          <w:szCs w:val="21"/>
        </w:rPr>
        <w:t> 2008; </w:t>
      </w:r>
      <w:r w:rsidRPr="00680E9F">
        <w:rPr>
          <w:rFonts w:ascii="Book Antiqua" w:eastAsia="SimSun" w:hAnsi="Book Antiqua" w:cs="SimSun"/>
          <w:b/>
          <w:bCs/>
          <w:color w:val="000000"/>
          <w:kern w:val="0"/>
          <w:szCs w:val="21"/>
        </w:rPr>
        <w:t>134</w:t>
      </w:r>
      <w:r w:rsidRPr="00680E9F">
        <w:rPr>
          <w:rFonts w:ascii="Book Antiqua" w:eastAsia="SimSun" w:hAnsi="Book Antiqua" w:cs="SimSun"/>
          <w:color w:val="000000"/>
          <w:kern w:val="0"/>
          <w:szCs w:val="21"/>
        </w:rPr>
        <w:t>: 1316-1321 [PMID: 18471509 DOI: 10.1053/j.gastro.2008.02.016]</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35 </w:t>
      </w:r>
      <w:r w:rsidRPr="00680E9F">
        <w:rPr>
          <w:rFonts w:ascii="Book Antiqua" w:eastAsia="SimSun" w:hAnsi="Book Antiqua" w:cs="SimSun"/>
          <w:b/>
          <w:bCs/>
          <w:color w:val="000000"/>
          <w:kern w:val="0"/>
          <w:szCs w:val="21"/>
        </w:rPr>
        <w:t>Ben-Ami Shor D</w:t>
      </w:r>
      <w:r w:rsidRPr="00680E9F">
        <w:rPr>
          <w:rFonts w:ascii="Book Antiqua" w:eastAsia="SimSun" w:hAnsi="Book Antiqua" w:cs="SimSun"/>
          <w:color w:val="000000"/>
          <w:kern w:val="0"/>
          <w:szCs w:val="21"/>
        </w:rPr>
        <w:t>, Harel M, Eliakim R, Shoenfeld Y. The hygiene theory harnessing helminths and their ova to treat autoimmunity. </w:t>
      </w:r>
      <w:r w:rsidRPr="00680E9F">
        <w:rPr>
          <w:rFonts w:ascii="Book Antiqua" w:eastAsia="SimSun" w:hAnsi="Book Antiqua" w:cs="SimSun"/>
          <w:i/>
          <w:iCs/>
          <w:color w:val="000000"/>
          <w:kern w:val="0"/>
          <w:szCs w:val="21"/>
        </w:rPr>
        <w:t>Clin Rev Allergy Immunol</w:t>
      </w:r>
      <w:r w:rsidRPr="00680E9F">
        <w:rPr>
          <w:rFonts w:ascii="Book Antiqua" w:eastAsia="SimSun" w:hAnsi="Book Antiqua" w:cs="SimSun"/>
          <w:color w:val="000000"/>
          <w:kern w:val="0"/>
          <w:szCs w:val="21"/>
        </w:rPr>
        <w:t> 2013; </w:t>
      </w:r>
      <w:r w:rsidRPr="00680E9F">
        <w:rPr>
          <w:rFonts w:ascii="Book Antiqua" w:eastAsia="SimSun" w:hAnsi="Book Antiqua" w:cs="SimSun"/>
          <w:b/>
          <w:bCs/>
          <w:color w:val="000000"/>
          <w:kern w:val="0"/>
          <w:szCs w:val="21"/>
        </w:rPr>
        <w:t>45</w:t>
      </w:r>
      <w:r w:rsidRPr="00680E9F">
        <w:rPr>
          <w:rFonts w:ascii="Book Antiqua" w:eastAsia="SimSun" w:hAnsi="Book Antiqua" w:cs="SimSun"/>
          <w:color w:val="000000"/>
          <w:kern w:val="0"/>
          <w:szCs w:val="21"/>
        </w:rPr>
        <w:t>: 211-216 [PMID: 23325330 DOI: 10.1007/s12016-012-8352-9]</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36 </w:t>
      </w:r>
      <w:r w:rsidRPr="00680E9F">
        <w:rPr>
          <w:rFonts w:ascii="Book Antiqua" w:eastAsia="SimSun" w:hAnsi="Book Antiqua" w:cs="SimSun"/>
          <w:b/>
          <w:bCs/>
          <w:color w:val="000000"/>
          <w:kern w:val="0"/>
          <w:szCs w:val="21"/>
        </w:rPr>
        <w:t>Rautava S</w:t>
      </w:r>
      <w:r w:rsidRPr="00680E9F">
        <w:rPr>
          <w:rFonts w:ascii="Book Antiqua" w:eastAsia="SimSun" w:hAnsi="Book Antiqua" w:cs="SimSun"/>
          <w:color w:val="000000"/>
          <w:kern w:val="0"/>
          <w:szCs w:val="21"/>
        </w:rPr>
        <w:t>, Ruuskanen O, Ouwehand A, Salminen S, Isolauri E. The hygiene hypothesis of atopic disease--an extended version. </w:t>
      </w:r>
      <w:r w:rsidRPr="00680E9F">
        <w:rPr>
          <w:rFonts w:ascii="Book Antiqua" w:eastAsia="SimSun" w:hAnsi="Book Antiqua" w:cs="SimSun"/>
          <w:i/>
          <w:iCs/>
          <w:color w:val="000000"/>
          <w:kern w:val="0"/>
          <w:szCs w:val="21"/>
        </w:rPr>
        <w:t>J Pediatr Gastroenterol Nutr</w:t>
      </w:r>
      <w:r w:rsidRPr="00680E9F">
        <w:rPr>
          <w:rFonts w:ascii="Book Antiqua" w:eastAsia="SimSun" w:hAnsi="Book Antiqua" w:cs="SimSun"/>
          <w:color w:val="000000"/>
          <w:kern w:val="0"/>
          <w:szCs w:val="21"/>
        </w:rPr>
        <w:t> 2004; </w:t>
      </w:r>
      <w:r w:rsidRPr="00680E9F">
        <w:rPr>
          <w:rFonts w:ascii="Book Antiqua" w:eastAsia="SimSun" w:hAnsi="Book Antiqua" w:cs="SimSun"/>
          <w:b/>
          <w:bCs/>
          <w:color w:val="000000"/>
          <w:kern w:val="0"/>
          <w:szCs w:val="21"/>
        </w:rPr>
        <w:t>38</w:t>
      </w:r>
      <w:r w:rsidRPr="00680E9F">
        <w:rPr>
          <w:rFonts w:ascii="Book Antiqua" w:eastAsia="SimSun" w:hAnsi="Book Antiqua" w:cs="SimSun"/>
          <w:color w:val="000000"/>
          <w:kern w:val="0"/>
          <w:szCs w:val="21"/>
        </w:rPr>
        <w:t>: 378-388 [PMID: 15085015]</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37 </w:t>
      </w:r>
      <w:r w:rsidRPr="00680E9F">
        <w:rPr>
          <w:rFonts w:ascii="Book Antiqua" w:eastAsia="SimSun" w:hAnsi="Book Antiqua" w:cs="SimSun"/>
          <w:b/>
          <w:bCs/>
          <w:color w:val="000000"/>
          <w:kern w:val="0"/>
          <w:szCs w:val="21"/>
        </w:rPr>
        <w:t>Dellon ES</w:t>
      </w:r>
      <w:r w:rsidRPr="00680E9F">
        <w:rPr>
          <w:rFonts w:ascii="Book Antiqua" w:eastAsia="SimSun" w:hAnsi="Book Antiqua" w:cs="SimSun"/>
          <w:color w:val="000000"/>
          <w:kern w:val="0"/>
          <w:szCs w:val="21"/>
        </w:rPr>
        <w:t>, Peery AF, Shaheen NJ, Morgan DR, Hurrell JM, Lash RH, Genta RM. Inverse association of esophageal eosinophilia with Helicobacter pylori based on analysis of a US pathology database. </w:t>
      </w:r>
      <w:r w:rsidRPr="00680E9F">
        <w:rPr>
          <w:rFonts w:ascii="Book Antiqua" w:eastAsia="SimSun" w:hAnsi="Book Antiqua" w:cs="SimSun"/>
          <w:i/>
          <w:iCs/>
          <w:color w:val="000000"/>
          <w:kern w:val="0"/>
          <w:szCs w:val="21"/>
        </w:rPr>
        <w:t>Gastroenterology</w:t>
      </w:r>
      <w:r w:rsidRPr="00680E9F">
        <w:rPr>
          <w:rFonts w:ascii="Book Antiqua" w:eastAsia="SimSun" w:hAnsi="Book Antiqua" w:cs="SimSun"/>
          <w:color w:val="000000"/>
          <w:kern w:val="0"/>
          <w:szCs w:val="21"/>
        </w:rPr>
        <w:t> 2011; </w:t>
      </w:r>
      <w:r w:rsidRPr="00680E9F">
        <w:rPr>
          <w:rFonts w:ascii="Book Antiqua" w:eastAsia="SimSun" w:hAnsi="Book Antiqua" w:cs="SimSun"/>
          <w:b/>
          <w:bCs/>
          <w:color w:val="000000"/>
          <w:kern w:val="0"/>
          <w:szCs w:val="21"/>
        </w:rPr>
        <w:t>141</w:t>
      </w:r>
      <w:r w:rsidRPr="00680E9F">
        <w:rPr>
          <w:rFonts w:ascii="Book Antiqua" w:eastAsia="SimSun" w:hAnsi="Book Antiqua" w:cs="SimSun"/>
          <w:color w:val="000000"/>
          <w:kern w:val="0"/>
          <w:szCs w:val="21"/>
        </w:rPr>
        <w:t>: 1586-1592 [PMID: 21762663 DOI: 10.1053/j.gastro.2011.06.081]</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lastRenderedPageBreak/>
        <w:t>38 </w:t>
      </w:r>
      <w:r w:rsidRPr="00680E9F">
        <w:rPr>
          <w:rFonts w:ascii="Book Antiqua" w:eastAsia="SimSun" w:hAnsi="Book Antiqua" w:cs="SimSun"/>
          <w:b/>
          <w:bCs/>
          <w:color w:val="000000"/>
          <w:kern w:val="0"/>
          <w:szCs w:val="21"/>
        </w:rPr>
        <w:t>Zhang L</w:t>
      </w:r>
      <w:r w:rsidRPr="00680E9F">
        <w:rPr>
          <w:rFonts w:ascii="Book Antiqua" w:eastAsia="SimSun" w:hAnsi="Book Antiqua" w:cs="SimSun"/>
          <w:color w:val="000000"/>
          <w:kern w:val="0"/>
          <w:szCs w:val="21"/>
        </w:rPr>
        <w:t>, Duan L, Ding S, Lu J, Jin Z, Cui R, McNutt M, Wang A. Eosinophilic gastroenteritis: clinical manifestations and morphological characteristics, a retrospective study of 42 patients. </w:t>
      </w:r>
      <w:r w:rsidRPr="00680E9F">
        <w:rPr>
          <w:rFonts w:ascii="Book Antiqua" w:eastAsia="SimSun" w:hAnsi="Book Antiqua" w:cs="SimSun"/>
          <w:i/>
          <w:iCs/>
          <w:color w:val="000000"/>
          <w:kern w:val="0"/>
          <w:szCs w:val="21"/>
        </w:rPr>
        <w:t>Scand J Gastroenterol</w:t>
      </w:r>
      <w:r w:rsidRPr="00680E9F">
        <w:rPr>
          <w:rFonts w:ascii="Book Antiqua" w:eastAsia="SimSun" w:hAnsi="Book Antiqua" w:cs="SimSun"/>
          <w:color w:val="000000"/>
          <w:kern w:val="0"/>
          <w:szCs w:val="21"/>
        </w:rPr>
        <w:t> 2011; </w:t>
      </w:r>
      <w:r w:rsidRPr="00680E9F">
        <w:rPr>
          <w:rFonts w:ascii="Book Antiqua" w:eastAsia="SimSun" w:hAnsi="Book Antiqua" w:cs="SimSun"/>
          <w:b/>
          <w:bCs/>
          <w:color w:val="000000"/>
          <w:kern w:val="0"/>
          <w:szCs w:val="21"/>
        </w:rPr>
        <w:t>46</w:t>
      </w:r>
      <w:r w:rsidRPr="00680E9F">
        <w:rPr>
          <w:rFonts w:ascii="Book Antiqua" w:eastAsia="SimSun" w:hAnsi="Book Antiqua" w:cs="SimSun"/>
          <w:color w:val="000000"/>
          <w:kern w:val="0"/>
          <w:szCs w:val="21"/>
        </w:rPr>
        <w:t>: 1074-1080 [PMID: 21623674 DOI: 10.3109/00365521.2011.579998]</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39 </w:t>
      </w:r>
      <w:r w:rsidRPr="00680E9F">
        <w:rPr>
          <w:rFonts w:ascii="Book Antiqua" w:eastAsia="SimSun" w:hAnsi="Book Antiqua" w:cs="SimSun"/>
          <w:b/>
          <w:bCs/>
          <w:color w:val="000000"/>
          <w:kern w:val="0"/>
          <w:szCs w:val="21"/>
        </w:rPr>
        <w:t>Furuta K</w:t>
      </w:r>
      <w:r w:rsidRPr="00680E9F">
        <w:rPr>
          <w:rFonts w:ascii="Book Antiqua" w:eastAsia="SimSun" w:hAnsi="Book Antiqua" w:cs="SimSun"/>
          <w:color w:val="000000"/>
          <w:kern w:val="0"/>
          <w:szCs w:val="21"/>
        </w:rPr>
        <w:t>, Adachi K, Aimi M, Ishimura N, Sato S, Ishihara S, Kinoshita Y. Case-control study of association of eosinophilic gastrointestinal disorders with Helicobacter pylori infection in Japan. </w:t>
      </w:r>
      <w:r w:rsidRPr="00680E9F">
        <w:rPr>
          <w:rFonts w:ascii="Book Antiqua" w:eastAsia="SimSun" w:hAnsi="Book Antiqua" w:cs="SimSun"/>
          <w:i/>
          <w:iCs/>
          <w:color w:val="000000"/>
          <w:kern w:val="0"/>
          <w:szCs w:val="21"/>
        </w:rPr>
        <w:t>J Clin Biochem Nutr</w:t>
      </w:r>
      <w:r w:rsidRPr="00680E9F">
        <w:rPr>
          <w:rFonts w:ascii="Book Antiqua" w:eastAsia="SimSun" w:hAnsi="Book Antiqua" w:cs="SimSun"/>
          <w:color w:val="000000"/>
          <w:kern w:val="0"/>
          <w:szCs w:val="21"/>
        </w:rPr>
        <w:t> 2013; </w:t>
      </w:r>
      <w:r w:rsidRPr="00680E9F">
        <w:rPr>
          <w:rFonts w:ascii="Book Antiqua" w:eastAsia="SimSun" w:hAnsi="Book Antiqua" w:cs="SimSun"/>
          <w:b/>
          <w:bCs/>
          <w:color w:val="000000"/>
          <w:kern w:val="0"/>
          <w:szCs w:val="21"/>
        </w:rPr>
        <w:t>53</w:t>
      </w:r>
      <w:r w:rsidRPr="00680E9F">
        <w:rPr>
          <w:rFonts w:ascii="Book Antiqua" w:eastAsia="SimSun" w:hAnsi="Book Antiqua" w:cs="SimSun"/>
          <w:color w:val="000000"/>
          <w:kern w:val="0"/>
          <w:szCs w:val="21"/>
        </w:rPr>
        <w:t>: 60-62 [PMID: 23874072 DOI: 10.3164/jcbn.13-15]</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40 </w:t>
      </w:r>
      <w:r w:rsidRPr="00680E9F">
        <w:rPr>
          <w:rFonts w:ascii="Book Antiqua" w:eastAsia="SimSun" w:hAnsi="Book Antiqua" w:cs="SimSun"/>
          <w:b/>
          <w:bCs/>
          <w:color w:val="000000"/>
          <w:kern w:val="0"/>
          <w:szCs w:val="21"/>
        </w:rPr>
        <w:t>Hudson S</w:t>
      </w:r>
      <w:r w:rsidRPr="00680E9F">
        <w:rPr>
          <w:rFonts w:ascii="Book Antiqua" w:eastAsia="SimSun" w:hAnsi="Book Antiqua" w:cs="SimSun"/>
          <w:color w:val="000000"/>
          <w:kern w:val="0"/>
          <w:szCs w:val="21"/>
        </w:rPr>
        <w:t>, Sampson C, Muntz HR, Jackson WD, Smith ME. Foreign body impaction as presentation of eosinophilic esophagitis. </w:t>
      </w:r>
      <w:r w:rsidRPr="00680E9F">
        <w:rPr>
          <w:rFonts w:ascii="Book Antiqua" w:eastAsia="SimSun" w:hAnsi="Book Antiqua" w:cs="SimSun"/>
          <w:i/>
          <w:iCs/>
          <w:color w:val="000000"/>
          <w:kern w:val="0"/>
          <w:szCs w:val="21"/>
        </w:rPr>
        <w:t>Otolaryngol Head Neck Surg</w:t>
      </w:r>
      <w:r w:rsidRPr="00680E9F">
        <w:rPr>
          <w:rFonts w:ascii="Book Antiqua" w:eastAsia="SimSun" w:hAnsi="Book Antiqua" w:cs="SimSun"/>
          <w:color w:val="000000"/>
          <w:kern w:val="0"/>
          <w:szCs w:val="21"/>
        </w:rPr>
        <w:t> 2013; </w:t>
      </w:r>
      <w:r w:rsidRPr="00680E9F">
        <w:rPr>
          <w:rFonts w:ascii="Book Antiqua" w:eastAsia="SimSun" w:hAnsi="Book Antiqua" w:cs="SimSun"/>
          <w:b/>
          <w:bCs/>
          <w:color w:val="000000"/>
          <w:kern w:val="0"/>
          <w:szCs w:val="21"/>
        </w:rPr>
        <w:t>149</w:t>
      </w:r>
      <w:r w:rsidRPr="00680E9F">
        <w:rPr>
          <w:rFonts w:ascii="Book Antiqua" w:eastAsia="SimSun" w:hAnsi="Book Antiqua" w:cs="SimSun"/>
          <w:color w:val="000000"/>
          <w:kern w:val="0"/>
          <w:szCs w:val="21"/>
        </w:rPr>
        <w:t>: 679-681 [PMID: 23959816 DOI: 10.1177/0194599813500462]</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41 </w:t>
      </w:r>
      <w:r w:rsidRPr="00680E9F">
        <w:rPr>
          <w:rFonts w:ascii="Book Antiqua" w:eastAsia="SimSun" w:hAnsi="Book Antiqua" w:cs="SimSun"/>
          <w:b/>
          <w:bCs/>
          <w:color w:val="000000"/>
          <w:kern w:val="0"/>
          <w:szCs w:val="21"/>
        </w:rPr>
        <w:t>Sperry SL</w:t>
      </w:r>
      <w:r w:rsidRPr="00680E9F">
        <w:rPr>
          <w:rFonts w:ascii="Book Antiqua" w:eastAsia="SimSun" w:hAnsi="Book Antiqua" w:cs="SimSun"/>
          <w:color w:val="000000"/>
          <w:kern w:val="0"/>
          <w:szCs w:val="21"/>
        </w:rPr>
        <w:t>, Crockett SD, Miller CB, Shaheen NJ, Dellon ES. Esophageal foreign-body impactions: epidemiology, time trends, and the impact of the increasing prevalence of eosinophilic esophagitis. </w:t>
      </w:r>
      <w:r w:rsidRPr="00680E9F">
        <w:rPr>
          <w:rFonts w:ascii="Book Antiqua" w:eastAsia="SimSun" w:hAnsi="Book Antiqua" w:cs="SimSun"/>
          <w:i/>
          <w:iCs/>
          <w:color w:val="000000"/>
          <w:kern w:val="0"/>
          <w:szCs w:val="21"/>
        </w:rPr>
        <w:t>Gastrointest Endosc</w:t>
      </w:r>
      <w:r w:rsidRPr="00680E9F">
        <w:rPr>
          <w:rFonts w:ascii="Book Antiqua" w:eastAsia="SimSun" w:hAnsi="Book Antiqua" w:cs="SimSun"/>
          <w:color w:val="000000"/>
          <w:kern w:val="0"/>
          <w:szCs w:val="21"/>
        </w:rPr>
        <w:t> 2011; </w:t>
      </w:r>
      <w:r w:rsidRPr="00680E9F">
        <w:rPr>
          <w:rFonts w:ascii="Book Antiqua" w:eastAsia="SimSun" w:hAnsi="Book Antiqua" w:cs="SimSun"/>
          <w:b/>
          <w:bCs/>
          <w:color w:val="000000"/>
          <w:kern w:val="0"/>
          <w:szCs w:val="21"/>
        </w:rPr>
        <w:t>74</w:t>
      </w:r>
      <w:r w:rsidRPr="00680E9F">
        <w:rPr>
          <w:rFonts w:ascii="Book Antiqua" w:eastAsia="SimSun" w:hAnsi="Book Antiqua" w:cs="SimSun"/>
          <w:color w:val="000000"/>
          <w:kern w:val="0"/>
          <w:szCs w:val="21"/>
        </w:rPr>
        <w:t>: 985-991 [PMID: 21889135 DOI: 10.1016/j.gie.2011.06.029]</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42 </w:t>
      </w:r>
      <w:r w:rsidRPr="00680E9F">
        <w:rPr>
          <w:rFonts w:ascii="Book Antiqua" w:eastAsia="SimSun" w:hAnsi="Book Antiqua" w:cs="SimSun"/>
          <w:b/>
          <w:bCs/>
          <w:color w:val="000000"/>
          <w:kern w:val="0"/>
          <w:szCs w:val="21"/>
        </w:rPr>
        <w:t>Müller S</w:t>
      </w:r>
      <w:r w:rsidRPr="00680E9F">
        <w:rPr>
          <w:rFonts w:ascii="Book Antiqua" w:eastAsia="SimSun" w:hAnsi="Book Antiqua" w:cs="SimSun"/>
          <w:color w:val="000000"/>
          <w:kern w:val="0"/>
          <w:szCs w:val="21"/>
        </w:rPr>
        <w:t>, Pühl S, Vieth M, Stolte M. Analysis of symptoms and endoscopic findings in 117 patients with histological diagnoses of eosinophilic esophagitis. </w:t>
      </w:r>
      <w:r w:rsidRPr="00680E9F">
        <w:rPr>
          <w:rFonts w:ascii="Book Antiqua" w:eastAsia="SimSun" w:hAnsi="Book Antiqua" w:cs="SimSun"/>
          <w:i/>
          <w:iCs/>
          <w:color w:val="000000"/>
          <w:kern w:val="0"/>
          <w:szCs w:val="21"/>
        </w:rPr>
        <w:t>Endoscopy</w:t>
      </w:r>
      <w:r w:rsidRPr="00680E9F">
        <w:rPr>
          <w:rFonts w:ascii="Book Antiqua" w:eastAsia="SimSun" w:hAnsi="Book Antiqua" w:cs="SimSun"/>
          <w:color w:val="000000"/>
          <w:kern w:val="0"/>
          <w:szCs w:val="21"/>
        </w:rPr>
        <w:t> 2007; </w:t>
      </w:r>
      <w:r w:rsidRPr="00680E9F">
        <w:rPr>
          <w:rFonts w:ascii="Book Antiqua" w:eastAsia="SimSun" w:hAnsi="Book Antiqua" w:cs="SimSun"/>
          <w:b/>
          <w:bCs/>
          <w:color w:val="000000"/>
          <w:kern w:val="0"/>
          <w:szCs w:val="21"/>
        </w:rPr>
        <w:t>39</w:t>
      </w:r>
      <w:r w:rsidRPr="00680E9F">
        <w:rPr>
          <w:rFonts w:ascii="Book Antiqua" w:eastAsia="SimSun" w:hAnsi="Book Antiqua" w:cs="SimSun"/>
          <w:color w:val="000000"/>
          <w:kern w:val="0"/>
          <w:szCs w:val="21"/>
        </w:rPr>
        <w:t>: 339-344 [PMID: 17427070]</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43 </w:t>
      </w:r>
      <w:r w:rsidRPr="00680E9F">
        <w:rPr>
          <w:rFonts w:ascii="Book Antiqua" w:eastAsia="SimSun" w:hAnsi="Book Antiqua" w:cs="SimSun"/>
          <w:b/>
          <w:bCs/>
          <w:color w:val="000000"/>
          <w:kern w:val="0"/>
          <w:szCs w:val="21"/>
        </w:rPr>
        <w:t>Kim HP</w:t>
      </w:r>
      <w:r w:rsidRPr="00680E9F">
        <w:rPr>
          <w:rFonts w:ascii="Book Antiqua" w:eastAsia="SimSun" w:hAnsi="Book Antiqua" w:cs="SimSun"/>
          <w:color w:val="000000"/>
          <w:kern w:val="0"/>
          <w:szCs w:val="21"/>
        </w:rPr>
        <w:t>, Vance RB, Shaheen NJ, Dellon ES. The prevalence and diagnostic utility of endoscopic features of eosinophilic esophagitis: a meta-analysis. </w:t>
      </w:r>
      <w:r w:rsidRPr="00680E9F">
        <w:rPr>
          <w:rFonts w:ascii="Book Antiqua" w:eastAsia="SimSun" w:hAnsi="Book Antiqua" w:cs="SimSun"/>
          <w:i/>
          <w:iCs/>
          <w:color w:val="000000"/>
          <w:kern w:val="0"/>
          <w:szCs w:val="21"/>
        </w:rPr>
        <w:t>Clin Gastroenterol Hepatol</w:t>
      </w:r>
      <w:r w:rsidRPr="00680E9F">
        <w:rPr>
          <w:rFonts w:ascii="Book Antiqua" w:eastAsia="SimSun" w:hAnsi="Book Antiqua" w:cs="SimSun"/>
          <w:color w:val="000000"/>
          <w:kern w:val="0"/>
          <w:szCs w:val="21"/>
        </w:rPr>
        <w:t> 2012; </w:t>
      </w:r>
      <w:r w:rsidRPr="00680E9F">
        <w:rPr>
          <w:rFonts w:ascii="Book Antiqua" w:eastAsia="SimSun" w:hAnsi="Book Antiqua" w:cs="SimSun"/>
          <w:b/>
          <w:bCs/>
          <w:color w:val="000000"/>
          <w:kern w:val="0"/>
          <w:szCs w:val="21"/>
        </w:rPr>
        <w:t>10</w:t>
      </w:r>
      <w:r w:rsidRPr="00680E9F">
        <w:rPr>
          <w:rFonts w:ascii="Book Antiqua" w:eastAsia="SimSun" w:hAnsi="Book Antiqua" w:cs="SimSun"/>
          <w:color w:val="000000"/>
          <w:kern w:val="0"/>
          <w:szCs w:val="21"/>
        </w:rPr>
        <w:t>: 988-96.e5 [PMID: 22610003 DOI: 10.1016/j.cgh.2012.04.019]</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44 </w:t>
      </w:r>
      <w:r w:rsidRPr="00680E9F">
        <w:rPr>
          <w:rFonts w:ascii="Book Antiqua" w:eastAsia="SimSun" w:hAnsi="Book Antiqua" w:cs="SimSun"/>
          <w:b/>
          <w:bCs/>
          <w:color w:val="000000"/>
          <w:kern w:val="0"/>
          <w:szCs w:val="21"/>
        </w:rPr>
        <w:t>Hirano I</w:t>
      </w:r>
      <w:r w:rsidRPr="00680E9F">
        <w:rPr>
          <w:rFonts w:ascii="Book Antiqua" w:eastAsia="SimSun" w:hAnsi="Book Antiqua" w:cs="SimSun"/>
          <w:color w:val="000000"/>
          <w:kern w:val="0"/>
          <w:szCs w:val="21"/>
        </w:rPr>
        <w:t xml:space="preserve">, Moy N, Heckman MG, Thomas CS, Gonsalves N, Achem SR. Endoscopic assessment of the oesophageal features of eosinophilic oesophagitis: validation of a novel </w:t>
      </w:r>
      <w:r w:rsidRPr="00680E9F">
        <w:rPr>
          <w:rFonts w:ascii="Book Antiqua" w:eastAsia="SimSun" w:hAnsi="Book Antiqua" w:cs="SimSun"/>
          <w:color w:val="000000"/>
          <w:kern w:val="0"/>
          <w:szCs w:val="21"/>
        </w:rPr>
        <w:lastRenderedPageBreak/>
        <w:t>classification and grading system. </w:t>
      </w:r>
      <w:r w:rsidRPr="00680E9F">
        <w:rPr>
          <w:rFonts w:ascii="Book Antiqua" w:eastAsia="SimSun" w:hAnsi="Book Antiqua" w:cs="SimSun"/>
          <w:i/>
          <w:iCs/>
          <w:color w:val="000000"/>
          <w:kern w:val="0"/>
          <w:szCs w:val="21"/>
        </w:rPr>
        <w:t>Gut</w:t>
      </w:r>
      <w:r w:rsidRPr="00680E9F">
        <w:rPr>
          <w:rFonts w:ascii="Book Antiqua" w:eastAsia="SimSun" w:hAnsi="Book Antiqua" w:cs="SimSun"/>
          <w:color w:val="000000"/>
          <w:kern w:val="0"/>
          <w:szCs w:val="21"/>
        </w:rPr>
        <w:t> 2013; </w:t>
      </w:r>
      <w:r w:rsidRPr="00680E9F">
        <w:rPr>
          <w:rFonts w:ascii="Book Antiqua" w:eastAsia="SimSun" w:hAnsi="Book Antiqua" w:cs="SimSun"/>
          <w:b/>
          <w:bCs/>
          <w:color w:val="000000"/>
          <w:kern w:val="0"/>
          <w:szCs w:val="21"/>
        </w:rPr>
        <w:t>62</w:t>
      </w:r>
      <w:r w:rsidRPr="00680E9F">
        <w:rPr>
          <w:rFonts w:ascii="Book Antiqua" w:eastAsia="SimSun" w:hAnsi="Book Antiqua" w:cs="SimSun"/>
          <w:color w:val="000000"/>
          <w:kern w:val="0"/>
          <w:szCs w:val="21"/>
        </w:rPr>
        <w:t>: 489-495 [PMID: 22619364 DOI: 10.1136/gutjnl-2011-301817]</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45 </w:t>
      </w:r>
      <w:r w:rsidRPr="00680E9F">
        <w:rPr>
          <w:rFonts w:ascii="Book Antiqua" w:eastAsia="SimSun" w:hAnsi="Book Antiqua" w:cs="SimSun"/>
          <w:b/>
          <w:bCs/>
          <w:color w:val="000000"/>
          <w:kern w:val="0"/>
          <w:szCs w:val="21"/>
        </w:rPr>
        <w:t>Dranove JE</w:t>
      </w:r>
      <w:r w:rsidRPr="00680E9F">
        <w:rPr>
          <w:rFonts w:ascii="Book Antiqua" w:eastAsia="SimSun" w:hAnsi="Book Antiqua" w:cs="SimSun"/>
          <w:color w:val="000000"/>
          <w:kern w:val="0"/>
          <w:szCs w:val="21"/>
        </w:rPr>
        <w:t>, Horn DS, Davis MA, Kernek KM, Gupta SK. Predictors of response to proton pump inhibitor therapy among children with significant esophageal eosinophilia. </w:t>
      </w:r>
      <w:r w:rsidRPr="00680E9F">
        <w:rPr>
          <w:rFonts w:ascii="Book Antiqua" w:eastAsia="SimSun" w:hAnsi="Book Antiqua" w:cs="SimSun"/>
          <w:i/>
          <w:iCs/>
          <w:color w:val="000000"/>
          <w:kern w:val="0"/>
          <w:szCs w:val="21"/>
        </w:rPr>
        <w:t>J Pediatr</w:t>
      </w:r>
      <w:r w:rsidRPr="00680E9F">
        <w:rPr>
          <w:rFonts w:ascii="Book Antiqua" w:eastAsia="SimSun" w:hAnsi="Book Antiqua" w:cs="SimSun"/>
          <w:color w:val="000000"/>
          <w:kern w:val="0"/>
          <w:szCs w:val="21"/>
        </w:rPr>
        <w:t> 2009; </w:t>
      </w:r>
      <w:r w:rsidRPr="00680E9F">
        <w:rPr>
          <w:rFonts w:ascii="Book Antiqua" w:eastAsia="SimSun" w:hAnsi="Book Antiqua" w:cs="SimSun"/>
          <w:b/>
          <w:bCs/>
          <w:color w:val="000000"/>
          <w:kern w:val="0"/>
          <w:szCs w:val="21"/>
        </w:rPr>
        <w:t>154</w:t>
      </w:r>
      <w:r w:rsidRPr="00680E9F">
        <w:rPr>
          <w:rFonts w:ascii="Book Antiqua" w:eastAsia="SimSun" w:hAnsi="Book Antiqua" w:cs="SimSun"/>
          <w:color w:val="000000"/>
          <w:kern w:val="0"/>
          <w:szCs w:val="21"/>
        </w:rPr>
        <w:t>: 96-100 [PMID: 18783791 DOI: 10.1016/j.jpeds.2008.07.042]</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46 </w:t>
      </w:r>
      <w:r w:rsidRPr="00680E9F">
        <w:rPr>
          <w:rFonts w:ascii="Book Antiqua" w:eastAsia="SimSun" w:hAnsi="Book Antiqua" w:cs="SimSun"/>
          <w:b/>
          <w:bCs/>
          <w:color w:val="000000"/>
          <w:kern w:val="0"/>
          <w:szCs w:val="21"/>
        </w:rPr>
        <w:t>Dellon ES</w:t>
      </w:r>
      <w:r w:rsidRPr="00680E9F">
        <w:rPr>
          <w:rFonts w:ascii="Book Antiqua" w:eastAsia="SimSun" w:hAnsi="Book Antiqua" w:cs="SimSun"/>
          <w:color w:val="000000"/>
          <w:kern w:val="0"/>
          <w:szCs w:val="21"/>
        </w:rPr>
        <w:t>, Speck O, Woodward K, Gebhart JH, Madanick RD, Levinson S, Fritchie KJ, Woosley JT, Shaheen NJ. Clinical and endoscopic characteristics do not reliably differentiate PPI-responsive esophageal eosinophilia and eosinophilic esophagitis in patients undergoing upper endoscopy: a prospective cohort study. </w:t>
      </w:r>
      <w:r w:rsidRPr="00680E9F">
        <w:rPr>
          <w:rFonts w:ascii="Book Antiqua" w:eastAsia="SimSun" w:hAnsi="Book Antiqua" w:cs="SimSun"/>
          <w:i/>
          <w:iCs/>
          <w:color w:val="000000"/>
          <w:kern w:val="0"/>
          <w:szCs w:val="21"/>
        </w:rPr>
        <w:t>Am J Gastroenterol</w:t>
      </w:r>
      <w:r w:rsidRPr="00680E9F">
        <w:rPr>
          <w:rFonts w:ascii="Book Antiqua" w:eastAsia="SimSun" w:hAnsi="Book Antiqua" w:cs="SimSun"/>
          <w:color w:val="000000"/>
          <w:kern w:val="0"/>
          <w:szCs w:val="21"/>
        </w:rPr>
        <w:t> 2013; </w:t>
      </w:r>
      <w:r w:rsidRPr="00680E9F">
        <w:rPr>
          <w:rFonts w:ascii="Book Antiqua" w:eastAsia="SimSun" w:hAnsi="Book Antiqua" w:cs="SimSun"/>
          <w:b/>
          <w:bCs/>
          <w:color w:val="000000"/>
          <w:kern w:val="0"/>
          <w:szCs w:val="21"/>
        </w:rPr>
        <w:t>108</w:t>
      </w:r>
      <w:r w:rsidRPr="00680E9F">
        <w:rPr>
          <w:rFonts w:ascii="Book Antiqua" w:eastAsia="SimSun" w:hAnsi="Book Antiqua" w:cs="SimSun"/>
          <w:color w:val="000000"/>
          <w:kern w:val="0"/>
          <w:szCs w:val="21"/>
        </w:rPr>
        <w:t>: 1854-1860 [PMID: 24145677 DOI: 10.1038/ajg.2013.363]</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47 </w:t>
      </w:r>
      <w:r w:rsidRPr="00680E9F">
        <w:rPr>
          <w:rFonts w:ascii="Book Antiqua" w:eastAsia="SimSun" w:hAnsi="Book Antiqua" w:cs="SimSun"/>
          <w:b/>
          <w:bCs/>
          <w:color w:val="000000"/>
          <w:kern w:val="0"/>
          <w:szCs w:val="21"/>
        </w:rPr>
        <w:t>Moawad FJ</w:t>
      </w:r>
      <w:r w:rsidRPr="00680E9F">
        <w:rPr>
          <w:rFonts w:ascii="Book Antiqua" w:eastAsia="SimSun" w:hAnsi="Book Antiqua" w:cs="SimSun"/>
          <w:color w:val="000000"/>
          <w:kern w:val="0"/>
          <w:szCs w:val="21"/>
        </w:rPr>
        <w:t>, Schoepfer AM, Safroneeva E, Ally MR, Chen YJ, Maydonovitch CL, Wong RK. Eosinophilic oesophagitis and proton pump inhibitor-responsive oesophageal eosinophilia have similar clinical, endoscopic and histological findings. </w:t>
      </w:r>
      <w:r w:rsidRPr="00680E9F">
        <w:rPr>
          <w:rFonts w:ascii="Book Antiqua" w:eastAsia="SimSun" w:hAnsi="Book Antiqua" w:cs="SimSun"/>
          <w:i/>
          <w:iCs/>
          <w:color w:val="000000"/>
          <w:kern w:val="0"/>
          <w:szCs w:val="21"/>
        </w:rPr>
        <w:t>Aliment Pharmacol Ther</w:t>
      </w:r>
      <w:r w:rsidRPr="00680E9F">
        <w:rPr>
          <w:rFonts w:ascii="Book Antiqua" w:eastAsia="SimSun" w:hAnsi="Book Antiqua" w:cs="SimSun"/>
          <w:color w:val="000000"/>
          <w:kern w:val="0"/>
          <w:szCs w:val="21"/>
        </w:rPr>
        <w:t> 2014; </w:t>
      </w:r>
      <w:r w:rsidRPr="00680E9F">
        <w:rPr>
          <w:rFonts w:ascii="Book Antiqua" w:eastAsia="SimSun" w:hAnsi="Book Antiqua" w:cs="SimSun"/>
          <w:b/>
          <w:bCs/>
          <w:color w:val="000000"/>
          <w:kern w:val="0"/>
          <w:szCs w:val="21"/>
        </w:rPr>
        <w:t>39</w:t>
      </w:r>
      <w:r w:rsidRPr="00680E9F">
        <w:rPr>
          <w:rFonts w:ascii="Book Antiqua" w:eastAsia="SimSun" w:hAnsi="Book Antiqua" w:cs="SimSun"/>
          <w:color w:val="000000"/>
          <w:kern w:val="0"/>
          <w:szCs w:val="21"/>
        </w:rPr>
        <w:t>: 603-608 [PMID: 24461332 DOI: 10.1111/apt.12636]</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48 </w:t>
      </w:r>
      <w:r w:rsidRPr="00680E9F">
        <w:rPr>
          <w:rFonts w:ascii="Book Antiqua" w:eastAsia="SimSun" w:hAnsi="Book Antiqua" w:cs="SimSun"/>
          <w:b/>
          <w:bCs/>
          <w:color w:val="000000"/>
          <w:kern w:val="0"/>
          <w:szCs w:val="21"/>
        </w:rPr>
        <w:t>Wen T</w:t>
      </w:r>
      <w:r w:rsidRPr="00680E9F">
        <w:rPr>
          <w:rFonts w:ascii="Book Antiqua" w:eastAsia="SimSun" w:hAnsi="Book Antiqua" w:cs="SimSun"/>
          <w:color w:val="000000"/>
          <w:kern w:val="0"/>
          <w:szCs w:val="21"/>
        </w:rPr>
        <w:t>, Dellon ES, Moawad FJ, Furuta GT, Aceves SS, Rothenberg ME. Transcriptome analysis of proton pump inhibitor-responsive esophageal eosinophilia reveals proton pump inhibitor-reversible allergic inflammation. </w:t>
      </w:r>
      <w:r w:rsidRPr="00680E9F">
        <w:rPr>
          <w:rFonts w:ascii="Book Antiqua" w:eastAsia="SimSun" w:hAnsi="Book Antiqua" w:cs="SimSun"/>
          <w:i/>
          <w:iCs/>
          <w:color w:val="000000"/>
          <w:kern w:val="0"/>
          <w:szCs w:val="21"/>
        </w:rPr>
        <w:t>J Allergy Clin Immunol</w:t>
      </w:r>
      <w:r w:rsidRPr="00680E9F">
        <w:rPr>
          <w:rFonts w:ascii="Book Antiqua" w:eastAsia="SimSun" w:hAnsi="Book Antiqua" w:cs="SimSun"/>
          <w:color w:val="000000"/>
          <w:kern w:val="0"/>
          <w:szCs w:val="21"/>
        </w:rPr>
        <w:t> 2015; </w:t>
      </w:r>
      <w:r w:rsidRPr="00680E9F">
        <w:rPr>
          <w:rFonts w:ascii="Book Antiqua" w:eastAsia="SimSun" w:hAnsi="Book Antiqua" w:cs="SimSun"/>
          <w:b/>
          <w:bCs/>
          <w:color w:val="000000"/>
          <w:kern w:val="0"/>
          <w:szCs w:val="21"/>
        </w:rPr>
        <w:t>135</w:t>
      </w:r>
      <w:r w:rsidRPr="00680E9F">
        <w:rPr>
          <w:rFonts w:ascii="Book Antiqua" w:eastAsia="SimSun" w:hAnsi="Book Antiqua" w:cs="SimSun"/>
          <w:color w:val="000000"/>
          <w:kern w:val="0"/>
          <w:szCs w:val="21"/>
        </w:rPr>
        <w:t>: 187-197 [PMID: 25441638 DOI: 10.1016/j.jaci.2014.08.043]</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49 </w:t>
      </w:r>
      <w:r w:rsidRPr="00680E9F">
        <w:rPr>
          <w:rFonts w:ascii="Book Antiqua" w:eastAsia="SimSun" w:hAnsi="Book Antiqua" w:cs="SimSun"/>
          <w:b/>
          <w:bCs/>
          <w:color w:val="000000"/>
          <w:kern w:val="0"/>
          <w:szCs w:val="21"/>
        </w:rPr>
        <w:t>Zhang X</w:t>
      </w:r>
      <w:r w:rsidRPr="00680E9F">
        <w:rPr>
          <w:rFonts w:ascii="Book Antiqua" w:eastAsia="SimSun" w:hAnsi="Book Antiqua" w:cs="SimSun"/>
          <w:color w:val="000000"/>
          <w:kern w:val="0"/>
          <w:szCs w:val="21"/>
        </w:rPr>
        <w:t>, Cheng E, Huo X, Yu C, Zhang Q, Pham TH, Wang DH, Spechler SJ, Souza RF. Omeprazole blocks STAT6 binding to the eotaxin-3 promoter in eosinophilic esophagitis cells. </w:t>
      </w:r>
      <w:r w:rsidRPr="00680E9F">
        <w:rPr>
          <w:rFonts w:ascii="Book Antiqua" w:eastAsia="SimSun" w:hAnsi="Book Antiqua" w:cs="SimSun"/>
          <w:i/>
          <w:iCs/>
          <w:color w:val="000000"/>
          <w:kern w:val="0"/>
          <w:szCs w:val="21"/>
        </w:rPr>
        <w:t>PLoS One</w:t>
      </w:r>
      <w:r w:rsidRPr="00680E9F">
        <w:rPr>
          <w:rFonts w:ascii="Book Antiqua" w:eastAsia="SimSun" w:hAnsi="Book Antiqua" w:cs="SimSun"/>
          <w:color w:val="000000"/>
          <w:kern w:val="0"/>
          <w:szCs w:val="21"/>
        </w:rPr>
        <w:t> 2012; </w:t>
      </w:r>
      <w:r w:rsidRPr="00680E9F">
        <w:rPr>
          <w:rFonts w:ascii="Book Antiqua" w:eastAsia="SimSun" w:hAnsi="Book Antiqua" w:cs="SimSun"/>
          <w:b/>
          <w:bCs/>
          <w:color w:val="000000"/>
          <w:kern w:val="0"/>
          <w:szCs w:val="21"/>
        </w:rPr>
        <w:t>7</w:t>
      </w:r>
      <w:r w:rsidRPr="00680E9F">
        <w:rPr>
          <w:rFonts w:ascii="Book Antiqua" w:eastAsia="SimSun" w:hAnsi="Book Antiqua" w:cs="SimSun"/>
          <w:color w:val="000000"/>
          <w:kern w:val="0"/>
          <w:szCs w:val="21"/>
        </w:rPr>
        <w:t>: e50037 [PMID: 23185525 DOI: 10.1371/journal.pone.0050037]</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50 </w:t>
      </w:r>
      <w:r w:rsidRPr="00680E9F">
        <w:rPr>
          <w:rFonts w:ascii="Book Antiqua" w:eastAsia="SimSun" w:hAnsi="Book Antiqua" w:cs="SimSun"/>
          <w:b/>
          <w:bCs/>
          <w:color w:val="000000"/>
          <w:kern w:val="0"/>
          <w:szCs w:val="21"/>
        </w:rPr>
        <w:t>Cheng E</w:t>
      </w:r>
      <w:r w:rsidRPr="00680E9F">
        <w:rPr>
          <w:rFonts w:ascii="Book Antiqua" w:eastAsia="SimSun" w:hAnsi="Book Antiqua" w:cs="SimSun"/>
          <w:color w:val="000000"/>
          <w:kern w:val="0"/>
          <w:szCs w:val="21"/>
        </w:rPr>
        <w:t xml:space="preserve">, Zhang X, Huo X, Yu C, Zhang Q, Wang DH, Spechler SJ, Souza RF. Omeprazole blocks eotaxin-3 expression by oesophageal squamous cells from patients with </w:t>
      </w:r>
      <w:r w:rsidRPr="00680E9F">
        <w:rPr>
          <w:rFonts w:ascii="Book Antiqua" w:eastAsia="SimSun" w:hAnsi="Book Antiqua" w:cs="SimSun"/>
          <w:color w:val="000000"/>
          <w:kern w:val="0"/>
          <w:szCs w:val="21"/>
        </w:rPr>
        <w:lastRenderedPageBreak/>
        <w:t>eosinophilic oesophagitis and GORD. </w:t>
      </w:r>
      <w:r w:rsidRPr="00680E9F">
        <w:rPr>
          <w:rFonts w:ascii="Book Antiqua" w:eastAsia="SimSun" w:hAnsi="Book Antiqua" w:cs="SimSun"/>
          <w:i/>
          <w:iCs/>
          <w:color w:val="000000"/>
          <w:kern w:val="0"/>
          <w:szCs w:val="21"/>
        </w:rPr>
        <w:t>Gut</w:t>
      </w:r>
      <w:r w:rsidRPr="00680E9F">
        <w:rPr>
          <w:rFonts w:ascii="Book Antiqua" w:eastAsia="SimSun" w:hAnsi="Book Antiqua" w:cs="SimSun"/>
          <w:color w:val="000000"/>
          <w:kern w:val="0"/>
          <w:szCs w:val="21"/>
        </w:rPr>
        <w:t> 2013; </w:t>
      </w:r>
      <w:r w:rsidRPr="00680E9F">
        <w:rPr>
          <w:rFonts w:ascii="Book Antiqua" w:eastAsia="SimSun" w:hAnsi="Book Antiqua" w:cs="SimSun"/>
          <w:b/>
          <w:bCs/>
          <w:color w:val="000000"/>
          <w:kern w:val="0"/>
          <w:szCs w:val="21"/>
        </w:rPr>
        <w:t>62</w:t>
      </w:r>
      <w:r w:rsidRPr="00680E9F">
        <w:rPr>
          <w:rFonts w:ascii="Book Antiqua" w:eastAsia="SimSun" w:hAnsi="Book Antiqua" w:cs="SimSun"/>
          <w:color w:val="000000"/>
          <w:kern w:val="0"/>
          <w:szCs w:val="21"/>
        </w:rPr>
        <w:t>: 824-832 [PMID: 22580413 DOI: 10.1136/gutjnl-2012-302250]</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51 </w:t>
      </w:r>
      <w:r w:rsidRPr="00680E9F">
        <w:rPr>
          <w:rFonts w:ascii="Book Antiqua" w:eastAsia="SimSun" w:hAnsi="Book Antiqua" w:cs="SimSun"/>
          <w:b/>
          <w:bCs/>
          <w:color w:val="000000"/>
          <w:kern w:val="0"/>
          <w:szCs w:val="21"/>
        </w:rPr>
        <w:t>Molina-Infante J</w:t>
      </w:r>
      <w:r w:rsidRPr="00680E9F">
        <w:rPr>
          <w:rFonts w:ascii="Book Antiqua" w:eastAsia="SimSun" w:hAnsi="Book Antiqua" w:cs="SimSun"/>
          <w:color w:val="000000"/>
          <w:kern w:val="0"/>
          <w:szCs w:val="21"/>
        </w:rPr>
        <w:t>, Ferrando-Lamana L, Ripoll C, Hernandez-Alonso M, Mateos JM, Fernandez-Bermejo M, Dueñas C, Fernandez-Gonzalez N, Quintana EM, Gonzalez-Nuñez MA. Esophageal eosinophilic infiltration responds to proton pump inhibition in most adults. </w:t>
      </w:r>
      <w:r w:rsidRPr="00680E9F">
        <w:rPr>
          <w:rFonts w:ascii="Book Antiqua" w:eastAsia="SimSun" w:hAnsi="Book Antiqua" w:cs="SimSun"/>
          <w:i/>
          <w:iCs/>
          <w:color w:val="000000"/>
          <w:kern w:val="0"/>
          <w:szCs w:val="21"/>
        </w:rPr>
        <w:t>Clin Gastroenterol Hepatol</w:t>
      </w:r>
      <w:r w:rsidRPr="00680E9F">
        <w:rPr>
          <w:rFonts w:ascii="Book Antiqua" w:eastAsia="SimSun" w:hAnsi="Book Antiqua" w:cs="SimSun"/>
          <w:color w:val="000000"/>
          <w:kern w:val="0"/>
          <w:szCs w:val="21"/>
        </w:rPr>
        <w:t> 2011; </w:t>
      </w:r>
      <w:r w:rsidRPr="00680E9F">
        <w:rPr>
          <w:rFonts w:ascii="Book Antiqua" w:eastAsia="SimSun" w:hAnsi="Book Antiqua" w:cs="SimSun"/>
          <w:b/>
          <w:bCs/>
          <w:color w:val="000000"/>
          <w:kern w:val="0"/>
          <w:szCs w:val="21"/>
        </w:rPr>
        <w:t>9</w:t>
      </w:r>
      <w:r w:rsidRPr="00680E9F">
        <w:rPr>
          <w:rFonts w:ascii="Book Antiqua" w:eastAsia="SimSun" w:hAnsi="Book Antiqua" w:cs="SimSun"/>
          <w:color w:val="000000"/>
          <w:kern w:val="0"/>
          <w:szCs w:val="21"/>
        </w:rPr>
        <w:t>: 110-117 [PMID: 20920599 DOI: 10.1016/j.cgh.2010.09.019]</w:t>
      </w:r>
    </w:p>
    <w:p w:rsidR="00981C7C" w:rsidRPr="00680E9F" w:rsidRDefault="00981C7C" w:rsidP="000E001E">
      <w:pPr>
        <w:widowControl/>
        <w:spacing w:line="360" w:lineRule="auto"/>
        <w:rPr>
          <w:rFonts w:ascii="Book Antiqua" w:eastAsia="SimSun" w:hAnsi="Book Antiqua" w:cs="SimSun"/>
          <w:color w:val="000000"/>
          <w:kern w:val="0"/>
          <w:szCs w:val="21"/>
        </w:rPr>
      </w:pPr>
      <w:r w:rsidRPr="00680E9F">
        <w:rPr>
          <w:rFonts w:ascii="Book Antiqua" w:eastAsia="SimSun" w:hAnsi="Book Antiqua" w:cs="SimSun"/>
          <w:color w:val="000000"/>
          <w:kern w:val="0"/>
          <w:szCs w:val="21"/>
        </w:rPr>
        <w:t>52 </w:t>
      </w:r>
      <w:r w:rsidRPr="00680E9F">
        <w:rPr>
          <w:rFonts w:ascii="Book Antiqua" w:eastAsia="SimSun" w:hAnsi="Book Antiqua" w:cs="SimSun"/>
          <w:b/>
          <w:bCs/>
          <w:color w:val="000000"/>
          <w:kern w:val="0"/>
          <w:szCs w:val="21"/>
        </w:rPr>
        <w:t>Vazquez-Elizondo G</w:t>
      </w:r>
      <w:r w:rsidRPr="00680E9F">
        <w:rPr>
          <w:rFonts w:ascii="Book Antiqua" w:eastAsia="SimSun" w:hAnsi="Book Antiqua" w:cs="SimSun"/>
          <w:color w:val="000000"/>
          <w:kern w:val="0"/>
          <w:szCs w:val="21"/>
        </w:rPr>
        <w:t>, Ngamruengphong S, Khrisna M, Devault KR, Talley NJ, Achem SR. The outcome of patients with oesophageal eosinophilic infiltration after an eight-week trial of a proton pump inhibitor. </w:t>
      </w:r>
      <w:r w:rsidRPr="00680E9F">
        <w:rPr>
          <w:rFonts w:ascii="Book Antiqua" w:eastAsia="SimSun" w:hAnsi="Book Antiqua" w:cs="SimSun"/>
          <w:i/>
          <w:iCs/>
          <w:color w:val="000000"/>
          <w:kern w:val="0"/>
          <w:szCs w:val="21"/>
        </w:rPr>
        <w:t>Aliment Pharmacol Ther</w:t>
      </w:r>
      <w:r w:rsidRPr="00680E9F">
        <w:rPr>
          <w:rFonts w:ascii="Book Antiqua" w:eastAsia="SimSun" w:hAnsi="Book Antiqua" w:cs="SimSun"/>
          <w:color w:val="000000"/>
          <w:kern w:val="0"/>
          <w:szCs w:val="21"/>
        </w:rPr>
        <w:t> 2013; </w:t>
      </w:r>
      <w:r w:rsidRPr="00680E9F">
        <w:rPr>
          <w:rFonts w:ascii="Book Antiqua" w:eastAsia="SimSun" w:hAnsi="Book Antiqua" w:cs="SimSun"/>
          <w:b/>
          <w:bCs/>
          <w:color w:val="000000"/>
          <w:kern w:val="0"/>
          <w:szCs w:val="21"/>
        </w:rPr>
        <w:t>38</w:t>
      </w:r>
      <w:r w:rsidRPr="00680E9F">
        <w:rPr>
          <w:rFonts w:ascii="Book Antiqua" w:eastAsia="SimSun" w:hAnsi="Book Antiqua" w:cs="SimSun"/>
          <w:color w:val="000000"/>
          <w:kern w:val="0"/>
          <w:szCs w:val="21"/>
        </w:rPr>
        <w:t>: 1312-1319 [PMID: 24117619 DOI: 10.1111/apt.12513]</w:t>
      </w:r>
    </w:p>
    <w:p w:rsidR="00981C7C" w:rsidRPr="008F6F9D" w:rsidRDefault="00981C7C" w:rsidP="000E001E">
      <w:pPr>
        <w:spacing w:line="360" w:lineRule="auto"/>
        <w:rPr>
          <w:rFonts w:ascii="Book Antiqua" w:hAnsi="Book Antiqua"/>
          <w:szCs w:val="21"/>
        </w:rPr>
      </w:pPr>
    </w:p>
    <w:p w:rsidR="00981C7C" w:rsidRPr="008F6F9D" w:rsidRDefault="00981C7C" w:rsidP="000E001E">
      <w:pPr>
        <w:spacing w:line="360" w:lineRule="auto"/>
        <w:jc w:val="right"/>
        <w:rPr>
          <w:rFonts w:ascii="Book Antiqua" w:hAnsi="Book Antiqua"/>
          <w:b/>
          <w:bCs/>
          <w:szCs w:val="21"/>
        </w:rPr>
      </w:pPr>
      <w:r w:rsidRPr="008F6F9D">
        <w:rPr>
          <w:rFonts w:ascii="Book Antiqua" w:hAnsi="Book Antiqua"/>
          <w:b/>
          <w:bCs/>
          <w:szCs w:val="21"/>
        </w:rPr>
        <w:t xml:space="preserve">P-Reviewer: </w:t>
      </w:r>
      <w:r w:rsidR="008F6F9D" w:rsidRPr="008F6F9D">
        <w:rPr>
          <w:rFonts w:ascii="Book Antiqua" w:hAnsi="Book Antiqua"/>
          <w:bCs/>
          <w:szCs w:val="21"/>
        </w:rPr>
        <w:t>Hait EJ</w:t>
      </w:r>
      <w:r w:rsidR="008F6F9D" w:rsidRPr="008F6F9D">
        <w:rPr>
          <w:rFonts w:ascii="Book Antiqua" w:eastAsia="SimSun" w:hAnsi="Book Antiqua" w:hint="eastAsia"/>
          <w:bCs/>
          <w:szCs w:val="21"/>
        </w:rPr>
        <w:t xml:space="preserve">, </w:t>
      </w:r>
      <w:r w:rsidR="008F6F9D" w:rsidRPr="008F6F9D">
        <w:rPr>
          <w:rFonts w:ascii="Book Antiqua" w:eastAsia="SimSun" w:hAnsi="Book Antiqua"/>
          <w:bCs/>
          <w:szCs w:val="21"/>
        </w:rPr>
        <w:t>Peixoto A</w:t>
      </w:r>
      <w:r w:rsidR="008F6F9D" w:rsidRPr="008F6F9D">
        <w:rPr>
          <w:rFonts w:ascii="Book Antiqua" w:eastAsia="SimSun" w:hAnsi="Book Antiqua" w:hint="eastAsia"/>
          <w:bCs/>
          <w:szCs w:val="21"/>
        </w:rPr>
        <w:t xml:space="preserve">, </w:t>
      </w:r>
      <w:r w:rsidR="008F6F9D" w:rsidRPr="008F6F9D">
        <w:rPr>
          <w:rFonts w:ascii="Book Antiqua" w:eastAsia="SimSun" w:hAnsi="Book Antiqua"/>
          <w:bCs/>
          <w:szCs w:val="21"/>
        </w:rPr>
        <w:t>Zhuang ZH</w:t>
      </w:r>
      <w:r w:rsidRPr="008F6F9D">
        <w:rPr>
          <w:rFonts w:ascii="Book Antiqua" w:hAnsi="Book Antiqua" w:hint="eastAsia"/>
          <w:b/>
          <w:bCs/>
          <w:szCs w:val="21"/>
        </w:rPr>
        <w:t xml:space="preserve"> </w:t>
      </w:r>
      <w:r w:rsidRPr="008F6F9D">
        <w:rPr>
          <w:rFonts w:ascii="Book Antiqua" w:hAnsi="Book Antiqua"/>
          <w:b/>
          <w:bCs/>
          <w:szCs w:val="21"/>
        </w:rPr>
        <w:t>S-Editor:</w:t>
      </w:r>
      <w:r w:rsidRPr="008F6F9D">
        <w:rPr>
          <w:rFonts w:ascii="Book Antiqua" w:hAnsi="Book Antiqua"/>
          <w:szCs w:val="21"/>
        </w:rPr>
        <w:t xml:space="preserve"> </w:t>
      </w:r>
      <w:r w:rsidRPr="008F6F9D">
        <w:rPr>
          <w:rFonts w:ascii="Book Antiqua" w:eastAsia="SimSun" w:hAnsi="Book Antiqua" w:hint="eastAsia"/>
          <w:szCs w:val="21"/>
        </w:rPr>
        <w:t>Ma YJ</w:t>
      </w:r>
      <w:r w:rsidRPr="008F6F9D">
        <w:rPr>
          <w:rFonts w:ascii="Book Antiqua" w:hAnsi="Book Antiqua" w:hint="eastAsia"/>
          <w:szCs w:val="21"/>
        </w:rPr>
        <w:t xml:space="preserve"> </w:t>
      </w:r>
      <w:r w:rsidRPr="008F6F9D">
        <w:rPr>
          <w:rFonts w:ascii="Book Antiqua" w:hAnsi="Book Antiqua"/>
          <w:b/>
          <w:bCs/>
          <w:szCs w:val="21"/>
        </w:rPr>
        <w:t>L-Editor:</w:t>
      </w:r>
      <w:r w:rsidRPr="008F6F9D">
        <w:rPr>
          <w:rFonts w:ascii="Book Antiqua" w:hAnsi="Book Antiqua"/>
          <w:szCs w:val="21"/>
        </w:rPr>
        <w:t xml:space="preserve"> </w:t>
      </w:r>
      <w:r w:rsidRPr="008F6F9D">
        <w:rPr>
          <w:rFonts w:ascii="Book Antiqua" w:hAnsi="Book Antiqua" w:hint="eastAsia"/>
          <w:szCs w:val="21"/>
        </w:rPr>
        <w:t xml:space="preserve"> </w:t>
      </w:r>
      <w:r w:rsidRPr="008F6F9D">
        <w:rPr>
          <w:rFonts w:ascii="Book Antiqua" w:hAnsi="Book Antiqua"/>
          <w:szCs w:val="21"/>
        </w:rPr>
        <w:t xml:space="preserve"> </w:t>
      </w:r>
      <w:r w:rsidRPr="008F6F9D">
        <w:rPr>
          <w:rFonts w:ascii="Book Antiqua" w:hAnsi="Book Antiqua"/>
          <w:b/>
          <w:bCs/>
          <w:szCs w:val="21"/>
        </w:rPr>
        <w:t>E-Editor:</w:t>
      </w:r>
    </w:p>
    <w:p w:rsidR="001409FE" w:rsidRPr="00981C7C" w:rsidRDefault="008F6F9D" w:rsidP="000E001E">
      <w:pPr>
        <w:pStyle w:val="ListParagraph"/>
        <w:spacing w:line="360" w:lineRule="auto"/>
        <w:ind w:left="0"/>
        <w:rPr>
          <w:rFonts w:ascii="Book Antiqua" w:hAnsi="Book Antiqua"/>
          <w:sz w:val="24"/>
          <w:szCs w:val="24"/>
        </w:rPr>
      </w:pPr>
      <w:r>
        <w:rPr>
          <w:noProof/>
          <w:sz w:val="22"/>
          <w:szCs w:val="24"/>
        </w:rPr>
        <w:drawing>
          <wp:anchor distT="0" distB="0" distL="114300" distR="114300" simplePos="0" relativeHeight="251659264" behindDoc="0" locked="0" layoutInCell="1" allowOverlap="1" wp14:anchorId="1BB03888" wp14:editId="52757845">
            <wp:simplePos x="0" y="0"/>
            <wp:positionH relativeFrom="column">
              <wp:posOffset>91440</wp:posOffset>
            </wp:positionH>
            <wp:positionV relativeFrom="paragraph">
              <wp:posOffset>196850</wp:posOffset>
            </wp:positionV>
            <wp:extent cx="4581525" cy="4362450"/>
            <wp:effectExtent l="0" t="0" r="0" b="0"/>
            <wp:wrapNone/>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581525" cy="4362450"/>
                    </a:xfrm>
                    <a:prstGeom prst="rect">
                      <a:avLst/>
                    </a:prstGeom>
                    <a:noFill/>
                    <a:ln w="9525">
                      <a:noFill/>
                      <a:miter lim="800000"/>
                      <a:headEnd/>
                      <a:tailEnd/>
                    </a:ln>
                  </pic:spPr>
                </pic:pic>
              </a:graphicData>
            </a:graphic>
          </wp:anchor>
        </w:drawing>
      </w:r>
    </w:p>
    <w:p w:rsidR="00CB1BBF" w:rsidRDefault="00CB1BBF" w:rsidP="000E001E">
      <w:pPr>
        <w:widowControl/>
        <w:spacing w:line="360" w:lineRule="auto"/>
        <w:rPr>
          <w:rFonts w:ascii="Book Antiqua" w:eastAsia="SimSun" w:hAnsi="Book Antiqua"/>
          <w:noProof/>
          <w:sz w:val="24"/>
          <w:szCs w:val="24"/>
        </w:rPr>
      </w:pPr>
    </w:p>
    <w:p w:rsidR="008F6F9D" w:rsidRDefault="008F6F9D" w:rsidP="000E001E">
      <w:pPr>
        <w:widowControl/>
        <w:spacing w:line="360" w:lineRule="auto"/>
        <w:rPr>
          <w:rFonts w:ascii="Book Antiqua" w:eastAsia="SimSun" w:hAnsi="Book Antiqua"/>
          <w:noProof/>
          <w:sz w:val="24"/>
          <w:szCs w:val="24"/>
        </w:rPr>
      </w:pPr>
    </w:p>
    <w:p w:rsidR="008F6F9D" w:rsidRDefault="008F6F9D" w:rsidP="000E001E">
      <w:pPr>
        <w:widowControl/>
        <w:spacing w:line="360" w:lineRule="auto"/>
        <w:rPr>
          <w:rFonts w:ascii="Book Antiqua" w:eastAsia="SimSun" w:hAnsi="Book Antiqua"/>
          <w:noProof/>
          <w:sz w:val="24"/>
          <w:szCs w:val="24"/>
        </w:rPr>
      </w:pPr>
    </w:p>
    <w:p w:rsidR="008F6F9D" w:rsidRDefault="008F6F9D" w:rsidP="000E001E">
      <w:pPr>
        <w:widowControl/>
        <w:spacing w:line="360" w:lineRule="auto"/>
        <w:rPr>
          <w:rFonts w:ascii="Book Antiqua" w:eastAsia="SimSun" w:hAnsi="Book Antiqua"/>
          <w:noProof/>
          <w:sz w:val="24"/>
          <w:szCs w:val="24"/>
        </w:rPr>
      </w:pPr>
    </w:p>
    <w:p w:rsidR="008F6F9D" w:rsidRDefault="008F6F9D" w:rsidP="000E001E">
      <w:pPr>
        <w:widowControl/>
        <w:spacing w:line="360" w:lineRule="auto"/>
        <w:rPr>
          <w:rFonts w:ascii="Book Antiqua" w:eastAsia="SimSun" w:hAnsi="Book Antiqua"/>
          <w:noProof/>
          <w:sz w:val="24"/>
          <w:szCs w:val="24"/>
        </w:rPr>
      </w:pPr>
    </w:p>
    <w:p w:rsidR="008F6F9D" w:rsidRDefault="008F6F9D" w:rsidP="000E001E">
      <w:pPr>
        <w:widowControl/>
        <w:spacing w:line="360" w:lineRule="auto"/>
        <w:rPr>
          <w:rFonts w:ascii="Book Antiqua" w:eastAsia="SimSun" w:hAnsi="Book Antiqua"/>
          <w:noProof/>
          <w:sz w:val="24"/>
          <w:szCs w:val="24"/>
        </w:rPr>
      </w:pPr>
    </w:p>
    <w:p w:rsidR="008F6F9D" w:rsidRDefault="008F6F9D" w:rsidP="000E001E">
      <w:pPr>
        <w:widowControl/>
        <w:spacing w:line="360" w:lineRule="auto"/>
        <w:rPr>
          <w:rFonts w:ascii="Book Antiqua" w:eastAsia="SimSun" w:hAnsi="Book Antiqua"/>
          <w:noProof/>
          <w:sz w:val="24"/>
          <w:szCs w:val="24"/>
        </w:rPr>
      </w:pPr>
    </w:p>
    <w:p w:rsidR="008F6F9D" w:rsidRDefault="008F6F9D" w:rsidP="000E001E">
      <w:pPr>
        <w:widowControl/>
        <w:spacing w:line="360" w:lineRule="auto"/>
        <w:rPr>
          <w:rFonts w:ascii="Book Antiqua" w:eastAsia="SimSun" w:hAnsi="Book Antiqua"/>
          <w:noProof/>
          <w:sz w:val="24"/>
          <w:szCs w:val="24"/>
        </w:rPr>
      </w:pPr>
    </w:p>
    <w:p w:rsidR="008F6F9D" w:rsidRDefault="008F6F9D" w:rsidP="000E001E">
      <w:pPr>
        <w:widowControl/>
        <w:spacing w:line="360" w:lineRule="auto"/>
        <w:rPr>
          <w:rFonts w:ascii="Book Antiqua" w:eastAsia="SimSun" w:hAnsi="Book Antiqua"/>
          <w:noProof/>
          <w:sz w:val="24"/>
          <w:szCs w:val="24"/>
        </w:rPr>
      </w:pPr>
    </w:p>
    <w:p w:rsidR="008F6F9D" w:rsidRDefault="008F6F9D" w:rsidP="000E001E">
      <w:pPr>
        <w:widowControl/>
        <w:spacing w:line="360" w:lineRule="auto"/>
        <w:rPr>
          <w:rFonts w:ascii="Book Antiqua" w:eastAsia="SimSun" w:hAnsi="Book Antiqua"/>
          <w:noProof/>
          <w:sz w:val="24"/>
          <w:szCs w:val="24"/>
        </w:rPr>
      </w:pPr>
    </w:p>
    <w:p w:rsidR="008F6F9D" w:rsidRDefault="008F6F9D" w:rsidP="000E001E">
      <w:pPr>
        <w:widowControl/>
        <w:spacing w:line="360" w:lineRule="auto"/>
        <w:rPr>
          <w:rFonts w:ascii="Book Antiqua" w:eastAsia="SimSun" w:hAnsi="Book Antiqua"/>
          <w:noProof/>
          <w:sz w:val="24"/>
          <w:szCs w:val="24"/>
        </w:rPr>
      </w:pPr>
    </w:p>
    <w:p w:rsidR="003323A8" w:rsidRDefault="003323A8" w:rsidP="000E001E">
      <w:pPr>
        <w:spacing w:line="360" w:lineRule="auto"/>
        <w:rPr>
          <w:rFonts w:ascii="Book Antiqua" w:eastAsia="SimSun" w:hAnsi="Book Antiqua"/>
          <w:b/>
          <w:sz w:val="24"/>
          <w:szCs w:val="24"/>
        </w:rPr>
      </w:pPr>
      <w:r w:rsidRPr="003323A8">
        <w:rPr>
          <w:rFonts w:ascii="Book Antiqua" w:hAnsi="Book Antiqua"/>
          <w:b/>
          <w:sz w:val="24"/>
          <w:szCs w:val="24"/>
        </w:rPr>
        <w:t>Figure 1</w:t>
      </w:r>
      <w:r w:rsidRPr="003323A8">
        <w:rPr>
          <w:rFonts w:ascii="Book Antiqua" w:eastAsia="SimSun" w:hAnsi="Book Antiqua" w:hint="eastAsia"/>
          <w:b/>
          <w:sz w:val="24"/>
          <w:szCs w:val="24"/>
        </w:rPr>
        <w:t xml:space="preserve"> </w:t>
      </w:r>
      <w:r w:rsidRPr="003323A8">
        <w:rPr>
          <w:rFonts w:ascii="Book Antiqua" w:hAnsi="Book Antiqua"/>
          <w:b/>
          <w:sz w:val="24"/>
          <w:szCs w:val="24"/>
        </w:rPr>
        <w:t>Flow chart of our systematic literature search.</w:t>
      </w:r>
      <w:r w:rsidRPr="003323A8">
        <w:rPr>
          <w:rFonts w:ascii="Book Antiqua" w:eastAsia="SimSun" w:hAnsi="Book Antiqua" w:hint="eastAsia"/>
          <w:b/>
          <w:sz w:val="24"/>
          <w:szCs w:val="24"/>
        </w:rPr>
        <w:t xml:space="preserve">  </w:t>
      </w:r>
    </w:p>
    <w:p w:rsidR="00204A62" w:rsidRPr="003323A8" w:rsidRDefault="00204A62" w:rsidP="000E001E">
      <w:pPr>
        <w:spacing w:line="360" w:lineRule="auto"/>
        <w:rPr>
          <w:rFonts w:ascii="Book Antiqua" w:eastAsia="SimSun" w:hAnsi="Book Antiqua"/>
          <w:b/>
          <w:sz w:val="24"/>
          <w:szCs w:val="24"/>
        </w:rPr>
      </w:pPr>
    </w:p>
    <w:p w:rsidR="003323A8" w:rsidRDefault="00204A62" w:rsidP="000E001E">
      <w:pPr>
        <w:spacing w:line="360" w:lineRule="auto"/>
        <w:ind w:firstLine="709"/>
        <w:rPr>
          <w:rFonts w:ascii="Book Antiqua" w:eastAsia="SimSun" w:hAnsi="Book Antiqua"/>
          <w:sz w:val="24"/>
          <w:szCs w:val="24"/>
        </w:rPr>
      </w:pPr>
      <w:r>
        <w:rPr>
          <w:noProof/>
          <w:sz w:val="22"/>
          <w:szCs w:val="24"/>
        </w:rPr>
        <w:drawing>
          <wp:anchor distT="0" distB="0" distL="114300" distR="114300" simplePos="0" relativeHeight="251661312" behindDoc="0" locked="0" layoutInCell="1" allowOverlap="1" wp14:anchorId="6165DD4A" wp14:editId="1BE73E5F">
            <wp:simplePos x="0" y="0"/>
            <wp:positionH relativeFrom="column">
              <wp:posOffset>347980</wp:posOffset>
            </wp:positionH>
            <wp:positionV relativeFrom="paragraph">
              <wp:posOffset>297180</wp:posOffset>
            </wp:positionV>
            <wp:extent cx="3500755" cy="46234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0755" cy="4623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Pr="008F6F9D" w:rsidRDefault="008F6F9D" w:rsidP="000E001E">
      <w:pPr>
        <w:spacing w:line="360" w:lineRule="auto"/>
        <w:ind w:firstLine="709"/>
        <w:rPr>
          <w:rFonts w:ascii="Book Antiqua" w:eastAsia="SimSun" w:hAnsi="Book Antiqua"/>
          <w:sz w:val="24"/>
          <w:szCs w:val="24"/>
        </w:rPr>
      </w:pPr>
    </w:p>
    <w:p w:rsidR="003323A8" w:rsidRPr="00160A25" w:rsidRDefault="003323A8" w:rsidP="000E001E">
      <w:pPr>
        <w:spacing w:line="360" w:lineRule="auto"/>
        <w:rPr>
          <w:rFonts w:ascii="Book Antiqua" w:hAnsi="Book Antiqua"/>
          <w:sz w:val="24"/>
          <w:szCs w:val="24"/>
        </w:rPr>
      </w:pPr>
      <w:r w:rsidRPr="003323A8">
        <w:rPr>
          <w:rFonts w:ascii="Book Antiqua" w:hAnsi="Book Antiqua"/>
          <w:b/>
          <w:sz w:val="24"/>
          <w:szCs w:val="24"/>
        </w:rPr>
        <w:t>Figure 2</w:t>
      </w:r>
      <w:r w:rsidRPr="003323A8">
        <w:rPr>
          <w:rFonts w:ascii="Book Antiqua" w:eastAsia="SimSun" w:hAnsi="Book Antiqua" w:hint="eastAsia"/>
          <w:b/>
          <w:sz w:val="24"/>
          <w:szCs w:val="24"/>
        </w:rPr>
        <w:t xml:space="preserve"> </w:t>
      </w:r>
      <w:r w:rsidRPr="003323A8">
        <w:rPr>
          <w:rFonts w:ascii="Book Antiqua" w:hAnsi="Book Antiqua"/>
          <w:b/>
          <w:sz w:val="24"/>
          <w:szCs w:val="24"/>
        </w:rPr>
        <w:t>Number of patients with</w:t>
      </w:r>
      <w:r w:rsidRPr="007F338D">
        <w:rPr>
          <w:rFonts w:ascii="Book Antiqua" w:hAnsi="Book Antiqua"/>
          <w:b/>
          <w:sz w:val="24"/>
          <w:szCs w:val="24"/>
        </w:rPr>
        <w:t xml:space="preserve"> </w:t>
      </w:r>
      <w:r w:rsidR="007F338D" w:rsidRPr="007F338D">
        <w:rPr>
          <w:rFonts w:ascii="Book Antiqua" w:hAnsi="Book Antiqua"/>
          <w:b/>
          <w:sz w:val="24"/>
          <w:szCs w:val="24"/>
        </w:rPr>
        <w:t>eosinophilic esophagitis</w:t>
      </w:r>
      <w:r w:rsidR="007F338D" w:rsidRPr="00160A25">
        <w:rPr>
          <w:rFonts w:ascii="Book Antiqua" w:hAnsi="Book Antiqua"/>
          <w:sz w:val="24"/>
          <w:szCs w:val="24"/>
        </w:rPr>
        <w:t xml:space="preserve"> </w:t>
      </w:r>
      <w:r w:rsidRPr="003323A8">
        <w:rPr>
          <w:rFonts w:ascii="Book Antiqua" w:hAnsi="Book Antiqua"/>
          <w:b/>
          <w:sz w:val="24"/>
          <w:szCs w:val="24"/>
        </w:rPr>
        <w:t xml:space="preserve">in all 25 studies included in this review. </w:t>
      </w:r>
      <w:r w:rsidRPr="00160A25">
        <w:rPr>
          <w:rFonts w:ascii="Book Antiqua" w:hAnsi="Book Antiqua"/>
          <w:sz w:val="24"/>
          <w:szCs w:val="24"/>
        </w:rPr>
        <w:t>The dots indicate the mean age, and the dot size indicates the number of patients. One report did not describe the ages of the included patients.</w:t>
      </w:r>
    </w:p>
    <w:p w:rsidR="003323A8" w:rsidRDefault="008F6F9D" w:rsidP="000E001E">
      <w:pPr>
        <w:spacing w:line="360" w:lineRule="auto"/>
        <w:ind w:firstLine="709"/>
        <w:rPr>
          <w:rFonts w:ascii="Book Antiqua" w:eastAsia="SimSun" w:hAnsi="Book Antiqua"/>
          <w:sz w:val="24"/>
          <w:szCs w:val="24"/>
        </w:rPr>
      </w:pPr>
      <w:r>
        <w:rPr>
          <w:noProof/>
          <w:sz w:val="22"/>
          <w:szCs w:val="24"/>
        </w:rPr>
        <w:lastRenderedPageBreak/>
        <w:drawing>
          <wp:anchor distT="0" distB="0" distL="114300" distR="114300" simplePos="0" relativeHeight="251663360" behindDoc="0" locked="0" layoutInCell="1" allowOverlap="1" wp14:anchorId="7B1E8AE8" wp14:editId="5DC3E12A">
            <wp:simplePos x="0" y="0"/>
            <wp:positionH relativeFrom="column">
              <wp:posOffset>415290</wp:posOffset>
            </wp:positionH>
            <wp:positionV relativeFrom="paragraph">
              <wp:posOffset>196850</wp:posOffset>
            </wp:positionV>
            <wp:extent cx="4010025" cy="4230072"/>
            <wp:effectExtent l="0" t="0" r="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806" cy="42308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Pr="008F6F9D" w:rsidRDefault="008F6F9D" w:rsidP="000E001E">
      <w:pPr>
        <w:spacing w:line="360" w:lineRule="auto"/>
        <w:ind w:firstLine="709"/>
        <w:rPr>
          <w:rFonts w:ascii="Book Antiqua" w:eastAsia="SimSun" w:hAnsi="Book Antiqua"/>
          <w:sz w:val="24"/>
          <w:szCs w:val="24"/>
        </w:rPr>
      </w:pPr>
    </w:p>
    <w:p w:rsidR="008F6F9D" w:rsidRPr="008F6F9D" w:rsidRDefault="003323A8" w:rsidP="000E001E">
      <w:pPr>
        <w:spacing w:line="360" w:lineRule="auto"/>
        <w:rPr>
          <w:rFonts w:ascii="Book Antiqua" w:eastAsia="SimSun" w:hAnsi="Book Antiqua"/>
          <w:sz w:val="24"/>
          <w:szCs w:val="24"/>
        </w:rPr>
      </w:pPr>
      <w:r w:rsidRPr="008F6F9D">
        <w:rPr>
          <w:rFonts w:ascii="Book Antiqua" w:hAnsi="Book Antiqua"/>
          <w:b/>
          <w:sz w:val="24"/>
          <w:szCs w:val="24"/>
        </w:rPr>
        <w:t>Figure 3</w:t>
      </w:r>
      <w:r w:rsidR="008F6F9D" w:rsidRPr="008F6F9D">
        <w:rPr>
          <w:rFonts w:ascii="Book Antiqua" w:eastAsia="SimSun" w:hAnsi="Book Antiqua" w:hint="eastAsia"/>
          <w:b/>
          <w:sz w:val="24"/>
          <w:szCs w:val="24"/>
        </w:rPr>
        <w:t xml:space="preserve"> </w:t>
      </w:r>
      <w:r w:rsidRPr="008F6F9D">
        <w:rPr>
          <w:rFonts w:ascii="Book Antiqua" w:hAnsi="Book Antiqua"/>
          <w:b/>
          <w:sz w:val="24"/>
          <w:szCs w:val="24"/>
        </w:rPr>
        <w:t xml:space="preserve">Reported prevalence of </w:t>
      </w:r>
      <w:r w:rsidR="00E9444A" w:rsidRPr="007F338D">
        <w:rPr>
          <w:rFonts w:ascii="Book Antiqua" w:hAnsi="Book Antiqua"/>
          <w:b/>
          <w:sz w:val="24"/>
          <w:szCs w:val="24"/>
        </w:rPr>
        <w:t>eosinophilic esophagitis</w:t>
      </w:r>
      <w:r w:rsidR="00E9444A" w:rsidRPr="008F6F9D">
        <w:rPr>
          <w:rFonts w:ascii="Book Antiqua" w:hAnsi="Book Antiqua"/>
          <w:b/>
          <w:sz w:val="24"/>
          <w:szCs w:val="24"/>
        </w:rPr>
        <w:t xml:space="preserve"> </w:t>
      </w:r>
      <w:r w:rsidRPr="008F6F9D">
        <w:rPr>
          <w:rFonts w:ascii="Book Antiqua" w:hAnsi="Book Antiqua"/>
          <w:b/>
          <w:sz w:val="24"/>
          <w:szCs w:val="24"/>
        </w:rPr>
        <w:t xml:space="preserve">in patients examined </w:t>
      </w:r>
      <w:r w:rsidRPr="008F6F9D">
        <w:rPr>
          <w:rFonts w:ascii="Book Antiqua" w:hAnsi="Book Antiqua"/>
          <w:b/>
          <w:i/>
          <w:sz w:val="24"/>
          <w:szCs w:val="24"/>
        </w:rPr>
        <w:t>via</w:t>
      </w:r>
      <w:r w:rsidRPr="008F6F9D">
        <w:rPr>
          <w:rFonts w:ascii="Book Antiqua" w:hAnsi="Book Antiqua"/>
          <w:b/>
          <w:sz w:val="24"/>
          <w:szCs w:val="24"/>
        </w:rPr>
        <w:t xml:space="preserve"> upper gastrointestinal endoscopy. </w:t>
      </w:r>
      <w:r w:rsidRPr="00160A25">
        <w:rPr>
          <w:rFonts w:ascii="Book Antiqua" w:hAnsi="Book Antiqua"/>
          <w:sz w:val="24"/>
          <w:szCs w:val="24"/>
        </w:rPr>
        <w:t xml:space="preserve">In the studies using a smaller sample size, the prevalence of </w:t>
      </w:r>
      <w:r w:rsidR="00E9444A" w:rsidRPr="00E9444A">
        <w:rPr>
          <w:rFonts w:ascii="Book Antiqua" w:hAnsi="Book Antiqua"/>
          <w:sz w:val="24"/>
          <w:szCs w:val="24"/>
        </w:rPr>
        <w:t xml:space="preserve">eosinophilic esophagitis </w:t>
      </w:r>
      <w:r w:rsidR="00E9444A">
        <w:rPr>
          <w:rFonts w:ascii="Book Antiqua" w:eastAsia="SimSun" w:hAnsi="Book Antiqua" w:hint="eastAsia"/>
          <w:sz w:val="24"/>
          <w:szCs w:val="24"/>
        </w:rPr>
        <w:t>(</w:t>
      </w:r>
      <w:r w:rsidRPr="00160A25">
        <w:rPr>
          <w:rFonts w:ascii="Book Antiqua" w:hAnsi="Book Antiqua"/>
          <w:sz w:val="24"/>
          <w:szCs w:val="24"/>
        </w:rPr>
        <w:t>EoE</w:t>
      </w:r>
      <w:r w:rsidR="00E9444A">
        <w:rPr>
          <w:rFonts w:ascii="Book Antiqua" w:eastAsia="SimSun" w:hAnsi="Book Antiqua" w:hint="eastAsia"/>
          <w:sz w:val="24"/>
          <w:szCs w:val="24"/>
        </w:rPr>
        <w:t>)</w:t>
      </w:r>
      <w:r w:rsidRPr="00160A25">
        <w:rPr>
          <w:rFonts w:ascii="Book Antiqua" w:hAnsi="Book Antiqua"/>
          <w:sz w:val="24"/>
          <w:szCs w:val="24"/>
        </w:rPr>
        <w:t xml:space="preserve"> was higher. Different indication criteria for endoscopic examination between institutions may be partially responsible for the large variation in the reported incidence of EoE.</w:t>
      </w:r>
    </w:p>
    <w:p w:rsidR="00204A62" w:rsidRDefault="00204A62" w:rsidP="000E001E">
      <w:pPr>
        <w:spacing w:line="360" w:lineRule="auto"/>
        <w:ind w:firstLine="709"/>
        <w:rPr>
          <w:rFonts w:ascii="Book Antiqua" w:eastAsia="SimSun" w:hAnsi="Book Antiqua"/>
          <w:sz w:val="24"/>
          <w:szCs w:val="24"/>
        </w:rPr>
      </w:pPr>
    </w:p>
    <w:p w:rsidR="00204A62" w:rsidRDefault="00204A62" w:rsidP="000E001E">
      <w:pPr>
        <w:spacing w:line="360" w:lineRule="auto"/>
        <w:ind w:firstLine="709"/>
        <w:rPr>
          <w:rFonts w:ascii="Book Antiqua" w:eastAsia="SimSun" w:hAnsi="Book Antiqua"/>
          <w:sz w:val="24"/>
          <w:szCs w:val="24"/>
        </w:rPr>
      </w:pPr>
    </w:p>
    <w:p w:rsidR="00204A62" w:rsidRDefault="00204A62" w:rsidP="000E001E">
      <w:pPr>
        <w:spacing w:line="360" w:lineRule="auto"/>
        <w:ind w:firstLine="709"/>
        <w:rPr>
          <w:rFonts w:ascii="Book Antiqua" w:eastAsia="SimSun" w:hAnsi="Book Antiqua"/>
          <w:sz w:val="24"/>
          <w:szCs w:val="24"/>
        </w:rPr>
      </w:pPr>
    </w:p>
    <w:p w:rsidR="00204A62" w:rsidRDefault="00204A62" w:rsidP="000E001E">
      <w:pPr>
        <w:spacing w:line="360" w:lineRule="auto"/>
        <w:ind w:firstLine="709"/>
        <w:rPr>
          <w:rFonts w:ascii="Book Antiqua" w:eastAsia="SimSun" w:hAnsi="Book Antiqua"/>
          <w:sz w:val="24"/>
          <w:szCs w:val="24"/>
        </w:rPr>
      </w:pPr>
    </w:p>
    <w:p w:rsidR="00204A62" w:rsidRDefault="00204A62" w:rsidP="000E001E">
      <w:pPr>
        <w:spacing w:line="360" w:lineRule="auto"/>
        <w:ind w:firstLine="709"/>
        <w:rPr>
          <w:rFonts w:ascii="Book Antiqua" w:eastAsia="SimSun" w:hAnsi="Book Antiqua"/>
          <w:sz w:val="24"/>
          <w:szCs w:val="24"/>
        </w:rPr>
      </w:pPr>
    </w:p>
    <w:p w:rsidR="003323A8" w:rsidRDefault="008F6F9D" w:rsidP="000E001E">
      <w:pPr>
        <w:spacing w:line="360" w:lineRule="auto"/>
        <w:ind w:firstLine="709"/>
        <w:rPr>
          <w:rFonts w:ascii="Book Antiqua" w:eastAsia="SimSun" w:hAnsi="Book Antiqua"/>
          <w:sz w:val="24"/>
          <w:szCs w:val="24"/>
        </w:rPr>
      </w:pPr>
      <w:r>
        <w:rPr>
          <w:noProof/>
          <w:sz w:val="22"/>
          <w:szCs w:val="24"/>
        </w:rPr>
        <w:lastRenderedPageBreak/>
        <w:drawing>
          <wp:anchor distT="0" distB="0" distL="114300" distR="114300" simplePos="0" relativeHeight="251665408" behindDoc="0" locked="0" layoutInCell="1" allowOverlap="1" wp14:anchorId="3EA1DDE7" wp14:editId="62CAB1FF">
            <wp:simplePos x="0" y="0"/>
            <wp:positionH relativeFrom="column">
              <wp:posOffset>415291</wp:posOffset>
            </wp:positionH>
            <wp:positionV relativeFrom="paragraph">
              <wp:posOffset>244475</wp:posOffset>
            </wp:positionV>
            <wp:extent cx="3562350" cy="3874417"/>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4717" cy="38769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Pr="008F6F9D" w:rsidRDefault="008F6F9D" w:rsidP="000E001E">
      <w:pPr>
        <w:spacing w:line="360" w:lineRule="auto"/>
        <w:ind w:firstLine="709"/>
        <w:rPr>
          <w:rFonts w:ascii="Book Antiqua" w:eastAsia="SimSun" w:hAnsi="Book Antiqua"/>
          <w:sz w:val="24"/>
          <w:szCs w:val="24"/>
        </w:rPr>
      </w:pPr>
    </w:p>
    <w:p w:rsidR="003323A8" w:rsidRPr="00160A25" w:rsidRDefault="003323A8" w:rsidP="000E001E">
      <w:pPr>
        <w:spacing w:line="360" w:lineRule="auto"/>
        <w:rPr>
          <w:rFonts w:ascii="Book Antiqua" w:hAnsi="Book Antiqua"/>
          <w:sz w:val="24"/>
          <w:szCs w:val="24"/>
        </w:rPr>
      </w:pPr>
      <w:r w:rsidRPr="008F6F9D">
        <w:rPr>
          <w:rFonts w:ascii="Book Antiqua" w:hAnsi="Book Antiqua"/>
          <w:b/>
          <w:sz w:val="24"/>
          <w:szCs w:val="24"/>
        </w:rPr>
        <w:t>Figure 4</w:t>
      </w:r>
      <w:r w:rsidR="008F6F9D" w:rsidRPr="008F6F9D">
        <w:rPr>
          <w:rFonts w:ascii="Book Antiqua" w:eastAsia="SimSun" w:hAnsi="Book Antiqua" w:hint="eastAsia"/>
          <w:b/>
          <w:sz w:val="24"/>
          <w:szCs w:val="24"/>
        </w:rPr>
        <w:t xml:space="preserve"> </w:t>
      </w:r>
      <w:r w:rsidRPr="008F6F9D">
        <w:rPr>
          <w:rFonts w:ascii="Book Antiqua" w:hAnsi="Book Antiqua"/>
          <w:b/>
          <w:sz w:val="24"/>
          <w:szCs w:val="24"/>
        </w:rPr>
        <w:t xml:space="preserve">Allergic diseases reported by patients with </w:t>
      </w:r>
      <w:r w:rsidR="00E9444A" w:rsidRPr="007F338D">
        <w:rPr>
          <w:rFonts w:ascii="Book Antiqua" w:hAnsi="Book Antiqua"/>
          <w:b/>
          <w:sz w:val="24"/>
          <w:szCs w:val="24"/>
        </w:rPr>
        <w:t>eosinophilic esophagitis</w:t>
      </w:r>
      <w:r w:rsidRPr="008F6F9D">
        <w:rPr>
          <w:rFonts w:ascii="Book Antiqua" w:hAnsi="Book Antiqua"/>
          <w:b/>
          <w:sz w:val="24"/>
          <w:szCs w:val="24"/>
        </w:rPr>
        <w:t>.</w:t>
      </w:r>
      <w:r w:rsidRPr="00160A25">
        <w:rPr>
          <w:rFonts w:ascii="Book Antiqua" w:hAnsi="Book Antiqua"/>
          <w:sz w:val="24"/>
          <w:szCs w:val="24"/>
        </w:rPr>
        <w:t xml:space="preserve"> Twenty-one articles contained descriptions of the histories of allergic diseases among the reported patients. The most frequently reported allergic disease was bronchial asthma, followed by allergic rhinitis.</w:t>
      </w:r>
    </w:p>
    <w:p w:rsidR="003323A8" w:rsidRDefault="003323A8"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204A62" w:rsidRDefault="00204A62" w:rsidP="000E001E">
      <w:pPr>
        <w:spacing w:line="360" w:lineRule="auto"/>
        <w:ind w:firstLine="709"/>
        <w:rPr>
          <w:rFonts w:ascii="Book Antiqua" w:eastAsia="SimSun" w:hAnsi="Book Antiqua"/>
          <w:sz w:val="24"/>
          <w:szCs w:val="24"/>
        </w:rPr>
      </w:pPr>
    </w:p>
    <w:p w:rsidR="00204A62" w:rsidRDefault="00204A62" w:rsidP="000E001E">
      <w:pPr>
        <w:spacing w:line="360" w:lineRule="auto"/>
        <w:ind w:firstLine="709"/>
        <w:rPr>
          <w:rFonts w:ascii="Book Antiqua" w:eastAsia="SimSun" w:hAnsi="Book Antiqua"/>
          <w:sz w:val="24"/>
          <w:szCs w:val="24"/>
        </w:rPr>
      </w:pPr>
    </w:p>
    <w:p w:rsidR="00204A62" w:rsidRDefault="00204A62" w:rsidP="000E001E">
      <w:pPr>
        <w:spacing w:line="360" w:lineRule="auto"/>
        <w:ind w:firstLine="709"/>
        <w:rPr>
          <w:rFonts w:ascii="Book Antiqua" w:eastAsia="SimSun" w:hAnsi="Book Antiqua"/>
          <w:sz w:val="24"/>
          <w:szCs w:val="24"/>
        </w:rPr>
      </w:pPr>
    </w:p>
    <w:p w:rsidR="00204A62" w:rsidRDefault="00204A62" w:rsidP="000E001E">
      <w:pPr>
        <w:spacing w:line="360" w:lineRule="auto"/>
        <w:ind w:firstLine="709"/>
        <w:rPr>
          <w:rFonts w:ascii="Book Antiqua" w:eastAsia="SimSun" w:hAnsi="Book Antiqua"/>
          <w:sz w:val="24"/>
          <w:szCs w:val="24"/>
        </w:rPr>
      </w:pPr>
    </w:p>
    <w:p w:rsidR="00204A62" w:rsidRDefault="00204A62" w:rsidP="000E001E">
      <w:pPr>
        <w:spacing w:line="360" w:lineRule="auto"/>
        <w:ind w:firstLine="709"/>
        <w:rPr>
          <w:rFonts w:ascii="Book Antiqua" w:eastAsia="SimSun" w:hAnsi="Book Antiqua"/>
          <w:sz w:val="24"/>
          <w:szCs w:val="24"/>
        </w:rPr>
      </w:pPr>
    </w:p>
    <w:p w:rsidR="00204A62" w:rsidRDefault="00204A62"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r>
        <w:rPr>
          <w:noProof/>
          <w:sz w:val="22"/>
          <w:szCs w:val="24"/>
        </w:rPr>
        <w:lastRenderedPageBreak/>
        <w:drawing>
          <wp:anchor distT="0" distB="0" distL="114300" distR="114300" simplePos="0" relativeHeight="251667456" behindDoc="0" locked="0" layoutInCell="1" allowOverlap="1" wp14:anchorId="151B5DA1" wp14:editId="55E3A2BC">
            <wp:simplePos x="0" y="0"/>
            <wp:positionH relativeFrom="column">
              <wp:posOffset>-3810</wp:posOffset>
            </wp:positionH>
            <wp:positionV relativeFrom="paragraph">
              <wp:posOffset>301625</wp:posOffset>
            </wp:positionV>
            <wp:extent cx="4095750" cy="4313043"/>
            <wp:effectExtent l="0" t="0" r="0" b="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8278" cy="4315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Default="008F6F9D" w:rsidP="000E001E">
      <w:pPr>
        <w:spacing w:line="360" w:lineRule="auto"/>
        <w:ind w:firstLine="709"/>
        <w:rPr>
          <w:rFonts w:ascii="Book Antiqua" w:eastAsia="SimSun" w:hAnsi="Book Antiqua"/>
          <w:sz w:val="24"/>
          <w:szCs w:val="24"/>
        </w:rPr>
      </w:pPr>
    </w:p>
    <w:p w:rsidR="008F6F9D" w:rsidRPr="008F6F9D" w:rsidRDefault="008F6F9D" w:rsidP="000E001E">
      <w:pPr>
        <w:spacing w:line="360" w:lineRule="auto"/>
        <w:ind w:firstLine="709"/>
        <w:rPr>
          <w:rFonts w:ascii="Book Antiqua" w:eastAsia="SimSun" w:hAnsi="Book Antiqua"/>
          <w:sz w:val="24"/>
          <w:szCs w:val="24"/>
        </w:rPr>
      </w:pPr>
    </w:p>
    <w:p w:rsidR="003323A8" w:rsidRPr="00160A25" w:rsidRDefault="003323A8" w:rsidP="000E001E">
      <w:pPr>
        <w:spacing w:line="360" w:lineRule="auto"/>
        <w:rPr>
          <w:rFonts w:ascii="Book Antiqua" w:hAnsi="Book Antiqua"/>
          <w:sz w:val="24"/>
          <w:szCs w:val="24"/>
        </w:rPr>
      </w:pPr>
      <w:r w:rsidRPr="008F6F9D">
        <w:rPr>
          <w:rFonts w:ascii="Book Antiqua" w:hAnsi="Book Antiqua"/>
          <w:b/>
          <w:sz w:val="24"/>
          <w:szCs w:val="24"/>
        </w:rPr>
        <w:t>Figure 5</w:t>
      </w:r>
      <w:r w:rsidR="008F6F9D" w:rsidRPr="008F6F9D">
        <w:rPr>
          <w:rFonts w:ascii="Book Antiqua" w:eastAsia="SimSun" w:hAnsi="Book Antiqua" w:hint="eastAsia"/>
          <w:b/>
          <w:sz w:val="24"/>
          <w:szCs w:val="24"/>
        </w:rPr>
        <w:t xml:space="preserve"> </w:t>
      </w:r>
      <w:r w:rsidRPr="008F6F9D">
        <w:rPr>
          <w:rFonts w:ascii="Book Antiqua" w:hAnsi="Book Antiqua"/>
          <w:b/>
          <w:sz w:val="24"/>
          <w:szCs w:val="24"/>
        </w:rPr>
        <w:t xml:space="preserve">Symptoms reported by patients with </w:t>
      </w:r>
      <w:r w:rsidR="00E9444A" w:rsidRPr="007F338D">
        <w:rPr>
          <w:rFonts w:ascii="Book Antiqua" w:hAnsi="Book Antiqua"/>
          <w:b/>
          <w:sz w:val="24"/>
          <w:szCs w:val="24"/>
        </w:rPr>
        <w:t>eosinophilic esophagitis</w:t>
      </w:r>
      <w:r w:rsidRPr="008F6F9D">
        <w:rPr>
          <w:rFonts w:ascii="Book Antiqua" w:hAnsi="Book Antiqua"/>
          <w:b/>
          <w:sz w:val="24"/>
          <w:szCs w:val="24"/>
        </w:rPr>
        <w:t xml:space="preserve">. </w:t>
      </w:r>
      <w:r w:rsidRPr="00160A25">
        <w:rPr>
          <w:rFonts w:ascii="Book Antiqua" w:hAnsi="Book Antiqua"/>
          <w:sz w:val="24"/>
          <w:szCs w:val="24"/>
        </w:rPr>
        <w:t>Twenty-four articles contained descriptions of symptoms reported by patients. The most frequently reported symptom was dysphagia, followed by heartburn.</w:t>
      </w:r>
    </w:p>
    <w:p w:rsidR="003323A8" w:rsidRPr="00160A25" w:rsidRDefault="003323A8" w:rsidP="000E001E">
      <w:pPr>
        <w:spacing w:line="360" w:lineRule="auto"/>
        <w:ind w:firstLine="709"/>
        <w:rPr>
          <w:rFonts w:ascii="Book Antiqua" w:hAnsi="Book Antiqua"/>
          <w:sz w:val="24"/>
          <w:szCs w:val="24"/>
        </w:rPr>
      </w:pPr>
    </w:p>
    <w:p w:rsidR="00204A62" w:rsidRDefault="00204A62" w:rsidP="000E001E">
      <w:pPr>
        <w:spacing w:line="360" w:lineRule="auto"/>
        <w:rPr>
          <w:rFonts w:ascii="Book Antiqua" w:eastAsia="SimSun" w:hAnsi="Book Antiqua"/>
          <w:b/>
          <w:sz w:val="24"/>
          <w:szCs w:val="24"/>
        </w:rPr>
      </w:pPr>
    </w:p>
    <w:p w:rsidR="00204A62" w:rsidRDefault="00204A62" w:rsidP="000E001E">
      <w:pPr>
        <w:spacing w:line="360" w:lineRule="auto"/>
        <w:rPr>
          <w:rFonts w:ascii="Book Antiqua" w:eastAsia="SimSun" w:hAnsi="Book Antiqua"/>
          <w:b/>
          <w:sz w:val="24"/>
          <w:szCs w:val="24"/>
        </w:rPr>
      </w:pPr>
    </w:p>
    <w:p w:rsidR="00204A62" w:rsidRDefault="00204A62" w:rsidP="000E001E">
      <w:pPr>
        <w:spacing w:line="360" w:lineRule="auto"/>
        <w:rPr>
          <w:rFonts w:ascii="Book Antiqua" w:eastAsia="SimSun" w:hAnsi="Book Antiqua"/>
          <w:b/>
          <w:sz w:val="24"/>
          <w:szCs w:val="24"/>
        </w:rPr>
      </w:pPr>
    </w:p>
    <w:p w:rsidR="00204A62" w:rsidRDefault="00204A62" w:rsidP="000E001E">
      <w:pPr>
        <w:spacing w:line="360" w:lineRule="auto"/>
        <w:rPr>
          <w:rFonts w:ascii="Book Antiqua" w:eastAsia="SimSun" w:hAnsi="Book Antiqua"/>
          <w:b/>
          <w:sz w:val="24"/>
          <w:szCs w:val="24"/>
        </w:rPr>
      </w:pPr>
    </w:p>
    <w:p w:rsidR="00204A62" w:rsidRDefault="00204A62" w:rsidP="000E001E">
      <w:pPr>
        <w:spacing w:line="360" w:lineRule="auto"/>
        <w:rPr>
          <w:rFonts w:ascii="Book Antiqua" w:eastAsia="SimSun" w:hAnsi="Book Antiqua"/>
          <w:b/>
          <w:sz w:val="24"/>
          <w:szCs w:val="24"/>
        </w:rPr>
      </w:pPr>
    </w:p>
    <w:p w:rsidR="00204A62" w:rsidRDefault="00204A62" w:rsidP="000E001E">
      <w:pPr>
        <w:spacing w:line="360" w:lineRule="auto"/>
        <w:rPr>
          <w:rFonts w:ascii="Book Antiqua" w:eastAsia="SimSun" w:hAnsi="Book Antiqua"/>
          <w:b/>
          <w:sz w:val="24"/>
          <w:szCs w:val="24"/>
        </w:rPr>
      </w:pPr>
    </w:p>
    <w:p w:rsidR="00204A62" w:rsidRDefault="00204A62" w:rsidP="000E001E">
      <w:pPr>
        <w:spacing w:line="360" w:lineRule="auto"/>
        <w:rPr>
          <w:rFonts w:ascii="Book Antiqua" w:eastAsia="SimSun" w:hAnsi="Book Antiqua"/>
          <w:b/>
          <w:sz w:val="24"/>
          <w:szCs w:val="24"/>
        </w:rPr>
      </w:pPr>
    </w:p>
    <w:p w:rsidR="008F6F9D" w:rsidRDefault="008F6F9D" w:rsidP="000E001E">
      <w:pPr>
        <w:spacing w:line="360" w:lineRule="auto"/>
        <w:rPr>
          <w:rFonts w:ascii="Book Antiqua" w:eastAsia="SimSun" w:hAnsi="Book Antiqua"/>
          <w:b/>
          <w:sz w:val="24"/>
          <w:szCs w:val="24"/>
        </w:rPr>
      </w:pPr>
      <w:r>
        <w:rPr>
          <w:noProof/>
          <w:sz w:val="22"/>
          <w:szCs w:val="24"/>
        </w:rPr>
        <w:drawing>
          <wp:anchor distT="0" distB="0" distL="114300" distR="114300" simplePos="0" relativeHeight="251669504" behindDoc="0" locked="0" layoutInCell="1" allowOverlap="1" wp14:anchorId="18E6D772" wp14:editId="6AE3FF63">
            <wp:simplePos x="0" y="0"/>
            <wp:positionH relativeFrom="column">
              <wp:posOffset>415290</wp:posOffset>
            </wp:positionH>
            <wp:positionV relativeFrom="paragraph">
              <wp:posOffset>234950</wp:posOffset>
            </wp:positionV>
            <wp:extent cx="3714639" cy="4562475"/>
            <wp:effectExtent l="0" t="0" r="0"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5938" cy="456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6F9D" w:rsidRDefault="008F6F9D" w:rsidP="000E001E">
      <w:pPr>
        <w:spacing w:line="360" w:lineRule="auto"/>
        <w:rPr>
          <w:rFonts w:ascii="Book Antiqua" w:eastAsia="SimSun" w:hAnsi="Book Antiqua"/>
          <w:b/>
          <w:sz w:val="24"/>
          <w:szCs w:val="24"/>
        </w:rPr>
      </w:pPr>
    </w:p>
    <w:p w:rsidR="008F6F9D" w:rsidRDefault="008F6F9D" w:rsidP="000E001E">
      <w:pPr>
        <w:spacing w:line="360" w:lineRule="auto"/>
        <w:rPr>
          <w:rFonts w:ascii="Book Antiqua" w:eastAsia="SimSun" w:hAnsi="Book Antiqua"/>
          <w:b/>
          <w:sz w:val="24"/>
          <w:szCs w:val="24"/>
        </w:rPr>
      </w:pPr>
    </w:p>
    <w:p w:rsidR="008F6F9D" w:rsidRDefault="008F6F9D" w:rsidP="000E001E">
      <w:pPr>
        <w:spacing w:line="360" w:lineRule="auto"/>
        <w:rPr>
          <w:rFonts w:ascii="Book Antiqua" w:eastAsia="SimSun" w:hAnsi="Book Antiqua"/>
          <w:b/>
          <w:sz w:val="24"/>
          <w:szCs w:val="24"/>
        </w:rPr>
      </w:pPr>
    </w:p>
    <w:p w:rsidR="008F6F9D" w:rsidRDefault="008F6F9D" w:rsidP="000E001E">
      <w:pPr>
        <w:spacing w:line="360" w:lineRule="auto"/>
        <w:rPr>
          <w:rFonts w:ascii="Book Antiqua" w:eastAsia="SimSun" w:hAnsi="Book Antiqua"/>
          <w:b/>
          <w:sz w:val="24"/>
          <w:szCs w:val="24"/>
        </w:rPr>
      </w:pPr>
    </w:p>
    <w:p w:rsidR="008F6F9D" w:rsidRDefault="008F6F9D" w:rsidP="000E001E">
      <w:pPr>
        <w:spacing w:line="360" w:lineRule="auto"/>
        <w:rPr>
          <w:rFonts w:ascii="Book Antiqua" w:eastAsia="SimSun" w:hAnsi="Book Antiqua"/>
          <w:b/>
          <w:sz w:val="24"/>
          <w:szCs w:val="24"/>
        </w:rPr>
      </w:pPr>
    </w:p>
    <w:p w:rsidR="008F6F9D" w:rsidRDefault="008F6F9D" w:rsidP="000E001E">
      <w:pPr>
        <w:spacing w:line="360" w:lineRule="auto"/>
        <w:rPr>
          <w:rFonts w:ascii="Book Antiqua" w:eastAsia="SimSun" w:hAnsi="Book Antiqua"/>
          <w:b/>
          <w:sz w:val="24"/>
          <w:szCs w:val="24"/>
        </w:rPr>
      </w:pPr>
    </w:p>
    <w:p w:rsidR="008F6F9D" w:rsidRDefault="008F6F9D" w:rsidP="000E001E">
      <w:pPr>
        <w:spacing w:line="360" w:lineRule="auto"/>
        <w:rPr>
          <w:rFonts w:ascii="Book Antiqua" w:eastAsia="SimSun" w:hAnsi="Book Antiqua"/>
          <w:b/>
          <w:sz w:val="24"/>
          <w:szCs w:val="24"/>
        </w:rPr>
      </w:pPr>
    </w:p>
    <w:p w:rsidR="008F6F9D" w:rsidRDefault="008F6F9D" w:rsidP="000E001E">
      <w:pPr>
        <w:spacing w:line="360" w:lineRule="auto"/>
        <w:rPr>
          <w:rFonts w:ascii="Book Antiqua" w:eastAsia="SimSun" w:hAnsi="Book Antiqua"/>
          <w:b/>
          <w:sz w:val="24"/>
          <w:szCs w:val="24"/>
        </w:rPr>
      </w:pPr>
    </w:p>
    <w:p w:rsidR="008F6F9D" w:rsidRDefault="008F6F9D" w:rsidP="000E001E">
      <w:pPr>
        <w:spacing w:line="360" w:lineRule="auto"/>
        <w:rPr>
          <w:rFonts w:ascii="Book Antiqua" w:eastAsia="SimSun" w:hAnsi="Book Antiqua"/>
          <w:b/>
          <w:sz w:val="24"/>
          <w:szCs w:val="24"/>
        </w:rPr>
      </w:pPr>
    </w:p>
    <w:p w:rsidR="008F6F9D" w:rsidRDefault="008F6F9D" w:rsidP="000E001E">
      <w:pPr>
        <w:spacing w:line="360" w:lineRule="auto"/>
        <w:rPr>
          <w:rFonts w:ascii="Book Antiqua" w:eastAsia="SimSun" w:hAnsi="Book Antiqua"/>
          <w:b/>
          <w:sz w:val="24"/>
          <w:szCs w:val="24"/>
        </w:rPr>
      </w:pPr>
    </w:p>
    <w:p w:rsidR="008F6F9D" w:rsidRDefault="008F6F9D" w:rsidP="000E001E">
      <w:pPr>
        <w:spacing w:line="360" w:lineRule="auto"/>
        <w:rPr>
          <w:rFonts w:ascii="Book Antiqua" w:eastAsia="SimSun" w:hAnsi="Book Antiqua"/>
          <w:b/>
          <w:sz w:val="24"/>
          <w:szCs w:val="24"/>
        </w:rPr>
      </w:pPr>
    </w:p>
    <w:p w:rsidR="008F6F9D" w:rsidRDefault="008F6F9D" w:rsidP="000E001E">
      <w:pPr>
        <w:spacing w:line="360" w:lineRule="auto"/>
        <w:rPr>
          <w:rFonts w:ascii="Book Antiqua" w:eastAsia="SimSun" w:hAnsi="Book Antiqua"/>
          <w:b/>
          <w:sz w:val="24"/>
          <w:szCs w:val="24"/>
        </w:rPr>
      </w:pPr>
    </w:p>
    <w:p w:rsidR="008F6F9D" w:rsidRDefault="008F6F9D" w:rsidP="000E001E">
      <w:pPr>
        <w:spacing w:line="360" w:lineRule="auto"/>
        <w:rPr>
          <w:rFonts w:ascii="Book Antiqua" w:eastAsia="SimSun" w:hAnsi="Book Antiqua"/>
          <w:b/>
          <w:sz w:val="24"/>
          <w:szCs w:val="24"/>
        </w:rPr>
      </w:pPr>
    </w:p>
    <w:p w:rsidR="008F6F9D" w:rsidRDefault="008F6F9D" w:rsidP="000E001E">
      <w:pPr>
        <w:spacing w:line="360" w:lineRule="auto"/>
        <w:rPr>
          <w:rFonts w:ascii="Book Antiqua" w:eastAsia="SimSun" w:hAnsi="Book Antiqua"/>
          <w:b/>
          <w:sz w:val="24"/>
          <w:szCs w:val="24"/>
        </w:rPr>
      </w:pPr>
    </w:p>
    <w:p w:rsidR="003323A8" w:rsidRPr="008F6F9D" w:rsidRDefault="003323A8" w:rsidP="000E001E">
      <w:pPr>
        <w:spacing w:line="360" w:lineRule="auto"/>
        <w:rPr>
          <w:rFonts w:ascii="Book Antiqua" w:eastAsia="SimSun" w:hAnsi="Book Antiqua"/>
          <w:sz w:val="24"/>
          <w:szCs w:val="24"/>
        </w:rPr>
      </w:pPr>
      <w:r w:rsidRPr="008F6F9D">
        <w:rPr>
          <w:rFonts w:ascii="Book Antiqua" w:hAnsi="Book Antiqua"/>
          <w:b/>
          <w:sz w:val="24"/>
          <w:szCs w:val="24"/>
        </w:rPr>
        <w:t>Figure 6</w:t>
      </w:r>
      <w:r w:rsidR="008F6F9D" w:rsidRPr="008F6F9D">
        <w:rPr>
          <w:rFonts w:ascii="Book Antiqua" w:eastAsia="SimSun" w:hAnsi="Book Antiqua" w:hint="eastAsia"/>
          <w:b/>
          <w:sz w:val="24"/>
          <w:szCs w:val="24"/>
        </w:rPr>
        <w:t xml:space="preserve"> </w:t>
      </w:r>
      <w:r w:rsidRPr="008F6F9D">
        <w:rPr>
          <w:rFonts w:ascii="Book Antiqua" w:hAnsi="Book Antiqua"/>
          <w:b/>
          <w:sz w:val="24"/>
          <w:szCs w:val="24"/>
        </w:rPr>
        <w:t xml:space="preserve">Endoscopic abnormalities found in patients with </w:t>
      </w:r>
      <w:r w:rsidR="00E9444A" w:rsidRPr="007F338D">
        <w:rPr>
          <w:rFonts w:ascii="Book Antiqua" w:hAnsi="Book Antiqua"/>
          <w:b/>
          <w:sz w:val="24"/>
          <w:szCs w:val="24"/>
        </w:rPr>
        <w:t>eosinophilic esophagitis</w:t>
      </w:r>
      <w:r w:rsidRPr="008F6F9D">
        <w:rPr>
          <w:rFonts w:ascii="Book Antiqua" w:hAnsi="Book Antiqua"/>
          <w:b/>
          <w:sz w:val="24"/>
          <w:szCs w:val="24"/>
        </w:rPr>
        <w:t xml:space="preserve">. </w:t>
      </w:r>
      <w:r w:rsidRPr="00160A25">
        <w:rPr>
          <w:rFonts w:ascii="Book Antiqua" w:hAnsi="Book Antiqua"/>
          <w:sz w:val="24"/>
          <w:szCs w:val="24"/>
        </w:rPr>
        <w:t>Longitudinal furrows, white plaques, and fixed/transient concentric rings were most frequently detected.</w:t>
      </w:r>
    </w:p>
    <w:sectPr w:rsidR="003323A8" w:rsidRPr="008F6F9D" w:rsidSect="000F79A9">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7C1" w:rsidRDefault="00EE67C1" w:rsidP="000F79A9">
      <w:r>
        <w:separator/>
      </w:r>
    </w:p>
  </w:endnote>
  <w:endnote w:type="continuationSeparator" w:id="0">
    <w:p w:rsidR="00EE67C1" w:rsidRDefault="00EE67C1" w:rsidP="000F79A9">
      <w:r>
        <w:continuationSeparator/>
      </w:r>
    </w:p>
  </w:endnote>
  <w:endnote w:type="continuationNotice" w:id="1">
    <w:p w:rsidR="00EE67C1" w:rsidRDefault="00EE6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57" w:rsidRDefault="00536C38" w:rsidP="000F79A9">
    <w:pPr>
      <w:pStyle w:val="Footer"/>
      <w:jc w:val="center"/>
    </w:pPr>
    <w:r>
      <w:fldChar w:fldCharType="begin"/>
    </w:r>
    <w:r>
      <w:instrText>PAGE   \* MERGEFORMAT</w:instrText>
    </w:r>
    <w:r>
      <w:fldChar w:fldCharType="separate"/>
    </w:r>
    <w:r w:rsidR="007B4C37" w:rsidRPr="007B4C37">
      <w:rPr>
        <w:noProof/>
        <w:lang w:val="ja-JP"/>
      </w:rPr>
      <w:t>29</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7C1" w:rsidRDefault="00EE67C1" w:rsidP="000F79A9">
      <w:r>
        <w:separator/>
      </w:r>
    </w:p>
  </w:footnote>
  <w:footnote w:type="continuationSeparator" w:id="0">
    <w:p w:rsidR="00EE67C1" w:rsidRDefault="00EE67C1" w:rsidP="000F79A9">
      <w:r>
        <w:continuationSeparator/>
      </w:r>
    </w:p>
  </w:footnote>
  <w:footnote w:type="continuationNotice" w:id="1">
    <w:p w:rsidR="00EE67C1" w:rsidRDefault="00EE67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67E"/>
    <w:multiLevelType w:val="hybridMultilevel"/>
    <w:tmpl w:val="5F886B1C"/>
    <w:lvl w:ilvl="0" w:tplc="DC8C73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DA5282"/>
    <w:multiLevelType w:val="hybridMultilevel"/>
    <w:tmpl w:val="1FDCB286"/>
    <w:lvl w:ilvl="0" w:tplc="12DE52F0">
      <w:start w:val="1"/>
      <w:numFmt w:val="decimal"/>
      <w:lvlText w:val="%1."/>
      <w:lvlJc w:val="left"/>
      <w:pPr>
        <w:ind w:left="420" w:hanging="420"/>
      </w:pPr>
      <w:rPr>
        <w:rFonts w:hint="eastAsia"/>
        <w:b w:val="0"/>
        <w:i w:val="0"/>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9E"/>
    <w:rsid w:val="00017AF6"/>
    <w:rsid w:val="00017D59"/>
    <w:rsid w:val="00023829"/>
    <w:rsid w:val="00023C7B"/>
    <w:rsid w:val="0002537F"/>
    <w:rsid w:val="0003062C"/>
    <w:rsid w:val="00040DF6"/>
    <w:rsid w:val="000570A0"/>
    <w:rsid w:val="000708A5"/>
    <w:rsid w:val="000725B7"/>
    <w:rsid w:val="00074609"/>
    <w:rsid w:val="000752BE"/>
    <w:rsid w:val="00082A3D"/>
    <w:rsid w:val="000838A3"/>
    <w:rsid w:val="00085557"/>
    <w:rsid w:val="000A7B7C"/>
    <w:rsid w:val="000B3D2B"/>
    <w:rsid w:val="000B60C4"/>
    <w:rsid w:val="000E001E"/>
    <w:rsid w:val="000E3D83"/>
    <w:rsid w:val="000F751D"/>
    <w:rsid w:val="000F79A9"/>
    <w:rsid w:val="001079D9"/>
    <w:rsid w:val="001223C0"/>
    <w:rsid w:val="0013006D"/>
    <w:rsid w:val="001409FE"/>
    <w:rsid w:val="00157DDF"/>
    <w:rsid w:val="00160A25"/>
    <w:rsid w:val="001704A3"/>
    <w:rsid w:val="00174F51"/>
    <w:rsid w:val="001765D5"/>
    <w:rsid w:val="00194318"/>
    <w:rsid w:val="001A08A9"/>
    <w:rsid w:val="001D1773"/>
    <w:rsid w:val="001D7E80"/>
    <w:rsid w:val="001E176E"/>
    <w:rsid w:val="001E5AC2"/>
    <w:rsid w:val="00204A62"/>
    <w:rsid w:val="00216092"/>
    <w:rsid w:val="002179CF"/>
    <w:rsid w:val="00220D4F"/>
    <w:rsid w:val="00233DE8"/>
    <w:rsid w:val="00256028"/>
    <w:rsid w:val="002570A2"/>
    <w:rsid w:val="00292FF2"/>
    <w:rsid w:val="002A7C61"/>
    <w:rsid w:val="002B2D44"/>
    <w:rsid w:val="002B6B09"/>
    <w:rsid w:val="002D3B19"/>
    <w:rsid w:val="002E161C"/>
    <w:rsid w:val="002F5AFF"/>
    <w:rsid w:val="002F7279"/>
    <w:rsid w:val="002F7651"/>
    <w:rsid w:val="003019EF"/>
    <w:rsid w:val="003025AB"/>
    <w:rsid w:val="003040B3"/>
    <w:rsid w:val="00305A3E"/>
    <w:rsid w:val="00311BAF"/>
    <w:rsid w:val="003152F8"/>
    <w:rsid w:val="003323A8"/>
    <w:rsid w:val="00337F81"/>
    <w:rsid w:val="00350591"/>
    <w:rsid w:val="00356D4C"/>
    <w:rsid w:val="003765D7"/>
    <w:rsid w:val="003812FF"/>
    <w:rsid w:val="00381AEB"/>
    <w:rsid w:val="003859F8"/>
    <w:rsid w:val="003942CC"/>
    <w:rsid w:val="00397A1B"/>
    <w:rsid w:val="003A6FD4"/>
    <w:rsid w:val="003D11FE"/>
    <w:rsid w:val="003D1E2E"/>
    <w:rsid w:val="003D297D"/>
    <w:rsid w:val="003E1C81"/>
    <w:rsid w:val="00425D8F"/>
    <w:rsid w:val="004265A2"/>
    <w:rsid w:val="00426B44"/>
    <w:rsid w:val="0043419C"/>
    <w:rsid w:val="00445CB3"/>
    <w:rsid w:val="00453668"/>
    <w:rsid w:val="00460892"/>
    <w:rsid w:val="004631EA"/>
    <w:rsid w:val="00466888"/>
    <w:rsid w:val="0046767A"/>
    <w:rsid w:val="004737B9"/>
    <w:rsid w:val="00482661"/>
    <w:rsid w:val="0049023D"/>
    <w:rsid w:val="004962C7"/>
    <w:rsid w:val="004A0983"/>
    <w:rsid w:val="004A4687"/>
    <w:rsid w:val="004B038E"/>
    <w:rsid w:val="004C1E1E"/>
    <w:rsid w:val="004C6509"/>
    <w:rsid w:val="004E174F"/>
    <w:rsid w:val="004E28DD"/>
    <w:rsid w:val="004E61B6"/>
    <w:rsid w:val="0050058A"/>
    <w:rsid w:val="00521306"/>
    <w:rsid w:val="00530951"/>
    <w:rsid w:val="00536C38"/>
    <w:rsid w:val="00563F56"/>
    <w:rsid w:val="005676F2"/>
    <w:rsid w:val="00591BE0"/>
    <w:rsid w:val="005950BF"/>
    <w:rsid w:val="005A7638"/>
    <w:rsid w:val="005B4459"/>
    <w:rsid w:val="005B46AE"/>
    <w:rsid w:val="005B7068"/>
    <w:rsid w:val="005C4B29"/>
    <w:rsid w:val="005C4B8B"/>
    <w:rsid w:val="005C51F1"/>
    <w:rsid w:val="005D6257"/>
    <w:rsid w:val="005D7A11"/>
    <w:rsid w:val="005D7B4A"/>
    <w:rsid w:val="005E7622"/>
    <w:rsid w:val="005F2EE0"/>
    <w:rsid w:val="006160E9"/>
    <w:rsid w:val="0062400C"/>
    <w:rsid w:val="00624F38"/>
    <w:rsid w:val="006254FA"/>
    <w:rsid w:val="00645F08"/>
    <w:rsid w:val="00647766"/>
    <w:rsid w:val="00652FC1"/>
    <w:rsid w:val="006563FB"/>
    <w:rsid w:val="006576A7"/>
    <w:rsid w:val="00662FC6"/>
    <w:rsid w:val="006643D1"/>
    <w:rsid w:val="00664FCD"/>
    <w:rsid w:val="006754AC"/>
    <w:rsid w:val="00685165"/>
    <w:rsid w:val="00696938"/>
    <w:rsid w:val="006B298E"/>
    <w:rsid w:val="006B6054"/>
    <w:rsid w:val="006C266D"/>
    <w:rsid w:val="006D22E0"/>
    <w:rsid w:val="006D609F"/>
    <w:rsid w:val="006D630F"/>
    <w:rsid w:val="006E4BB9"/>
    <w:rsid w:val="006F0AF1"/>
    <w:rsid w:val="006F3F53"/>
    <w:rsid w:val="007042B6"/>
    <w:rsid w:val="007150E0"/>
    <w:rsid w:val="00717B8F"/>
    <w:rsid w:val="007320AF"/>
    <w:rsid w:val="0073215B"/>
    <w:rsid w:val="0073788A"/>
    <w:rsid w:val="007429BD"/>
    <w:rsid w:val="00747B4C"/>
    <w:rsid w:val="00752A35"/>
    <w:rsid w:val="00773BE1"/>
    <w:rsid w:val="00776943"/>
    <w:rsid w:val="00783FB2"/>
    <w:rsid w:val="007945E7"/>
    <w:rsid w:val="007B4C37"/>
    <w:rsid w:val="007B64CF"/>
    <w:rsid w:val="007E3C36"/>
    <w:rsid w:val="007F1354"/>
    <w:rsid w:val="007F338D"/>
    <w:rsid w:val="0081020D"/>
    <w:rsid w:val="00821549"/>
    <w:rsid w:val="00826BCC"/>
    <w:rsid w:val="00846443"/>
    <w:rsid w:val="008465FF"/>
    <w:rsid w:val="0085458B"/>
    <w:rsid w:val="00857BCD"/>
    <w:rsid w:val="00857E31"/>
    <w:rsid w:val="00863D66"/>
    <w:rsid w:val="008673E8"/>
    <w:rsid w:val="0087563E"/>
    <w:rsid w:val="00875C44"/>
    <w:rsid w:val="008869D5"/>
    <w:rsid w:val="00886F4E"/>
    <w:rsid w:val="00887068"/>
    <w:rsid w:val="008A1BE1"/>
    <w:rsid w:val="008C2036"/>
    <w:rsid w:val="008D0103"/>
    <w:rsid w:val="008D22D1"/>
    <w:rsid w:val="008E659E"/>
    <w:rsid w:val="008E68AB"/>
    <w:rsid w:val="008F00D3"/>
    <w:rsid w:val="008F5411"/>
    <w:rsid w:val="008F6F9D"/>
    <w:rsid w:val="00901B71"/>
    <w:rsid w:val="009631D7"/>
    <w:rsid w:val="00981C7C"/>
    <w:rsid w:val="00981EF9"/>
    <w:rsid w:val="00996BA3"/>
    <w:rsid w:val="009A4F09"/>
    <w:rsid w:val="009C599A"/>
    <w:rsid w:val="009D07C9"/>
    <w:rsid w:val="009D6912"/>
    <w:rsid w:val="00A00C66"/>
    <w:rsid w:val="00A10107"/>
    <w:rsid w:val="00A110FB"/>
    <w:rsid w:val="00A2758C"/>
    <w:rsid w:val="00A37834"/>
    <w:rsid w:val="00A50273"/>
    <w:rsid w:val="00A570A2"/>
    <w:rsid w:val="00AD2545"/>
    <w:rsid w:val="00AD6628"/>
    <w:rsid w:val="00AE1400"/>
    <w:rsid w:val="00AE5607"/>
    <w:rsid w:val="00AE5C4C"/>
    <w:rsid w:val="00AE72C8"/>
    <w:rsid w:val="00AF50DC"/>
    <w:rsid w:val="00AF7FF6"/>
    <w:rsid w:val="00B07C8A"/>
    <w:rsid w:val="00B14648"/>
    <w:rsid w:val="00B242A3"/>
    <w:rsid w:val="00B471D0"/>
    <w:rsid w:val="00B506F2"/>
    <w:rsid w:val="00B52399"/>
    <w:rsid w:val="00B529CA"/>
    <w:rsid w:val="00B53854"/>
    <w:rsid w:val="00B630D5"/>
    <w:rsid w:val="00B63855"/>
    <w:rsid w:val="00B67CF5"/>
    <w:rsid w:val="00B7030F"/>
    <w:rsid w:val="00B71C7C"/>
    <w:rsid w:val="00B73976"/>
    <w:rsid w:val="00B916C3"/>
    <w:rsid w:val="00B973DF"/>
    <w:rsid w:val="00BB1687"/>
    <w:rsid w:val="00BF29BD"/>
    <w:rsid w:val="00BF351C"/>
    <w:rsid w:val="00C03B86"/>
    <w:rsid w:val="00C118D7"/>
    <w:rsid w:val="00C27814"/>
    <w:rsid w:val="00C4590D"/>
    <w:rsid w:val="00C47B49"/>
    <w:rsid w:val="00C52F65"/>
    <w:rsid w:val="00C66745"/>
    <w:rsid w:val="00C72011"/>
    <w:rsid w:val="00C73F7F"/>
    <w:rsid w:val="00C8075C"/>
    <w:rsid w:val="00C82159"/>
    <w:rsid w:val="00CB13F6"/>
    <w:rsid w:val="00CB1BBF"/>
    <w:rsid w:val="00D05B9B"/>
    <w:rsid w:val="00D24D24"/>
    <w:rsid w:val="00D269FC"/>
    <w:rsid w:val="00D5663C"/>
    <w:rsid w:val="00D66DAF"/>
    <w:rsid w:val="00D77DAD"/>
    <w:rsid w:val="00D80167"/>
    <w:rsid w:val="00D922D0"/>
    <w:rsid w:val="00DA384D"/>
    <w:rsid w:val="00DA453B"/>
    <w:rsid w:val="00DB7BC5"/>
    <w:rsid w:val="00DC73C0"/>
    <w:rsid w:val="00DD1FC1"/>
    <w:rsid w:val="00DD6BC9"/>
    <w:rsid w:val="00DF3AD0"/>
    <w:rsid w:val="00DF3D31"/>
    <w:rsid w:val="00E21B42"/>
    <w:rsid w:val="00E34EBF"/>
    <w:rsid w:val="00E35D6E"/>
    <w:rsid w:val="00E54977"/>
    <w:rsid w:val="00E613C4"/>
    <w:rsid w:val="00E62406"/>
    <w:rsid w:val="00E6463F"/>
    <w:rsid w:val="00E9444A"/>
    <w:rsid w:val="00ED6FC6"/>
    <w:rsid w:val="00EE1A9E"/>
    <w:rsid w:val="00EE67C1"/>
    <w:rsid w:val="00EF72CA"/>
    <w:rsid w:val="00F06F5C"/>
    <w:rsid w:val="00F11731"/>
    <w:rsid w:val="00F259E5"/>
    <w:rsid w:val="00F317FF"/>
    <w:rsid w:val="00F33DA4"/>
    <w:rsid w:val="00F43A00"/>
    <w:rsid w:val="00F4773F"/>
    <w:rsid w:val="00F719D2"/>
    <w:rsid w:val="00F7332F"/>
    <w:rsid w:val="00F74776"/>
    <w:rsid w:val="00F74F86"/>
    <w:rsid w:val="00F831B7"/>
    <w:rsid w:val="00F85F25"/>
    <w:rsid w:val="00F9196A"/>
    <w:rsid w:val="00FC11C6"/>
    <w:rsid w:val="00FC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9A9"/>
    <w:pPr>
      <w:tabs>
        <w:tab w:val="center" w:pos="4252"/>
        <w:tab w:val="right" w:pos="8504"/>
      </w:tabs>
      <w:snapToGrid w:val="0"/>
    </w:pPr>
  </w:style>
  <w:style w:type="character" w:customStyle="1" w:styleId="HeaderChar">
    <w:name w:val="Header Char"/>
    <w:basedOn w:val="DefaultParagraphFont"/>
    <w:link w:val="Header"/>
    <w:uiPriority w:val="99"/>
    <w:rsid w:val="000F79A9"/>
  </w:style>
  <w:style w:type="paragraph" w:styleId="Footer">
    <w:name w:val="footer"/>
    <w:basedOn w:val="Normal"/>
    <w:link w:val="FooterChar"/>
    <w:uiPriority w:val="99"/>
    <w:unhideWhenUsed/>
    <w:rsid w:val="000F79A9"/>
    <w:pPr>
      <w:tabs>
        <w:tab w:val="center" w:pos="4252"/>
        <w:tab w:val="right" w:pos="8504"/>
      </w:tabs>
      <w:snapToGrid w:val="0"/>
    </w:pPr>
  </w:style>
  <w:style w:type="character" w:customStyle="1" w:styleId="FooterChar">
    <w:name w:val="Footer Char"/>
    <w:basedOn w:val="DefaultParagraphFont"/>
    <w:link w:val="Footer"/>
    <w:uiPriority w:val="99"/>
    <w:rsid w:val="000F79A9"/>
  </w:style>
  <w:style w:type="paragraph" w:styleId="ListParagraph">
    <w:name w:val="List Paragraph"/>
    <w:basedOn w:val="Normal"/>
    <w:uiPriority w:val="34"/>
    <w:qFormat/>
    <w:rsid w:val="00826BCC"/>
    <w:pPr>
      <w:ind w:left="840"/>
    </w:pPr>
  </w:style>
  <w:style w:type="paragraph" w:styleId="BalloonText">
    <w:name w:val="Balloon Text"/>
    <w:basedOn w:val="Normal"/>
    <w:link w:val="BalloonTextChar"/>
    <w:uiPriority w:val="99"/>
    <w:semiHidden/>
    <w:unhideWhenUsed/>
    <w:rsid w:val="003D297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D297D"/>
    <w:rPr>
      <w:rFonts w:asciiTheme="majorHAnsi" w:eastAsiaTheme="majorEastAsia" w:hAnsiTheme="majorHAnsi" w:cstheme="majorBidi"/>
      <w:sz w:val="18"/>
      <w:szCs w:val="18"/>
    </w:rPr>
  </w:style>
  <w:style w:type="character" w:styleId="CommentReference">
    <w:name w:val="annotation reference"/>
    <w:uiPriority w:val="99"/>
    <w:rsid w:val="008869D5"/>
    <w:rPr>
      <w:sz w:val="21"/>
      <w:szCs w:val="21"/>
    </w:rPr>
  </w:style>
  <w:style w:type="paragraph" w:styleId="CommentText">
    <w:name w:val="annotation text"/>
    <w:basedOn w:val="Normal"/>
    <w:link w:val="CommentTextChar"/>
    <w:uiPriority w:val="99"/>
    <w:rsid w:val="008869D5"/>
    <w:pPr>
      <w:jc w:val="left"/>
    </w:pPr>
    <w:rPr>
      <w:rFonts w:ascii="Times New Roman" w:eastAsia="SimSun" w:hAnsi="Times New Roman" w:cs="Times New Roman"/>
      <w:szCs w:val="24"/>
    </w:rPr>
  </w:style>
  <w:style w:type="character" w:customStyle="1" w:styleId="CommentTextChar">
    <w:name w:val="Comment Text Char"/>
    <w:basedOn w:val="DefaultParagraphFont"/>
    <w:link w:val="CommentText"/>
    <w:uiPriority w:val="99"/>
    <w:rsid w:val="008869D5"/>
    <w:rPr>
      <w:rFonts w:ascii="Times New Roman" w:eastAsia="SimSun" w:hAnsi="Times New Roman" w:cs="Times New Roman"/>
      <w:szCs w:val="24"/>
      <w:lang w:eastAsia="zh-CN"/>
    </w:rPr>
  </w:style>
  <w:style w:type="paragraph" w:styleId="CommentSubject">
    <w:name w:val="annotation subject"/>
    <w:basedOn w:val="CommentText"/>
    <w:next w:val="CommentText"/>
    <w:link w:val="CommentSubjectChar"/>
    <w:uiPriority w:val="99"/>
    <w:semiHidden/>
    <w:unhideWhenUsed/>
    <w:rsid w:val="008869D5"/>
    <w:rPr>
      <w:rFonts w:asciiTheme="minorHAnsi" w:eastAsiaTheme="minorEastAsia" w:hAnsiTheme="minorHAnsi" w:cstheme="minorBidi"/>
      <w:b/>
      <w:bCs/>
      <w:szCs w:val="22"/>
      <w:lang w:eastAsia="ja-JP"/>
    </w:rPr>
  </w:style>
  <w:style w:type="character" w:customStyle="1" w:styleId="CommentSubjectChar">
    <w:name w:val="Comment Subject Char"/>
    <w:basedOn w:val="CommentTextChar"/>
    <w:link w:val="CommentSubject"/>
    <w:uiPriority w:val="99"/>
    <w:semiHidden/>
    <w:rsid w:val="008869D5"/>
    <w:rPr>
      <w:rFonts w:ascii="Times New Roman" w:eastAsia="SimSun" w:hAnsi="Times New Roman" w:cs="Times New Roman"/>
      <w:b/>
      <w:bCs/>
      <w:szCs w:val="24"/>
      <w:lang w:eastAsia="zh-CN"/>
    </w:rPr>
  </w:style>
  <w:style w:type="paragraph" w:styleId="Revision">
    <w:name w:val="Revision"/>
    <w:hidden/>
    <w:uiPriority w:val="99"/>
    <w:semiHidden/>
    <w:rsid w:val="004A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3475">
      <w:bodyDiv w:val="1"/>
      <w:marLeft w:val="0"/>
      <w:marRight w:val="0"/>
      <w:marTop w:val="0"/>
      <w:marBottom w:val="0"/>
      <w:divBdr>
        <w:top w:val="none" w:sz="0" w:space="0" w:color="auto"/>
        <w:left w:val="none" w:sz="0" w:space="0" w:color="auto"/>
        <w:bottom w:val="none" w:sz="0" w:space="0" w:color="auto"/>
        <w:right w:val="none" w:sz="0" w:space="0" w:color="auto"/>
      </w:divBdr>
      <w:divsChild>
        <w:div w:id="26300927">
          <w:marLeft w:val="0"/>
          <w:marRight w:val="0"/>
          <w:marTop w:val="314"/>
          <w:marBottom w:val="314"/>
          <w:divBdr>
            <w:top w:val="none" w:sz="0" w:space="0" w:color="auto"/>
            <w:left w:val="none" w:sz="0" w:space="0" w:color="auto"/>
            <w:bottom w:val="none" w:sz="0" w:space="0" w:color="auto"/>
            <w:right w:val="none" w:sz="0" w:space="0" w:color="auto"/>
          </w:divBdr>
        </w:div>
        <w:div w:id="822551788">
          <w:marLeft w:val="0"/>
          <w:marRight w:val="0"/>
          <w:marTop w:val="314"/>
          <w:marBottom w:val="0"/>
          <w:divBdr>
            <w:top w:val="none" w:sz="0" w:space="0" w:color="auto"/>
            <w:left w:val="none" w:sz="0" w:space="0" w:color="auto"/>
            <w:bottom w:val="none" w:sz="0" w:space="0" w:color="auto"/>
            <w:right w:val="none" w:sz="0" w:space="0" w:color="auto"/>
          </w:divBdr>
        </w:div>
      </w:divsChild>
    </w:div>
    <w:div w:id="424960536">
      <w:bodyDiv w:val="1"/>
      <w:marLeft w:val="0"/>
      <w:marRight w:val="0"/>
      <w:marTop w:val="0"/>
      <w:marBottom w:val="0"/>
      <w:divBdr>
        <w:top w:val="none" w:sz="0" w:space="0" w:color="auto"/>
        <w:left w:val="none" w:sz="0" w:space="0" w:color="auto"/>
        <w:bottom w:val="none" w:sz="0" w:space="0" w:color="auto"/>
        <w:right w:val="none" w:sz="0" w:space="0" w:color="auto"/>
      </w:divBdr>
    </w:div>
    <w:div w:id="444076430">
      <w:bodyDiv w:val="1"/>
      <w:marLeft w:val="0"/>
      <w:marRight w:val="0"/>
      <w:marTop w:val="0"/>
      <w:marBottom w:val="0"/>
      <w:divBdr>
        <w:top w:val="none" w:sz="0" w:space="0" w:color="auto"/>
        <w:left w:val="none" w:sz="0" w:space="0" w:color="auto"/>
        <w:bottom w:val="none" w:sz="0" w:space="0" w:color="auto"/>
        <w:right w:val="none" w:sz="0" w:space="0" w:color="auto"/>
      </w:divBdr>
    </w:div>
    <w:div w:id="1057510540">
      <w:bodyDiv w:val="1"/>
      <w:marLeft w:val="0"/>
      <w:marRight w:val="0"/>
      <w:marTop w:val="0"/>
      <w:marBottom w:val="0"/>
      <w:divBdr>
        <w:top w:val="none" w:sz="0" w:space="0" w:color="auto"/>
        <w:left w:val="none" w:sz="0" w:space="0" w:color="auto"/>
        <w:bottom w:val="none" w:sz="0" w:space="0" w:color="auto"/>
        <w:right w:val="none" w:sz="0" w:space="0" w:color="auto"/>
      </w:divBdr>
    </w:div>
    <w:div w:id="1828284031">
      <w:bodyDiv w:val="1"/>
      <w:marLeft w:val="0"/>
      <w:marRight w:val="0"/>
      <w:marTop w:val="0"/>
      <w:marBottom w:val="0"/>
      <w:divBdr>
        <w:top w:val="none" w:sz="0" w:space="0" w:color="auto"/>
        <w:left w:val="none" w:sz="0" w:space="0" w:color="auto"/>
        <w:bottom w:val="none" w:sz="0" w:space="0" w:color="auto"/>
        <w:right w:val="none" w:sz="0" w:space="0" w:color="auto"/>
      </w:divBdr>
    </w:div>
    <w:div w:id="191052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5592</Words>
  <Characters>31880</Characters>
  <Application>Microsoft Office Word</Application>
  <DocSecurity>0</DocSecurity>
  <Lines>265</Lines>
  <Paragraphs>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2015-06-09T15:03:00Z</dcterms:created>
  <dcterms:modified xsi:type="dcterms:W3CDTF">2015-06-09T15:03:00Z</dcterms:modified>
</cp:coreProperties>
</file>