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91" w:rsidRPr="00D478F2" w:rsidRDefault="00687391" w:rsidP="00D478F2">
      <w:pPr>
        <w:spacing w:after="0" w:line="360" w:lineRule="auto"/>
        <w:jc w:val="both"/>
        <w:rPr>
          <w:rFonts w:ascii="Book Antiqua" w:hAnsi="Book Antiqua" w:cs="Helvetica"/>
          <w:b/>
          <w:color w:val="141413"/>
          <w:lang w:eastAsia="zh-CN"/>
        </w:rPr>
      </w:pPr>
      <w:r w:rsidRPr="00D478F2">
        <w:rPr>
          <w:rFonts w:ascii="Book Antiqua" w:hAnsi="Book Antiqua" w:cs="Helvetica"/>
          <w:b/>
          <w:color w:val="141413"/>
          <w:lang w:eastAsia="zh-CN"/>
        </w:rPr>
        <w:t>Name of journal: World Journal of Critical Care Medicine</w:t>
      </w:r>
    </w:p>
    <w:p w:rsidR="00687391" w:rsidRPr="00D478F2" w:rsidRDefault="00687391" w:rsidP="00D478F2">
      <w:pPr>
        <w:spacing w:after="0" w:line="360" w:lineRule="auto"/>
        <w:jc w:val="both"/>
        <w:rPr>
          <w:rFonts w:ascii="Book Antiqua" w:hAnsi="Book Antiqua" w:cs="Helvetica"/>
          <w:b/>
          <w:color w:val="141413"/>
          <w:lang w:eastAsia="zh-CN"/>
        </w:rPr>
      </w:pPr>
      <w:r w:rsidRPr="00D478F2">
        <w:rPr>
          <w:rFonts w:ascii="Book Antiqua" w:hAnsi="Book Antiqua" w:cs="Helvetica"/>
          <w:b/>
          <w:color w:val="141413"/>
          <w:lang w:eastAsia="zh-CN"/>
        </w:rPr>
        <w:t>ESPS Manuscript NO: 17766</w:t>
      </w:r>
    </w:p>
    <w:p w:rsidR="00687391" w:rsidRPr="00D478F2" w:rsidRDefault="00687391" w:rsidP="00D478F2">
      <w:pPr>
        <w:spacing w:after="0" w:line="360" w:lineRule="auto"/>
        <w:jc w:val="both"/>
        <w:rPr>
          <w:rFonts w:ascii="Book Antiqua" w:hAnsi="Book Antiqua" w:cs="Helvetica"/>
          <w:b/>
          <w:color w:val="141413"/>
          <w:lang w:eastAsia="zh-CN"/>
        </w:rPr>
      </w:pPr>
      <w:r w:rsidRPr="00D478F2">
        <w:rPr>
          <w:rFonts w:ascii="Book Antiqua" w:hAnsi="Book Antiqua" w:cs="Helvetica"/>
          <w:b/>
          <w:color w:val="141413"/>
          <w:lang w:eastAsia="zh-CN"/>
        </w:rPr>
        <w:t>Columns: EDITORIAL</w:t>
      </w:r>
    </w:p>
    <w:p w:rsidR="00687391" w:rsidRPr="00D478F2" w:rsidRDefault="00687391" w:rsidP="00D478F2">
      <w:pPr>
        <w:spacing w:after="0" w:line="360" w:lineRule="auto"/>
        <w:jc w:val="both"/>
        <w:rPr>
          <w:rFonts w:ascii="Book Antiqua" w:hAnsi="Book Antiqua" w:cs="Helvetica"/>
          <w:b/>
          <w:color w:val="141413"/>
          <w:lang w:eastAsia="zh-CN"/>
        </w:rPr>
      </w:pPr>
    </w:p>
    <w:p w:rsidR="00723066" w:rsidRPr="00D478F2" w:rsidRDefault="00723066" w:rsidP="00D478F2">
      <w:pPr>
        <w:spacing w:after="0" w:line="360" w:lineRule="auto"/>
        <w:jc w:val="both"/>
        <w:rPr>
          <w:rFonts w:ascii="Book Antiqua" w:hAnsi="Book Antiqua" w:cs="Helvetica"/>
          <w:b/>
          <w:color w:val="141413"/>
          <w:lang w:eastAsia="zh-CN"/>
        </w:rPr>
      </w:pPr>
      <w:r w:rsidRPr="00D478F2">
        <w:rPr>
          <w:rFonts w:ascii="Book Antiqua" w:hAnsi="Book Antiqua" w:cs="Helvetica"/>
          <w:b/>
          <w:color w:val="141413"/>
        </w:rPr>
        <w:t>Open</w:t>
      </w:r>
      <w:r w:rsidR="00B64D3B" w:rsidRPr="00D478F2">
        <w:rPr>
          <w:rFonts w:ascii="Book Antiqua" w:hAnsi="Book Antiqua" w:cs="Helvetica"/>
          <w:b/>
          <w:color w:val="141413"/>
        </w:rPr>
        <w:t>ing the doors of the intensive care unit</w:t>
      </w:r>
      <w:r w:rsidRPr="00D478F2">
        <w:rPr>
          <w:rFonts w:ascii="Book Antiqua" w:hAnsi="Book Antiqua" w:cs="Helvetica"/>
          <w:b/>
          <w:color w:val="141413"/>
        </w:rPr>
        <w:t xml:space="preserve"> to cancer patients</w:t>
      </w:r>
      <w:r w:rsidR="00A27FBA" w:rsidRPr="00D478F2">
        <w:rPr>
          <w:rFonts w:ascii="Book Antiqua" w:hAnsi="Book Antiqua" w:cs="Helvetica"/>
          <w:b/>
          <w:color w:val="141413"/>
        </w:rPr>
        <w:t xml:space="preserve">: A </w:t>
      </w:r>
      <w:r w:rsidR="008A0A84" w:rsidRPr="00D478F2">
        <w:rPr>
          <w:rFonts w:ascii="Book Antiqua" w:hAnsi="Book Antiqua" w:cs="Helvetica"/>
          <w:b/>
          <w:color w:val="141413"/>
        </w:rPr>
        <w:t>c</w:t>
      </w:r>
      <w:r w:rsidRPr="00D478F2">
        <w:rPr>
          <w:rFonts w:ascii="Book Antiqua" w:hAnsi="Book Antiqua" w:cs="Helvetica"/>
          <w:b/>
          <w:color w:val="141413"/>
        </w:rPr>
        <w:t>urrent perspective</w:t>
      </w:r>
    </w:p>
    <w:p w:rsidR="00687391" w:rsidRPr="00D478F2" w:rsidRDefault="00687391" w:rsidP="00D478F2">
      <w:pPr>
        <w:spacing w:after="0" w:line="360" w:lineRule="auto"/>
        <w:jc w:val="both"/>
        <w:rPr>
          <w:rFonts w:ascii="Book Antiqua" w:hAnsi="Book Antiqua" w:cs="Helvetica"/>
          <w:b/>
          <w:color w:val="141413"/>
          <w:lang w:eastAsia="zh-CN"/>
        </w:rPr>
      </w:pPr>
    </w:p>
    <w:p w:rsidR="00723066" w:rsidRPr="00D478F2" w:rsidRDefault="00DF7121" w:rsidP="00D478F2">
      <w:pPr>
        <w:spacing w:after="0" w:line="360" w:lineRule="auto"/>
        <w:jc w:val="both"/>
        <w:rPr>
          <w:rFonts w:ascii="Book Antiqua" w:hAnsi="Book Antiqua" w:cs="Helvetica"/>
          <w:color w:val="141413"/>
          <w:lang w:eastAsia="zh-CN"/>
        </w:rPr>
      </w:pPr>
      <w:r w:rsidRPr="00D478F2">
        <w:rPr>
          <w:rFonts w:ascii="Book Antiqua" w:hAnsi="Book Antiqua" w:cs="Times New Roman"/>
          <w:lang w:val="es-ES"/>
        </w:rPr>
        <w:t>Ñamendys-Silva</w:t>
      </w:r>
      <w:r w:rsidRPr="00D478F2">
        <w:rPr>
          <w:rFonts w:ascii="Book Antiqua" w:hAnsi="Book Antiqua" w:cs="Helvetica"/>
          <w:color w:val="141413"/>
        </w:rPr>
        <w:t xml:space="preserve"> </w:t>
      </w:r>
      <w:r w:rsidRPr="00D478F2">
        <w:rPr>
          <w:rFonts w:ascii="Book Antiqua" w:hAnsi="Book Antiqua" w:cs="Helvetica"/>
          <w:color w:val="141413"/>
          <w:lang w:eastAsia="zh-CN"/>
        </w:rPr>
        <w:t xml:space="preserve">SA </w:t>
      </w:r>
      <w:r w:rsidRPr="00D478F2">
        <w:rPr>
          <w:rFonts w:ascii="Book Antiqua" w:hAnsi="Book Antiqua" w:cs="Helvetica"/>
          <w:i/>
          <w:color w:val="141413"/>
          <w:lang w:eastAsia="zh-CN"/>
        </w:rPr>
        <w:t>et al</w:t>
      </w:r>
      <w:r w:rsidRPr="00D478F2">
        <w:rPr>
          <w:rFonts w:ascii="Book Antiqua" w:hAnsi="Book Antiqua" w:cs="Helvetica"/>
          <w:color w:val="141413"/>
          <w:lang w:eastAsia="zh-CN"/>
        </w:rPr>
        <w:t xml:space="preserve">. </w:t>
      </w:r>
      <w:r w:rsidR="00B64D3B" w:rsidRPr="00D478F2">
        <w:rPr>
          <w:rFonts w:ascii="Book Antiqua" w:hAnsi="Book Antiqua" w:cs="Helvetica"/>
          <w:color w:val="141413"/>
        </w:rPr>
        <w:t>Cancer patients and intensive care unit</w:t>
      </w:r>
    </w:p>
    <w:p w:rsidR="00D20F20" w:rsidRPr="00A45C44" w:rsidRDefault="00D20F20" w:rsidP="00D478F2">
      <w:pPr>
        <w:spacing w:after="0" w:line="360" w:lineRule="auto"/>
        <w:jc w:val="both"/>
        <w:rPr>
          <w:rFonts w:ascii="Book Antiqua" w:hAnsi="Book Antiqua" w:cs="Helvetica"/>
          <w:b/>
          <w:color w:val="141413"/>
          <w:lang w:eastAsia="zh-CN"/>
        </w:rPr>
      </w:pPr>
    </w:p>
    <w:p w:rsidR="00D20F20" w:rsidRPr="00A45C44" w:rsidRDefault="00D20F20" w:rsidP="00D478F2">
      <w:pPr>
        <w:spacing w:after="0" w:line="360" w:lineRule="auto"/>
        <w:jc w:val="both"/>
        <w:rPr>
          <w:rFonts w:ascii="Book Antiqua" w:hAnsi="Book Antiqua" w:cs="Times New Roman"/>
          <w:b/>
          <w:lang w:val="es-ES" w:eastAsia="zh-CN"/>
        </w:rPr>
      </w:pPr>
      <w:r w:rsidRPr="00A45C44">
        <w:rPr>
          <w:rFonts w:ascii="Book Antiqua" w:hAnsi="Book Antiqua" w:cs="Times New Roman"/>
          <w:b/>
          <w:lang w:val="es-ES"/>
        </w:rPr>
        <w:t>Silvio A Ñamendys-Silva, Erika P Plata-Menchaca, Eduardo Rivero-Sigarroa, Ángel Herrera-Gómez</w:t>
      </w:r>
    </w:p>
    <w:p w:rsidR="00B64D3B" w:rsidRPr="00D478F2" w:rsidRDefault="00B64D3B" w:rsidP="00D478F2">
      <w:pPr>
        <w:spacing w:after="0" w:line="360" w:lineRule="auto"/>
        <w:jc w:val="both"/>
        <w:rPr>
          <w:rFonts w:ascii="Book Antiqua" w:hAnsi="Book Antiqua" w:cs="Helvetica"/>
          <w:color w:val="141413"/>
          <w:lang w:val="es-ES" w:eastAsia="zh-CN"/>
        </w:rPr>
      </w:pPr>
    </w:p>
    <w:p w:rsidR="00DF7121" w:rsidRPr="00D478F2" w:rsidRDefault="00DF7121" w:rsidP="00D478F2">
      <w:pPr>
        <w:spacing w:after="0" w:line="360" w:lineRule="auto"/>
        <w:jc w:val="both"/>
        <w:rPr>
          <w:rFonts w:ascii="Book Antiqua" w:hAnsi="Book Antiqua" w:cs="Times New Roman"/>
          <w:lang w:val="es-ES" w:eastAsia="zh-CN"/>
        </w:rPr>
      </w:pPr>
      <w:r w:rsidRPr="00D478F2">
        <w:rPr>
          <w:rFonts w:ascii="Book Antiqua" w:hAnsi="Book Antiqua" w:cs="Times New Roman"/>
          <w:b/>
          <w:lang w:val="es-ES"/>
        </w:rPr>
        <w:t>Silvio A Ñamendys-Silva, Erika P Plata-Menchaca, Eduardo Rivero-Sigarroa,</w:t>
      </w:r>
      <w:r w:rsidRPr="00D478F2">
        <w:rPr>
          <w:rFonts w:ascii="Book Antiqua" w:hAnsi="Book Antiqua" w:cs="Times New Roman"/>
          <w:b/>
          <w:lang w:val="es-ES" w:eastAsia="zh-CN"/>
        </w:rPr>
        <w:t xml:space="preserve"> </w:t>
      </w:r>
      <w:r w:rsidRPr="00D478F2">
        <w:rPr>
          <w:rFonts w:ascii="Book Antiqua" w:hAnsi="Book Antiqua" w:cs="Times New Roman"/>
        </w:rPr>
        <w:t xml:space="preserve">Department of Critical Care Medicine, </w:t>
      </w:r>
      <w:proofErr w:type="spellStart"/>
      <w:r w:rsidRPr="00D478F2">
        <w:rPr>
          <w:rFonts w:ascii="Book Antiqua" w:hAnsi="Book Antiqua" w:cs="Times New Roman"/>
        </w:rPr>
        <w:t>Instituto</w:t>
      </w:r>
      <w:proofErr w:type="spellEnd"/>
      <w:r w:rsidRPr="00D478F2">
        <w:rPr>
          <w:rFonts w:ascii="Book Antiqua" w:hAnsi="Book Antiqua" w:cs="Times New Roman"/>
        </w:rPr>
        <w:t xml:space="preserve"> </w:t>
      </w:r>
      <w:proofErr w:type="spellStart"/>
      <w:r w:rsidRPr="00D478F2">
        <w:rPr>
          <w:rFonts w:ascii="Book Antiqua" w:hAnsi="Book Antiqua" w:cs="Times New Roman"/>
        </w:rPr>
        <w:t>Nacional</w:t>
      </w:r>
      <w:proofErr w:type="spellEnd"/>
      <w:r w:rsidRPr="00D478F2">
        <w:rPr>
          <w:rFonts w:ascii="Book Antiqua" w:hAnsi="Book Antiqua" w:cs="Times New Roman"/>
        </w:rPr>
        <w:t xml:space="preserve"> de </w:t>
      </w:r>
      <w:proofErr w:type="spellStart"/>
      <w:r w:rsidRPr="00D478F2">
        <w:rPr>
          <w:rFonts w:ascii="Book Antiqua" w:hAnsi="Book Antiqua" w:cs="Times New Roman"/>
        </w:rPr>
        <w:t>Ciencias</w:t>
      </w:r>
      <w:proofErr w:type="spellEnd"/>
      <w:r w:rsidRPr="00D478F2">
        <w:rPr>
          <w:rFonts w:ascii="Book Antiqua" w:hAnsi="Book Antiqua" w:cs="Times New Roman"/>
        </w:rPr>
        <w:t xml:space="preserve"> </w:t>
      </w:r>
      <w:proofErr w:type="spellStart"/>
      <w:r w:rsidRPr="00D478F2">
        <w:rPr>
          <w:rFonts w:ascii="Book Antiqua" w:hAnsi="Book Antiqua" w:cs="Times New Roman"/>
        </w:rPr>
        <w:t>Médicas</w:t>
      </w:r>
      <w:proofErr w:type="spellEnd"/>
      <w:r w:rsidRPr="00D478F2">
        <w:rPr>
          <w:rFonts w:ascii="Book Antiqua" w:hAnsi="Book Antiqua" w:cs="Times New Roman"/>
        </w:rPr>
        <w:t xml:space="preserve"> y </w:t>
      </w:r>
      <w:proofErr w:type="spellStart"/>
      <w:r w:rsidRPr="00D478F2">
        <w:rPr>
          <w:rFonts w:ascii="Book Antiqua" w:hAnsi="Book Antiqua" w:cs="Times New Roman"/>
        </w:rPr>
        <w:t>Nutrición</w:t>
      </w:r>
      <w:proofErr w:type="spellEnd"/>
      <w:r w:rsidRPr="00D478F2">
        <w:rPr>
          <w:rFonts w:ascii="Book Antiqua" w:hAnsi="Book Antiqua" w:cs="Times New Roman"/>
        </w:rPr>
        <w:t xml:space="preserve"> Salvador </w:t>
      </w:r>
      <w:proofErr w:type="spellStart"/>
      <w:r w:rsidRPr="00D478F2">
        <w:rPr>
          <w:rFonts w:ascii="Book Antiqua" w:hAnsi="Book Antiqua" w:cs="Times New Roman"/>
        </w:rPr>
        <w:t>Zubirán</w:t>
      </w:r>
      <w:proofErr w:type="spellEnd"/>
      <w:r w:rsidRPr="00D478F2">
        <w:rPr>
          <w:rFonts w:ascii="Book Antiqua" w:hAnsi="Book Antiqua" w:cs="Times New Roman"/>
        </w:rPr>
        <w:t>,</w:t>
      </w:r>
      <w:r w:rsidRPr="00D478F2">
        <w:rPr>
          <w:rFonts w:ascii="Book Antiqua" w:hAnsi="Book Antiqua" w:cs="Times New Roman"/>
          <w:lang w:val="es-ES"/>
        </w:rPr>
        <w:t xml:space="preserve"> México City14080, Mexico</w:t>
      </w:r>
    </w:p>
    <w:p w:rsidR="00DF7121" w:rsidRPr="00D478F2" w:rsidRDefault="00DF7121" w:rsidP="00D478F2">
      <w:pPr>
        <w:spacing w:after="0" w:line="360" w:lineRule="auto"/>
        <w:jc w:val="both"/>
        <w:rPr>
          <w:rFonts w:ascii="Book Antiqua" w:hAnsi="Book Antiqua" w:cs="Helvetica"/>
          <w:color w:val="141413"/>
          <w:lang w:val="es-ES" w:eastAsia="zh-CN"/>
        </w:rPr>
      </w:pPr>
    </w:p>
    <w:p w:rsidR="00687391" w:rsidRPr="00D478F2" w:rsidRDefault="00DF7121" w:rsidP="00D478F2">
      <w:pPr>
        <w:spacing w:after="0" w:line="360" w:lineRule="auto"/>
        <w:jc w:val="both"/>
        <w:rPr>
          <w:rFonts w:ascii="Book Antiqua" w:hAnsi="Book Antiqua" w:cs="Times New Roman"/>
          <w:lang w:val="es-ES" w:eastAsia="zh-CN"/>
        </w:rPr>
      </w:pPr>
      <w:r w:rsidRPr="00D478F2">
        <w:rPr>
          <w:rFonts w:ascii="Book Antiqua" w:hAnsi="Book Antiqua" w:cs="Times New Roman"/>
          <w:b/>
          <w:lang w:val="es-ES"/>
        </w:rPr>
        <w:t>Silvio A Ñamendys-Silva,</w:t>
      </w:r>
      <w:r w:rsidRPr="00D478F2">
        <w:rPr>
          <w:rFonts w:ascii="Book Antiqua" w:hAnsi="Book Antiqua" w:cs="Times New Roman"/>
          <w:b/>
          <w:lang w:val="es-ES" w:eastAsia="zh-CN"/>
        </w:rPr>
        <w:t xml:space="preserve"> </w:t>
      </w:r>
      <w:r w:rsidRPr="00D478F2">
        <w:rPr>
          <w:rFonts w:ascii="Book Antiqua" w:hAnsi="Book Antiqua" w:cs="Times New Roman"/>
          <w:b/>
          <w:lang w:val="es-ES"/>
        </w:rPr>
        <w:t>Ángel Herrera-Gómez,</w:t>
      </w:r>
      <w:r w:rsidRPr="00D478F2">
        <w:rPr>
          <w:rFonts w:ascii="Book Antiqua" w:hAnsi="Book Antiqua" w:cs="Times New Roman"/>
          <w:b/>
          <w:lang w:val="es-ES" w:eastAsia="zh-CN"/>
        </w:rPr>
        <w:t xml:space="preserve"> </w:t>
      </w:r>
      <w:r w:rsidRPr="00D478F2">
        <w:rPr>
          <w:rFonts w:ascii="Book Antiqua" w:hAnsi="Book Antiqua" w:cs="Times New Roman"/>
        </w:rPr>
        <w:t xml:space="preserve">Department of Critical Care Medicine, </w:t>
      </w:r>
      <w:proofErr w:type="spellStart"/>
      <w:r w:rsidRPr="00D478F2">
        <w:rPr>
          <w:rFonts w:ascii="Book Antiqua" w:hAnsi="Book Antiqua" w:cs="Times New Roman"/>
        </w:rPr>
        <w:t>Instituto</w:t>
      </w:r>
      <w:proofErr w:type="spellEnd"/>
      <w:r w:rsidRPr="00D478F2">
        <w:rPr>
          <w:rFonts w:ascii="Book Antiqua" w:hAnsi="Book Antiqua" w:cs="Times New Roman"/>
        </w:rPr>
        <w:t xml:space="preserve"> </w:t>
      </w:r>
      <w:proofErr w:type="spellStart"/>
      <w:r w:rsidRPr="00D478F2">
        <w:rPr>
          <w:rFonts w:ascii="Book Antiqua" w:hAnsi="Book Antiqua" w:cs="Times New Roman"/>
        </w:rPr>
        <w:t>Nacional</w:t>
      </w:r>
      <w:proofErr w:type="spellEnd"/>
      <w:r w:rsidRPr="00D478F2">
        <w:rPr>
          <w:rFonts w:ascii="Book Antiqua" w:hAnsi="Book Antiqua" w:cs="Times New Roman"/>
        </w:rPr>
        <w:t xml:space="preserve"> de </w:t>
      </w:r>
      <w:proofErr w:type="spellStart"/>
      <w:r w:rsidRPr="00D478F2">
        <w:rPr>
          <w:rFonts w:ascii="Book Antiqua" w:hAnsi="Book Antiqua" w:cs="Times New Roman"/>
        </w:rPr>
        <w:t>Cancerología</w:t>
      </w:r>
      <w:proofErr w:type="spellEnd"/>
      <w:r w:rsidRPr="00D478F2">
        <w:rPr>
          <w:rFonts w:ascii="Book Antiqua" w:hAnsi="Book Antiqua" w:cs="Times New Roman"/>
        </w:rPr>
        <w:t xml:space="preserve">, </w:t>
      </w:r>
      <w:r w:rsidRPr="00D478F2">
        <w:rPr>
          <w:rFonts w:ascii="Book Antiqua" w:hAnsi="Book Antiqua" w:cs="Times New Roman"/>
          <w:lang w:val="es-ES"/>
        </w:rPr>
        <w:t>México City</w:t>
      </w:r>
      <w:r w:rsidRPr="00D478F2">
        <w:rPr>
          <w:rFonts w:ascii="Book Antiqua" w:hAnsi="Book Antiqua" w:cs="Times New Roman"/>
          <w:lang w:val="es-ES" w:eastAsia="zh-CN"/>
        </w:rPr>
        <w:t xml:space="preserve"> </w:t>
      </w:r>
      <w:r w:rsidRPr="00D478F2">
        <w:rPr>
          <w:rFonts w:ascii="Book Antiqua" w:hAnsi="Book Antiqua" w:cs="Times New Roman"/>
          <w:lang w:val="es-ES"/>
        </w:rPr>
        <w:t>14080, Mexico</w:t>
      </w:r>
    </w:p>
    <w:p w:rsidR="00DF7121" w:rsidRPr="00D478F2" w:rsidRDefault="00DF7121" w:rsidP="00D478F2">
      <w:pPr>
        <w:spacing w:after="0" w:line="360" w:lineRule="auto"/>
        <w:jc w:val="both"/>
        <w:rPr>
          <w:rFonts w:ascii="Book Antiqua" w:hAnsi="Book Antiqua" w:cs="Times New Roman"/>
          <w:lang w:val="es-MX" w:eastAsia="zh-CN"/>
        </w:rPr>
      </w:pPr>
    </w:p>
    <w:p w:rsidR="00FA0863" w:rsidRPr="00D478F2" w:rsidRDefault="00687391" w:rsidP="00D478F2">
      <w:pPr>
        <w:adjustRightInd w:val="0"/>
        <w:snapToGrid w:val="0"/>
        <w:spacing w:after="0" w:line="360" w:lineRule="auto"/>
        <w:jc w:val="both"/>
        <w:rPr>
          <w:rFonts w:ascii="Book Antiqua" w:eastAsia="宋体" w:hAnsi="Book Antiqua"/>
          <w:b/>
          <w:lang w:eastAsia="zh-CN"/>
        </w:rPr>
      </w:pPr>
      <w:bookmarkStart w:id="0" w:name="OLE_LINK37"/>
      <w:bookmarkStart w:id="1" w:name="OLE_LINK38"/>
      <w:bookmarkStart w:id="2" w:name="OLE_LINK23"/>
      <w:bookmarkStart w:id="3" w:name="OLE_LINK29"/>
      <w:bookmarkStart w:id="4" w:name="OLE_LINK36"/>
      <w:bookmarkStart w:id="5" w:name="OLE_LINK44"/>
      <w:bookmarkStart w:id="6" w:name="OLE_LINK50"/>
      <w:bookmarkStart w:id="7" w:name="OLE_LINK60"/>
      <w:bookmarkStart w:id="8" w:name="OLE_LINK65"/>
      <w:bookmarkStart w:id="9" w:name="OLE_LINK33"/>
      <w:bookmarkStart w:id="10" w:name="OLE_LINK49"/>
      <w:bookmarkStart w:id="11" w:name="OLE_LINK62"/>
      <w:r w:rsidRPr="00D478F2">
        <w:rPr>
          <w:rFonts w:ascii="Book Antiqua" w:eastAsia="宋体" w:hAnsi="Book Antiqua"/>
          <w:b/>
        </w:rPr>
        <w:t>Author contributions:</w:t>
      </w:r>
      <w:r w:rsidR="00DF7121" w:rsidRPr="00D478F2">
        <w:rPr>
          <w:rFonts w:ascii="Book Antiqua" w:eastAsia="宋体" w:hAnsi="Book Antiqua"/>
          <w:b/>
          <w:lang w:eastAsia="zh-CN"/>
        </w:rPr>
        <w:t xml:space="preserve"> </w:t>
      </w:r>
      <w:proofErr w:type="spellStart"/>
      <w:r w:rsidR="00F24FF2" w:rsidRPr="00D478F2">
        <w:rPr>
          <w:rFonts w:ascii="Book Antiqua" w:eastAsia="宋体" w:hAnsi="Book Antiqua"/>
        </w:rPr>
        <w:t>Ñamendys</w:t>
      </w:r>
      <w:proofErr w:type="spellEnd"/>
      <w:r w:rsidR="00F24FF2" w:rsidRPr="00D478F2">
        <w:rPr>
          <w:rFonts w:ascii="Book Antiqua" w:eastAsia="宋体" w:hAnsi="Book Antiqua"/>
        </w:rPr>
        <w:t>-Silva SA</w:t>
      </w:r>
      <w:r w:rsidR="00FA0863" w:rsidRPr="00D478F2">
        <w:rPr>
          <w:rFonts w:ascii="Book Antiqua" w:eastAsia="宋体" w:hAnsi="Book Antiqua"/>
        </w:rPr>
        <w:t xml:space="preserve"> designed research,</w:t>
      </w:r>
      <w:r w:rsidR="00E30363" w:rsidRPr="00D478F2">
        <w:rPr>
          <w:rFonts w:ascii="Book Antiqua" w:eastAsia="宋体" w:hAnsi="Book Antiqua"/>
        </w:rPr>
        <w:t xml:space="preserve"> analy</w:t>
      </w:r>
      <w:r w:rsidR="00F24FF2" w:rsidRPr="00D478F2">
        <w:rPr>
          <w:rFonts w:ascii="Book Antiqua" w:eastAsia="宋体" w:hAnsi="Book Antiqua"/>
        </w:rPr>
        <w:t xml:space="preserve">zed </w:t>
      </w:r>
      <w:r w:rsidR="00350CF7" w:rsidRPr="00D478F2">
        <w:rPr>
          <w:rFonts w:ascii="Book Antiqua" w:eastAsia="宋体" w:hAnsi="Book Antiqua"/>
        </w:rPr>
        <w:t>and wrote the paper;</w:t>
      </w:r>
      <w:r w:rsidR="00DF7121" w:rsidRPr="00D478F2">
        <w:rPr>
          <w:rFonts w:ascii="Book Antiqua" w:eastAsia="宋体" w:hAnsi="Book Antiqua"/>
          <w:lang w:eastAsia="zh-CN"/>
        </w:rPr>
        <w:t xml:space="preserve"> </w:t>
      </w:r>
      <w:r w:rsidR="00F24FF2" w:rsidRPr="00D478F2">
        <w:rPr>
          <w:rFonts w:ascii="Book Antiqua" w:eastAsia="宋体" w:hAnsi="Book Antiqua"/>
        </w:rPr>
        <w:t>Plata-</w:t>
      </w:r>
      <w:proofErr w:type="spellStart"/>
      <w:r w:rsidR="00F24FF2" w:rsidRPr="00D478F2">
        <w:rPr>
          <w:rFonts w:ascii="Book Antiqua" w:eastAsia="宋体" w:hAnsi="Book Antiqua"/>
        </w:rPr>
        <w:t>Menchaca</w:t>
      </w:r>
      <w:proofErr w:type="spellEnd"/>
      <w:r w:rsidR="00F24FF2" w:rsidRPr="00D478F2">
        <w:rPr>
          <w:rFonts w:ascii="Book Antiqua" w:eastAsia="宋体" w:hAnsi="Book Antiqua"/>
        </w:rPr>
        <w:t xml:space="preserve"> EP</w:t>
      </w:r>
      <w:r w:rsidR="00FA0863" w:rsidRPr="00D478F2">
        <w:rPr>
          <w:rFonts w:ascii="Book Antiqua" w:eastAsia="宋体" w:hAnsi="Book Antiqua"/>
        </w:rPr>
        <w:t xml:space="preserve"> contributed new reagents or analytic tools and wrote the paper</w:t>
      </w:r>
      <w:r w:rsidR="00350CF7" w:rsidRPr="00D478F2">
        <w:rPr>
          <w:rFonts w:ascii="Book Antiqua" w:eastAsia="宋体" w:hAnsi="Book Antiqua"/>
        </w:rPr>
        <w:t>;</w:t>
      </w:r>
      <w:r w:rsidR="00F24FF2" w:rsidRPr="00D478F2">
        <w:rPr>
          <w:rFonts w:ascii="Book Antiqua" w:eastAsia="宋体" w:hAnsi="Book Antiqua"/>
        </w:rPr>
        <w:t xml:space="preserve"> </w:t>
      </w:r>
      <w:proofErr w:type="spellStart"/>
      <w:r w:rsidR="00F24FF2" w:rsidRPr="00D478F2">
        <w:rPr>
          <w:rFonts w:ascii="Book Antiqua" w:eastAsia="宋体" w:hAnsi="Book Antiqua"/>
        </w:rPr>
        <w:t>Rivero-Sigarroa</w:t>
      </w:r>
      <w:proofErr w:type="spellEnd"/>
      <w:r w:rsidR="00F24FF2" w:rsidRPr="00D478F2">
        <w:rPr>
          <w:rFonts w:ascii="Book Antiqua" w:eastAsia="宋体" w:hAnsi="Book Antiqua"/>
        </w:rPr>
        <w:t xml:space="preserve"> E and Herrera-Gómez A</w:t>
      </w:r>
      <w:r w:rsidR="00E30363" w:rsidRPr="00D478F2">
        <w:rPr>
          <w:rFonts w:ascii="Book Antiqua" w:eastAsia="宋体" w:hAnsi="Book Antiqua"/>
        </w:rPr>
        <w:t xml:space="preserve"> analy</w:t>
      </w:r>
      <w:r w:rsidR="00FA0863" w:rsidRPr="00D478F2">
        <w:rPr>
          <w:rFonts w:ascii="Book Antiqua" w:eastAsia="宋体" w:hAnsi="Book Antiqua"/>
        </w:rPr>
        <w:t>zed the data</w:t>
      </w:r>
      <w:r w:rsidR="00DF7121" w:rsidRPr="00D478F2">
        <w:rPr>
          <w:rFonts w:ascii="Book Antiqua" w:eastAsia="宋体" w:hAnsi="Book Antiqua"/>
          <w:lang w:eastAsia="zh-CN"/>
        </w:rPr>
        <w:t>;</w:t>
      </w:r>
      <w:r w:rsidR="00FA0863" w:rsidRPr="00D478F2">
        <w:rPr>
          <w:rFonts w:ascii="Book Antiqua" w:eastAsia="宋体" w:hAnsi="Book Antiqua"/>
        </w:rPr>
        <w:t xml:space="preserve"> </w:t>
      </w:r>
      <w:r w:rsidR="00DF7121" w:rsidRPr="00D478F2">
        <w:rPr>
          <w:rFonts w:ascii="Book Antiqua" w:eastAsia="宋体" w:hAnsi="Book Antiqua"/>
        </w:rPr>
        <w:t>a</w:t>
      </w:r>
      <w:r w:rsidR="00FA0863" w:rsidRPr="00D478F2">
        <w:rPr>
          <w:rFonts w:ascii="Book Antiqua" w:eastAsia="宋体" w:hAnsi="Book Antiqua"/>
        </w:rPr>
        <w:t>ll authors read and approved the final paper.</w:t>
      </w:r>
      <w:r w:rsidR="00512B91" w:rsidRPr="00D478F2">
        <w:rPr>
          <w:rFonts w:ascii="Book Antiqua" w:eastAsia="宋体" w:hAnsi="Book Antiqua"/>
        </w:rPr>
        <w:t xml:space="preserve"> </w:t>
      </w:r>
    </w:p>
    <w:bookmarkEnd w:id="0"/>
    <w:bookmarkEnd w:id="1"/>
    <w:bookmarkEnd w:id="2"/>
    <w:bookmarkEnd w:id="3"/>
    <w:bookmarkEnd w:id="4"/>
    <w:bookmarkEnd w:id="5"/>
    <w:bookmarkEnd w:id="6"/>
    <w:bookmarkEnd w:id="7"/>
    <w:bookmarkEnd w:id="8"/>
    <w:bookmarkEnd w:id="9"/>
    <w:bookmarkEnd w:id="10"/>
    <w:bookmarkEnd w:id="11"/>
    <w:p w:rsidR="00687391" w:rsidRPr="00D478F2" w:rsidRDefault="00687391" w:rsidP="00D478F2">
      <w:pPr>
        <w:spacing w:after="0" w:line="360" w:lineRule="auto"/>
        <w:jc w:val="both"/>
        <w:rPr>
          <w:rFonts w:ascii="Book Antiqua" w:hAnsi="Book Antiqua" w:cs="Times New Roman"/>
          <w:lang w:eastAsia="zh-CN"/>
        </w:rPr>
      </w:pPr>
    </w:p>
    <w:p w:rsidR="00687391" w:rsidRPr="00D478F2" w:rsidRDefault="00687391" w:rsidP="00D478F2">
      <w:pPr>
        <w:spacing w:after="0" w:line="360" w:lineRule="auto"/>
        <w:jc w:val="both"/>
        <w:rPr>
          <w:rFonts w:ascii="Book Antiqua" w:hAnsi="Book Antiqua" w:cs="Times New Roman"/>
          <w:b/>
          <w:lang w:eastAsia="zh-CN"/>
        </w:rPr>
      </w:pPr>
      <w:r w:rsidRPr="00D478F2">
        <w:rPr>
          <w:rFonts w:ascii="Book Antiqua" w:hAnsi="Book Antiqua" w:cs="Times New Roman"/>
          <w:b/>
          <w:lang w:eastAsia="zh-CN"/>
        </w:rPr>
        <w:t>Conflict-of-interest</w:t>
      </w:r>
      <w:r w:rsidR="00DF7121" w:rsidRPr="00D478F2">
        <w:rPr>
          <w:rFonts w:ascii="Book Antiqua" w:hAnsi="Book Antiqua" w:cs="Times New Roman"/>
          <w:b/>
          <w:lang w:eastAsia="zh-CN"/>
        </w:rPr>
        <w:t xml:space="preserve"> statement</w:t>
      </w:r>
      <w:r w:rsidRPr="00D478F2">
        <w:rPr>
          <w:rFonts w:ascii="Book Antiqua" w:hAnsi="Book Antiqua" w:cs="Times New Roman"/>
          <w:b/>
          <w:lang w:eastAsia="zh-CN"/>
        </w:rPr>
        <w:t xml:space="preserve">: </w:t>
      </w:r>
      <w:r w:rsidR="00262D97" w:rsidRPr="00D478F2">
        <w:rPr>
          <w:rFonts w:ascii="Book Antiqua" w:hAnsi="Book Antiqua" w:cs="Times New Roman"/>
        </w:rPr>
        <w:t>None of the authors have commercial association or financial involvement that might pose a conflict of interest in connection with this article.</w:t>
      </w:r>
    </w:p>
    <w:p w:rsidR="00687391" w:rsidRPr="00D478F2" w:rsidRDefault="00687391" w:rsidP="00D478F2">
      <w:pPr>
        <w:spacing w:after="0" w:line="360" w:lineRule="auto"/>
        <w:jc w:val="both"/>
        <w:rPr>
          <w:rFonts w:ascii="Book Antiqua" w:hAnsi="Book Antiqua" w:cs="Times New Roman"/>
          <w:lang w:eastAsia="zh-CN"/>
        </w:rPr>
      </w:pPr>
    </w:p>
    <w:p w:rsidR="00687391" w:rsidRPr="00D478F2" w:rsidRDefault="00687391" w:rsidP="00D478F2">
      <w:pPr>
        <w:spacing w:after="0" w:line="360" w:lineRule="auto"/>
        <w:jc w:val="both"/>
        <w:rPr>
          <w:rFonts w:ascii="Book Antiqua" w:hAnsi="Book Antiqua" w:cs="Times New Roman"/>
          <w:lang w:eastAsia="zh-CN"/>
        </w:rPr>
      </w:pPr>
      <w:r w:rsidRPr="00D478F2">
        <w:rPr>
          <w:rFonts w:ascii="Book Antiqua" w:hAnsi="Book Antiqua" w:cs="Times New Roman"/>
          <w:b/>
          <w:lang w:eastAsia="zh-CN"/>
        </w:rPr>
        <w:t>Open-Access:</w:t>
      </w:r>
      <w:r w:rsidRPr="00D478F2">
        <w:rPr>
          <w:rFonts w:ascii="Book Antiqua" w:hAnsi="Book Antiqua" w:cs="Times New Roman"/>
          <w:lang w:eastAsia="zh-CN"/>
        </w:rPr>
        <w:t xml:space="preserve"> This article is an open-access article which selected by an in-house editor and fully peer-reviewed by external reviewers. It distributed in accordance with the Creative Commons Attribution Non Commercial (CC BY-NC 4.0) license, which permits others to distribute, remix, adapt, build upon </w:t>
      </w:r>
      <w:r w:rsidRPr="00D478F2">
        <w:rPr>
          <w:rFonts w:ascii="Book Antiqua" w:hAnsi="Book Antiqua" w:cs="Times New Roman"/>
          <w:lang w:eastAsia="zh-CN"/>
        </w:rPr>
        <w:lastRenderedPageBreak/>
        <w:t xml:space="preserve">this work non-commercially, and license their derivative works on different terms, provided the original work is properly cited and the use is non-commercial. See: </w:t>
      </w:r>
      <w:hyperlink r:id="rId8" w:history="1">
        <w:r w:rsidR="00262D97" w:rsidRPr="00D478F2">
          <w:rPr>
            <w:rStyle w:val="Hyperlink"/>
            <w:rFonts w:ascii="Book Antiqua" w:hAnsi="Book Antiqua" w:cs="Times New Roman"/>
            <w:lang w:eastAsia="zh-CN"/>
          </w:rPr>
          <w:t>http://creativecommons.org/licenses/by-nc/4.0/</w:t>
        </w:r>
      </w:hyperlink>
    </w:p>
    <w:p w:rsidR="00262D97" w:rsidRPr="00D478F2" w:rsidRDefault="00262D97" w:rsidP="00D478F2">
      <w:pPr>
        <w:spacing w:after="0" w:line="360" w:lineRule="auto"/>
        <w:jc w:val="both"/>
        <w:rPr>
          <w:rFonts w:ascii="Book Antiqua" w:hAnsi="Book Antiqua" w:cs="Times New Roman"/>
          <w:lang w:eastAsia="zh-CN"/>
        </w:rPr>
      </w:pPr>
    </w:p>
    <w:p w:rsidR="00A27FBA" w:rsidRPr="00D478F2" w:rsidRDefault="00A27FBA" w:rsidP="00D478F2">
      <w:pPr>
        <w:spacing w:after="0" w:line="360" w:lineRule="auto"/>
        <w:jc w:val="both"/>
        <w:rPr>
          <w:rFonts w:ascii="Book Antiqua" w:hAnsi="Book Antiqua" w:cs="Times New Roman"/>
          <w:lang w:val="es-MX"/>
        </w:rPr>
      </w:pPr>
      <w:r w:rsidRPr="00D478F2">
        <w:rPr>
          <w:rFonts w:ascii="Book Antiqua" w:hAnsi="Book Antiqua" w:cs="Times New Roman"/>
          <w:b/>
        </w:rPr>
        <w:t>Correspondence to:</w:t>
      </w:r>
      <w:r w:rsidRPr="00D478F2">
        <w:rPr>
          <w:rFonts w:ascii="Book Antiqua" w:hAnsi="Book Antiqua" w:cs="Times New Roman"/>
        </w:rPr>
        <w:t xml:space="preserve"> </w:t>
      </w:r>
      <w:r w:rsidRPr="00D478F2">
        <w:rPr>
          <w:rFonts w:ascii="Book Antiqua" w:hAnsi="Book Antiqua" w:cs="Times New Roman"/>
          <w:b/>
        </w:rPr>
        <w:t xml:space="preserve">Silvio A </w:t>
      </w:r>
      <w:proofErr w:type="spellStart"/>
      <w:r w:rsidRPr="00D478F2">
        <w:rPr>
          <w:rFonts w:ascii="Book Antiqua" w:hAnsi="Book Antiqua" w:cs="Times New Roman"/>
          <w:b/>
        </w:rPr>
        <w:t>Ñamendys</w:t>
      </w:r>
      <w:proofErr w:type="spellEnd"/>
      <w:r w:rsidRPr="00D478F2">
        <w:rPr>
          <w:rFonts w:ascii="Book Antiqua" w:hAnsi="Book Antiqua" w:cs="Times New Roman"/>
          <w:b/>
        </w:rPr>
        <w:t>-Silva, MD, MSc, FCCP,</w:t>
      </w:r>
      <w:r w:rsidRPr="00D478F2">
        <w:rPr>
          <w:rFonts w:ascii="Book Antiqua" w:hAnsi="Book Antiqua" w:cs="Times New Roman"/>
        </w:rPr>
        <w:t xml:space="preserve"> Department of Critical Care Medicine, </w:t>
      </w:r>
      <w:proofErr w:type="spellStart"/>
      <w:r w:rsidRPr="00D478F2">
        <w:rPr>
          <w:rFonts w:ascii="Book Antiqua" w:hAnsi="Book Antiqua" w:cs="Times New Roman"/>
        </w:rPr>
        <w:t>Instituto</w:t>
      </w:r>
      <w:proofErr w:type="spellEnd"/>
      <w:r w:rsidRPr="00D478F2">
        <w:rPr>
          <w:rFonts w:ascii="Book Antiqua" w:hAnsi="Book Antiqua" w:cs="Times New Roman"/>
        </w:rPr>
        <w:t xml:space="preserve"> </w:t>
      </w:r>
      <w:proofErr w:type="spellStart"/>
      <w:r w:rsidRPr="00D478F2">
        <w:rPr>
          <w:rFonts w:ascii="Book Antiqua" w:hAnsi="Book Antiqua" w:cs="Times New Roman"/>
        </w:rPr>
        <w:t>Nacional</w:t>
      </w:r>
      <w:proofErr w:type="spellEnd"/>
      <w:r w:rsidRPr="00D478F2">
        <w:rPr>
          <w:rFonts w:ascii="Book Antiqua" w:hAnsi="Book Antiqua" w:cs="Times New Roman"/>
        </w:rPr>
        <w:t xml:space="preserve"> de </w:t>
      </w:r>
      <w:proofErr w:type="spellStart"/>
      <w:r w:rsidRPr="00D478F2">
        <w:rPr>
          <w:rFonts w:ascii="Book Antiqua" w:hAnsi="Book Antiqua" w:cs="Times New Roman"/>
        </w:rPr>
        <w:t>Cancerología</w:t>
      </w:r>
      <w:proofErr w:type="spellEnd"/>
      <w:r w:rsidRPr="00D478F2">
        <w:rPr>
          <w:rFonts w:ascii="Book Antiqua" w:hAnsi="Book Antiqua" w:cs="Times New Roman"/>
        </w:rPr>
        <w:t xml:space="preserve">, México. </w:t>
      </w:r>
      <w:r w:rsidRPr="00D478F2">
        <w:rPr>
          <w:rFonts w:ascii="Book Antiqua" w:hAnsi="Book Antiqua" w:cs="Times New Roman"/>
          <w:lang w:val="es-ES"/>
        </w:rPr>
        <w:t>Av. San Fernando No. 22, Col. Sección</w:t>
      </w:r>
      <w:r w:rsidR="00DF7121" w:rsidRPr="00D478F2">
        <w:rPr>
          <w:rFonts w:ascii="Book Antiqua" w:hAnsi="Book Antiqua" w:cs="Times New Roman"/>
          <w:lang w:val="es-ES"/>
        </w:rPr>
        <w:t xml:space="preserve"> XVI, Delegación Tlalpan, </w:t>
      </w:r>
      <w:r w:rsidRPr="00D478F2">
        <w:rPr>
          <w:rFonts w:ascii="Book Antiqua" w:hAnsi="Book Antiqua" w:cs="Times New Roman"/>
          <w:lang w:val="es-ES"/>
        </w:rPr>
        <w:t>México City</w:t>
      </w:r>
      <w:r w:rsidR="00DF7121" w:rsidRPr="00D478F2">
        <w:rPr>
          <w:rFonts w:ascii="Book Antiqua" w:hAnsi="Book Antiqua" w:cs="Times New Roman"/>
          <w:lang w:val="es-ES" w:eastAsia="zh-CN"/>
        </w:rPr>
        <w:t xml:space="preserve"> </w:t>
      </w:r>
      <w:r w:rsidR="00DF7121" w:rsidRPr="00D478F2">
        <w:rPr>
          <w:rFonts w:ascii="Book Antiqua" w:hAnsi="Book Antiqua" w:cs="Times New Roman"/>
          <w:lang w:val="es-ES"/>
        </w:rPr>
        <w:t>14080</w:t>
      </w:r>
      <w:r w:rsidRPr="00D478F2">
        <w:rPr>
          <w:rFonts w:ascii="Book Antiqua" w:hAnsi="Book Antiqua" w:cs="Times New Roman"/>
          <w:lang w:val="es-ES"/>
        </w:rPr>
        <w:t xml:space="preserve">, Mexico. </w:t>
      </w:r>
      <w:hyperlink r:id="rId9" w:history="1">
        <w:r w:rsidRPr="00D478F2">
          <w:rPr>
            <w:rStyle w:val="Hyperlink"/>
            <w:rFonts w:ascii="Book Antiqua" w:hAnsi="Book Antiqua" w:cs="Times New Roman"/>
            <w:lang w:val="es-MX"/>
          </w:rPr>
          <w:t>snamendys@incan.edu.mx</w:t>
        </w:r>
      </w:hyperlink>
    </w:p>
    <w:p w:rsidR="00DF7121" w:rsidRPr="00D478F2" w:rsidRDefault="00687391" w:rsidP="00D478F2">
      <w:pPr>
        <w:spacing w:after="0" w:line="360" w:lineRule="auto"/>
        <w:jc w:val="both"/>
        <w:rPr>
          <w:rFonts w:ascii="Book Antiqua" w:hAnsi="Book Antiqua" w:cs="Times New Roman"/>
          <w:lang w:eastAsia="zh-CN"/>
        </w:rPr>
      </w:pPr>
      <w:r w:rsidRPr="00D478F2">
        <w:rPr>
          <w:rFonts w:ascii="Book Antiqua" w:hAnsi="Book Antiqua" w:cs="Times New Roman"/>
          <w:b/>
          <w:lang w:eastAsia="zh-CN"/>
        </w:rPr>
        <w:t xml:space="preserve">Telephone: </w:t>
      </w:r>
      <w:r w:rsidR="00DC6FB0" w:rsidRPr="00D478F2">
        <w:rPr>
          <w:rFonts w:ascii="Book Antiqua" w:hAnsi="Book Antiqua" w:cs="Times New Roman"/>
        </w:rPr>
        <w:t>+</w:t>
      </w:r>
      <w:r w:rsidRPr="00D478F2">
        <w:rPr>
          <w:rFonts w:ascii="Book Antiqua" w:hAnsi="Book Antiqua" w:cs="Times New Roman"/>
        </w:rPr>
        <w:t>52</w:t>
      </w:r>
      <w:r w:rsidR="00262D97" w:rsidRPr="00D478F2">
        <w:rPr>
          <w:rFonts w:ascii="Book Antiqua" w:hAnsi="Book Antiqua" w:cs="Times New Roman"/>
        </w:rPr>
        <w:t>-</w:t>
      </w:r>
      <w:r w:rsidR="003D57CA" w:rsidRPr="00D478F2">
        <w:rPr>
          <w:rFonts w:ascii="Book Antiqua" w:hAnsi="Book Antiqua" w:cs="Times New Roman"/>
        </w:rPr>
        <w:t>55</w:t>
      </w:r>
      <w:r w:rsidR="00262D97" w:rsidRPr="00D478F2">
        <w:rPr>
          <w:rFonts w:ascii="Book Antiqua" w:hAnsi="Book Antiqua" w:cs="Times New Roman"/>
        </w:rPr>
        <w:t>-</w:t>
      </w:r>
      <w:r w:rsidR="003D57CA" w:rsidRPr="00D478F2">
        <w:rPr>
          <w:rFonts w:ascii="Book Antiqua" w:hAnsi="Book Antiqua" w:cs="Times New Roman"/>
        </w:rPr>
        <w:t>47471020</w:t>
      </w:r>
    </w:p>
    <w:p w:rsidR="00F96EF8" w:rsidRPr="00D478F2" w:rsidRDefault="00687391" w:rsidP="00D478F2">
      <w:pPr>
        <w:spacing w:after="0" w:line="360" w:lineRule="auto"/>
        <w:jc w:val="both"/>
        <w:rPr>
          <w:rFonts w:ascii="Book Antiqua" w:hAnsi="Book Antiqua" w:cs="Times New Roman"/>
          <w:lang w:eastAsia="zh-CN"/>
        </w:rPr>
      </w:pPr>
      <w:r w:rsidRPr="00D478F2">
        <w:rPr>
          <w:rFonts w:ascii="Book Antiqua" w:hAnsi="Book Antiqua" w:cs="Times New Roman"/>
          <w:b/>
          <w:lang w:eastAsia="zh-CN"/>
        </w:rPr>
        <w:t>Fax:</w:t>
      </w:r>
      <w:r w:rsidRPr="00D478F2">
        <w:rPr>
          <w:rFonts w:ascii="Book Antiqua" w:hAnsi="Book Antiqua" w:cs="Times New Roman"/>
          <w:lang w:eastAsia="zh-CN"/>
        </w:rPr>
        <w:t xml:space="preserve"> </w:t>
      </w:r>
      <w:r w:rsidR="00DC6FB0" w:rsidRPr="00D478F2">
        <w:rPr>
          <w:rFonts w:ascii="Book Antiqua" w:hAnsi="Book Antiqua" w:cs="Times New Roman"/>
          <w:lang w:eastAsia="zh-CN"/>
        </w:rPr>
        <w:t>+</w:t>
      </w:r>
      <w:r w:rsidR="00262D97" w:rsidRPr="00D478F2">
        <w:rPr>
          <w:rFonts w:ascii="Book Antiqua" w:hAnsi="Book Antiqua" w:cs="Times New Roman"/>
          <w:lang w:eastAsia="zh-CN"/>
        </w:rPr>
        <w:t>52-</w:t>
      </w:r>
      <w:r w:rsidR="00B60786" w:rsidRPr="00D478F2">
        <w:rPr>
          <w:rFonts w:ascii="Book Antiqua" w:hAnsi="Book Antiqua" w:cs="Times New Roman"/>
          <w:lang w:eastAsia="zh-CN"/>
        </w:rPr>
        <w:t>55</w:t>
      </w:r>
      <w:r w:rsidR="00262D97" w:rsidRPr="00D478F2">
        <w:rPr>
          <w:rFonts w:ascii="Book Antiqua" w:hAnsi="Book Antiqua" w:cs="Times New Roman"/>
          <w:lang w:eastAsia="zh-CN"/>
        </w:rPr>
        <w:t>-</w:t>
      </w:r>
      <w:r w:rsidR="00B60786" w:rsidRPr="00D478F2">
        <w:rPr>
          <w:rFonts w:ascii="Book Antiqua" w:hAnsi="Book Antiqua" w:cs="Times New Roman"/>
          <w:lang w:eastAsia="zh-CN"/>
        </w:rPr>
        <w:t>734664</w:t>
      </w:r>
    </w:p>
    <w:p w:rsidR="00D478F2" w:rsidRPr="00D478F2" w:rsidRDefault="00D478F2" w:rsidP="00D478F2">
      <w:pPr>
        <w:spacing w:after="0" w:line="360" w:lineRule="auto"/>
        <w:jc w:val="both"/>
        <w:rPr>
          <w:rFonts w:ascii="Book Antiqua" w:hAnsi="Book Antiqua" w:cs="Times New Roman"/>
          <w:lang w:eastAsia="zh-CN"/>
        </w:rPr>
      </w:pPr>
    </w:p>
    <w:p w:rsidR="00D478F2" w:rsidRPr="00D478F2" w:rsidRDefault="00D478F2" w:rsidP="00D478F2">
      <w:pPr>
        <w:spacing w:after="0" w:line="360" w:lineRule="auto"/>
        <w:rPr>
          <w:rFonts w:ascii="Book Antiqua" w:hAnsi="Book Antiqua"/>
          <w:lang w:eastAsia="zh-CN"/>
        </w:rPr>
      </w:pPr>
      <w:r w:rsidRPr="00D478F2">
        <w:rPr>
          <w:rFonts w:ascii="Book Antiqua" w:hAnsi="Book Antiqua"/>
          <w:b/>
        </w:rPr>
        <w:t xml:space="preserve">Received: </w:t>
      </w:r>
      <w:r w:rsidRPr="00D478F2">
        <w:rPr>
          <w:rFonts w:ascii="Book Antiqua" w:hAnsi="Book Antiqua"/>
          <w:lang w:eastAsia="zh-CN"/>
        </w:rPr>
        <w:t>March 23, 2015</w:t>
      </w:r>
    </w:p>
    <w:p w:rsidR="00D478F2" w:rsidRPr="00D478F2" w:rsidRDefault="00D478F2" w:rsidP="00D478F2">
      <w:pPr>
        <w:spacing w:after="0" w:line="360" w:lineRule="auto"/>
        <w:rPr>
          <w:rFonts w:ascii="Book Antiqua" w:hAnsi="Book Antiqua"/>
          <w:lang w:eastAsia="zh-CN"/>
        </w:rPr>
      </w:pPr>
      <w:r w:rsidRPr="00D478F2">
        <w:rPr>
          <w:rFonts w:ascii="Book Antiqua" w:hAnsi="Book Antiqua"/>
          <w:b/>
        </w:rPr>
        <w:t>Peer-review started:</w:t>
      </w:r>
      <w:r w:rsidRPr="00D478F2">
        <w:rPr>
          <w:rFonts w:ascii="Book Antiqua" w:hAnsi="Book Antiqua"/>
          <w:lang w:eastAsia="zh-CN"/>
        </w:rPr>
        <w:t xml:space="preserve"> March 25, 2015</w:t>
      </w:r>
    </w:p>
    <w:p w:rsidR="00D478F2" w:rsidRPr="00D478F2" w:rsidRDefault="00D478F2" w:rsidP="00D478F2">
      <w:pPr>
        <w:spacing w:after="0" w:line="360" w:lineRule="auto"/>
        <w:rPr>
          <w:rFonts w:ascii="Book Antiqua" w:hAnsi="Book Antiqua"/>
          <w:b/>
          <w:lang w:eastAsia="zh-CN"/>
        </w:rPr>
      </w:pPr>
      <w:bookmarkStart w:id="12" w:name="OLE_LINK21"/>
      <w:bookmarkStart w:id="13" w:name="OLE_LINK22"/>
      <w:r w:rsidRPr="00D478F2">
        <w:rPr>
          <w:rFonts w:ascii="Book Antiqua" w:hAnsi="Book Antiqua"/>
          <w:b/>
        </w:rPr>
        <w:t>First decision:</w:t>
      </w:r>
      <w:r w:rsidRPr="00D478F2">
        <w:rPr>
          <w:rFonts w:ascii="Book Antiqua" w:hAnsi="Book Antiqua"/>
          <w:lang w:eastAsia="zh-CN"/>
        </w:rPr>
        <w:t xml:space="preserve"> June 3, 2015</w:t>
      </w:r>
    </w:p>
    <w:bookmarkEnd w:id="12"/>
    <w:bookmarkEnd w:id="13"/>
    <w:p w:rsidR="00D478F2" w:rsidRPr="00D478F2" w:rsidRDefault="00D478F2" w:rsidP="00D478F2">
      <w:pPr>
        <w:spacing w:after="0" w:line="360" w:lineRule="auto"/>
        <w:rPr>
          <w:rFonts w:ascii="Book Antiqua" w:hAnsi="Book Antiqua"/>
          <w:b/>
          <w:lang w:eastAsia="zh-CN"/>
        </w:rPr>
      </w:pPr>
      <w:r w:rsidRPr="00D478F2">
        <w:rPr>
          <w:rFonts w:ascii="Book Antiqua" w:hAnsi="Book Antiqua"/>
          <w:b/>
        </w:rPr>
        <w:t xml:space="preserve">Revised: </w:t>
      </w:r>
      <w:r w:rsidRPr="00D478F2">
        <w:rPr>
          <w:rFonts w:ascii="Book Antiqua" w:hAnsi="Book Antiqua"/>
          <w:lang w:eastAsia="zh-CN"/>
        </w:rPr>
        <w:t>June 12, 2015</w:t>
      </w:r>
    </w:p>
    <w:p w:rsidR="00D478F2" w:rsidRPr="00625FF4" w:rsidRDefault="00D478F2" w:rsidP="00625FF4">
      <w:pPr>
        <w:rPr>
          <w:rFonts w:ascii="Book Antiqua" w:hAnsi="Book Antiqua" w:cs="宋体"/>
        </w:rPr>
      </w:pPr>
      <w:r w:rsidRPr="00D478F2">
        <w:rPr>
          <w:rFonts w:ascii="Book Antiqua" w:hAnsi="Book Antiqua"/>
          <w:b/>
        </w:rPr>
        <w:t xml:space="preserve">Accepted: </w:t>
      </w:r>
      <w:r w:rsidR="00625FF4">
        <w:rPr>
          <w:rFonts w:ascii="Book Antiqua" w:hAnsi="Book Antiqua" w:cs="宋体"/>
        </w:rPr>
        <w:t>July 16</w:t>
      </w:r>
      <w:r w:rsidR="00625FF4" w:rsidRPr="00AF30D4">
        <w:rPr>
          <w:rFonts w:ascii="Book Antiqua" w:hAnsi="Book Antiqua" w:cs="宋体"/>
        </w:rPr>
        <w:t>, 2015</w:t>
      </w:r>
      <w:bookmarkStart w:id="14" w:name="_GoBack"/>
      <w:bookmarkEnd w:id="14"/>
      <w:r w:rsidRPr="00D478F2">
        <w:rPr>
          <w:rFonts w:ascii="Book Antiqua" w:hAnsi="Book Antiqua"/>
          <w:b/>
        </w:rPr>
        <w:t xml:space="preserve"> </w:t>
      </w:r>
    </w:p>
    <w:p w:rsidR="00D478F2" w:rsidRPr="00D478F2" w:rsidRDefault="00D478F2" w:rsidP="00D478F2">
      <w:pPr>
        <w:spacing w:after="0" w:line="360" w:lineRule="auto"/>
        <w:rPr>
          <w:rFonts w:ascii="Book Antiqua" w:hAnsi="Book Antiqua"/>
          <w:b/>
        </w:rPr>
      </w:pPr>
      <w:r w:rsidRPr="00D478F2">
        <w:rPr>
          <w:rFonts w:ascii="Book Antiqua" w:hAnsi="Book Antiqua"/>
          <w:b/>
        </w:rPr>
        <w:t>Article in press:</w:t>
      </w:r>
    </w:p>
    <w:p w:rsidR="00D478F2" w:rsidRPr="00D478F2" w:rsidRDefault="00D478F2" w:rsidP="00D478F2">
      <w:pPr>
        <w:spacing w:after="0" w:line="360" w:lineRule="auto"/>
        <w:rPr>
          <w:rFonts w:ascii="Book Antiqua" w:hAnsi="Book Antiqua"/>
          <w:b/>
          <w:lang w:eastAsia="zh-CN"/>
        </w:rPr>
      </w:pPr>
      <w:r w:rsidRPr="00D478F2">
        <w:rPr>
          <w:rFonts w:ascii="Book Antiqua" w:hAnsi="Book Antiqua"/>
          <w:b/>
        </w:rPr>
        <w:t xml:space="preserve">Published online: </w:t>
      </w:r>
    </w:p>
    <w:p w:rsidR="00DF7121" w:rsidRPr="00D478F2" w:rsidRDefault="00DF7121" w:rsidP="00D478F2">
      <w:pPr>
        <w:spacing w:after="0" w:line="360" w:lineRule="auto"/>
        <w:jc w:val="both"/>
        <w:rPr>
          <w:rFonts w:ascii="Book Antiqua" w:hAnsi="Book Antiqua" w:cs="Helvetica"/>
          <w:b/>
          <w:color w:val="141413"/>
        </w:rPr>
      </w:pPr>
      <w:r w:rsidRPr="00D478F2">
        <w:rPr>
          <w:rFonts w:ascii="Book Antiqua" w:hAnsi="Book Antiqua" w:cs="Helvetica"/>
          <w:b/>
          <w:color w:val="141413"/>
        </w:rPr>
        <w:br w:type="page"/>
      </w:r>
    </w:p>
    <w:p w:rsidR="00BE3D37" w:rsidRPr="00D478F2" w:rsidRDefault="00B64D3B" w:rsidP="00D478F2">
      <w:pPr>
        <w:spacing w:after="0" w:line="360" w:lineRule="auto"/>
        <w:jc w:val="both"/>
        <w:rPr>
          <w:rFonts w:ascii="Book Antiqua" w:hAnsi="Book Antiqua" w:cs="Helvetica"/>
          <w:b/>
          <w:color w:val="141413"/>
        </w:rPr>
      </w:pPr>
      <w:r w:rsidRPr="00D478F2">
        <w:rPr>
          <w:rFonts w:ascii="Book Antiqua" w:hAnsi="Book Antiqua" w:cs="Helvetica"/>
          <w:b/>
          <w:color w:val="141413"/>
        </w:rPr>
        <w:lastRenderedPageBreak/>
        <w:t xml:space="preserve">Abstract </w:t>
      </w:r>
    </w:p>
    <w:p w:rsidR="00F96EF8" w:rsidRPr="00D478F2" w:rsidRDefault="000F4118" w:rsidP="00D478F2">
      <w:pPr>
        <w:spacing w:after="0" w:line="360" w:lineRule="auto"/>
        <w:jc w:val="both"/>
        <w:rPr>
          <w:rFonts w:ascii="Book Antiqua" w:hAnsi="Book Antiqua" w:cs="Helvetica"/>
          <w:b/>
          <w:color w:val="141413"/>
        </w:rPr>
      </w:pPr>
      <w:r w:rsidRPr="00D478F2">
        <w:rPr>
          <w:rFonts w:ascii="Book Antiqua" w:hAnsi="Book Antiqua" w:cs="Helvetica"/>
          <w:color w:val="141413"/>
        </w:rPr>
        <w:t xml:space="preserve">The introduction of new treatments for cancer and advances in the intensive care of critically ill cancer patients has improved </w:t>
      </w:r>
      <w:r w:rsidR="006474B7" w:rsidRPr="00D478F2">
        <w:rPr>
          <w:rFonts w:ascii="Book Antiqua" w:hAnsi="Book Antiqua" w:cs="Helvetica"/>
          <w:color w:val="141413"/>
        </w:rPr>
        <w:t xml:space="preserve">the </w:t>
      </w:r>
      <w:r w:rsidRPr="00D478F2">
        <w:rPr>
          <w:rFonts w:ascii="Book Antiqua" w:hAnsi="Book Antiqua" w:cs="Helvetica"/>
          <w:color w:val="141413"/>
        </w:rPr>
        <w:t xml:space="preserve">prognosis and survival. </w:t>
      </w:r>
      <w:r w:rsidR="000E1BE1" w:rsidRPr="00D478F2">
        <w:rPr>
          <w:rFonts w:ascii="Book Antiqua" w:hAnsi="Book Antiqua" w:cs="Helvetica"/>
          <w:color w:val="141413"/>
        </w:rPr>
        <w:t xml:space="preserve">In recent years, the classical </w:t>
      </w:r>
      <w:r w:rsidR="00DF7121" w:rsidRPr="00D478F2">
        <w:rPr>
          <w:rFonts w:ascii="Book Antiqua" w:hAnsi="Book Antiqua" w:cs="Helvetica"/>
          <w:color w:val="141413"/>
        </w:rPr>
        <w:t xml:space="preserve">intensive care unit </w:t>
      </w:r>
      <w:r w:rsidR="00DF7121" w:rsidRPr="00D478F2">
        <w:rPr>
          <w:rFonts w:ascii="Book Antiqua" w:hAnsi="Book Antiqua" w:cs="Helvetica"/>
          <w:color w:val="141413"/>
          <w:lang w:eastAsia="zh-CN"/>
        </w:rPr>
        <w:t>(</w:t>
      </w:r>
      <w:r w:rsidR="000E1BE1" w:rsidRPr="00D478F2">
        <w:rPr>
          <w:rFonts w:ascii="Book Antiqua" w:hAnsi="Book Antiqua" w:cs="Helvetica"/>
          <w:color w:val="141413"/>
        </w:rPr>
        <w:t>ICU</w:t>
      </w:r>
      <w:r w:rsidR="00DF7121" w:rsidRPr="00D478F2">
        <w:rPr>
          <w:rFonts w:ascii="Book Antiqua" w:hAnsi="Book Antiqua" w:cs="Helvetica"/>
          <w:color w:val="141413"/>
          <w:lang w:eastAsia="zh-CN"/>
        </w:rPr>
        <w:t>)</w:t>
      </w:r>
      <w:r w:rsidR="000E1BE1" w:rsidRPr="00D478F2">
        <w:rPr>
          <w:rFonts w:ascii="Book Antiqua" w:hAnsi="Book Antiqua" w:cs="Helvetica"/>
          <w:color w:val="141413"/>
        </w:rPr>
        <w:t xml:space="preserve"> admission comorbidity criteria used for </w:t>
      </w:r>
      <w:r w:rsidRPr="00D478F2">
        <w:rPr>
          <w:rFonts w:ascii="Book Antiqua" w:hAnsi="Book Antiqua" w:cs="Helvetica"/>
          <w:color w:val="141413"/>
        </w:rPr>
        <w:t>this group of patients</w:t>
      </w:r>
      <w:r w:rsidR="000E1BE1" w:rsidRPr="00D478F2">
        <w:rPr>
          <w:rFonts w:ascii="Book Antiqua" w:hAnsi="Book Antiqua" w:cs="Helvetica"/>
          <w:color w:val="141413"/>
        </w:rPr>
        <w:t xml:space="preserve"> have been discouraged since the risk factors for death that have</w:t>
      </w:r>
      <w:r w:rsidRPr="00D478F2">
        <w:rPr>
          <w:rFonts w:ascii="Book Antiqua" w:hAnsi="Book Antiqua" w:cs="Helvetica"/>
          <w:color w:val="141413"/>
        </w:rPr>
        <w:t xml:space="preserve"> been studied</w:t>
      </w:r>
      <w:r w:rsidR="000E1BE1" w:rsidRPr="00D478F2">
        <w:rPr>
          <w:rFonts w:ascii="Book Antiqua" w:hAnsi="Book Antiqua" w:cs="Helvetica"/>
          <w:color w:val="141413"/>
        </w:rPr>
        <w:t>, mainly the number and severity of organic failures, allow us t</w:t>
      </w:r>
      <w:r w:rsidR="006474B7" w:rsidRPr="00D478F2">
        <w:rPr>
          <w:rFonts w:ascii="Book Antiqua" w:hAnsi="Book Antiqua" w:cs="Helvetica"/>
          <w:color w:val="141413"/>
        </w:rPr>
        <w:t>o understand the determinants of</w:t>
      </w:r>
      <w:r w:rsidR="000E1BE1" w:rsidRPr="00D478F2">
        <w:rPr>
          <w:rFonts w:ascii="Book Antiqua" w:hAnsi="Book Antiqua" w:cs="Helvetica"/>
          <w:color w:val="141413"/>
        </w:rPr>
        <w:t xml:space="preserve"> the prognosis inside the ICU.</w:t>
      </w:r>
      <w:r w:rsidRPr="00D478F2">
        <w:rPr>
          <w:rFonts w:ascii="Book Antiqua" w:hAnsi="Book Antiqua" w:cs="Helvetica"/>
          <w:color w:val="141413"/>
        </w:rPr>
        <w:t xml:space="preserve"> </w:t>
      </w:r>
      <w:r w:rsidR="006D1583" w:rsidRPr="00D478F2">
        <w:rPr>
          <w:rFonts w:ascii="Book Antiqua" w:hAnsi="Book Antiqua" w:cs="Helvetica"/>
          <w:color w:val="000000"/>
        </w:rPr>
        <w:t>However, t</w:t>
      </w:r>
      <w:r w:rsidR="00C806C0" w:rsidRPr="00D478F2">
        <w:rPr>
          <w:rFonts w:ascii="Book Antiqua" w:hAnsi="Book Antiqua" w:cs="Helvetica"/>
          <w:color w:val="000000"/>
        </w:rPr>
        <w:t>he availability of intensive</w:t>
      </w:r>
      <w:r w:rsidR="0098714E" w:rsidRPr="00D478F2">
        <w:rPr>
          <w:rFonts w:ascii="Book Antiqua" w:hAnsi="Book Antiqua" w:cs="Helvetica"/>
          <w:color w:val="000000"/>
        </w:rPr>
        <w:t xml:space="preserve"> care resources is dissimilar</w:t>
      </w:r>
      <w:r w:rsidR="00C806C0" w:rsidRPr="00D478F2">
        <w:rPr>
          <w:rFonts w:ascii="Book Antiqua" w:hAnsi="Book Antiqua" w:cs="Helvetica"/>
          <w:color w:val="000000"/>
        </w:rPr>
        <w:t xml:space="preserve"> by country</w:t>
      </w:r>
      <w:r w:rsidRPr="00D478F2">
        <w:rPr>
          <w:rFonts w:ascii="Book Antiqua" w:hAnsi="Book Antiqua" w:cs="Helvetica"/>
          <w:color w:val="000000"/>
        </w:rPr>
        <w:t xml:space="preserve">, and </w:t>
      </w:r>
      <w:r w:rsidR="00C806C0" w:rsidRPr="00D478F2">
        <w:rPr>
          <w:rFonts w:ascii="Book Antiqua" w:hAnsi="Book Antiqua" w:cs="Helvetica"/>
          <w:color w:val="000000"/>
        </w:rPr>
        <w:t>these differences are</w:t>
      </w:r>
      <w:r w:rsidRPr="00D478F2">
        <w:rPr>
          <w:rFonts w:ascii="Book Antiqua" w:hAnsi="Book Antiqua" w:cs="Helvetica"/>
          <w:color w:val="000000"/>
        </w:rPr>
        <w:t xml:space="preserve"> known to alter the indications for admission to critical care setting. Three to five days of ICU management is warranted before making a final decision (ICU trial) to consider keep down intensive management of critically ill cancer patients.</w:t>
      </w:r>
      <w:r w:rsidR="006D1583" w:rsidRPr="00D478F2">
        <w:rPr>
          <w:rFonts w:ascii="Book Antiqua" w:hAnsi="Book Antiqua" w:cs="Helvetica"/>
          <w:color w:val="000000"/>
        </w:rPr>
        <w:t xml:space="preserve"> </w:t>
      </w:r>
      <w:r w:rsidR="00C806C0" w:rsidRPr="00D478F2">
        <w:rPr>
          <w:rFonts w:ascii="Book Antiqua" w:hAnsi="Book Antiqua" w:cs="Helvetica"/>
          <w:color w:val="1A150F"/>
        </w:rPr>
        <w:t>Nowadays, t</w:t>
      </w:r>
      <w:r w:rsidR="006D1583" w:rsidRPr="00D478F2">
        <w:rPr>
          <w:rFonts w:ascii="Book Antiqua" w:hAnsi="Book Antiqua" w:cs="Helvetica"/>
          <w:color w:val="1A150F"/>
        </w:rPr>
        <w:t xml:space="preserve">aking into account only the diagnosis of cancer to consider </w:t>
      </w:r>
      <w:r w:rsidR="00C806C0" w:rsidRPr="00D478F2">
        <w:rPr>
          <w:rFonts w:ascii="Book Antiqua" w:hAnsi="Book Antiqua" w:cs="Helvetica"/>
          <w:color w:val="1A150F"/>
        </w:rPr>
        <w:t xml:space="preserve">ICU </w:t>
      </w:r>
      <w:r w:rsidR="006D1583" w:rsidRPr="00D478F2">
        <w:rPr>
          <w:rFonts w:ascii="Book Antiqua" w:hAnsi="Book Antiqua" w:cs="Helvetica"/>
          <w:color w:val="1A150F"/>
        </w:rPr>
        <w:t>admission of</w:t>
      </w:r>
      <w:r w:rsidR="002F1E1C" w:rsidRPr="00D478F2">
        <w:rPr>
          <w:rFonts w:ascii="Book Antiqua" w:hAnsi="Book Antiqua" w:cs="Helvetica"/>
          <w:color w:val="1A150F"/>
        </w:rPr>
        <w:t xml:space="preserve"> patients </w:t>
      </w:r>
      <w:r w:rsidR="00C806C0" w:rsidRPr="00D478F2">
        <w:rPr>
          <w:rFonts w:ascii="Book Antiqua" w:hAnsi="Book Antiqua" w:cs="Helvetica"/>
          <w:color w:val="1A150F"/>
        </w:rPr>
        <w:t>who need full</w:t>
      </w:r>
      <w:r w:rsidR="00175512" w:rsidRPr="00D478F2">
        <w:rPr>
          <w:rFonts w:ascii="Book Antiqua" w:hAnsi="Book Antiqua" w:cs="Helvetica"/>
          <w:color w:val="1A150F"/>
        </w:rPr>
        <w:t>-</w:t>
      </w:r>
      <w:r w:rsidR="00C806C0" w:rsidRPr="00D478F2">
        <w:rPr>
          <w:rFonts w:ascii="Book Antiqua" w:hAnsi="Book Antiqua" w:cs="Helvetica"/>
          <w:color w:val="1A150F"/>
        </w:rPr>
        <w:t xml:space="preserve">supporting </w:t>
      </w:r>
      <w:r w:rsidR="00175512" w:rsidRPr="00D478F2">
        <w:rPr>
          <w:rFonts w:ascii="Book Antiqua" w:hAnsi="Book Antiqua" w:cs="Helvetica"/>
          <w:color w:val="1A150F"/>
        </w:rPr>
        <w:t xml:space="preserve">management </w:t>
      </w:r>
      <w:r w:rsidR="006D1583" w:rsidRPr="00D478F2">
        <w:rPr>
          <w:rFonts w:ascii="Book Antiqua" w:hAnsi="Book Antiqua" w:cs="Helvetica"/>
          <w:color w:val="1A150F"/>
        </w:rPr>
        <w:t>is no longer justified.</w:t>
      </w:r>
    </w:p>
    <w:p w:rsidR="000E1BE1" w:rsidRPr="00D478F2" w:rsidRDefault="000E1BE1" w:rsidP="00D478F2">
      <w:pPr>
        <w:spacing w:after="0" w:line="360" w:lineRule="auto"/>
        <w:jc w:val="both"/>
        <w:rPr>
          <w:rFonts w:ascii="Book Antiqua" w:hAnsi="Book Antiqua" w:cs="Times New Roman"/>
          <w:b/>
        </w:rPr>
      </w:pPr>
    </w:p>
    <w:p w:rsidR="00F96EF8" w:rsidRPr="00D478F2" w:rsidRDefault="00F96EF8" w:rsidP="00D478F2">
      <w:pPr>
        <w:spacing w:after="0" w:line="360" w:lineRule="auto"/>
        <w:jc w:val="both"/>
        <w:rPr>
          <w:rFonts w:ascii="Book Antiqua" w:hAnsi="Book Antiqua" w:cs="Times New Roman"/>
          <w:lang w:eastAsia="zh-CN"/>
        </w:rPr>
      </w:pPr>
      <w:r w:rsidRPr="00D478F2">
        <w:rPr>
          <w:rFonts w:ascii="Book Antiqua" w:hAnsi="Book Antiqua" w:cs="Times New Roman"/>
          <w:b/>
        </w:rPr>
        <w:t>Key words</w:t>
      </w:r>
      <w:r w:rsidR="00B60786" w:rsidRPr="00D478F2">
        <w:rPr>
          <w:rFonts w:ascii="Book Antiqua" w:hAnsi="Book Antiqua" w:cs="Times New Roman"/>
          <w:b/>
        </w:rPr>
        <w:t xml:space="preserve">: </w:t>
      </w:r>
      <w:r w:rsidR="00D20F20" w:rsidRPr="00D478F2">
        <w:rPr>
          <w:rFonts w:ascii="Book Antiqua" w:hAnsi="Book Antiqua" w:cs="Times New Roman"/>
        </w:rPr>
        <w:t xml:space="preserve">Intensive </w:t>
      </w:r>
      <w:r w:rsidRPr="00D478F2">
        <w:rPr>
          <w:rFonts w:ascii="Book Antiqua" w:hAnsi="Book Antiqua" w:cs="Times New Roman"/>
        </w:rPr>
        <w:t>c</w:t>
      </w:r>
      <w:r w:rsidR="00FA0863" w:rsidRPr="00D478F2">
        <w:rPr>
          <w:rFonts w:ascii="Book Antiqua" w:hAnsi="Book Antiqua" w:cs="Times New Roman"/>
        </w:rPr>
        <w:t>are unit;</w:t>
      </w:r>
      <w:r w:rsidR="00C22A75" w:rsidRPr="00D478F2">
        <w:rPr>
          <w:rFonts w:ascii="Book Antiqua" w:hAnsi="Book Antiqua" w:cs="Times New Roman"/>
        </w:rPr>
        <w:t xml:space="preserve"> </w:t>
      </w:r>
      <w:r w:rsidR="00D20F20" w:rsidRPr="00D478F2">
        <w:rPr>
          <w:rFonts w:ascii="Book Antiqua" w:hAnsi="Book Antiqua" w:cs="Times New Roman"/>
        </w:rPr>
        <w:t xml:space="preserve">Critical </w:t>
      </w:r>
      <w:r w:rsidR="00C22A75" w:rsidRPr="00D478F2">
        <w:rPr>
          <w:rFonts w:ascii="Book Antiqua" w:hAnsi="Book Antiqua" w:cs="Times New Roman"/>
        </w:rPr>
        <w:t>care setting</w:t>
      </w:r>
      <w:r w:rsidR="00FA0863" w:rsidRPr="00D478F2">
        <w:rPr>
          <w:rFonts w:ascii="Book Antiqua" w:hAnsi="Book Antiqua" w:cs="Times New Roman"/>
        </w:rPr>
        <w:t xml:space="preserve">; </w:t>
      </w:r>
      <w:r w:rsidR="00D20F20" w:rsidRPr="00D478F2">
        <w:rPr>
          <w:rFonts w:ascii="Book Antiqua" w:hAnsi="Book Antiqua" w:cs="Times New Roman"/>
        </w:rPr>
        <w:t xml:space="preserve">Cancer </w:t>
      </w:r>
      <w:r w:rsidR="00FA0863" w:rsidRPr="00D478F2">
        <w:rPr>
          <w:rFonts w:ascii="Book Antiqua" w:hAnsi="Book Antiqua" w:cs="Times New Roman"/>
        </w:rPr>
        <w:t>patients;</w:t>
      </w:r>
      <w:r w:rsidRPr="00D478F2">
        <w:rPr>
          <w:rFonts w:ascii="Book Antiqua" w:hAnsi="Book Antiqua" w:cs="Times New Roman"/>
        </w:rPr>
        <w:t xml:space="preserve"> </w:t>
      </w:r>
      <w:r w:rsidR="00D20F20" w:rsidRPr="00D478F2">
        <w:rPr>
          <w:rFonts w:ascii="Book Antiqua" w:hAnsi="Book Antiqua" w:cs="Times New Roman"/>
        </w:rPr>
        <w:t xml:space="preserve">Critically </w:t>
      </w:r>
      <w:r w:rsidRPr="00D478F2">
        <w:rPr>
          <w:rFonts w:ascii="Book Antiqua" w:hAnsi="Book Antiqua" w:cs="Times New Roman"/>
        </w:rPr>
        <w:t>ill cancer patients</w:t>
      </w:r>
      <w:r w:rsidR="00FA0863" w:rsidRPr="00D478F2">
        <w:rPr>
          <w:rFonts w:ascii="Book Antiqua" w:hAnsi="Book Antiqua" w:cs="Times New Roman"/>
        </w:rPr>
        <w:t>;</w:t>
      </w:r>
      <w:r w:rsidR="007713CC" w:rsidRPr="00D478F2">
        <w:rPr>
          <w:rFonts w:ascii="Book Antiqua" w:hAnsi="Book Antiqua" w:cs="Times New Roman"/>
        </w:rPr>
        <w:t xml:space="preserve"> </w:t>
      </w:r>
      <w:r w:rsidR="00D20F20" w:rsidRPr="00D478F2">
        <w:rPr>
          <w:rFonts w:ascii="Book Antiqua" w:hAnsi="Book Antiqua" w:cs="Times New Roman"/>
        </w:rPr>
        <w:t xml:space="preserve">Organ </w:t>
      </w:r>
      <w:r w:rsidR="007713CC" w:rsidRPr="00D478F2">
        <w:rPr>
          <w:rFonts w:ascii="Book Antiqua" w:hAnsi="Book Antiqua" w:cs="Times New Roman"/>
        </w:rPr>
        <w:t>failure</w:t>
      </w:r>
      <w:r w:rsidR="00D20F20" w:rsidRPr="00D478F2">
        <w:rPr>
          <w:rFonts w:ascii="Book Antiqua" w:hAnsi="Book Antiqua" w:cs="Times New Roman"/>
        </w:rPr>
        <w:t>s</w:t>
      </w:r>
    </w:p>
    <w:p w:rsidR="00687391" w:rsidRPr="00D478F2" w:rsidRDefault="00687391" w:rsidP="00D478F2">
      <w:pPr>
        <w:spacing w:after="0" w:line="360" w:lineRule="auto"/>
        <w:jc w:val="both"/>
        <w:rPr>
          <w:rFonts w:ascii="Book Antiqua" w:hAnsi="Book Antiqua" w:cs="Times New Roman"/>
          <w:lang w:eastAsia="zh-CN"/>
        </w:rPr>
      </w:pPr>
    </w:p>
    <w:p w:rsidR="00E244FF" w:rsidRPr="00D478F2" w:rsidRDefault="00E244FF" w:rsidP="00D478F2">
      <w:pPr>
        <w:spacing w:after="0" w:line="360" w:lineRule="auto"/>
        <w:jc w:val="both"/>
        <w:rPr>
          <w:rFonts w:ascii="Book Antiqua" w:hAnsi="Book Antiqua"/>
          <w:i/>
          <w:iCs/>
        </w:rPr>
      </w:pPr>
      <w:proofErr w:type="gramStart"/>
      <w:r w:rsidRPr="00D478F2">
        <w:rPr>
          <w:rFonts w:ascii="Book Antiqua" w:hAnsi="Book Antiqua" w:cs="Tahoma"/>
          <w:b/>
          <w:color w:val="000000"/>
          <w:lang w:val="en-GB" w:eastAsia="ja-JP"/>
        </w:rPr>
        <w:t xml:space="preserve">© </w:t>
      </w:r>
      <w:r w:rsidRPr="00D478F2">
        <w:rPr>
          <w:rFonts w:ascii="Book Antiqua" w:eastAsia="AdvTimes" w:hAnsi="Book Antiqua" w:cs="AdvTimes"/>
          <w:b/>
          <w:color w:val="000000"/>
          <w:lang w:val="fr-FR" w:eastAsia="ja-JP"/>
        </w:rPr>
        <w:t>The Author(s) 2015.</w:t>
      </w:r>
      <w:proofErr w:type="gramEnd"/>
      <w:r w:rsidRPr="00D478F2">
        <w:rPr>
          <w:rFonts w:ascii="Book Antiqua" w:eastAsia="AdvTimes" w:hAnsi="Book Antiqua" w:cs="AdvTimes"/>
          <w:color w:val="000000"/>
          <w:lang w:val="fr-FR" w:eastAsia="ja-JP"/>
        </w:rPr>
        <w:t xml:space="preserve"> Published by </w:t>
      </w:r>
      <w:proofErr w:type="spellStart"/>
      <w:r w:rsidRPr="00D478F2">
        <w:rPr>
          <w:rFonts w:ascii="Book Antiqua" w:hAnsi="Book Antiqua" w:cs="Arial Unicode MS"/>
          <w:color w:val="000000"/>
          <w:lang w:val="en-GB" w:eastAsia="ja-JP"/>
        </w:rPr>
        <w:t>Baishideng</w:t>
      </w:r>
      <w:proofErr w:type="spellEnd"/>
      <w:r w:rsidRPr="00D478F2">
        <w:rPr>
          <w:rFonts w:ascii="Book Antiqua" w:hAnsi="Book Antiqua" w:cs="Arial Unicode MS"/>
          <w:color w:val="000000"/>
          <w:lang w:val="en-GB" w:eastAsia="ja-JP"/>
        </w:rPr>
        <w:t xml:space="preserve"> Publishing Group Inc.</w:t>
      </w:r>
      <w:r w:rsidRPr="00D478F2">
        <w:rPr>
          <w:rFonts w:ascii="Book Antiqua" w:hAnsi="Book Antiqua" w:cs="Arial Unicode MS"/>
          <w:lang w:val="en-GB" w:eastAsia="ja-JP"/>
        </w:rPr>
        <w:t xml:space="preserve"> </w:t>
      </w:r>
      <w:r w:rsidRPr="00D478F2">
        <w:rPr>
          <w:rFonts w:ascii="Book Antiqua" w:hAnsi="Book Antiqua" w:cs="Arial Unicode MS"/>
          <w:lang w:val="fr-FR" w:eastAsia="ja-JP"/>
        </w:rPr>
        <w:t>All rights reserved</w:t>
      </w:r>
      <w:r w:rsidRPr="00D478F2">
        <w:rPr>
          <w:rFonts w:ascii="Book Antiqua" w:hAnsi="Book Antiqua" w:cs="Arial Unicode MS"/>
          <w:lang w:val="fr-FR"/>
        </w:rPr>
        <w:t>.</w:t>
      </w:r>
    </w:p>
    <w:p w:rsidR="00E244FF" w:rsidRPr="00D478F2" w:rsidRDefault="00E244FF" w:rsidP="00D478F2">
      <w:pPr>
        <w:spacing w:after="0" w:line="360" w:lineRule="auto"/>
        <w:jc w:val="both"/>
        <w:rPr>
          <w:rFonts w:ascii="Book Antiqua" w:hAnsi="Book Antiqua" w:cs="Times New Roman"/>
          <w:lang w:eastAsia="zh-CN"/>
        </w:rPr>
      </w:pPr>
    </w:p>
    <w:p w:rsidR="00B64D3B" w:rsidRPr="00D478F2" w:rsidRDefault="00F96EF8" w:rsidP="00D478F2">
      <w:pPr>
        <w:spacing w:after="0" w:line="360" w:lineRule="auto"/>
        <w:jc w:val="both"/>
        <w:rPr>
          <w:rFonts w:ascii="Book Antiqua" w:hAnsi="Book Antiqua" w:cs="Helvetica"/>
          <w:color w:val="141413"/>
        </w:rPr>
      </w:pPr>
      <w:r w:rsidRPr="00D478F2">
        <w:rPr>
          <w:rFonts w:ascii="Book Antiqua" w:hAnsi="Book Antiqua" w:cs="Helvetica"/>
          <w:b/>
          <w:color w:val="141413"/>
        </w:rPr>
        <w:t>Core tip</w:t>
      </w:r>
      <w:r w:rsidR="00B60786" w:rsidRPr="00D478F2">
        <w:rPr>
          <w:rFonts w:ascii="Book Antiqua" w:hAnsi="Book Antiqua" w:cs="Helvetica"/>
          <w:b/>
          <w:color w:val="141413"/>
        </w:rPr>
        <w:t xml:space="preserve">: </w:t>
      </w:r>
      <w:r w:rsidR="00C22A75" w:rsidRPr="00D478F2">
        <w:rPr>
          <w:rFonts w:ascii="Book Antiqua" w:hAnsi="Book Antiqua" w:cs="Helvetica"/>
          <w:color w:val="141413"/>
        </w:rPr>
        <w:t>The number and severity of organ failures are still the most important determinants for in-hospital mortality of critically ill cancer patients. Thus, an early ICU admission is crucial to impact in the shor</w:t>
      </w:r>
      <w:r w:rsidR="000520C9" w:rsidRPr="00D478F2">
        <w:rPr>
          <w:rFonts w:ascii="Book Antiqua" w:hAnsi="Book Antiqua" w:cs="Helvetica"/>
          <w:color w:val="141413"/>
        </w:rPr>
        <w:t>t-</w:t>
      </w:r>
      <w:r w:rsidR="00C22A75" w:rsidRPr="00D478F2">
        <w:rPr>
          <w:rFonts w:ascii="Book Antiqua" w:hAnsi="Book Antiqua" w:cs="Helvetica"/>
          <w:color w:val="141413"/>
        </w:rPr>
        <w:t>term prognosis</w:t>
      </w:r>
      <w:r w:rsidR="00E1265E" w:rsidRPr="00D478F2">
        <w:rPr>
          <w:rFonts w:ascii="Book Antiqua" w:hAnsi="Book Antiqua" w:cs="Helvetica"/>
          <w:color w:val="141413"/>
        </w:rPr>
        <w:t xml:space="preserve"> of</w:t>
      </w:r>
      <w:r w:rsidR="00C22A75" w:rsidRPr="00D478F2">
        <w:rPr>
          <w:rFonts w:ascii="Book Antiqua" w:hAnsi="Book Antiqua" w:cs="Helvetica"/>
          <w:color w:val="141413"/>
        </w:rPr>
        <w:t xml:space="preserve"> this population.</w:t>
      </w:r>
    </w:p>
    <w:p w:rsidR="00E244FF" w:rsidRPr="00D478F2" w:rsidRDefault="00E244FF" w:rsidP="00D478F2">
      <w:pPr>
        <w:spacing w:after="0" w:line="360" w:lineRule="auto"/>
        <w:jc w:val="both"/>
        <w:rPr>
          <w:rFonts w:ascii="Book Antiqua" w:hAnsi="Book Antiqua" w:cs="Helvetica"/>
          <w:b/>
          <w:color w:val="141413"/>
          <w:lang w:eastAsia="zh-CN"/>
        </w:rPr>
      </w:pPr>
    </w:p>
    <w:p w:rsidR="00DF7121" w:rsidRPr="00D478F2" w:rsidRDefault="00E244FF" w:rsidP="00D478F2">
      <w:pPr>
        <w:spacing w:after="0" w:line="360" w:lineRule="auto"/>
        <w:jc w:val="both"/>
        <w:rPr>
          <w:rFonts w:ascii="Book Antiqua" w:hAnsi="Book Antiqua" w:cs="Helvetica"/>
          <w:color w:val="141413"/>
          <w:lang w:eastAsia="zh-CN"/>
        </w:rPr>
      </w:pPr>
      <w:r w:rsidRPr="00D478F2">
        <w:rPr>
          <w:rFonts w:ascii="Book Antiqua" w:hAnsi="Book Antiqua" w:cs="Times New Roman"/>
          <w:lang w:val="es-ES"/>
        </w:rPr>
        <w:t>Ñamendys-Silva</w:t>
      </w:r>
      <w:r w:rsidRPr="00D478F2">
        <w:rPr>
          <w:rFonts w:ascii="Book Antiqua" w:hAnsi="Book Antiqua" w:cs="Helvetica"/>
          <w:color w:val="141413"/>
        </w:rPr>
        <w:t xml:space="preserve"> </w:t>
      </w:r>
      <w:r w:rsidRPr="00D478F2">
        <w:rPr>
          <w:rFonts w:ascii="Book Antiqua" w:hAnsi="Book Antiqua" w:cs="Helvetica"/>
          <w:color w:val="141413"/>
          <w:lang w:eastAsia="zh-CN"/>
        </w:rPr>
        <w:t xml:space="preserve">SA, </w:t>
      </w:r>
      <w:r w:rsidRPr="00D478F2">
        <w:rPr>
          <w:rFonts w:ascii="Book Antiqua" w:hAnsi="Book Antiqua" w:cs="Times New Roman"/>
          <w:lang w:val="es-ES"/>
        </w:rPr>
        <w:t>Plata-Menchaca</w:t>
      </w:r>
      <w:r w:rsidRPr="00D478F2">
        <w:rPr>
          <w:rFonts w:ascii="Book Antiqua" w:hAnsi="Book Antiqua" w:cs="Times New Roman"/>
          <w:lang w:val="es-ES" w:eastAsia="zh-CN"/>
        </w:rPr>
        <w:t xml:space="preserve"> EP, </w:t>
      </w:r>
      <w:r w:rsidRPr="00D478F2">
        <w:rPr>
          <w:rFonts w:ascii="Book Antiqua" w:hAnsi="Book Antiqua" w:cs="Times New Roman"/>
          <w:lang w:val="es-ES"/>
        </w:rPr>
        <w:t>Rivero-Sigarroa</w:t>
      </w:r>
      <w:r w:rsidRPr="00D478F2">
        <w:rPr>
          <w:rFonts w:ascii="Book Antiqua" w:hAnsi="Book Antiqua" w:cs="Times New Roman"/>
          <w:lang w:val="es-ES" w:eastAsia="zh-CN"/>
        </w:rPr>
        <w:t xml:space="preserve"> E, </w:t>
      </w:r>
      <w:r w:rsidRPr="00D478F2">
        <w:rPr>
          <w:rFonts w:ascii="Book Antiqua" w:hAnsi="Book Antiqua" w:cs="Times New Roman"/>
          <w:lang w:val="es-ES"/>
        </w:rPr>
        <w:t>Herrera-Gómez</w:t>
      </w:r>
      <w:r w:rsidRPr="00D478F2">
        <w:rPr>
          <w:rFonts w:ascii="Book Antiqua" w:hAnsi="Book Antiqua" w:cs="Times New Roman"/>
          <w:lang w:val="es-ES" w:eastAsia="zh-CN"/>
        </w:rPr>
        <w:t xml:space="preserve"> </w:t>
      </w:r>
      <w:r w:rsidRPr="00D478F2">
        <w:rPr>
          <w:rFonts w:ascii="Book Antiqua" w:hAnsi="Book Antiqua" w:cs="Times New Roman"/>
          <w:lang w:val="es-ES"/>
        </w:rPr>
        <w:t>Á</w:t>
      </w:r>
      <w:r w:rsidRPr="00D478F2">
        <w:rPr>
          <w:rFonts w:ascii="Book Antiqua" w:hAnsi="Book Antiqua" w:cs="Times New Roman"/>
          <w:lang w:val="es-ES" w:eastAsia="zh-CN"/>
        </w:rPr>
        <w:t>.</w:t>
      </w:r>
      <w:r w:rsidRPr="00D478F2">
        <w:rPr>
          <w:rFonts w:ascii="Book Antiqua" w:hAnsi="Book Antiqua" w:cs="Helvetica"/>
          <w:color w:val="141413"/>
        </w:rPr>
        <w:t xml:space="preserve"> Opening the doors of the intensive care unit to cancer patients: A </w:t>
      </w:r>
      <w:r w:rsidR="002A274B" w:rsidRPr="00D478F2">
        <w:rPr>
          <w:rFonts w:ascii="Book Antiqua" w:hAnsi="Book Antiqua" w:cs="Helvetica"/>
          <w:color w:val="141413"/>
        </w:rPr>
        <w:t>c</w:t>
      </w:r>
      <w:r w:rsidRPr="00D478F2">
        <w:rPr>
          <w:rFonts w:ascii="Book Antiqua" w:hAnsi="Book Antiqua" w:cs="Helvetica"/>
          <w:color w:val="141413"/>
        </w:rPr>
        <w:t>urrent perspective</w:t>
      </w:r>
      <w:r w:rsidRPr="00D478F2">
        <w:rPr>
          <w:rFonts w:ascii="Book Antiqua" w:hAnsi="Book Antiqua" w:cs="Helvetica"/>
          <w:color w:val="141413"/>
          <w:lang w:eastAsia="zh-CN"/>
        </w:rPr>
        <w:t xml:space="preserve">. </w:t>
      </w:r>
      <w:r w:rsidRPr="00D478F2">
        <w:rPr>
          <w:rFonts w:ascii="Book Antiqua" w:hAnsi="Book Antiqua"/>
          <w:i/>
          <w:iCs/>
        </w:rPr>
        <w:t xml:space="preserve">World J </w:t>
      </w:r>
      <w:proofErr w:type="spellStart"/>
      <w:r w:rsidRPr="00D478F2">
        <w:rPr>
          <w:rFonts w:ascii="Book Antiqua" w:hAnsi="Book Antiqua"/>
          <w:i/>
          <w:iCs/>
        </w:rPr>
        <w:t>Crit</w:t>
      </w:r>
      <w:proofErr w:type="spellEnd"/>
      <w:r w:rsidRPr="00D478F2">
        <w:rPr>
          <w:rFonts w:ascii="Book Antiqua" w:hAnsi="Book Antiqua"/>
          <w:i/>
          <w:iCs/>
        </w:rPr>
        <w:t xml:space="preserve"> Care Med</w:t>
      </w:r>
      <w:r w:rsidRPr="00D478F2">
        <w:rPr>
          <w:rFonts w:ascii="Book Antiqua" w:hAnsi="Book Antiqua"/>
          <w:iCs/>
          <w:lang w:eastAsia="zh-CN"/>
        </w:rPr>
        <w:t xml:space="preserve"> 2015; </w:t>
      </w:r>
      <w:proofErr w:type="gramStart"/>
      <w:r w:rsidRPr="00D478F2">
        <w:rPr>
          <w:rFonts w:ascii="Book Antiqua" w:hAnsi="Book Antiqua"/>
          <w:iCs/>
          <w:lang w:eastAsia="zh-CN"/>
        </w:rPr>
        <w:t>In</w:t>
      </w:r>
      <w:proofErr w:type="gramEnd"/>
      <w:r w:rsidRPr="00D478F2">
        <w:rPr>
          <w:rFonts w:ascii="Book Antiqua" w:hAnsi="Book Antiqua"/>
          <w:iCs/>
          <w:lang w:eastAsia="zh-CN"/>
        </w:rPr>
        <w:t xml:space="preserve"> press</w:t>
      </w:r>
      <w:r w:rsidR="00DF7121" w:rsidRPr="00D478F2">
        <w:rPr>
          <w:rFonts w:ascii="Book Antiqua" w:hAnsi="Book Antiqua" w:cs="Helvetica"/>
          <w:b/>
          <w:color w:val="141413"/>
        </w:rPr>
        <w:br w:type="page"/>
      </w:r>
    </w:p>
    <w:p w:rsidR="00051535" w:rsidRPr="00D478F2" w:rsidRDefault="00DF7121" w:rsidP="00D478F2">
      <w:pPr>
        <w:spacing w:after="0" w:line="360" w:lineRule="auto"/>
        <w:jc w:val="both"/>
        <w:rPr>
          <w:rFonts w:ascii="Book Antiqua" w:hAnsi="Book Antiqua" w:cs="Helvetica"/>
          <w:b/>
          <w:color w:val="141413"/>
        </w:rPr>
      </w:pPr>
      <w:r w:rsidRPr="00D478F2">
        <w:rPr>
          <w:rFonts w:ascii="Book Antiqua" w:hAnsi="Book Antiqua" w:cs="Helvetica"/>
          <w:b/>
          <w:color w:val="141413"/>
        </w:rPr>
        <w:lastRenderedPageBreak/>
        <w:t>INTRODUCTION</w:t>
      </w:r>
    </w:p>
    <w:p w:rsidR="00723066" w:rsidRPr="00D478F2" w:rsidRDefault="00723066" w:rsidP="00D478F2">
      <w:pPr>
        <w:spacing w:after="0" w:line="360" w:lineRule="auto"/>
        <w:jc w:val="both"/>
        <w:rPr>
          <w:rFonts w:ascii="Book Antiqua" w:hAnsi="Book Antiqua" w:cs="Helvetica"/>
          <w:color w:val="141413"/>
        </w:rPr>
      </w:pPr>
      <w:r w:rsidRPr="00D478F2">
        <w:rPr>
          <w:rFonts w:ascii="Book Antiqua" w:hAnsi="Book Antiqua" w:cs="Times"/>
          <w:color w:val="000000"/>
        </w:rPr>
        <w:t xml:space="preserve">The concept of futility was used to support either </w:t>
      </w:r>
      <w:r w:rsidR="00C806C0" w:rsidRPr="00D478F2">
        <w:rPr>
          <w:rFonts w:ascii="Book Antiqua" w:hAnsi="Book Antiqua" w:cs="Times"/>
          <w:color w:val="000000"/>
        </w:rPr>
        <w:t>refuse</w:t>
      </w:r>
      <w:r w:rsidRPr="00D478F2">
        <w:rPr>
          <w:rFonts w:ascii="Book Antiqua" w:hAnsi="Book Antiqua" w:cs="Times"/>
          <w:color w:val="000000"/>
        </w:rPr>
        <w:t xml:space="preserve"> of </w:t>
      </w:r>
      <w:r w:rsidR="007713CC" w:rsidRPr="00D478F2">
        <w:rPr>
          <w:rFonts w:ascii="Book Antiqua" w:hAnsi="Book Antiqua" w:cs="Times"/>
          <w:color w:val="000000"/>
        </w:rPr>
        <w:t>intensive care u</w:t>
      </w:r>
      <w:r w:rsidR="00575914" w:rsidRPr="00D478F2">
        <w:rPr>
          <w:rFonts w:ascii="Book Antiqua" w:hAnsi="Book Antiqua" w:cs="Times"/>
          <w:color w:val="000000"/>
        </w:rPr>
        <w:t>nit (</w:t>
      </w:r>
      <w:r w:rsidRPr="00D478F2">
        <w:rPr>
          <w:rFonts w:ascii="Book Antiqua" w:hAnsi="Book Antiqua" w:cs="Times"/>
          <w:color w:val="000000"/>
        </w:rPr>
        <w:t>ICU</w:t>
      </w:r>
      <w:r w:rsidR="00575914" w:rsidRPr="00D478F2">
        <w:rPr>
          <w:rFonts w:ascii="Book Antiqua" w:hAnsi="Book Antiqua" w:cs="Times"/>
          <w:color w:val="000000"/>
        </w:rPr>
        <w:t>)</w:t>
      </w:r>
      <w:r w:rsidRPr="00D478F2">
        <w:rPr>
          <w:rFonts w:ascii="Book Antiqua" w:hAnsi="Book Antiqua" w:cs="Times"/>
          <w:color w:val="000000"/>
        </w:rPr>
        <w:t xml:space="preserve"> admissi</w:t>
      </w:r>
      <w:r w:rsidR="00C806C0" w:rsidRPr="00D478F2">
        <w:rPr>
          <w:rFonts w:ascii="Book Antiqua" w:hAnsi="Book Antiqua" w:cs="Times"/>
          <w:color w:val="000000"/>
        </w:rPr>
        <w:t>on or early treatment withdrawal</w:t>
      </w:r>
      <w:r w:rsidRPr="00D478F2">
        <w:rPr>
          <w:rFonts w:ascii="Book Antiqua" w:hAnsi="Book Antiqua" w:cs="Times"/>
          <w:color w:val="000000"/>
        </w:rPr>
        <w:t xml:space="preserve"> decisions for critically ill cancer</w:t>
      </w:r>
      <w:r w:rsidR="000A1448" w:rsidRPr="00D478F2">
        <w:rPr>
          <w:rFonts w:ascii="Book Antiqua" w:hAnsi="Book Antiqua" w:cs="Times"/>
          <w:color w:val="000000"/>
        </w:rPr>
        <w:t xml:space="preserve"> patients</w:t>
      </w:r>
      <w:r w:rsidRPr="00D478F2">
        <w:rPr>
          <w:rFonts w:ascii="Book Antiqua" w:hAnsi="Book Antiqua" w:cs="Times"/>
          <w:color w:val="000000"/>
        </w:rPr>
        <w:t>.</w:t>
      </w:r>
      <w:r w:rsidR="0098714E" w:rsidRPr="00D478F2">
        <w:rPr>
          <w:rFonts w:ascii="Book Antiqua" w:hAnsi="Book Antiqua" w:cs="Helvetica"/>
          <w:color w:val="141413"/>
        </w:rPr>
        <w:t xml:space="preserve"> Nevertheless, emerging</w:t>
      </w:r>
      <w:r w:rsidRPr="00D478F2">
        <w:rPr>
          <w:rFonts w:ascii="Book Antiqua" w:hAnsi="Book Antiqua" w:cs="Helvetica"/>
          <w:color w:val="141413"/>
        </w:rPr>
        <w:t xml:space="preserve"> of new treatments for cancer and </w:t>
      </w:r>
      <w:r w:rsidR="00A12E17" w:rsidRPr="00D478F2">
        <w:rPr>
          <w:rFonts w:ascii="Book Antiqua" w:hAnsi="Book Antiqua" w:cs="Helvetica"/>
          <w:color w:val="141413"/>
        </w:rPr>
        <w:t xml:space="preserve">recent </w:t>
      </w:r>
      <w:r w:rsidRPr="00D478F2">
        <w:rPr>
          <w:rFonts w:ascii="Book Antiqua" w:hAnsi="Book Antiqua" w:cs="Helvetica"/>
          <w:color w:val="141413"/>
        </w:rPr>
        <w:t>a</w:t>
      </w:r>
      <w:r w:rsidR="00A12E17" w:rsidRPr="00D478F2">
        <w:rPr>
          <w:rFonts w:ascii="Book Antiqua" w:hAnsi="Book Antiqua" w:cs="Helvetica"/>
          <w:color w:val="141413"/>
        </w:rPr>
        <w:t>dvances</w:t>
      </w:r>
      <w:r w:rsidR="0098714E" w:rsidRPr="00D478F2">
        <w:rPr>
          <w:rFonts w:ascii="Book Antiqua" w:hAnsi="Book Antiqua" w:cs="Helvetica"/>
          <w:color w:val="141413"/>
        </w:rPr>
        <w:t xml:space="preserve"> in intensive care medicine has</w:t>
      </w:r>
      <w:r w:rsidRPr="00D478F2">
        <w:rPr>
          <w:rFonts w:ascii="Book Antiqua" w:hAnsi="Book Antiqua" w:cs="Helvetica"/>
          <w:color w:val="141413"/>
        </w:rPr>
        <w:t xml:space="preserve"> improved prognosis and survival. </w:t>
      </w:r>
    </w:p>
    <w:p w:rsidR="00723066" w:rsidRPr="00D478F2" w:rsidRDefault="006F440D" w:rsidP="00D478F2">
      <w:pPr>
        <w:spacing w:after="0" w:line="360" w:lineRule="auto"/>
        <w:ind w:firstLineChars="200" w:firstLine="480"/>
        <w:jc w:val="both"/>
        <w:rPr>
          <w:rFonts w:ascii="Book Antiqua" w:hAnsi="Book Antiqua" w:cs="Helvetica"/>
          <w:color w:val="141413"/>
        </w:rPr>
      </w:pPr>
      <w:r w:rsidRPr="00D478F2">
        <w:rPr>
          <w:rFonts w:ascii="Book Antiqua" w:hAnsi="Book Antiqua" w:cs="Helvetica"/>
          <w:color w:val="141413"/>
        </w:rPr>
        <w:t>At present</w:t>
      </w:r>
      <w:r w:rsidR="00723066" w:rsidRPr="00D478F2">
        <w:rPr>
          <w:rFonts w:ascii="Book Antiqua" w:hAnsi="Book Antiqua" w:cs="Helvetica"/>
          <w:color w:val="141413"/>
        </w:rPr>
        <w:t xml:space="preserve">, the classical comorbidity criteria used </w:t>
      </w:r>
      <w:r w:rsidRPr="00D478F2">
        <w:rPr>
          <w:rFonts w:ascii="Book Antiqua" w:hAnsi="Book Antiqua" w:cs="Helvetica"/>
          <w:color w:val="141413"/>
        </w:rPr>
        <w:t xml:space="preserve">for ICU admission in </w:t>
      </w:r>
      <w:r w:rsidR="00723066" w:rsidRPr="00D478F2">
        <w:rPr>
          <w:rFonts w:ascii="Book Antiqua" w:hAnsi="Book Antiqua" w:cs="Helvetica"/>
          <w:color w:val="141413"/>
        </w:rPr>
        <w:t>this group of patients have been discouraged since the risk factors for death that have</w:t>
      </w:r>
      <w:r w:rsidR="000F4118" w:rsidRPr="00D478F2">
        <w:rPr>
          <w:rFonts w:ascii="Book Antiqua" w:hAnsi="Book Antiqua" w:cs="Helvetica"/>
          <w:color w:val="141413"/>
        </w:rPr>
        <w:t xml:space="preserve"> been studied</w:t>
      </w:r>
      <w:r w:rsidR="00723066" w:rsidRPr="00D478F2">
        <w:rPr>
          <w:rFonts w:ascii="Book Antiqua" w:hAnsi="Book Antiqua" w:cs="Helvetica"/>
          <w:color w:val="141413"/>
        </w:rPr>
        <w:t>, mainly the number and sever</w:t>
      </w:r>
      <w:r w:rsidR="007713CC" w:rsidRPr="00D478F2">
        <w:rPr>
          <w:rFonts w:ascii="Book Antiqua" w:hAnsi="Book Antiqua" w:cs="Helvetica"/>
          <w:color w:val="141413"/>
        </w:rPr>
        <w:t>ity of organ</w:t>
      </w:r>
      <w:r w:rsidR="00723066" w:rsidRPr="00D478F2">
        <w:rPr>
          <w:rFonts w:ascii="Book Antiqua" w:hAnsi="Book Antiqua" w:cs="Helvetica"/>
          <w:color w:val="141413"/>
        </w:rPr>
        <w:t xml:space="preserve"> failures, allow us t</w:t>
      </w:r>
      <w:r w:rsidR="00B4630C" w:rsidRPr="00D478F2">
        <w:rPr>
          <w:rFonts w:ascii="Book Antiqua" w:hAnsi="Book Antiqua" w:cs="Helvetica"/>
          <w:color w:val="141413"/>
        </w:rPr>
        <w:t>o understand the determinants of</w:t>
      </w:r>
      <w:r w:rsidR="003D57CA" w:rsidRPr="00D478F2">
        <w:rPr>
          <w:rFonts w:ascii="Book Antiqua" w:hAnsi="Book Antiqua" w:cs="Helvetica"/>
          <w:color w:val="141413"/>
        </w:rPr>
        <w:t xml:space="preserve"> the outcomes</w:t>
      </w:r>
      <w:r w:rsidR="00723066" w:rsidRPr="00D478F2">
        <w:rPr>
          <w:rFonts w:ascii="Book Antiqua" w:hAnsi="Book Antiqua" w:cs="Helvetica"/>
          <w:color w:val="141413"/>
        </w:rPr>
        <w:t xml:space="preserve"> inside the ICU. In our center</w:t>
      </w:r>
      <w:r w:rsidR="008A4654" w:rsidRPr="00D478F2">
        <w:rPr>
          <w:rFonts w:ascii="Book Antiqua" w:hAnsi="Book Antiqua" w:cs="Helvetica"/>
          <w:color w:val="141413"/>
        </w:rPr>
        <w:t>,</w:t>
      </w:r>
      <w:r w:rsidR="00723066" w:rsidRPr="00D478F2">
        <w:rPr>
          <w:rFonts w:ascii="Book Antiqua" w:hAnsi="Book Antiqua" w:cs="Helvetica"/>
          <w:color w:val="141413"/>
        </w:rPr>
        <w:t xml:space="preserve"> the overall mortality was 17.5% over a four-year period, provided an appropriate selection of patients, an adequate evaluation of predictors of ICU mortality and treatment outcomes are nec</w:t>
      </w:r>
      <w:r w:rsidR="00687391" w:rsidRPr="00D478F2">
        <w:rPr>
          <w:rFonts w:ascii="Book Antiqua" w:hAnsi="Book Antiqua" w:cs="Helvetica"/>
          <w:color w:val="141413"/>
        </w:rPr>
        <w:t xml:space="preserve">essary in each case </w:t>
      </w:r>
      <w:proofErr w:type="gramStart"/>
      <w:r w:rsidR="00687391" w:rsidRPr="00D478F2">
        <w:rPr>
          <w:rFonts w:ascii="Book Antiqua" w:hAnsi="Book Antiqua" w:cs="Helvetica"/>
          <w:color w:val="141413"/>
        </w:rPr>
        <w:t>evaluation</w:t>
      </w:r>
      <w:r w:rsidR="00723066" w:rsidRPr="00D478F2">
        <w:rPr>
          <w:rFonts w:ascii="Book Antiqua" w:hAnsi="Book Antiqua" w:cs="Helvetica"/>
          <w:color w:val="141413"/>
          <w:vertAlign w:val="superscript"/>
        </w:rPr>
        <w:t>[</w:t>
      </w:r>
      <w:proofErr w:type="gramEnd"/>
      <w:r w:rsidR="00723066" w:rsidRPr="00D478F2">
        <w:rPr>
          <w:rFonts w:ascii="Book Antiqua" w:hAnsi="Book Antiqua" w:cs="Helvetica"/>
          <w:color w:val="141413"/>
          <w:vertAlign w:val="superscript"/>
        </w:rPr>
        <w:t>1-5</w:t>
      </w:r>
      <w:r w:rsidR="00B60786" w:rsidRPr="00D478F2">
        <w:rPr>
          <w:rFonts w:ascii="Book Antiqua" w:hAnsi="Book Antiqua" w:cs="Helvetica"/>
          <w:color w:val="141413"/>
          <w:vertAlign w:val="superscript"/>
        </w:rPr>
        <w:t>]</w:t>
      </w:r>
      <w:r w:rsidR="00B60786" w:rsidRPr="00D478F2">
        <w:rPr>
          <w:rFonts w:ascii="Book Antiqua" w:hAnsi="Book Antiqua" w:cs="Helvetica"/>
          <w:color w:val="141413"/>
        </w:rPr>
        <w:t>.</w:t>
      </w:r>
    </w:p>
    <w:p w:rsidR="003868B0" w:rsidRPr="00D478F2" w:rsidRDefault="00723066" w:rsidP="00D478F2">
      <w:pPr>
        <w:spacing w:after="0" w:line="360" w:lineRule="auto"/>
        <w:ind w:firstLineChars="200" w:firstLine="480"/>
        <w:jc w:val="both"/>
        <w:rPr>
          <w:rFonts w:ascii="Book Antiqua" w:hAnsi="Book Antiqua" w:cs="Times"/>
          <w:color w:val="141413"/>
        </w:rPr>
      </w:pPr>
      <w:r w:rsidRPr="00D478F2">
        <w:rPr>
          <w:rFonts w:ascii="Book Antiqua" w:hAnsi="Book Antiqua" w:cs="Helvetica"/>
          <w:color w:val="141413"/>
        </w:rPr>
        <w:t xml:space="preserve">Also, the clinician should be updated in the recent information available about prognostic factors that contribute to </w:t>
      </w:r>
      <w:r w:rsidR="00703B1B" w:rsidRPr="00D478F2">
        <w:rPr>
          <w:rFonts w:ascii="Book Antiqua" w:hAnsi="Book Antiqua" w:cs="Helvetica"/>
          <w:color w:val="141413"/>
        </w:rPr>
        <w:t>in-</w:t>
      </w:r>
      <w:r w:rsidRPr="00D478F2">
        <w:rPr>
          <w:rFonts w:ascii="Book Antiqua" w:hAnsi="Book Antiqua" w:cs="Helvetica"/>
          <w:color w:val="141413"/>
        </w:rPr>
        <w:t xml:space="preserve">hospital mortality of critically ill patients with cancer. </w:t>
      </w:r>
      <w:r w:rsidR="00175512" w:rsidRPr="00D478F2">
        <w:rPr>
          <w:rFonts w:ascii="Book Antiqua" w:hAnsi="Book Antiqua" w:cs="Helvetica"/>
          <w:color w:val="000000"/>
        </w:rPr>
        <w:t>Furthermore, t</w:t>
      </w:r>
      <w:r w:rsidRPr="00D478F2">
        <w:rPr>
          <w:rFonts w:ascii="Book Antiqua" w:hAnsi="Book Antiqua" w:cs="Helvetica"/>
          <w:color w:val="000000"/>
        </w:rPr>
        <w:t xml:space="preserve">he </w:t>
      </w:r>
      <w:r w:rsidR="00524A65" w:rsidRPr="00D478F2">
        <w:rPr>
          <w:rFonts w:ascii="Book Antiqua" w:hAnsi="Book Antiqua" w:cs="Helvetica"/>
          <w:color w:val="000000"/>
        </w:rPr>
        <w:t xml:space="preserve">availability of intensive care resources is dissimilar by country, and these differences are known to alter the indications for admission to critical care </w:t>
      </w:r>
      <w:proofErr w:type="gramStart"/>
      <w:r w:rsidR="00524A65" w:rsidRPr="00D478F2">
        <w:rPr>
          <w:rFonts w:ascii="Book Antiqua" w:hAnsi="Book Antiqua" w:cs="Helvetica"/>
          <w:color w:val="000000"/>
        </w:rPr>
        <w:t>setting</w:t>
      </w:r>
      <w:r w:rsidRPr="00D478F2">
        <w:rPr>
          <w:rFonts w:ascii="Book Antiqua" w:hAnsi="Book Antiqua" w:cs="Helvetica"/>
          <w:color w:val="000000"/>
          <w:vertAlign w:val="superscript"/>
        </w:rPr>
        <w:t>[</w:t>
      </w:r>
      <w:proofErr w:type="gramEnd"/>
      <w:r w:rsidRPr="00D478F2">
        <w:rPr>
          <w:rFonts w:ascii="Book Antiqua" w:hAnsi="Book Antiqua" w:cs="Helvetica"/>
          <w:color w:val="000000"/>
          <w:vertAlign w:val="superscript"/>
        </w:rPr>
        <w:t>6]</w:t>
      </w:r>
      <w:r w:rsidRPr="00D478F2">
        <w:rPr>
          <w:rFonts w:ascii="Book Antiqua" w:hAnsi="Book Antiqua" w:cs="Helvetica"/>
          <w:color w:val="000000"/>
        </w:rPr>
        <w:t>.</w:t>
      </w:r>
      <w:r w:rsidR="003868B0" w:rsidRPr="00D478F2">
        <w:rPr>
          <w:rFonts w:ascii="Book Antiqua" w:hAnsi="Book Antiqua" w:cs="Helvetica"/>
          <w:color w:val="000000"/>
        </w:rPr>
        <w:t xml:space="preserve"> </w:t>
      </w:r>
      <w:r w:rsidR="00842186" w:rsidRPr="00D478F2">
        <w:rPr>
          <w:rFonts w:ascii="Book Antiqua" w:hAnsi="Book Antiqua" w:cs="Times"/>
          <w:color w:val="141413"/>
        </w:rPr>
        <w:t xml:space="preserve">Unlike the </w:t>
      </w:r>
      <w:r w:rsidRPr="00D478F2">
        <w:rPr>
          <w:rFonts w:ascii="Book Antiqua" w:hAnsi="Book Antiqua" w:cs="Times"/>
          <w:color w:val="141413"/>
        </w:rPr>
        <w:t>United States and Canada</w:t>
      </w:r>
      <w:r w:rsidR="00842186" w:rsidRPr="00D478F2">
        <w:rPr>
          <w:rFonts w:ascii="Book Antiqua" w:hAnsi="Book Antiqua" w:cs="Times"/>
          <w:color w:val="141413"/>
        </w:rPr>
        <w:t>,</w:t>
      </w:r>
      <w:r w:rsidR="006F440D" w:rsidRPr="00D478F2">
        <w:rPr>
          <w:rFonts w:ascii="Book Antiqua" w:hAnsi="Book Antiqua" w:cs="Times"/>
          <w:color w:val="141413"/>
        </w:rPr>
        <w:t xml:space="preserve"> Mexico </w:t>
      </w:r>
      <w:r w:rsidR="00842186" w:rsidRPr="00D478F2">
        <w:rPr>
          <w:rFonts w:ascii="Book Antiqua" w:hAnsi="Book Antiqua" w:cs="Times"/>
          <w:color w:val="141413"/>
        </w:rPr>
        <w:t>seems to have</w:t>
      </w:r>
      <w:r w:rsidR="00DF7121" w:rsidRPr="00D478F2">
        <w:rPr>
          <w:rFonts w:ascii="Book Antiqua" w:hAnsi="Book Antiqua" w:cs="Times"/>
          <w:color w:val="141413"/>
        </w:rPr>
        <w:t xml:space="preserve"> approximately 1</w:t>
      </w:r>
      <w:r w:rsidRPr="00D478F2">
        <w:rPr>
          <w:rFonts w:ascii="Book Antiqua" w:hAnsi="Book Antiqua" w:cs="Times"/>
          <w:color w:val="141413"/>
        </w:rPr>
        <w:t>984 ICU b</w:t>
      </w:r>
      <w:r w:rsidR="00842186" w:rsidRPr="00D478F2">
        <w:rPr>
          <w:rFonts w:ascii="Book Antiqua" w:hAnsi="Book Antiqua" w:cs="Times"/>
          <w:color w:val="141413"/>
        </w:rPr>
        <w:t>eds with mechanical ventilators (</w:t>
      </w:r>
      <w:r w:rsidRPr="00D478F2">
        <w:rPr>
          <w:rFonts w:ascii="Book Antiqua" w:hAnsi="Book Antiqua" w:cs="Times"/>
          <w:color w:val="141413"/>
        </w:rPr>
        <w:t>1.76 ICU beds per population of</w:t>
      </w:r>
      <w:r w:rsidR="00DF7121" w:rsidRPr="00D478F2">
        <w:rPr>
          <w:rFonts w:ascii="Book Antiqua" w:hAnsi="Book Antiqua" w:cs="Times"/>
          <w:color w:val="141413"/>
        </w:rPr>
        <w:t xml:space="preserve"> 100</w:t>
      </w:r>
      <w:r w:rsidRPr="00D478F2">
        <w:rPr>
          <w:rFonts w:ascii="Book Antiqua" w:hAnsi="Book Antiqua" w:cs="Times"/>
          <w:color w:val="141413"/>
        </w:rPr>
        <w:t>000</w:t>
      </w:r>
      <w:r w:rsidR="00842186" w:rsidRPr="00D478F2">
        <w:rPr>
          <w:rFonts w:ascii="Book Antiqua" w:hAnsi="Book Antiqua" w:cs="Times"/>
          <w:color w:val="141413"/>
        </w:rPr>
        <w:t>)</w:t>
      </w:r>
      <w:r w:rsidRPr="00D478F2">
        <w:rPr>
          <w:rFonts w:ascii="Book Antiqua" w:hAnsi="Book Antiqua" w:cs="Times"/>
          <w:color w:val="141413"/>
          <w:vertAlign w:val="superscript"/>
        </w:rPr>
        <w:t>[7]</w:t>
      </w:r>
      <w:r w:rsidRPr="00D478F2">
        <w:rPr>
          <w:rFonts w:ascii="Book Antiqua" w:hAnsi="Book Antiqua" w:cs="Times"/>
          <w:color w:val="141413"/>
        </w:rPr>
        <w:t>.</w:t>
      </w:r>
      <w:r w:rsidR="00787107" w:rsidRPr="00D478F2">
        <w:rPr>
          <w:rFonts w:ascii="Book Antiqua" w:hAnsi="Book Antiqua" w:cs="Times"/>
          <w:color w:val="141413"/>
        </w:rPr>
        <w:t xml:space="preserve"> </w:t>
      </w:r>
    </w:p>
    <w:p w:rsidR="00723066" w:rsidRPr="00D478F2" w:rsidRDefault="00723066" w:rsidP="00D478F2">
      <w:pPr>
        <w:spacing w:after="0" w:line="360" w:lineRule="auto"/>
        <w:ind w:firstLineChars="200" w:firstLine="480"/>
        <w:jc w:val="both"/>
        <w:rPr>
          <w:rFonts w:ascii="Book Antiqua" w:hAnsi="Book Antiqua" w:cs="Helvetica"/>
          <w:color w:val="000000"/>
        </w:rPr>
      </w:pPr>
      <w:r w:rsidRPr="00D478F2">
        <w:rPr>
          <w:rFonts w:ascii="Book Antiqua" w:hAnsi="Book Antiqua" w:cs="Helvetica"/>
          <w:color w:val="141413"/>
        </w:rPr>
        <w:t xml:space="preserve">Also, </w:t>
      </w:r>
      <w:r w:rsidRPr="00D478F2">
        <w:rPr>
          <w:rFonts w:ascii="Book Antiqua" w:hAnsi="Book Antiqua" w:cs="Helvetica"/>
          <w:color w:val="000000"/>
        </w:rPr>
        <w:t xml:space="preserve">clinicians should be </w:t>
      </w:r>
      <w:r w:rsidR="000A1448" w:rsidRPr="00D478F2">
        <w:rPr>
          <w:rFonts w:ascii="Book Antiqua" w:hAnsi="Book Antiqua" w:cs="Helvetica"/>
          <w:color w:val="000000"/>
        </w:rPr>
        <w:t>hard-headed</w:t>
      </w:r>
      <w:r w:rsidRPr="00D478F2">
        <w:rPr>
          <w:rFonts w:ascii="Book Antiqua" w:hAnsi="Book Antiqua" w:cs="Helvetica"/>
          <w:color w:val="000000"/>
        </w:rPr>
        <w:t xml:space="preserve"> during discussions</w:t>
      </w:r>
      <w:r w:rsidR="000A1448" w:rsidRPr="00D478F2">
        <w:rPr>
          <w:rFonts w:ascii="Book Antiqua" w:hAnsi="Book Antiqua" w:cs="Helvetica"/>
          <w:color w:val="000000"/>
        </w:rPr>
        <w:t xml:space="preserve"> and respect the patient’s will</w:t>
      </w:r>
      <w:r w:rsidRPr="00D478F2">
        <w:rPr>
          <w:rFonts w:ascii="Book Antiqua" w:hAnsi="Book Antiqua" w:cs="Helvetica"/>
          <w:color w:val="000000"/>
        </w:rPr>
        <w:t xml:space="preserve"> to choice an invasive treatment. </w:t>
      </w:r>
      <w:r w:rsidRPr="00D478F2">
        <w:rPr>
          <w:rFonts w:ascii="Book Antiqua" w:hAnsi="Book Antiqua" w:cs="Helvetica"/>
          <w:color w:val="141413"/>
        </w:rPr>
        <w:t xml:space="preserve">We should take into account the number </w:t>
      </w:r>
      <w:r w:rsidR="000934C3" w:rsidRPr="00D478F2">
        <w:rPr>
          <w:rFonts w:ascii="Book Antiqua" w:hAnsi="Book Antiqua" w:cs="Helvetica"/>
          <w:color w:val="141413"/>
        </w:rPr>
        <w:t xml:space="preserve">and severity </w:t>
      </w:r>
      <w:r w:rsidRPr="00D478F2">
        <w:rPr>
          <w:rFonts w:ascii="Book Antiqua" w:hAnsi="Book Antiqua" w:cs="Helvetica"/>
          <w:color w:val="141413"/>
        </w:rPr>
        <w:t xml:space="preserve">of organ failures when evaluating patients for ICU admission, </w:t>
      </w:r>
      <w:r w:rsidR="00BA6953" w:rsidRPr="00D478F2">
        <w:rPr>
          <w:rFonts w:ascii="Book Antiqua" w:hAnsi="Book Antiqua" w:cs="Helvetica"/>
          <w:color w:val="141413"/>
        </w:rPr>
        <w:t>beyond</w:t>
      </w:r>
      <w:r w:rsidRPr="00D478F2">
        <w:rPr>
          <w:rFonts w:ascii="Book Antiqua" w:hAnsi="Book Antiqua" w:cs="Helvetica"/>
          <w:color w:val="141413"/>
        </w:rPr>
        <w:t xml:space="preserve"> the diagnosis of cancer. For this purpose SOFA or, recently, MEXSOFA are useful to evaluate number and severity of organ failures as the main prognostic factor in critically ill patients with cancer. Thus, early admission to the ICU with the lowest possible number o</w:t>
      </w:r>
      <w:r w:rsidR="00DF7121" w:rsidRPr="00D478F2">
        <w:rPr>
          <w:rFonts w:ascii="Book Antiqua" w:hAnsi="Book Antiqua" w:cs="Helvetica"/>
          <w:color w:val="141413"/>
        </w:rPr>
        <w:t xml:space="preserve">f organ failures is </w:t>
      </w:r>
      <w:proofErr w:type="gramStart"/>
      <w:r w:rsidR="00DF7121" w:rsidRPr="00D478F2">
        <w:rPr>
          <w:rFonts w:ascii="Book Antiqua" w:hAnsi="Book Antiqua" w:cs="Helvetica"/>
          <w:color w:val="141413"/>
        </w:rPr>
        <w:t>recommended</w:t>
      </w:r>
      <w:r w:rsidRPr="00D478F2">
        <w:rPr>
          <w:rFonts w:ascii="Book Antiqua" w:hAnsi="Book Antiqua" w:cs="Helvetica"/>
          <w:color w:val="141413"/>
          <w:vertAlign w:val="superscript"/>
        </w:rPr>
        <w:t>[</w:t>
      </w:r>
      <w:proofErr w:type="gramEnd"/>
      <w:r w:rsidRPr="00D478F2">
        <w:rPr>
          <w:rFonts w:ascii="Book Antiqua" w:hAnsi="Book Antiqua" w:cs="Helvetica"/>
          <w:color w:val="141413"/>
          <w:vertAlign w:val="superscript"/>
        </w:rPr>
        <w:t>8-10]</w:t>
      </w:r>
      <w:r w:rsidRPr="00D478F2">
        <w:rPr>
          <w:rFonts w:ascii="Book Antiqua" w:hAnsi="Book Antiqua" w:cs="Helvetica"/>
          <w:color w:val="141413"/>
        </w:rPr>
        <w:t>.</w:t>
      </w:r>
    </w:p>
    <w:p w:rsidR="00DF7121" w:rsidRPr="00D478F2" w:rsidRDefault="00723066" w:rsidP="00D478F2">
      <w:pPr>
        <w:spacing w:after="0" w:line="360" w:lineRule="auto"/>
        <w:ind w:firstLineChars="200" w:firstLine="480"/>
        <w:jc w:val="both"/>
        <w:rPr>
          <w:rFonts w:ascii="Book Antiqua" w:hAnsi="Book Antiqua" w:cs="Helvetica"/>
          <w:color w:val="000000"/>
          <w:lang w:eastAsia="zh-CN"/>
        </w:rPr>
      </w:pPr>
      <w:r w:rsidRPr="00D478F2">
        <w:rPr>
          <w:rFonts w:ascii="Book Antiqua" w:hAnsi="Book Antiqua" w:cs="Helvetica"/>
          <w:color w:val="000000"/>
        </w:rPr>
        <w:t xml:space="preserve">In a </w:t>
      </w:r>
      <w:proofErr w:type="spellStart"/>
      <w:r w:rsidRPr="00D478F2">
        <w:rPr>
          <w:rFonts w:ascii="Book Antiqua" w:hAnsi="Book Antiqua" w:cs="Helvetica"/>
          <w:color w:val="000000"/>
        </w:rPr>
        <w:t>substudy</w:t>
      </w:r>
      <w:proofErr w:type="spellEnd"/>
      <w:r w:rsidRPr="00D478F2">
        <w:rPr>
          <w:rFonts w:ascii="Book Antiqua" w:hAnsi="Book Antiqua" w:cs="Helvetica"/>
          <w:color w:val="000000"/>
        </w:rPr>
        <w:t xml:space="preserve"> of the Sepsis Occurrence in Acutely Ill Patients (SOAP) study, </w:t>
      </w:r>
      <w:r w:rsidR="000A1448" w:rsidRPr="00D478F2">
        <w:rPr>
          <w:rFonts w:ascii="Book Antiqua" w:hAnsi="Book Antiqua" w:cs="Helvetica"/>
          <w:color w:val="000000"/>
        </w:rPr>
        <w:t xml:space="preserve">a large </w:t>
      </w:r>
      <w:r w:rsidR="003868B0" w:rsidRPr="00D478F2">
        <w:rPr>
          <w:rFonts w:ascii="Book Antiqua" w:hAnsi="Book Antiqua" w:cs="Helvetica"/>
          <w:color w:val="000000"/>
        </w:rPr>
        <w:t>prospective cohort that</w:t>
      </w:r>
      <w:r w:rsidR="000A1448" w:rsidRPr="00D478F2">
        <w:rPr>
          <w:rFonts w:ascii="Book Antiqua" w:hAnsi="Book Antiqua" w:cs="Helvetica"/>
          <w:color w:val="000000"/>
        </w:rPr>
        <w:t xml:space="preserve"> included</w:t>
      </w:r>
      <w:r w:rsidRPr="00D478F2">
        <w:rPr>
          <w:rFonts w:ascii="Book Antiqua" w:hAnsi="Book Antiqua" w:cs="Helvetica"/>
          <w:color w:val="000000"/>
        </w:rPr>
        <w:t xml:space="preserve"> 198 participating ICUs from 24 European coun</w:t>
      </w:r>
      <w:r w:rsidR="00532CA3" w:rsidRPr="00D478F2">
        <w:rPr>
          <w:rFonts w:ascii="Book Antiqua" w:hAnsi="Book Antiqua" w:cs="Helvetica"/>
          <w:color w:val="000000"/>
        </w:rPr>
        <w:t>tries</w:t>
      </w:r>
      <w:r w:rsidR="000A1448" w:rsidRPr="00D478F2">
        <w:rPr>
          <w:rFonts w:ascii="Book Antiqua" w:hAnsi="Book Antiqua" w:cs="Helvetica"/>
          <w:color w:val="000000"/>
        </w:rPr>
        <w:t>, the primary endpoint was death or hospital discharge at 60 d</w:t>
      </w:r>
      <w:r w:rsidRPr="00D478F2">
        <w:rPr>
          <w:rFonts w:ascii="Book Antiqua" w:hAnsi="Book Antiqua" w:cs="Helvetica"/>
          <w:color w:val="000000"/>
        </w:rPr>
        <w:t xml:space="preserve">. </w:t>
      </w:r>
      <w:r w:rsidR="000A1448" w:rsidRPr="00D478F2">
        <w:rPr>
          <w:rFonts w:ascii="Book Antiqua" w:hAnsi="Book Antiqua" w:cs="Helvetica"/>
          <w:color w:val="000000"/>
        </w:rPr>
        <w:t xml:space="preserve">In this study, </w:t>
      </w:r>
      <w:proofErr w:type="spellStart"/>
      <w:r w:rsidRPr="00D478F2">
        <w:rPr>
          <w:rFonts w:ascii="Book Antiqua" w:hAnsi="Book Antiqua" w:cs="Helvetica"/>
          <w:color w:val="000000"/>
        </w:rPr>
        <w:t>Taccone</w:t>
      </w:r>
      <w:proofErr w:type="spellEnd"/>
      <w:r w:rsidRPr="00D478F2">
        <w:rPr>
          <w:rFonts w:ascii="Book Antiqua" w:hAnsi="Book Antiqua" w:cs="Helvetica"/>
          <w:color w:val="000000"/>
        </w:rPr>
        <w:t xml:space="preserve"> </w:t>
      </w:r>
      <w:r w:rsidRPr="00D478F2">
        <w:rPr>
          <w:rFonts w:ascii="Book Antiqua" w:hAnsi="Book Antiqua" w:cs="Helvetica"/>
          <w:i/>
          <w:color w:val="000000"/>
        </w:rPr>
        <w:t xml:space="preserve">et </w:t>
      </w:r>
      <w:proofErr w:type="gramStart"/>
      <w:r w:rsidRPr="00D478F2">
        <w:rPr>
          <w:rFonts w:ascii="Book Antiqua" w:hAnsi="Book Antiqua" w:cs="Helvetica"/>
          <w:i/>
          <w:color w:val="000000"/>
        </w:rPr>
        <w:t>al</w:t>
      </w:r>
      <w:r w:rsidR="009852A6" w:rsidRPr="00D478F2">
        <w:rPr>
          <w:rFonts w:ascii="Book Antiqua" w:hAnsi="Book Antiqua" w:cs="Helvetica"/>
          <w:color w:val="000000"/>
          <w:vertAlign w:val="superscript"/>
        </w:rPr>
        <w:t>[</w:t>
      </w:r>
      <w:proofErr w:type="gramEnd"/>
      <w:r w:rsidR="009852A6" w:rsidRPr="00D478F2">
        <w:rPr>
          <w:rFonts w:ascii="Book Antiqua" w:hAnsi="Book Antiqua" w:cs="Helvetica"/>
          <w:color w:val="000000"/>
          <w:vertAlign w:val="superscript"/>
        </w:rPr>
        <w:t>11]</w:t>
      </w:r>
      <w:r w:rsidRPr="00D478F2">
        <w:rPr>
          <w:rFonts w:ascii="Book Antiqua" w:hAnsi="Book Antiqua" w:cs="Helvetica"/>
          <w:color w:val="000000"/>
        </w:rPr>
        <w:t xml:space="preserve"> found that ICU and hospital mortality rates were simi</w:t>
      </w:r>
      <w:r w:rsidR="006E6E96" w:rsidRPr="00D478F2">
        <w:rPr>
          <w:rFonts w:ascii="Book Antiqua" w:hAnsi="Book Antiqua" w:cs="Helvetica"/>
          <w:color w:val="000000"/>
        </w:rPr>
        <w:t>lar in patients with solid tumo</w:t>
      </w:r>
      <w:r w:rsidR="00DF7121" w:rsidRPr="00D478F2">
        <w:rPr>
          <w:rFonts w:ascii="Book Antiqua" w:hAnsi="Book Antiqua" w:cs="Helvetica"/>
          <w:color w:val="000000"/>
        </w:rPr>
        <w:t>rs and those without cancer</w:t>
      </w:r>
      <w:r w:rsidRPr="00D478F2">
        <w:rPr>
          <w:rFonts w:ascii="Book Antiqua" w:hAnsi="Book Antiqua" w:cs="Helvetica"/>
          <w:color w:val="000000"/>
        </w:rPr>
        <w:t>.</w:t>
      </w:r>
    </w:p>
    <w:p w:rsidR="00723066" w:rsidRPr="00D478F2" w:rsidRDefault="00723066" w:rsidP="00D478F2">
      <w:pPr>
        <w:spacing w:after="0" w:line="360" w:lineRule="auto"/>
        <w:ind w:firstLineChars="200" w:firstLine="480"/>
        <w:jc w:val="both"/>
        <w:rPr>
          <w:rFonts w:ascii="Book Antiqua" w:hAnsi="Book Antiqua" w:cs="Helvetica"/>
          <w:color w:val="000000"/>
        </w:rPr>
      </w:pPr>
      <w:proofErr w:type="spellStart"/>
      <w:r w:rsidRPr="00D478F2">
        <w:rPr>
          <w:rFonts w:ascii="Book Antiqua" w:hAnsi="Book Antiqua" w:cs="Helvetica"/>
        </w:rPr>
        <w:lastRenderedPageBreak/>
        <w:t>Aygencel</w:t>
      </w:r>
      <w:proofErr w:type="spellEnd"/>
      <w:r w:rsidRPr="00D478F2">
        <w:rPr>
          <w:rFonts w:ascii="Book Antiqua" w:hAnsi="Book Antiqua" w:cs="Helvetica"/>
        </w:rPr>
        <w:t xml:space="preserve"> </w:t>
      </w:r>
      <w:r w:rsidRPr="00D478F2">
        <w:rPr>
          <w:rFonts w:ascii="Book Antiqua" w:hAnsi="Book Antiqua" w:cs="Times"/>
          <w:i/>
        </w:rPr>
        <w:t>et</w:t>
      </w:r>
      <w:r w:rsidRPr="00D478F2">
        <w:rPr>
          <w:rFonts w:ascii="Book Antiqua" w:hAnsi="Book Antiqua" w:cs="Times"/>
          <w:i/>
          <w:color w:val="141413"/>
        </w:rPr>
        <w:t xml:space="preserve"> </w:t>
      </w:r>
      <w:proofErr w:type="gramStart"/>
      <w:r w:rsidRPr="00D478F2">
        <w:rPr>
          <w:rFonts w:ascii="Book Antiqua" w:hAnsi="Book Antiqua" w:cs="Times"/>
          <w:i/>
          <w:color w:val="141413"/>
        </w:rPr>
        <w:t>al</w:t>
      </w:r>
      <w:r w:rsidR="00DF7121" w:rsidRPr="00D478F2">
        <w:rPr>
          <w:rFonts w:ascii="Book Antiqua" w:hAnsi="Book Antiqua" w:cs="Times"/>
          <w:color w:val="141413"/>
          <w:vertAlign w:val="superscript"/>
          <w:lang w:eastAsia="zh-CN"/>
        </w:rPr>
        <w:t>[</w:t>
      </w:r>
      <w:proofErr w:type="gramEnd"/>
      <w:r w:rsidR="00DF7121" w:rsidRPr="00D478F2">
        <w:rPr>
          <w:rFonts w:ascii="Book Antiqua" w:hAnsi="Book Antiqua" w:cs="Times"/>
          <w:color w:val="141413"/>
          <w:vertAlign w:val="superscript"/>
          <w:lang w:eastAsia="zh-CN"/>
        </w:rPr>
        <w:t>12]</w:t>
      </w:r>
      <w:r w:rsidRPr="00D478F2">
        <w:rPr>
          <w:rFonts w:ascii="Book Antiqua" w:hAnsi="Book Antiqua" w:cs="Times"/>
          <w:color w:val="141413"/>
        </w:rPr>
        <w:t xml:space="preserve"> recently described a </w:t>
      </w:r>
      <w:r w:rsidR="003B6F25" w:rsidRPr="00D478F2">
        <w:rPr>
          <w:rFonts w:ascii="Book Antiqua" w:hAnsi="Book Antiqua" w:cs="Times"/>
          <w:color w:val="141413"/>
        </w:rPr>
        <w:t xml:space="preserve">median of the </w:t>
      </w:r>
      <w:r w:rsidRPr="00D478F2">
        <w:rPr>
          <w:rFonts w:ascii="Book Antiqua" w:hAnsi="Book Antiqua" w:cs="Times"/>
          <w:color w:val="141413"/>
        </w:rPr>
        <w:t>Sequential Organ Failu</w:t>
      </w:r>
      <w:r w:rsidR="003B6F25" w:rsidRPr="00D478F2">
        <w:rPr>
          <w:rFonts w:ascii="Book Antiqua" w:hAnsi="Book Antiqua" w:cs="Times"/>
          <w:color w:val="141413"/>
        </w:rPr>
        <w:t>re Assessment</w:t>
      </w:r>
      <w:r w:rsidR="00777B9E" w:rsidRPr="00D478F2">
        <w:rPr>
          <w:rFonts w:ascii="Book Antiqua" w:hAnsi="Book Antiqua" w:cs="Times"/>
          <w:color w:val="141413"/>
        </w:rPr>
        <w:t xml:space="preserve"> (SOFA)</w:t>
      </w:r>
      <w:r w:rsidR="003B6F25" w:rsidRPr="00D478F2">
        <w:rPr>
          <w:rFonts w:ascii="Book Antiqua" w:hAnsi="Book Antiqua" w:cs="Times"/>
          <w:color w:val="141413"/>
        </w:rPr>
        <w:t xml:space="preserve"> score of 9 </w:t>
      </w:r>
      <w:r w:rsidRPr="00D478F2">
        <w:rPr>
          <w:rFonts w:ascii="Book Antiqua" w:hAnsi="Book Antiqua" w:cs="Times"/>
          <w:color w:val="141413"/>
        </w:rPr>
        <w:t xml:space="preserve">as a </w:t>
      </w:r>
      <w:r w:rsidR="00787107" w:rsidRPr="00D478F2">
        <w:rPr>
          <w:rFonts w:ascii="Book Antiqua" w:hAnsi="Book Antiqua" w:cs="Times"/>
          <w:color w:val="141413"/>
        </w:rPr>
        <w:t>major</w:t>
      </w:r>
      <w:r w:rsidRPr="00D478F2">
        <w:rPr>
          <w:rFonts w:ascii="Book Antiqua" w:hAnsi="Book Antiqua" w:cs="Times"/>
          <w:color w:val="141413"/>
        </w:rPr>
        <w:t xml:space="preserve"> contributor to mortality of critically ill cancer patients </w:t>
      </w:r>
      <w:r w:rsidR="003B6F25" w:rsidRPr="00D478F2">
        <w:rPr>
          <w:rFonts w:ascii="Book Antiqua" w:hAnsi="Book Antiqua" w:cs="Times"/>
          <w:color w:val="141413"/>
        </w:rPr>
        <w:t>wit</w:t>
      </w:r>
      <w:r w:rsidR="003868B0" w:rsidRPr="00D478F2">
        <w:rPr>
          <w:rFonts w:ascii="Book Antiqua" w:hAnsi="Book Antiqua" w:cs="Times"/>
          <w:color w:val="141413"/>
        </w:rPr>
        <w:t xml:space="preserve">h solid tumors and a median of </w:t>
      </w:r>
      <w:r w:rsidR="003B6F25" w:rsidRPr="00D478F2">
        <w:rPr>
          <w:rFonts w:ascii="Book Antiqua" w:hAnsi="Book Antiqua" w:cs="Times"/>
          <w:color w:val="141413"/>
        </w:rPr>
        <w:t>SOFA</w:t>
      </w:r>
      <w:r w:rsidR="003868B0" w:rsidRPr="00D478F2">
        <w:rPr>
          <w:rFonts w:ascii="Book Antiqua" w:hAnsi="Book Antiqua" w:cs="Times"/>
          <w:color w:val="141413"/>
        </w:rPr>
        <w:t xml:space="preserve"> score</w:t>
      </w:r>
      <w:r w:rsidR="003B6F25" w:rsidRPr="00D478F2">
        <w:rPr>
          <w:rFonts w:ascii="Book Antiqua" w:hAnsi="Book Antiqua" w:cs="Times"/>
          <w:color w:val="141413"/>
        </w:rPr>
        <w:t xml:space="preserve"> of 10 in patients with hematologic malignancies</w:t>
      </w:r>
      <w:r w:rsidRPr="00D478F2">
        <w:rPr>
          <w:rFonts w:ascii="Book Antiqua" w:hAnsi="Book Antiqua" w:cs="Times"/>
          <w:color w:val="141413"/>
        </w:rPr>
        <w:t>. Other significant predictors for ICU mortality in patients with solid tumors were lactate dehydroge</w:t>
      </w:r>
      <w:r w:rsidR="00524A65" w:rsidRPr="00D478F2">
        <w:rPr>
          <w:rFonts w:ascii="Book Antiqua" w:hAnsi="Book Antiqua" w:cs="Times"/>
          <w:color w:val="141413"/>
        </w:rPr>
        <w:t xml:space="preserve">nase level on admission, sepsis or </w:t>
      </w:r>
      <w:r w:rsidRPr="00D478F2">
        <w:rPr>
          <w:rFonts w:ascii="Book Antiqua" w:hAnsi="Book Antiqua" w:cs="Times"/>
          <w:color w:val="141413"/>
        </w:rPr>
        <w:t>se</w:t>
      </w:r>
      <w:r w:rsidR="003868B0" w:rsidRPr="00D478F2">
        <w:rPr>
          <w:rFonts w:ascii="Book Antiqua" w:hAnsi="Book Antiqua" w:cs="Times"/>
          <w:color w:val="141413"/>
        </w:rPr>
        <w:t xml:space="preserve">ptic shock during ICU stay, and remission </w:t>
      </w:r>
      <w:r w:rsidRPr="00D478F2">
        <w:rPr>
          <w:rFonts w:ascii="Book Antiqua" w:hAnsi="Book Antiqua" w:cs="Times"/>
          <w:color w:val="141413"/>
        </w:rPr>
        <w:t xml:space="preserve">of the underlying cancer. In 2010, </w:t>
      </w:r>
      <w:proofErr w:type="spellStart"/>
      <w:r w:rsidRPr="00D478F2">
        <w:rPr>
          <w:rFonts w:ascii="Book Antiqua" w:hAnsi="Book Antiqua" w:cs="Times"/>
          <w:color w:val="141413"/>
        </w:rPr>
        <w:t>Ñamendys</w:t>
      </w:r>
      <w:proofErr w:type="spellEnd"/>
      <w:r w:rsidRPr="00D478F2">
        <w:rPr>
          <w:rFonts w:ascii="Book Antiqua" w:hAnsi="Book Antiqua" w:cs="Times"/>
          <w:color w:val="141413"/>
        </w:rPr>
        <w:t xml:space="preserve"> and cols. described that Acute Physiology and Chronic Health Evaluation II score and vasopressor requirement during ICU stay</w:t>
      </w:r>
      <w:r w:rsidR="00524A65" w:rsidRPr="00D478F2">
        <w:rPr>
          <w:rFonts w:ascii="Book Antiqua" w:hAnsi="Book Antiqua" w:cs="Times"/>
          <w:color w:val="141413"/>
        </w:rPr>
        <w:t>,</w:t>
      </w:r>
      <w:r w:rsidRPr="00D478F2">
        <w:rPr>
          <w:rFonts w:ascii="Book Antiqua" w:hAnsi="Book Antiqua" w:cs="Times"/>
          <w:color w:val="141413"/>
        </w:rPr>
        <w:t xml:space="preserve"> were independent predictors for ICU mortality in patients with solid malignancies. </w:t>
      </w:r>
      <w:proofErr w:type="spellStart"/>
      <w:r w:rsidR="009852A6" w:rsidRPr="00D478F2">
        <w:rPr>
          <w:rFonts w:ascii="Book Antiqua" w:hAnsi="Book Antiqua" w:cs="Helvetica"/>
        </w:rPr>
        <w:t>Aygencel</w:t>
      </w:r>
      <w:proofErr w:type="spellEnd"/>
      <w:r w:rsidR="009852A6" w:rsidRPr="00D478F2">
        <w:rPr>
          <w:rFonts w:ascii="Book Antiqua" w:hAnsi="Book Antiqua" w:cs="Helvetica"/>
        </w:rPr>
        <w:t xml:space="preserve"> </w:t>
      </w:r>
      <w:r w:rsidR="009852A6" w:rsidRPr="00D478F2">
        <w:rPr>
          <w:rFonts w:ascii="Book Antiqua" w:hAnsi="Book Antiqua" w:cs="Times"/>
          <w:i/>
        </w:rPr>
        <w:t>et</w:t>
      </w:r>
      <w:r w:rsidR="009852A6" w:rsidRPr="00D478F2">
        <w:rPr>
          <w:rFonts w:ascii="Book Antiqua" w:hAnsi="Book Antiqua" w:cs="Times"/>
          <w:i/>
          <w:color w:val="141413"/>
        </w:rPr>
        <w:t xml:space="preserve"> </w:t>
      </w:r>
      <w:proofErr w:type="gramStart"/>
      <w:r w:rsidR="009852A6" w:rsidRPr="00D478F2">
        <w:rPr>
          <w:rFonts w:ascii="Book Antiqua" w:hAnsi="Book Antiqua" w:cs="Times"/>
          <w:i/>
          <w:color w:val="141413"/>
        </w:rPr>
        <w:t>al</w:t>
      </w:r>
      <w:r w:rsidR="009852A6" w:rsidRPr="00D478F2">
        <w:rPr>
          <w:rFonts w:ascii="Book Antiqua" w:hAnsi="Book Antiqua" w:cs="Times"/>
          <w:color w:val="141413"/>
          <w:vertAlign w:val="superscript"/>
          <w:lang w:eastAsia="zh-CN"/>
        </w:rPr>
        <w:t>[</w:t>
      </w:r>
      <w:proofErr w:type="gramEnd"/>
      <w:r w:rsidR="009852A6" w:rsidRPr="00D478F2">
        <w:rPr>
          <w:rFonts w:ascii="Book Antiqua" w:hAnsi="Book Antiqua" w:cs="Times"/>
          <w:color w:val="141413"/>
          <w:vertAlign w:val="superscript"/>
          <w:lang w:eastAsia="zh-CN"/>
        </w:rPr>
        <w:t>12]</w:t>
      </w:r>
      <w:r w:rsidRPr="00D478F2">
        <w:rPr>
          <w:rFonts w:ascii="Book Antiqua" w:hAnsi="Book Antiqua" w:cs="Times"/>
          <w:color w:val="141413"/>
        </w:rPr>
        <w:t xml:space="preserve"> also found these risk factors to be significant. In general, classic predictors of mortality are no longer relevant, and we should evaluate other characteristics of the cancer patient to </w:t>
      </w:r>
      <w:r w:rsidR="00DF7121" w:rsidRPr="00D478F2">
        <w:rPr>
          <w:rFonts w:ascii="Book Antiqua" w:hAnsi="Book Antiqua" w:cs="Times"/>
          <w:color w:val="141413"/>
        </w:rPr>
        <w:t xml:space="preserve">decide the admission to the </w:t>
      </w:r>
      <w:proofErr w:type="gramStart"/>
      <w:r w:rsidR="00DF7121" w:rsidRPr="00D478F2">
        <w:rPr>
          <w:rFonts w:ascii="Book Antiqua" w:hAnsi="Book Antiqua" w:cs="Times"/>
          <w:color w:val="141413"/>
        </w:rPr>
        <w:t>ICU</w:t>
      </w:r>
      <w:r w:rsidRPr="00D478F2">
        <w:rPr>
          <w:rFonts w:ascii="Book Antiqua" w:hAnsi="Book Antiqua" w:cs="Times"/>
          <w:color w:val="141413"/>
          <w:vertAlign w:val="superscript"/>
        </w:rPr>
        <w:t>[</w:t>
      </w:r>
      <w:proofErr w:type="gramEnd"/>
      <w:r w:rsidRPr="00D478F2">
        <w:rPr>
          <w:rFonts w:ascii="Book Antiqua" w:hAnsi="Book Antiqua" w:cs="Times"/>
          <w:color w:val="141413"/>
          <w:vertAlign w:val="superscript"/>
        </w:rPr>
        <w:t>2,12]</w:t>
      </w:r>
      <w:r w:rsidRPr="00D478F2">
        <w:rPr>
          <w:rFonts w:ascii="Book Antiqua" w:hAnsi="Book Antiqua" w:cs="Times"/>
          <w:color w:val="141413"/>
        </w:rPr>
        <w:t>.</w:t>
      </w:r>
    </w:p>
    <w:p w:rsidR="00723066" w:rsidRPr="00D478F2" w:rsidRDefault="00F225D9" w:rsidP="00D478F2">
      <w:pPr>
        <w:spacing w:after="0" w:line="360" w:lineRule="auto"/>
        <w:ind w:firstLineChars="200" w:firstLine="480"/>
        <w:jc w:val="both"/>
        <w:rPr>
          <w:rFonts w:ascii="Book Antiqua" w:hAnsi="Book Antiqua" w:cs="Helvetica"/>
          <w:color w:val="1A150F"/>
        </w:rPr>
      </w:pPr>
      <w:r w:rsidRPr="00D478F2">
        <w:rPr>
          <w:rFonts w:ascii="Book Antiqua" w:hAnsi="Book Antiqua" w:cs="Helvetica"/>
          <w:color w:val="1A150F"/>
        </w:rPr>
        <w:t>In addition</w:t>
      </w:r>
      <w:r w:rsidR="00F42FE5" w:rsidRPr="00D478F2">
        <w:rPr>
          <w:rFonts w:ascii="Book Antiqua" w:hAnsi="Book Antiqua" w:cs="Helvetica"/>
          <w:color w:val="1A150F"/>
        </w:rPr>
        <w:t>, age</w:t>
      </w:r>
      <w:r w:rsidR="009430B0" w:rsidRPr="00D478F2">
        <w:rPr>
          <w:rFonts w:ascii="Book Antiqua" w:hAnsi="Book Antiqua" w:cs="Helvetica"/>
          <w:color w:val="1A150F"/>
        </w:rPr>
        <w:t xml:space="preserve"> influences minimally </w:t>
      </w:r>
      <w:r w:rsidRPr="00D478F2">
        <w:rPr>
          <w:rFonts w:ascii="Book Antiqua" w:hAnsi="Book Antiqua" w:cs="Helvetica"/>
          <w:color w:val="1A150F"/>
        </w:rPr>
        <w:t>on 6-month</w:t>
      </w:r>
      <w:r w:rsidR="00723066" w:rsidRPr="00D478F2">
        <w:rPr>
          <w:rFonts w:ascii="Book Antiqua" w:hAnsi="Book Antiqua" w:cs="Helvetica"/>
          <w:color w:val="1A150F"/>
        </w:rPr>
        <w:t xml:space="preserve"> </w:t>
      </w:r>
      <w:r w:rsidRPr="00D478F2">
        <w:rPr>
          <w:rFonts w:ascii="Book Antiqua" w:hAnsi="Book Antiqua" w:cs="Helvetica"/>
          <w:color w:val="1A150F"/>
        </w:rPr>
        <w:t xml:space="preserve">survival of critically ill cancer </w:t>
      </w:r>
      <w:proofErr w:type="gramStart"/>
      <w:r w:rsidR="00F71CE4" w:rsidRPr="00D478F2">
        <w:rPr>
          <w:rFonts w:ascii="Book Antiqua" w:hAnsi="Book Antiqua" w:cs="Helvetica"/>
          <w:color w:val="1A150F"/>
        </w:rPr>
        <w:t>patients</w:t>
      </w:r>
      <w:r w:rsidR="00F71CE4" w:rsidRPr="00D478F2">
        <w:rPr>
          <w:rFonts w:ascii="Book Antiqua" w:hAnsi="Book Antiqua" w:cs="Helvetica"/>
          <w:color w:val="1A150F"/>
          <w:vertAlign w:val="superscript"/>
        </w:rPr>
        <w:t>[</w:t>
      </w:r>
      <w:proofErr w:type="gramEnd"/>
      <w:r w:rsidR="00723066" w:rsidRPr="00D478F2">
        <w:rPr>
          <w:rFonts w:ascii="Book Antiqua" w:hAnsi="Book Antiqua" w:cs="Helvetica"/>
          <w:color w:val="1A150F"/>
          <w:vertAlign w:val="superscript"/>
        </w:rPr>
        <w:t>13]</w:t>
      </w:r>
      <w:r w:rsidRPr="00D478F2">
        <w:rPr>
          <w:rFonts w:ascii="Book Antiqua" w:hAnsi="Book Antiqua" w:cs="Helvetica"/>
          <w:color w:val="1A150F"/>
        </w:rPr>
        <w:t xml:space="preserve">, whereas </w:t>
      </w:r>
      <w:r w:rsidR="00723066" w:rsidRPr="00D478F2">
        <w:rPr>
          <w:rFonts w:ascii="Book Antiqua" w:hAnsi="Book Antiqua" w:cs="Helvetica"/>
          <w:color w:val="1A150F"/>
        </w:rPr>
        <w:t>performance status and como</w:t>
      </w:r>
      <w:r w:rsidR="00DF7121" w:rsidRPr="00D478F2">
        <w:rPr>
          <w:rFonts w:ascii="Book Antiqua" w:hAnsi="Book Antiqua" w:cs="Helvetica"/>
          <w:color w:val="1A150F"/>
        </w:rPr>
        <w:t>rbidity are much more important</w:t>
      </w:r>
      <w:r w:rsidR="00051535" w:rsidRPr="00D478F2">
        <w:rPr>
          <w:rFonts w:ascii="Book Antiqua" w:hAnsi="Book Antiqua" w:cs="Helvetica"/>
          <w:color w:val="1A150F"/>
          <w:vertAlign w:val="superscript"/>
        </w:rPr>
        <w:t>[13-15</w:t>
      </w:r>
      <w:r w:rsidR="00723066" w:rsidRPr="00D478F2">
        <w:rPr>
          <w:rFonts w:ascii="Book Antiqua" w:hAnsi="Book Antiqua" w:cs="Helvetica"/>
          <w:color w:val="1A150F"/>
          <w:vertAlign w:val="superscript"/>
        </w:rPr>
        <w:t>]</w:t>
      </w:r>
      <w:r w:rsidR="00723066" w:rsidRPr="00D478F2">
        <w:rPr>
          <w:rFonts w:ascii="Book Antiqua" w:hAnsi="Book Antiqua" w:cs="Helvetica"/>
          <w:color w:val="1A150F"/>
        </w:rPr>
        <w:t>.</w:t>
      </w:r>
    </w:p>
    <w:p w:rsidR="003868B0" w:rsidRPr="00D478F2" w:rsidRDefault="00723066" w:rsidP="00D478F2">
      <w:pPr>
        <w:spacing w:after="0" w:line="360" w:lineRule="auto"/>
        <w:ind w:firstLineChars="200" w:firstLine="480"/>
        <w:jc w:val="both"/>
        <w:rPr>
          <w:rFonts w:ascii="Book Antiqua" w:hAnsi="Book Antiqua" w:cs="Times"/>
        </w:rPr>
      </w:pPr>
      <w:r w:rsidRPr="00D478F2">
        <w:rPr>
          <w:rFonts w:ascii="Book Antiqua" w:hAnsi="Book Antiqua" w:cs="Times"/>
        </w:rPr>
        <w:t xml:space="preserve">In 2013, we made </w:t>
      </w:r>
      <w:bookmarkStart w:id="15" w:name="OLE_LINK6"/>
      <w:bookmarkStart w:id="16" w:name="OLE_LINK7"/>
      <w:r w:rsidRPr="00D478F2">
        <w:rPr>
          <w:rFonts w:ascii="Book Antiqua" w:hAnsi="Book Antiqua" w:cs="Times"/>
        </w:rPr>
        <w:t>recommendations and developed a management algorithm to guide ICU admissi</w:t>
      </w:r>
      <w:r w:rsidR="00DF7121" w:rsidRPr="00D478F2">
        <w:rPr>
          <w:rFonts w:ascii="Book Antiqua" w:hAnsi="Book Antiqua" w:cs="Times"/>
        </w:rPr>
        <w:t>on of cancer patients</w:t>
      </w:r>
      <w:bookmarkEnd w:id="15"/>
      <w:bookmarkEnd w:id="16"/>
      <w:r w:rsidR="00DF7121" w:rsidRPr="00D478F2">
        <w:rPr>
          <w:rFonts w:ascii="Book Antiqua" w:hAnsi="Book Antiqua" w:cs="Times"/>
        </w:rPr>
        <w:t xml:space="preserve"> (Table 1)</w:t>
      </w:r>
      <w:r w:rsidR="00051535" w:rsidRPr="00D478F2">
        <w:rPr>
          <w:rFonts w:ascii="Book Antiqua" w:hAnsi="Book Antiqua" w:cs="Helvetica"/>
          <w:color w:val="000000"/>
          <w:vertAlign w:val="superscript"/>
        </w:rPr>
        <w:t>[16</w:t>
      </w:r>
      <w:r w:rsidR="00FA0863" w:rsidRPr="00D478F2">
        <w:rPr>
          <w:rFonts w:ascii="Book Antiqua" w:hAnsi="Book Antiqua" w:cs="Helvetica"/>
          <w:color w:val="000000"/>
          <w:vertAlign w:val="superscript"/>
        </w:rPr>
        <w:t>]</w:t>
      </w:r>
      <w:r w:rsidR="00FA0863" w:rsidRPr="00D478F2">
        <w:rPr>
          <w:rFonts w:ascii="Book Antiqua" w:hAnsi="Book Antiqua" w:cs="Helvetica"/>
          <w:color w:val="000000"/>
        </w:rPr>
        <w:t>.</w:t>
      </w:r>
      <w:r w:rsidR="003868B0" w:rsidRPr="00D478F2">
        <w:rPr>
          <w:rFonts w:ascii="Book Antiqua" w:hAnsi="Book Antiqua" w:cs="Times"/>
        </w:rPr>
        <w:t xml:space="preserve"> </w:t>
      </w:r>
      <w:r w:rsidRPr="00D478F2">
        <w:rPr>
          <w:rFonts w:ascii="Book Antiqua" w:hAnsi="Book Antiqua" w:cs="Times"/>
        </w:rPr>
        <w:t xml:space="preserve">In fact, we highlight that this algorithm should not be different from admission criteria of other patients admitted to the ICU without cancer. </w:t>
      </w:r>
    </w:p>
    <w:p w:rsidR="00723066" w:rsidRPr="00D478F2" w:rsidRDefault="00723066" w:rsidP="00D478F2">
      <w:pPr>
        <w:spacing w:after="0" w:line="360" w:lineRule="auto"/>
        <w:ind w:firstLineChars="200" w:firstLine="480"/>
        <w:jc w:val="both"/>
        <w:rPr>
          <w:rFonts w:ascii="Book Antiqua" w:hAnsi="Book Antiqua" w:cs="Times"/>
        </w:rPr>
      </w:pPr>
      <w:r w:rsidRPr="00D478F2">
        <w:rPr>
          <w:rFonts w:ascii="Book Antiqua" w:hAnsi="Book Antiqua" w:cs="Times"/>
        </w:rPr>
        <w:t>There is a subgroup of patients that should not be considered for admission, including those patients with a poor status performance or those who refuse to ICU admission to receive invasive treatment.</w:t>
      </w:r>
    </w:p>
    <w:p w:rsidR="00723066" w:rsidRPr="00D478F2" w:rsidRDefault="00723066"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200" w:firstLine="480"/>
        <w:jc w:val="both"/>
        <w:rPr>
          <w:rFonts w:ascii="Book Antiqua" w:hAnsi="Book Antiqua" w:cs="Helvetica"/>
          <w:color w:val="000000"/>
        </w:rPr>
      </w:pPr>
      <w:r w:rsidRPr="00D478F2">
        <w:rPr>
          <w:rFonts w:ascii="Book Antiqua" w:hAnsi="Book Antiqua" w:cs="Helvetica"/>
          <w:color w:val="000000"/>
        </w:rPr>
        <w:t>Three to five days of ICU management is warranted before making a final decision (ICU trial) to consider</w:t>
      </w:r>
      <w:r w:rsidR="00DF7121" w:rsidRPr="00D478F2">
        <w:rPr>
          <w:rFonts w:ascii="Book Antiqua" w:hAnsi="Book Antiqua" w:cs="Helvetica"/>
          <w:color w:val="000000"/>
        </w:rPr>
        <w:t xml:space="preserve"> keep down intensive </w:t>
      </w:r>
      <w:proofErr w:type="gramStart"/>
      <w:r w:rsidR="00DF7121" w:rsidRPr="00D478F2">
        <w:rPr>
          <w:rFonts w:ascii="Book Antiqua" w:hAnsi="Book Antiqua" w:cs="Helvetica"/>
          <w:color w:val="000000"/>
        </w:rPr>
        <w:t>management</w:t>
      </w:r>
      <w:r w:rsidRPr="00D478F2">
        <w:rPr>
          <w:rFonts w:ascii="Book Antiqua" w:hAnsi="Book Antiqua" w:cs="Helvetica"/>
          <w:color w:val="000000"/>
          <w:vertAlign w:val="superscript"/>
        </w:rPr>
        <w:t>[</w:t>
      </w:r>
      <w:proofErr w:type="gramEnd"/>
      <w:r w:rsidRPr="00D478F2">
        <w:rPr>
          <w:rFonts w:ascii="Book Antiqua" w:hAnsi="Book Antiqua" w:cs="Helvetica"/>
          <w:color w:val="000000"/>
          <w:vertAlign w:val="superscript"/>
        </w:rPr>
        <w:t>17]</w:t>
      </w:r>
      <w:r w:rsidRPr="00D478F2">
        <w:rPr>
          <w:rFonts w:ascii="Book Antiqua" w:hAnsi="Book Antiqua" w:cs="Helvetica"/>
          <w:color w:val="000000"/>
        </w:rPr>
        <w:t>.</w:t>
      </w:r>
    </w:p>
    <w:p w:rsidR="00723066" w:rsidRPr="00D478F2" w:rsidRDefault="00723066"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200" w:firstLine="480"/>
        <w:jc w:val="both"/>
        <w:rPr>
          <w:rFonts w:ascii="Book Antiqua" w:hAnsi="Book Antiqua" w:cs="Helvetica"/>
          <w:color w:val="000000"/>
        </w:rPr>
      </w:pPr>
      <w:r w:rsidRPr="00D478F2">
        <w:rPr>
          <w:rFonts w:ascii="Book Antiqua" w:hAnsi="Book Antiqua" w:cs="Helvetica"/>
          <w:color w:val="000000"/>
        </w:rPr>
        <w:t xml:space="preserve">When </w:t>
      </w:r>
      <w:r w:rsidR="006E6E96" w:rsidRPr="00D478F2">
        <w:rPr>
          <w:rFonts w:ascii="Book Antiqua" w:hAnsi="Book Antiqua" w:cs="Helvetica"/>
          <w:color w:val="000000"/>
        </w:rPr>
        <w:t>a doubt</w:t>
      </w:r>
      <w:r w:rsidRPr="00D478F2">
        <w:rPr>
          <w:rFonts w:ascii="Book Antiqua" w:hAnsi="Book Antiqua" w:cs="Helvetica"/>
          <w:color w:val="000000"/>
        </w:rPr>
        <w:t xml:space="preserve"> exists about the criteria for ICU admission, a trial of </w:t>
      </w:r>
      <w:r w:rsidR="00393467" w:rsidRPr="00D478F2">
        <w:rPr>
          <w:rFonts w:ascii="Book Antiqua" w:hAnsi="Book Antiqua" w:cs="Helvetica"/>
          <w:color w:val="000000"/>
        </w:rPr>
        <w:t>ICU management should be proposed</w:t>
      </w:r>
      <w:r w:rsidRPr="00D478F2">
        <w:rPr>
          <w:rFonts w:ascii="Book Antiqua" w:hAnsi="Book Antiqua" w:cs="Helvetica"/>
          <w:color w:val="000000"/>
        </w:rPr>
        <w:t xml:space="preserve"> to </w:t>
      </w:r>
      <w:r w:rsidR="006E6E96" w:rsidRPr="00D478F2">
        <w:rPr>
          <w:rFonts w:ascii="Book Antiqua" w:hAnsi="Book Antiqua" w:cs="Helvetica"/>
          <w:color w:val="000000"/>
        </w:rPr>
        <w:t>assert</w:t>
      </w:r>
      <w:r w:rsidRPr="00D478F2">
        <w:rPr>
          <w:rFonts w:ascii="Book Antiqua" w:hAnsi="Book Antiqua" w:cs="Helvetica"/>
          <w:color w:val="000000"/>
        </w:rPr>
        <w:t xml:space="preserve"> that no patients are </w:t>
      </w:r>
      <w:r w:rsidR="003C43BD" w:rsidRPr="00D478F2">
        <w:rPr>
          <w:rFonts w:ascii="Book Antiqua" w:hAnsi="Book Antiqua" w:cs="Helvetica"/>
          <w:color w:val="000000"/>
        </w:rPr>
        <w:t>withhold</w:t>
      </w:r>
      <w:r w:rsidRPr="00D478F2">
        <w:rPr>
          <w:rFonts w:ascii="Book Antiqua" w:hAnsi="Book Antiqua" w:cs="Helvetica"/>
          <w:color w:val="000000"/>
        </w:rPr>
        <w:t xml:space="preserve"> of </w:t>
      </w:r>
      <w:r w:rsidR="00B10451" w:rsidRPr="00D478F2">
        <w:rPr>
          <w:rFonts w:ascii="Book Antiqua" w:hAnsi="Book Antiqua" w:cs="Helvetica"/>
          <w:color w:val="000000"/>
        </w:rPr>
        <w:t xml:space="preserve">an opportunity </w:t>
      </w:r>
      <w:r w:rsidRPr="00D478F2">
        <w:rPr>
          <w:rFonts w:ascii="Book Antiqua" w:hAnsi="Book Antiqua" w:cs="Helvetica"/>
          <w:color w:val="000000"/>
        </w:rPr>
        <w:t>for recover</w:t>
      </w:r>
      <w:r w:rsidR="00B10451" w:rsidRPr="00D478F2">
        <w:rPr>
          <w:rFonts w:ascii="Book Antiqua" w:hAnsi="Book Antiqua" w:cs="Helvetica"/>
          <w:color w:val="000000"/>
        </w:rPr>
        <w:t>ing from their acute co</w:t>
      </w:r>
      <w:r w:rsidRPr="00D478F2">
        <w:rPr>
          <w:rFonts w:ascii="Book Antiqua" w:hAnsi="Book Antiqua" w:cs="Helvetica"/>
          <w:color w:val="000000"/>
        </w:rPr>
        <w:t>n</w:t>
      </w:r>
      <w:r w:rsidR="00B10451" w:rsidRPr="00D478F2">
        <w:rPr>
          <w:rFonts w:ascii="Book Antiqua" w:hAnsi="Book Antiqua" w:cs="Helvetica"/>
          <w:color w:val="000000"/>
        </w:rPr>
        <w:t>dition</w:t>
      </w:r>
      <w:r w:rsidRPr="00D478F2">
        <w:rPr>
          <w:rFonts w:ascii="Book Antiqua" w:hAnsi="Book Antiqua" w:cs="Helvetica"/>
          <w:color w:val="000000"/>
        </w:rPr>
        <w:t>. Wh</w:t>
      </w:r>
      <w:r w:rsidR="00751F9A" w:rsidRPr="00D478F2">
        <w:rPr>
          <w:rFonts w:ascii="Book Antiqua" w:hAnsi="Book Antiqua" w:cs="Helvetica"/>
          <w:color w:val="000000"/>
        </w:rPr>
        <w:t>en ICU admission is accepted</w:t>
      </w:r>
      <w:r w:rsidRPr="00D478F2">
        <w:rPr>
          <w:rFonts w:ascii="Book Antiqua" w:hAnsi="Book Antiqua" w:cs="Helvetica"/>
          <w:color w:val="000000"/>
        </w:rPr>
        <w:t>, patient</w:t>
      </w:r>
      <w:r w:rsidR="003868B0" w:rsidRPr="00D478F2">
        <w:rPr>
          <w:rFonts w:ascii="Book Antiqua" w:hAnsi="Book Antiqua" w:cs="Helvetica"/>
          <w:color w:val="000000"/>
        </w:rPr>
        <w:t xml:space="preserve">s should be treated with a full-supporting management </w:t>
      </w:r>
      <w:r w:rsidR="00751F9A" w:rsidRPr="00D478F2">
        <w:rPr>
          <w:rFonts w:ascii="Book Antiqua" w:hAnsi="Book Antiqua" w:cs="Helvetica"/>
          <w:color w:val="000000"/>
        </w:rPr>
        <w:t>(</w:t>
      </w:r>
      <w:r w:rsidRPr="00D478F2">
        <w:rPr>
          <w:rFonts w:ascii="Book Antiqua" w:hAnsi="Book Antiqua" w:cs="Helvetica"/>
          <w:color w:val="000000"/>
        </w:rPr>
        <w:t>ICU trial</w:t>
      </w:r>
      <w:r w:rsidR="00751F9A" w:rsidRPr="00D478F2">
        <w:rPr>
          <w:rFonts w:ascii="Book Antiqua" w:hAnsi="Book Antiqua" w:cs="Helvetica"/>
          <w:color w:val="000000"/>
        </w:rPr>
        <w:t>) for at least 3-5 d. By doing this</w:t>
      </w:r>
      <w:r w:rsidRPr="00D478F2">
        <w:rPr>
          <w:rFonts w:ascii="Book Antiqua" w:hAnsi="Book Antiqua" w:cs="Helvetica"/>
          <w:color w:val="000000"/>
        </w:rPr>
        <w:t xml:space="preserve">, patients receive everything they need during the first few ICU days and then </w:t>
      </w:r>
      <w:r w:rsidR="00751F9A" w:rsidRPr="00D478F2">
        <w:rPr>
          <w:rFonts w:ascii="Book Antiqua" w:hAnsi="Book Antiqua" w:cs="Helvetica"/>
          <w:color w:val="000000"/>
        </w:rPr>
        <w:t>have their clinical status reassessed after completing this trial</w:t>
      </w:r>
      <w:r w:rsidRPr="00D478F2">
        <w:rPr>
          <w:rFonts w:ascii="Book Antiqua" w:hAnsi="Book Antiqua" w:cs="Helvetica"/>
          <w:color w:val="000000"/>
        </w:rPr>
        <w:t xml:space="preserve">. This </w:t>
      </w:r>
      <w:r w:rsidR="00751F9A" w:rsidRPr="00D478F2">
        <w:rPr>
          <w:rFonts w:ascii="Book Antiqua" w:hAnsi="Book Antiqua" w:cs="Helvetica"/>
          <w:color w:val="000000"/>
        </w:rPr>
        <w:t>“</w:t>
      </w:r>
      <w:r w:rsidRPr="00D478F2">
        <w:rPr>
          <w:rFonts w:ascii="Book Antiqua" w:hAnsi="Book Antiqua" w:cs="Helvetica"/>
          <w:color w:val="000000"/>
        </w:rPr>
        <w:t>full-code status</w:t>
      </w:r>
      <w:r w:rsidR="00751F9A" w:rsidRPr="00D478F2">
        <w:rPr>
          <w:rFonts w:ascii="Book Antiqua" w:hAnsi="Book Antiqua" w:cs="Helvetica"/>
          <w:color w:val="000000"/>
        </w:rPr>
        <w:t>”</w:t>
      </w:r>
      <w:r w:rsidRPr="00D478F2">
        <w:rPr>
          <w:rFonts w:ascii="Book Antiqua" w:hAnsi="Book Antiqua" w:cs="Helvetica"/>
          <w:color w:val="000000"/>
        </w:rPr>
        <w:t xml:space="preserve"> includes the </w:t>
      </w:r>
      <w:r w:rsidR="00751F9A" w:rsidRPr="00D478F2">
        <w:rPr>
          <w:rFonts w:ascii="Book Antiqua" w:hAnsi="Book Antiqua" w:cs="Helvetica"/>
          <w:color w:val="000000"/>
        </w:rPr>
        <w:t>provision</w:t>
      </w:r>
      <w:r w:rsidRPr="00D478F2">
        <w:rPr>
          <w:rFonts w:ascii="Book Antiqua" w:hAnsi="Book Antiqua" w:cs="Helvetica"/>
          <w:color w:val="000000"/>
        </w:rPr>
        <w:t xml:space="preserve"> of</w:t>
      </w:r>
      <w:r w:rsidR="00751F9A" w:rsidRPr="00D478F2">
        <w:rPr>
          <w:rFonts w:ascii="Book Antiqua" w:hAnsi="Book Antiqua" w:cs="Helvetica"/>
          <w:color w:val="000000"/>
        </w:rPr>
        <w:t xml:space="preserve"> cancer </w:t>
      </w:r>
      <w:r w:rsidR="00751F9A" w:rsidRPr="00D478F2">
        <w:rPr>
          <w:rFonts w:ascii="Book Antiqua" w:hAnsi="Book Antiqua" w:cs="Helvetica"/>
          <w:color w:val="000000"/>
        </w:rPr>
        <w:lastRenderedPageBreak/>
        <w:t xml:space="preserve">chemotherapy, </w:t>
      </w:r>
      <w:r w:rsidR="006F7472" w:rsidRPr="00D478F2">
        <w:rPr>
          <w:rFonts w:ascii="Book Antiqua" w:hAnsi="Book Antiqua" w:cs="Helvetica"/>
          <w:color w:val="000000"/>
        </w:rPr>
        <w:t xml:space="preserve">antibiotics, </w:t>
      </w:r>
      <w:r w:rsidRPr="00D478F2">
        <w:rPr>
          <w:rFonts w:ascii="Book Antiqua" w:hAnsi="Book Antiqua" w:cs="Helvetica"/>
          <w:color w:val="000000"/>
        </w:rPr>
        <w:t>and other life-sustaining therapie</w:t>
      </w:r>
      <w:r w:rsidR="00BF7003" w:rsidRPr="00D478F2">
        <w:rPr>
          <w:rFonts w:ascii="Book Antiqua" w:hAnsi="Book Antiqua" w:cs="Helvetica"/>
          <w:color w:val="000000"/>
        </w:rPr>
        <w:t>s. After 3 days of full intensive</w:t>
      </w:r>
      <w:r w:rsidRPr="00D478F2">
        <w:rPr>
          <w:rFonts w:ascii="Book Antiqua" w:hAnsi="Book Antiqua" w:cs="Helvetica"/>
          <w:color w:val="000000"/>
        </w:rPr>
        <w:t xml:space="preserve"> management, </w:t>
      </w:r>
      <w:r w:rsidR="00BF7003" w:rsidRPr="00D478F2">
        <w:rPr>
          <w:rFonts w:ascii="Book Antiqua" w:hAnsi="Book Antiqua" w:cs="Helvetica"/>
          <w:color w:val="000000"/>
        </w:rPr>
        <w:t>an improvement</w:t>
      </w:r>
      <w:r w:rsidRPr="00D478F2">
        <w:rPr>
          <w:rFonts w:ascii="Book Antiqua" w:hAnsi="Book Antiqua" w:cs="Helvetica"/>
          <w:color w:val="000000"/>
        </w:rPr>
        <w:t xml:space="preserve"> in the number </w:t>
      </w:r>
      <w:r w:rsidR="00BF7003" w:rsidRPr="00D478F2">
        <w:rPr>
          <w:rFonts w:ascii="Book Antiqua" w:hAnsi="Book Antiqua" w:cs="Helvetica"/>
          <w:color w:val="000000"/>
        </w:rPr>
        <w:t xml:space="preserve">and severity </w:t>
      </w:r>
      <w:r w:rsidRPr="00D478F2">
        <w:rPr>
          <w:rFonts w:ascii="Book Antiqua" w:hAnsi="Book Antiqua" w:cs="Helvetica"/>
          <w:color w:val="000000"/>
        </w:rPr>
        <w:t>of organ failures indicates</w:t>
      </w:r>
      <w:r w:rsidR="00BF7003" w:rsidRPr="00D478F2">
        <w:rPr>
          <w:rFonts w:ascii="Book Antiqua" w:hAnsi="Book Antiqua" w:cs="Helvetica"/>
          <w:color w:val="000000"/>
        </w:rPr>
        <w:t xml:space="preserve"> that additional life-supporting</w:t>
      </w:r>
      <w:r w:rsidRPr="00D478F2">
        <w:rPr>
          <w:rFonts w:ascii="Book Antiqua" w:hAnsi="Book Antiqua" w:cs="Helvetica"/>
          <w:color w:val="000000"/>
        </w:rPr>
        <w:t xml:space="preserve"> treatment </w:t>
      </w:r>
      <w:r w:rsidR="00BF7003" w:rsidRPr="00D478F2">
        <w:rPr>
          <w:rFonts w:ascii="Book Antiqua" w:hAnsi="Book Antiqua" w:cs="Helvetica"/>
          <w:color w:val="000000"/>
        </w:rPr>
        <w:t>should be continued;</w:t>
      </w:r>
      <w:r w:rsidRPr="00D478F2">
        <w:rPr>
          <w:rFonts w:ascii="Book Antiqua" w:hAnsi="Book Antiqua" w:cs="Helvetica"/>
          <w:color w:val="000000"/>
        </w:rPr>
        <w:t xml:space="preserve"> whereas </w:t>
      </w:r>
      <w:r w:rsidR="00BF7003" w:rsidRPr="00D478F2">
        <w:rPr>
          <w:rFonts w:ascii="Book Antiqua" w:hAnsi="Book Antiqua" w:cs="Helvetica"/>
          <w:color w:val="000000"/>
        </w:rPr>
        <w:t xml:space="preserve">deterioration of clinical status, evaluated by an </w:t>
      </w:r>
      <w:r w:rsidRPr="00D478F2">
        <w:rPr>
          <w:rFonts w:ascii="Book Antiqua" w:hAnsi="Book Antiqua" w:cs="Helvetica"/>
          <w:color w:val="000000"/>
        </w:rPr>
        <w:t xml:space="preserve">increase in the number </w:t>
      </w:r>
      <w:r w:rsidR="00BF7003" w:rsidRPr="00D478F2">
        <w:rPr>
          <w:rFonts w:ascii="Book Antiqua" w:hAnsi="Book Antiqua" w:cs="Helvetica"/>
          <w:color w:val="000000"/>
        </w:rPr>
        <w:t xml:space="preserve">or severity </w:t>
      </w:r>
      <w:r w:rsidRPr="00D478F2">
        <w:rPr>
          <w:rFonts w:ascii="Book Antiqua" w:hAnsi="Book Antiqua" w:cs="Helvetica"/>
          <w:color w:val="000000"/>
        </w:rPr>
        <w:t>of organ failures</w:t>
      </w:r>
      <w:r w:rsidR="00BF7003" w:rsidRPr="00D478F2">
        <w:rPr>
          <w:rFonts w:ascii="Book Antiqua" w:hAnsi="Book Antiqua" w:cs="Helvetica"/>
          <w:color w:val="000000"/>
        </w:rPr>
        <w:t>,</w:t>
      </w:r>
      <w:r w:rsidRPr="00D478F2">
        <w:rPr>
          <w:rFonts w:ascii="Book Antiqua" w:hAnsi="Book Antiqua" w:cs="Helvetica"/>
          <w:color w:val="000000"/>
        </w:rPr>
        <w:t xml:space="preserve"> should prompt a discussion of the </w:t>
      </w:r>
      <w:r w:rsidR="00BF7003" w:rsidRPr="00D478F2">
        <w:rPr>
          <w:rFonts w:ascii="Book Antiqua" w:hAnsi="Book Antiqua" w:cs="Helvetica"/>
          <w:color w:val="000000"/>
        </w:rPr>
        <w:t>patients suitable to</w:t>
      </w:r>
      <w:r w:rsidR="00745261" w:rsidRPr="00D478F2">
        <w:rPr>
          <w:rFonts w:ascii="Book Antiqua" w:hAnsi="Book Antiqua" w:cs="Helvetica"/>
          <w:color w:val="000000"/>
        </w:rPr>
        <w:t xml:space="preserve"> be still under</w:t>
      </w:r>
      <w:r w:rsidR="00DF7121" w:rsidRPr="00D478F2">
        <w:rPr>
          <w:rFonts w:ascii="Book Antiqua" w:hAnsi="Book Antiqua" w:cs="Helvetica"/>
          <w:color w:val="000000"/>
        </w:rPr>
        <w:t xml:space="preserve"> aggressive </w:t>
      </w:r>
      <w:proofErr w:type="gramStart"/>
      <w:r w:rsidR="00DF7121" w:rsidRPr="00D478F2">
        <w:rPr>
          <w:rFonts w:ascii="Book Antiqua" w:hAnsi="Book Antiqua" w:cs="Helvetica"/>
          <w:color w:val="000000"/>
        </w:rPr>
        <w:t>treatment</w:t>
      </w:r>
      <w:r w:rsidR="00522F58" w:rsidRPr="00D478F2">
        <w:rPr>
          <w:rFonts w:ascii="Book Antiqua" w:hAnsi="Book Antiqua" w:cs="Helvetica"/>
          <w:color w:val="000000"/>
          <w:vertAlign w:val="superscript"/>
        </w:rPr>
        <w:t>[</w:t>
      </w:r>
      <w:proofErr w:type="gramEnd"/>
      <w:r w:rsidR="00051535" w:rsidRPr="00D478F2">
        <w:rPr>
          <w:rFonts w:ascii="Book Antiqua" w:hAnsi="Book Antiqua" w:cs="Helvetica"/>
          <w:color w:val="000000"/>
          <w:vertAlign w:val="superscript"/>
        </w:rPr>
        <w:t>17</w:t>
      </w:r>
      <w:r w:rsidRPr="00D478F2">
        <w:rPr>
          <w:rFonts w:ascii="Book Antiqua" w:hAnsi="Book Antiqua" w:cs="Helvetica"/>
          <w:color w:val="000000"/>
          <w:vertAlign w:val="superscript"/>
        </w:rPr>
        <w:t>]</w:t>
      </w:r>
      <w:r w:rsidRPr="00D478F2">
        <w:rPr>
          <w:rFonts w:ascii="Book Antiqua" w:hAnsi="Book Antiqua" w:cs="Helvetica"/>
          <w:color w:val="000000"/>
        </w:rPr>
        <w:t>.</w:t>
      </w:r>
    </w:p>
    <w:p w:rsidR="00723066" w:rsidRPr="00D478F2" w:rsidRDefault="00522F58"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200" w:firstLine="480"/>
        <w:jc w:val="both"/>
        <w:rPr>
          <w:rFonts w:ascii="Book Antiqua" w:hAnsi="Book Antiqua" w:cs="Helvetica"/>
          <w:color w:val="000000"/>
        </w:rPr>
      </w:pPr>
      <w:r w:rsidRPr="00D478F2">
        <w:rPr>
          <w:rFonts w:ascii="Book Antiqua" w:hAnsi="Book Antiqua" w:cs="Helvetica"/>
          <w:color w:val="000000"/>
        </w:rPr>
        <w:t>In addition</w:t>
      </w:r>
      <w:r w:rsidR="00723066" w:rsidRPr="00D478F2">
        <w:rPr>
          <w:rFonts w:ascii="Book Antiqua" w:hAnsi="Book Antiqua" w:cs="Helvetica"/>
          <w:color w:val="000000"/>
        </w:rPr>
        <w:t xml:space="preserve">, patients with tumor lysis syndrome, </w:t>
      </w:r>
      <w:r w:rsidR="006F7472" w:rsidRPr="00D478F2">
        <w:rPr>
          <w:rFonts w:ascii="Book Antiqua" w:hAnsi="Book Antiqua" w:cs="Helvetica"/>
          <w:color w:val="000000"/>
        </w:rPr>
        <w:t>neoplasm-</w:t>
      </w:r>
      <w:r w:rsidR="00723066" w:rsidRPr="00D478F2">
        <w:rPr>
          <w:rFonts w:ascii="Book Antiqua" w:hAnsi="Book Antiqua" w:cs="Helvetica"/>
          <w:color w:val="000000"/>
        </w:rPr>
        <w:t xml:space="preserve">related pulmonary or renal infiltration, sepsis related to obstructive pneumonia, or ureteral compression may require </w:t>
      </w:r>
      <w:r w:rsidRPr="00D478F2">
        <w:rPr>
          <w:rFonts w:ascii="Book Antiqua" w:hAnsi="Book Antiqua" w:cs="Helvetica"/>
          <w:color w:val="000000"/>
        </w:rPr>
        <w:t>full-supporting treatment</w:t>
      </w:r>
      <w:r w:rsidR="00723066" w:rsidRPr="00D478F2">
        <w:rPr>
          <w:rFonts w:ascii="Book Antiqua" w:hAnsi="Book Antiqua" w:cs="Helvetica"/>
          <w:color w:val="000000"/>
        </w:rPr>
        <w:t xml:space="preserve"> until the cancer</w:t>
      </w:r>
      <w:r w:rsidR="00DF7121" w:rsidRPr="00D478F2">
        <w:rPr>
          <w:rFonts w:ascii="Book Antiqua" w:hAnsi="Book Antiqua" w:cs="Helvetica"/>
          <w:color w:val="000000"/>
        </w:rPr>
        <w:t xml:space="preserve"> chemotherapy becomes </w:t>
      </w:r>
      <w:proofErr w:type="gramStart"/>
      <w:r w:rsidR="00DF7121" w:rsidRPr="00D478F2">
        <w:rPr>
          <w:rFonts w:ascii="Book Antiqua" w:hAnsi="Book Antiqua" w:cs="Helvetica"/>
          <w:color w:val="000000"/>
        </w:rPr>
        <w:t>effective</w:t>
      </w:r>
      <w:r w:rsidR="00051535" w:rsidRPr="00D478F2">
        <w:rPr>
          <w:rFonts w:ascii="Book Antiqua" w:hAnsi="Book Antiqua" w:cs="Helvetica"/>
          <w:color w:val="000000"/>
          <w:vertAlign w:val="superscript"/>
        </w:rPr>
        <w:t>[</w:t>
      </w:r>
      <w:proofErr w:type="gramEnd"/>
      <w:r w:rsidR="00051535" w:rsidRPr="00D478F2">
        <w:rPr>
          <w:rFonts w:ascii="Book Antiqua" w:hAnsi="Book Antiqua" w:cs="Helvetica"/>
          <w:color w:val="000000"/>
          <w:vertAlign w:val="superscript"/>
        </w:rPr>
        <w:t>18</w:t>
      </w:r>
      <w:r w:rsidR="00723066" w:rsidRPr="00D478F2">
        <w:rPr>
          <w:rFonts w:ascii="Book Antiqua" w:hAnsi="Book Antiqua" w:cs="Helvetica"/>
          <w:color w:val="000000"/>
          <w:vertAlign w:val="superscript"/>
        </w:rPr>
        <w:t>]</w:t>
      </w:r>
      <w:r w:rsidR="00723066" w:rsidRPr="00D478F2">
        <w:rPr>
          <w:rFonts w:ascii="Book Antiqua" w:hAnsi="Book Antiqua" w:cs="Helvetica"/>
          <w:color w:val="000000"/>
        </w:rPr>
        <w:t>.</w:t>
      </w:r>
    </w:p>
    <w:p w:rsidR="00723066" w:rsidRPr="00D478F2" w:rsidRDefault="00723066"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200" w:firstLine="480"/>
        <w:jc w:val="both"/>
        <w:rPr>
          <w:rFonts w:ascii="Book Antiqua" w:hAnsi="Book Antiqua" w:cs="Helvetica"/>
          <w:color w:val="141413"/>
        </w:rPr>
      </w:pPr>
      <w:r w:rsidRPr="00D478F2">
        <w:rPr>
          <w:rFonts w:ascii="Book Antiqua" w:hAnsi="Book Antiqua" w:cs="Helvetica"/>
          <w:color w:val="141413"/>
        </w:rPr>
        <w:t xml:space="preserve">Full ICU treatment should be provided to cancer patients with particular characteristics (Table 1). However, the postoperative care of surgical oncology patients is not always mandatory in the ICU. </w:t>
      </w:r>
    </w:p>
    <w:p w:rsidR="00723066" w:rsidRPr="00D478F2" w:rsidRDefault="00723066"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200" w:firstLine="480"/>
        <w:jc w:val="both"/>
        <w:rPr>
          <w:rFonts w:ascii="Book Antiqua" w:hAnsi="Book Antiqua" w:cs="Times"/>
          <w:color w:val="141413"/>
        </w:rPr>
      </w:pPr>
      <w:r w:rsidRPr="00D478F2">
        <w:rPr>
          <w:rFonts w:ascii="Book Antiqua" w:hAnsi="Book Antiqua" w:cs="Times"/>
          <w:color w:val="141413"/>
        </w:rPr>
        <w:t>In addition, the mortality rate for mechanically ventilated cancer patients remains higher than that for patien</w:t>
      </w:r>
      <w:r w:rsidR="00DF7121" w:rsidRPr="00D478F2">
        <w:rPr>
          <w:rFonts w:ascii="Book Antiqua" w:hAnsi="Book Antiqua" w:cs="Times"/>
          <w:color w:val="141413"/>
        </w:rPr>
        <w:t xml:space="preserve">ts with non- malignant </w:t>
      </w:r>
      <w:proofErr w:type="gramStart"/>
      <w:r w:rsidR="00DF7121" w:rsidRPr="00D478F2">
        <w:rPr>
          <w:rFonts w:ascii="Book Antiqua" w:hAnsi="Book Antiqua" w:cs="Times"/>
          <w:color w:val="141413"/>
        </w:rPr>
        <w:t>diseases</w:t>
      </w:r>
      <w:r w:rsidR="00DF7121" w:rsidRPr="00D478F2">
        <w:rPr>
          <w:rFonts w:ascii="Book Antiqua" w:hAnsi="Book Antiqua" w:cs="Times"/>
          <w:color w:val="141413"/>
          <w:vertAlign w:val="superscript"/>
        </w:rPr>
        <w:t>[</w:t>
      </w:r>
      <w:proofErr w:type="gramEnd"/>
      <w:r w:rsidR="00DF7121" w:rsidRPr="00D478F2">
        <w:rPr>
          <w:rFonts w:ascii="Book Antiqua" w:hAnsi="Book Antiqua" w:cs="Times"/>
          <w:color w:val="141413"/>
          <w:vertAlign w:val="superscript"/>
        </w:rPr>
        <w:t>19,</w:t>
      </w:r>
      <w:r w:rsidR="00051535" w:rsidRPr="00D478F2">
        <w:rPr>
          <w:rFonts w:ascii="Book Antiqua" w:hAnsi="Book Antiqua" w:cs="Times"/>
          <w:color w:val="141413"/>
          <w:vertAlign w:val="superscript"/>
        </w:rPr>
        <w:t>20</w:t>
      </w:r>
      <w:r w:rsidRPr="00D478F2">
        <w:rPr>
          <w:rFonts w:ascii="Book Antiqua" w:hAnsi="Book Antiqua" w:cs="Times"/>
          <w:color w:val="141413"/>
          <w:vertAlign w:val="superscript"/>
        </w:rPr>
        <w:t>]</w:t>
      </w:r>
      <w:r w:rsidRPr="00D478F2">
        <w:rPr>
          <w:rFonts w:ascii="Book Antiqua" w:hAnsi="Book Antiqua" w:cs="Times"/>
          <w:color w:val="141413"/>
        </w:rPr>
        <w:t>.</w:t>
      </w:r>
    </w:p>
    <w:p w:rsidR="00723066" w:rsidRPr="00D478F2" w:rsidRDefault="00723066"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200" w:firstLine="480"/>
        <w:jc w:val="both"/>
        <w:rPr>
          <w:rFonts w:ascii="Book Antiqua" w:hAnsi="Book Antiqua" w:cs="Helvetica"/>
          <w:color w:val="000000"/>
        </w:rPr>
      </w:pPr>
      <w:r w:rsidRPr="00D478F2">
        <w:rPr>
          <w:rFonts w:ascii="Book Antiqua" w:hAnsi="Book Antiqua" w:cs="Helvetica"/>
          <w:color w:val="000000"/>
        </w:rPr>
        <w:t>W</w:t>
      </w:r>
      <w:r w:rsidRPr="00D478F2">
        <w:rPr>
          <w:rFonts w:ascii="Book Antiqua" w:hAnsi="Book Antiqua" w:cs="Times"/>
          <w:color w:val="000000"/>
        </w:rPr>
        <w:t>e studied the prognosis and ICU mortality rates for hematologic mali</w:t>
      </w:r>
      <w:r w:rsidR="006F7472" w:rsidRPr="00D478F2">
        <w:rPr>
          <w:rFonts w:ascii="Book Antiqua" w:hAnsi="Book Antiqua" w:cs="Times"/>
          <w:color w:val="000000"/>
        </w:rPr>
        <w:t>gnancies patients who required invasive mechanical ventilation (I</w:t>
      </w:r>
      <w:r w:rsidRPr="00D478F2">
        <w:rPr>
          <w:rFonts w:ascii="Book Antiqua" w:hAnsi="Book Antiqua" w:cs="Times"/>
          <w:color w:val="000000"/>
        </w:rPr>
        <w:t>MV</w:t>
      </w:r>
      <w:r w:rsidR="006F7472" w:rsidRPr="00D478F2">
        <w:rPr>
          <w:rFonts w:ascii="Book Antiqua" w:hAnsi="Book Antiqua" w:cs="Times"/>
          <w:color w:val="000000"/>
        </w:rPr>
        <w:t>)</w:t>
      </w:r>
      <w:r w:rsidRPr="00D478F2">
        <w:rPr>
          <w:rFonts w:ascii="Book Antiqua" w:hAnsi="Book Antiqua" w:cs="Times"/>
          <w:color w:val="000000"/>
        </w:rPr>
        <w:t xml:space="preserve"> and for those with solid tumors, being 73% (65/189) and 34.3% (58/169), respectively. </w:t>
      </w:r>
      <w:r w:rsidRPr="00D478F2">
        <w:rPr>
          <w:rFonts w:ascii="Book Antiqua" w:hAnsi="Book Antiqua" w:cs="Times"/>
          <w:color w:val="141413"/>
        </w:rPr>
        <w:t xml:space="preserve">Although </w:t>
      </w:r>
      <w:r w:rsidR="006F7472" w:rsidRPr="00D478F2">
        <w:rPr>
          <w:rFonts w:ascii="Book Antiqua" w:hAnsi="Book Antiqua" w:cs="Times"/>
          <w:color w:val="141413"/>
        </w:rPr>
        <w:t>IMV</w:t>
      </w:r>
      <w:r w:rsidRPr="00D478F2">
        <w:rPr>
          <w:rFonts w:ascii="Book Antiqua" w:hAnsi="Book Antiqua" w:cs="Times"/>
          <w:color w:val="141413"/>
        </w:rPr>
        <w:t xml:space="preserve"> in cancer patients is still associated with a very high risk of death, </w:t>
      </w:r>
      <w:r w:rsidRPr="00D478F2">
        <w:rPr>
          <w:rFonts w:ascii="Book Antiqua" w:hAnsi="Book Antiqua" w:cs="Times"/>
          <w:color w:val="000000"/>
        </w:rPr>
        <w:t xml:space="preserve">the mortality rate for patients with </w:t>
      </w:r>
      <w:r w:rsidR="00784405" w:rsidRPr="00D478F2">
        <w:rPr>
          <w:rFonts w:ascii="Book Antiqua" w:hAnsi="Book Antiqua" w:cs="Times"/>
          <w:color w:val="000000"/>
        </w:rPr>
        <w:t>I</w:t>
      </w:r>
      <w:r w:rsidRPr="00D478F2">
        <w:rPr>
          <w:rFonts w:ascii="Book Antiqua" w:hAnsi="Book Antiqua" w:cs="Times"/>
          <w:color w:val="000000"/>
        </w:rPr>
        <w:t>MV in our ICU was</w:t>
      </w:r>
      <w:r w:rsidR="00DF7121" w:rsidRPr="00D478F2">
        <w:rPr>
          <w:rFonts w:ascii="Book Antiqua" w:hAnsi="Book Antiqua" w:cs="Times"/>
          <w:color w:val="000000"/>
        </w:rPr>
        <w:t xml:space="preserve"> lower than previously </w:t>
      </w:r>
      <w:proofErr w:type="gramStart"/>
      <w:r w:rsidR="00DF7121" w:rsidRPr="00D478F2">
        <w:rPr>
          <w:rFonts w:ascii="Book Antiqua" w:hAnsi="Book Antiqua" w:cs="Times"/>
          <w:color w:val="000000"/>
        </w:rPr>
        <w:t>reported</w:t>
      </w:r>
      <w:r w:rsidR="00051535" w:rsidRPr="00D478F2">
        <w:rPr>
          <w:rFonts w:ascii="Book Antiqua" w:hAnsi="Book Antiqua" w:cs="Times"/>
          <w:color w:val="000000"/>
          <w:vertAlign w:val="superscript"/>
        </w:rPr>
        <w:t>[</w:t>
      </w:r>
      <w:proofErr w:type="gramEnd"/>
      <w:r w:rsidR="00051535" w:rsidRPr="00D478F2">
        <w:rPr>
          <w:rFonts w:ascii="Book Antiqua" w:hAnsi="Book Antiqua" w:cs="Times"/>
          <w:color w:val="000000"/>
          <w:vertAlign w:val="superscript"/>
        </w:rPr>
        <w:t>21-26</w:t>
      </w:r>
      <w:r w:rsidRPr="00D478F2">
        <w:rPr>
          <w:rFonts w:ascii="Book Antiqua" w:hAnsi="Book Antiqua" w:cs="Times"/>
          <w:color w:val="000000"/>
          <w:vertAlign w:val="superscript"/>
        </w:rPr>
        <w:t>]</w:t>
      </w:r>
      <w:r w:rsidRPr="00D478F2">
        <w:rPr>
          <w:rFonts w:ascii="Book Antiqua" w:hAnsi="Book Antiqua" w:cs="Times"/>
          <w:color w:val="000000"/>
        </w:rPr>
        <w:t>.</w:t>
      </w:r>
      <w:r w:rsidRPr="00D478F2">
        <w:rPr>
          <w:rFonts w:ascii="Book Antiqua" w:hAnsi="Book Antiqua" w:cs="Helvetica"/>
          <w:color w:val="000000"/>
        </w:rPr>
        <w:t xml:space="preserve"> </w:t>
      </w:r>
      <w:proofErr w:type="spellStart"/>
      <w:r w:rsidRPr="00D478F2">
        <w:rPr>
          <w:rFonts w:ascii="Book Antiqua" w:hAnsi="Book Antiqua" w:cs="Times"/>
          <w:color w:val="000000"/>
        </w:rPr>
        <w:t>Soares</w:t>
      </w:r>
      <w:proofErr w:type="spellEnd"/>
      <w:r w:rsidRPr="00D478F2">
        <w:rPr>
          <w:rFonts w:ascii="Book Antiqua" w:hAnsi="Book Antiqua" w:cs="Times"/>
          <w:color w:val="000000"/>
        </w:rPr>
        <w:t xml:space="preserve"> </w:t>
      </w:r>
      <w:r w:rsidRPr="00D478F2">
        <w:rPr>
          <w:rFonts w:ascii="Book Antiqua" w:hAnsi="Book Antiqua" w:cs="Times"/>
          <w:i/>
          <w:color w:val="000000"/>
        </w:rPr>
        <w:t xml:space="preserve">et </w:t>
      </w:r>
      <w:proofErr w:type="gramStart"/>
      <w:r w:rsidRPr="00D478F2">
        <w:rPr>
          <w:rFonts w:ascii="Book Antiqua" w:hAnsi="Book Antiqua" w:cs="Times"/>
          <w:i/>
          <w:color w:val="000000"/>
        </w:rPr>
        <w:t>al</w:t>
      </w:r>
      <w:r w:rsidR="009852A6" w:rsidRPr="00D478F2">
        <w:rPr>
          <w:rFonts w:ascii="Book Antiqua" w:hAnsi="Book Antiqua" w:cs="Helvetica"/>
          <w:color w:val="141413"/>
          <w:vertAlign w:val="superscript"/>
        </w:rPr>
        <w:t>[</w:t>
      </w:r>
      <w:proofErr w:type="gramEnd"/>
      <w:r w:rsidR="009852A6" w:rsidRPr="00D478F2">
        <w:rPr>
          <w:rFonts w:ascii="Book Antiqua" w:hAnsi="Book Antiqua" w:cs="Helvetica"/>
          <w:color w:val="141413"/>
          <w:vertAlign w:val="superscript"/>
        </w:rPr>
        <w:t>27]</w:t>
      </w:r>
      <w:r w:rsidRPr="00D478F2">
        <w:rPr>
          <w:rFonts w:ascii="Book Antiqua" w:hAnsi="Book Antiqua" w:cs="Times"/>
          <w:color w:val="000000"/>
        </w:rPr>
        <w:t xml:space="preserve"> studied prospectively 463 cancer patients on mechanical ventilation. Age &gt;70 years, </w:t>
      </w:r>
      <w:r w:rsidRPr="00D478F2">
        <w:rPr>
          <w:rFonts w:ascii="Book Antiqua" w:hAnsi="Book Antiqua" w:cs="Helvetica"/>
          <w:color w:val="141413"/>
        </w:rPr>
        <w:t>severity of acute organ failures, poor performance status, cancer status, and older age were the</w:t>
      </w:r>
      <w:r w:rsidR="00DF7121" w:rsidRPr="00D478F2">
        <w:rPr>
          <w:rFonts w:ascii="Book Antiqua" w:hAnsi="Book Antiqua" w:cs="Helvetica"/>
          <w:color w:val="141413"/>
        </w:rPr>
        <w:t xml:space="preserve"> main determinants of mortality</w:t>
      </w:r>
      <w:r w:rsidRPr="00D478F2">
        <w:rPr>
          <w:rFonts w:ascii="Book Antiqua" w:hAnsi="Book Antiqua" w:cs="Helvetica"/>
          <w:color w:val="141413"/>
        </w:rPr>
        <w:t>.</w:t>
      </w:r>
    </w:p>
    <w:p w:rsidR="00723066" w:rsidRPr="00D478F2" w:rsidRDefault="00745261"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200" w:firstLine="480"/>
        <w:jc w:val="both"/>
        <w:rPr>
          <w:rFonts w:ascii="Book Antiqua" w:hAnsi="Book Antiqua" w:cs="Helvetica"/>
          <w:color w:val="000000"/>
        </w:rPr>
      </w:pPr>
      <w:r w:rsidRPr="00D478F2">
        <w:rPr>
          <w:rFonts w:ascii="Book Antiqua" w:hAnsi="Book Antiqua" w:cs="Helvetica"/>
          <w:color w:val="000000"/>
        </w:rPr>
        <w:t>In a</w:t>
      </w:r>
      <w:r w:rsidR="00723066" w:rsidRPr="00D478F2">
        <w:rPr>
          <w:rFonts w:ascii="Book Antiqua" w:hAnsi="Book Antiqua" w:cs="Helvetica"/>
          <w:color w:val="000000"/>
        </w:rPr>
        <w:t xml:space="preserve"> large multicenter study o</w:t>
      </w:r>
      <w:r w:rsidR="00DF7121" w:rsidRPr="00D478F2">
        <w:rPr>
          <w:rFonts w:ascii="Book Antiqua" w:hAnsi="Book Antiqua" w:cs="Helvetica"/>
          <w:color w:val="000000"/>
        </w:rPr>
        <w:t>f 1</w:t>
      </w:r>
      <w:r w:rsidR="00723066" w:rsidRPr="00D478F2">
        <w:rPr>
          <w:rFonts w:ascii="Book Antiqua" w:hAnsi="Book Antiqua" w:cs="Helvetica"/>
          <w:color w:val="000000"/>
        </w:rPr>
        <w:t xml:space="preserve">004 patients with solid or hematological malignancies and ARDS meeting the new operational Berlin definition, about 90 % of ARDS cases were due to infections. Opportunistic organisms accounted for over one-third of all ARDS cases, with invasive </w:t>
      </w:r>
      <w:proofErr w:type="spellStart"/>
      <w:r w:rsidR="00723066" w:rsidRPr="00D478F2">
        <w:rPr>
          <w:rFonts w:ascii="Book Antiqua" w:hAnsi="Book Antiqua" w:cs="Helvetica"/>
          <w:color w:val="000000"/>
        </w:rPr>
        <w:t>aspergillosis</w:t>
      </w:r>
      <w:proofErr w:type="spellEnd"/>
      <w:r w:rsidR="00723066" w:rsidRPr="00D478F2">
        <w:rPr>
          <w:rFonts w:ascii="Book Antiqua" w:hAnsi="Book Antiqua" w:cs="Helvetica"/>
          <w:color w:val="000000"/>
        </w:rPr>
        <w:t xml:space="preserve"> and </w:t>
      </w:r>
      <w:r w:rsidR="00723066" w:rsidRPr="00D478F2">
        <w:rPr>
          <w:rFonts w:ascii="Book Antiqua" w:hAnsi="Book Antiqua" w:cs="Helvetica"/>
          <w:i/>
          <w:color w:val="000000"/>
        </w:rPr>
        <w:t>Pneumocystis</w:t>
      </w:r>
      <w:r w:rsidR="003C16F8" w:rsidRPr="00D478F2">
        <w:rPr>
          <w:rFonts w:ascii="Book Antiqua" w:hAnsi="Book Antiqua" w:cs="Helvetica"/>
          <w:i/>
          <w:color w:val="000000"/>
        </w:rPr>
        <w:t xml:space="preserve"> </w:t>
      </w:r>
      <w:proofErr w:type="spellStart"/>
      <w:r w:rsidR="003C16F8" w:rsidRPr="00D478F2">
        <w:rPr>
          <w:rFonts w:ascii="Book Antiqua" w:hAnsi="Book Antiqua" w:cs="Helvetica"/>
          <w:i/>
          <w:color w:val="000000"/>
        </w:rPr>
        <w:t>jiroveci</w:t>
      </w:r>
      <w:proofErr w:type="spellEnd"/>
      <w:r w:rsidR="00723066" w:rsidRPr="00D478F2">
        <w:rPr>
          <w:rFonts w:ascii="Book Antiqua" w:hAnsi="Book Antiqua" w:cs="Helvetica"/>
          <w:color w:val="000000"/>
        </w:rPr>
        <w:t xml:space="preserve"> pneumonia in primary ARDS and </w:t>
      </w:r>
      <w:proofErr w:type="spellStart"/>
      <w:r w:rsidR="00723066" w:rsidRPr="00D478F2">
        <w:rPr>
          <w:rFonts w:ascii="Book Antiqua" w:hAnsi="Book Antiqua" w:cs="Helvetica"/>
          <w:color w:val="000000"/>
        </w:rPr>
        <w:t>ca</w:t>
      </w:r>
      <w:r w:rsidR="00E43DCC" w:rsidRPr="00D478F2">
        <w:rPr>
          <w:rFonts w:ascii="Book Antiqua" w:hAnsi="Book Antiqua" w:cs="Helvetica"/>
          <w:color w:val="000000"/>
        </w:rPr>
        <w:t>ndidemia</w:t>
      </w:r>
      <w:proofErr w:type="spellEnd"/>
      <w:r w:rsidR="00E43DCC" w:rsidRPr="00D478F2">
        <w:rPr>
          <w:rFonts w:ascii="Book Antiqua" w:hAnsi="Book Antiqua" w:cs="Helvetica"/>
          <w:color w:val="000000"/>
        </w:rPr>
        <w:t xml:space="preserve"> in secondary ARDS. The authors</w:t>
      </w:r>
      <w:r w:rsidR="00723066" w:rsidRPr="00D478F2">
        <w:rPr>
          <w:rFonts w:ascii="Book Antiqua" w:hAnsi="Book Antiqua" w:cs="Helvetica"/>
          <w:color w:val="000000"/>
        </w:rPr>
        <w:t xml:space="preserve"> concluded that mortality decreased significantly over time to 52 %, despite adjustment for patients’ ARDS severity, cause of the respiratory involvement or allogeneic stem cell transplantation. This highlights </w:t>
      </w:r>
      <w:r w:rsidR="00723066" w:rsidRPr="00D478F2">
        <w:rPr>
          <w:rFonts w:ascii="Book Antiqua" w:hAnsi="Book Antiqua" w:cs="Helvetica"/>
          <w:color w:val="000000"/>
        </w:rPr>
        <w:lastRenderedPageBreak/>
        <w:t>the relevance of optimal patient triage to ICU admission and ARDS management in ICUs that are highly experienced in managing pati</w:t>
      </w:r>
      <w:r w:rsidR="00DF7121" w:rsidRPr="00D478F2">
        <w:rPr>
          <w:rFonts w:ascii="Book Antiqua" w:hAnsi="Book Antiqua" w:cs="Helvetica"/>
          <w:color w:val="000000"/>
        </w:rPr>
        <w:t xml:space="preserve">ents with ARDS and </w:t>
      </w:r>
      <w:proofErr w:type="gramStart"/>
      <w:r w:rsidR="00DF7121" w:rsidRPr="00D478F2">
        <w:rPr>
          <w:rFonts w:ascii="Book Antiqua" w:hAnsi="Book Antiqua" w:cs="Helvetica"/>
          <w:color w:val="000000"/>
        </w:rPr>
        <w:t>malignancies</w:t>
      </w:r>
      <w:r w:rsidR="00FA0863" w:rsidRPr="00D478F2">
        <w:rPr>
          <w:rFonts w:ascii="Book Antiqua" w:hAnsi="Book Antiqua" w:cs="Helvetica"/>
          <w:color w:val="000000"/>
          <w:vertAlign w:val="superscript"/>
        </w:rPr>
        <w:t>[</w:t>
      </w:r>
      <w:proofErr w:type="gramEnd"/>
      <w:r w:rsidR="00FA0863" w:rsidRPr="00D478F2">
        <w:rPr>
          <w:rFonts w:ascii="Book Antiqua" w:hAnsi="Book Antiqua" w:cs="Helvetica"/>
          <w:color w:val="000000"/>
          <w:vertAlign w:val="superscript"/>
        </w:rPr>
        <w:t>2</w:t>
      </w:r>
      <w:r w:rsidR="00051535" w:rsidRPr="00D478F2">
        <w:rPr>
          <w:rFonts w:ascii="Book Antiqua" w:hAnsi="Book Antiqua" w:cs="Helvetica"/>
          <w:color w:val="000000"/>
          <w:vertAlign w:val="superscript"/>
        </w:rPr>
        <w:t>7</w:t>
      </w:r>
      <w:r w:rsidR="00723066" w:rsidRPr="00D478F2">
        <w:rPr>
          <w:rFonts w:ascii="Book Antiqua" w:hAnsi="Book Antiqua" w:cs="Helvetica"/>
          <w:color w:val="000000"/>
          <w:vertAlign w:val="superscript"/>
        </w:rPr>
        <w:t>]</w:t>
      </w:r>
      <w:r w:rsidR="00723066" w:rsidRPr="00D478F2">
        <w:rPr>
          <w:rFonts w:ascii="Book Antiqua" w:hAnsi="Book Antiqua" w:cs="Helvetica"/>
          <w:color w:val="000000"/>
        </w:rPr>
        <w:t>.</w:t>
      </w:r>
    </w:p>
    <w:p w:rsidR="00723066" w:rsidRPr="00D478F2" w:rsidRDefault="00723066"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200" w:firstLine="480"/>
        <w:jc w:val="both"/>
        <w:rPr>
          <w:rFonts w:ascii="Book Antiqua" w:hAnsi="Book Antiqua" w:cs="Helvetica"/>
          <w:color w:val="141413"/>
        </w:rPr>
      </w:pPr>
      <w:r w:rsidRPr="00D478F2">
        <w:rPr>
          <w:rFonts w:ascii="Book Antiqua" w:hAnsi="Book Antiqua" w:cs="Times"/>
          <w:color w:val="000000"/>
        </w:rPr>
        <w:t xml:space="preserve">There are some interventions well studied in non-cancer patients that could be beneficial in the critical care setting of patients with malignancies. </w:t>
      </w:r>
      <w:proofErr w:type="gramStart"/>
      <w:r w:rsidRPr="00D478F2">
        <w:rPr>
          <w:rFonts w:ascii="Book Antiqua" w:hAnsi="Book Antiqua" w:cs="Helvetica"/>
          <w:color w:val="141413"/>
        </w:rPr>
        <w:t>de</w:t>
      </w:r>
      <w:proofErr w:type="gramEnd"/>
      <w:r w:rsidRPr="00D478F2">
        <w:rPr>
          <w:rFonts w:ascii="Book Antiqua" w:hAnsi="Book Antiqua" w:cs="Helvetica"/>
          <w:color w:val="141413"/>
        </w:rPr>
        <w:t xml:space="preserve"> Almeida </w:t>
      </w:r>
      <w:r w:rsidRPr="00D478F2">
        <w:rPr>
          <w:rFonts w:ascii="Book Antiqua" w:hAnsi="Book Antiqua" w:cs="Helvetica"/>
          <w:i/>
          <w:color w:val="141413"/>
        </w:rPr>
        <w:t>et al</w:t>
      </w:r>
      <w:r w:rsidR="009852A6" w:rsidRPr="00D478F2">
        <w:rPr>
          <w:rFonts w:ascii="Book Antiqua" w:hAnsi="Book Antiqua" w:cs="Helvetica"/>
          <w:color w:val="141413"/>
          <w:vertAlign w:val="superscript"/>
        </w:rPr>
        <w:t>[28]</w:t>
      </w:r>
      <w:r w:rsidRPr="00D478F2">
        <w:rPr>
          <w:rFonts w:ascii="Book Antiqua" w:hAnsi="Book Antiqua" w:cs="Helvetica"/>
          <w:color w:val="141413"/>
        </w:rPr>
        <w:t xml:space="preserve"> recently found that a restrictive transfusion strategy in surgical oncology patients results in more postoperative complications compared with liberal stra</w:t>
      </w:r>
      <w:r w:rsidR="00A45C44">
        <w:rPr>
          <w:rFonts w:ascii="Book Antiqua" w:hAnsi="Book Antiqua" w:cs="Helvetica"/>
          <w:color w:val="141413"/>
        </w:rPr>
        <w:t>tegy (hemoglobin trigger of 9 g</w:t>
      </w:r>
      <w:r w:rsidRPr="00D478F2">
        <w:rPr>
          <w:rFonts w:ascii="Book Antiqua" w:hAnsi="Book Antiqua" w:cs="Helvetica"/>
          <w:color w:val="141413"/>
        </w:rPr>
        <w:t>/</w:t>
      </w:r>
      <w:proofErr w:type="spellStart"/>
      <w:r w:rsidRPr="00D478F2">
        <w:rPr>
          <w:rFonts w:ascii="Book Antiqua" w:hAnsi="Book Antiqua" w:cs="Helvetica"/>
          <w:color w:val="141413"/>
        </w:rPr>
        <w:t>dL</w:t>
      </w:r>
      <w:proofErr w:type="spellEnd"/>
      <w:r w:rsidRPr="00D478F2">
        <w:rPr>
          <w:rFonts w:ascii="Book Antiqua" w:hAnsi="Book Antiqua" w:cs="Helvetica"/>
          <w:color w:val="141413"/>
        </w:rPr>
        <w:t>). The absolute risk reduction for th</w:t>
      </w:r>
      <w:r w:rsidR="00DF7121" w:rsidRPr="00D478F2">
        <w:rPr>
          <w:rFonts w:ascii="Book Antiqua" w:hAnsi="Book Antiqua" w:cs="Helvetica"/>
          <w:color w:val="141413"/>
        </w:rPr>
        <w:t>e liberal strategy was 16% (95%</w:t>
      </w:r>
      <w:r w:rsidRPr="00D478F2">
        <w:rPr>
          <w:rFonts w:ascii="Book Antiqua" w:hAnsi="Book Antiqua" w:cs="Helvetica"/>
          <w:color w:val="141413"/>
        </w:rPr>
        <w:t>CI</w:t>
      </w:r>
      <w:r w:rsidR="00DF7121" w:rsidRPr="00D478F2">
        <w:rPr>
          <w:rFonts w:ascii="Book Antiqua" w:hAnsi="Book Antiqua" w:cs="Helvetica"/>
          <w:color w:val="141413"/>
          <w:lang w:eastAsia="zh-CN"/>
        </w:rPr>
        <w:t>:</w:t>
      </w:r>
      <w:r w:rsidRPr="00D478F2">
        <w:rPr>
          <w:rFonts w:ascii="Book Antiqua" w:hAnsi="Book Antiqua" w:cs="Helvetica"/>
          <w:color w:val="141413"/>
        </w:rPr>
        <w:t xml:space="preserve"> 3.8</w:t>
      </w:r>
      <w:r w:rsidR="00DF7121" w:rsidRPr="00D478F2">
        <w:rPr>
          <w:rFonts w:ascii="Book Antiqua" w:hAnsi="Book Antiqua" w:cs="Helvetica"/>
          <w:color w:val="141413"/>
          <w:lang w:eastAsia="zh-CN"/>
        </w:rPr>
        <w:t>-</w:t>
      </w:r>
      <w:r w:rsidRPr="00D478F2">
        <w:rPr>
          <w:rFonts w:ascii="Book Antiqua" w:hAnsi="Book Antiqua" w:cs="Helvetica"/>
          <w:color w:val="141413"/>
        </w:rPr>
        <w:t>28.2) and a num</w:t>
      </w:r>
      <w:r w:rsidR="00DF7121" w:rsidRPr="00D478F2">
        <w:rPr>
          <w:rFonts w:ascii="Book Antiqua" w:hAnsi="Book Antiqua" w:cs="Helvetica"/>
          <w:color w:val="141413"/>
        </w:rPr>
        <w:t>ber needed to treat of 6.2 (95%</w:t>
      </w:r>
      <w:r w:rsidRPr="00D478F2">
        <w:rPr>
          <w:rFonts w:ascii="Book Antiqua" w:hAnsi="Book Antiqua" w:cs="Helvetica"/>
          <w:color w:val="141413"/>
        </w:rPr>
        <w:t>CI</w:t>
      </w:r>
      <w:r w:rsidR="00DF7121" w:rsidRPr="00D478F2">
        <w:rPr>
          <w:rFonts w:ascii="Book Antiqua" w:hAnsi="Book Antiqua" w:cs="Helvetica"/>
          <w:color w:val="141413"/>
          <w:lang w:eastAsia="zh-CN"/>
        </w:rPr>
        <w:t>:</w:t>
      </w:r>
      <w:r w:rsidRPr="00D478F2">
        <w:rPr>
          <w:rFonts w:ascii="Book Antiqua" w:hAnsi="Book Antiqua" w:cs="Helvetica"/>
          <w:color w:val="141413"/>
        </w:rPr>
        <w:t xml:space="preserve"> 3.5</w:t>
      </w:r>
      <w:r w:rsidR="00DF7121" w:rsidRPr="00D478F2">
        <w:rPr>
          <w:rFonts w:ascii="Book Antiqua" w:hAnsi="Book Antiqua" w:cs="Helvetica"/>
          <w:color w:val="141413"/>
          <w:lang w:eastAsia="zh-CN"/>
        </w:rPr>
        <w:t>-</w:t>
      </w:r>
      <w:r w:rsidRPr="00D478F2">
        <w:rPr>
          <w:rFonts w:ascii="Book Antiqua" w:hAnsi="Book Antiqua" w:cs="Helvetica"/>
          <w:color w:val="141413"/>
        </w:rPr>
        <w:t>26.5</w:t>
      </w:r>
      <w:r w:rsidR="009A2EC5" w:rsidRPr="00D478F2">
        <w:rPr>
          <w:rFonts w:ascii="Book Antiqua" w:hAnsi="Book Antiqua" w:cs="Helvetica"/>
          <w:color w:val="141413"/>
        </w:rPr>
        <w:t>) to avoid postsurgical complications</w:t>
      </w:r>
      <w:r w:rsidRPr="00D478F2">
        <w:rPr>
          <w:rFonts w:ascii="Book Antiqua" w:hAnsi="Book Antiqua" w:cs="Helvetica"/>
          <w:color w:val="141413"/>
        </w:rPr>
        <w:t>.</w:t>
      </w:r>
    </w:p>
    <w:p w:rsidR="00723066" w:rsidRPr="00D478F2" w:rsidRDefault="00D4526A"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Chars="200" w:firstLine="480"/>
        <w:jc w:val="both"/>
        <w:rPr>
          <w:rFonts w:ascii="Book Antiqua" w:hAnsi="Book Antiqua" w:cs="Helvetica"/>
          <w:color w:val="141413"/>
          <w:lang w:eastAsia="zh-CN"/>
        </w:rPr>
      </w:pPr>
      <w:r w:rsidRPr="00D478F2">
        <w:rPr>
          <w:rFonts w:ascii="Book Antiqua" w:hAnsi="Book Antiqua" w:cs="Helvetica"/>
          <w:color w:val="000000"/>
        </w:rPr>
        <w:t>Some studies have demonstrated</w:t>
      </w:r>
      <w:r w:rsidR="00723066" w:rsidRPr="00D478F2">
        <w:rPr>
          <w:rFonts w:ascii="Book Antiqua" w:hAnsi="Book Antiqua" w:cs="Helvetica"/>
          <w:color w:val="000000"/>
        </w:rPr>
        <w:t xml:space="preserve"> the feasibility of administering chemotherapy in</w:t>
      </w:r>
      <w:r w:rsidR="00BA1437" w:rsidRPr="00D478F2">
        <w:rPr>
          <w:rFonts w:ascii="Book Antiqua" w:hAnsi="Book Antiqua" w:cs="Helvetica"/>
          <w:color w:val="000000"/>
        </w:rPr>
        <w:t xml:space="preserve"> the ICU</w:t>
      </w:r>
      <w:r w:rsidRPr="00D478F2">
        <w:rPr>
          <w:rFonts w:ascii="Book Antiqua" w:hAnsi="Book Antiqua" w:cs="Helvetica"/>
          <w:color w:val="000000"/>
        </w:rPr>
        <w:t xml:space="preserve"> setting, with admissible</w:t>
      </w:r>
      <w:r w:rsidR="00BA1437" w:rsidRPr="00D478F2">
        <w:rPr>
          <w:rFonts w:ascii="Book Antiqua" w:hAnsi="Book Antiqua" w:cs="Helvetica"/>
          <w:color w:val="000000"/>
        </w:rPr>
        <w:t xml:space="preserve"> short</w:t>
      </w:r>
      <w:r w:rsidR="00723066" w:rsidRPr="00D478F2">
        <w:rPr>
          <w:rFonts w:ascii="Book Antiqua" w:hAnsi="Book Antiqua" w:cs="Helvetica"/>
          <w:color w:val="000000"/>
        </w:rPr>
        <w:t xml:space="preserve"> and long-term outcomes, as recently shown by </w:t>
      </w:r>
      <w:proofErr w:type="spellStart"/>
      <w:r w:rsidR="00DF7121" w:rsidRPr="00D478F2">
        <w:rPr>
          <w:rFonts w:ascii="Book Antiqua" w:hAnsi="Book Antiqua" w:cs="Helvetica"/>
          <w:color w:val="101010"/>
        </w:rPr>
        <w:t>Wohlfarth</w:t>
      </w:r>
      <w:proofErr w:type="spellEnd"/>
      <w:r w:rsidR="00DF7121" w:rsidRPr="00D478F2">
        <w:rPr>
          <w:rFonts w:ascii="Book Antiqua" w:hAnsi="Book Antiqua" w:cs="Helvetica"/>
          <w:color w:val="101010"/>
        </w:rPr>
        <w:t xml:space="preserve"> </w:t>
      </w:r>
      <w:r w:rsidR="00DF7121" w:rsidRPr="00D478F2">
        <w:rPr>
          <w:rFonts w:ascii="Book Antiqua" w:hAnsi="Book Antiqua" w:cs="Helvetica"/>
          <w:i/>
          <w:color w:val="101010"/>
        </w:rPr>
        <w:t xml:space="preserve">et </w:t>
      </w:r>
      <w:proofErr w:type="gramStart"/>
      <w:r w:rsidR="00DF7121" w:rsidRPr="00D478F2">
        <w:rPr>
          <w:rFonts w:ascii="Book Antiqua" w:hAnsi="Book Antiqua" w:cs="Helvetica"/>
          <w:i/>
          <w:color w:val="101010"/>
        </w:rPr>
        <w:t>al</w:t>
      </w:r>
      <w:r w:rsidR="00051535" w:rsidRPr="00D478F2">
        <w:rPr>
          <w:rFonts w:ascii="Book Antiqua" w:hAnsi="Book Antiqua" w:cs="Helvetica"/>
          <w:color w:val="141413"/>
          <w:vertAlign w:val="superscript"/>
        </w:rPr>
        <w:t>[</w:t>
      </w:r>
      <w:proofErr w:type="gramEnd"/>
      <w:r w:rsidR="00051535" w:rsidRPr="00D478F2">
        <w:rPr>
          <w:rFonts w:ascii="Book Antiqua" w:hAnsi="Book Antiqua" w:cs="Helvetica"/>
          <w:color w:val="141413"/>
          <w:vertAlign w:val="superscript"/>
        </w:rPr>
        <w:t>29</w:t>
      </w:r>
      <w:r w:rsidR="00723066" w:rsidRPr="00D478F2">
        <w:rPr>
          <w:rFonts w:ascii="Book Antiqua" w:hAnsi="Book Antiqua" w:cs="Helvetica"/>
          <w:color w:val="141413"/>
          <w:vertAlign w:val="superscript"/>
        </w:rPr>
        <w:t>]</w:t>
      </w:r>
      <w:r w:rsidR="00723066" w:rsidRPr="00D478F2">
        <w:rPr>
          <w:rFonts w:ascii="Book Antiqua" w:hAnsi="Book Antiqua" w:cs="Helvetica"/>
          <w:color w:val="141413"/>
        </w:rPr>
        <w:t>.</w:t>
      </w:r>
    </w:p>
    <w:p w:rsidR="00DF7121" w:rsidRPr="00D478F2" w:rsidRDefault="00DF7121" w:rsidP="00D478F2">
      <w:pPr>
        <w:spacing w:after="0" w:line="360" w:lineRule="auto"/>
        <w:jc w:val="both"/>
        <w:rPr>
          <w:rFonts w:ascii="Book Antiqua" w:hAnsi="Book Antiqua" w:cs="Helvetica"/>
          <w:color w:val="141413"/>
          <w:lang w:eastAsia="zh-CN"/>
        </w:rPr>
      </w:pPr>
    </w:p>
    <w:p w:rsidR="00DF7121" w:rsidRPr="00D478F2" w:rsidRDefault="00DF7121" w:rsidP="00D478F2">
      <w:pPr>
        <w:spacing w:after="0" w:line="360" w:lineRule="auto"/>
        <w:jc w:val="both"/>
        <w:rPr>
          <w:rFonts w:ascii="Book Antiqua" w:hAnsi="Book Antiqua" w:cs="Helvetica"/>
          <w:b/>
          <w:color w:val="141413"/>
          <w:lang w:eastAsia="zh-CN"/>
        </w:rPr>
      </w:pPr>
      <w:r w:rsidRPr="00D478F2">
        <w:rPr>
          <w:rFonts w:ascii="Book Antiqua" w:hAnsi="Book Antiqua" w:cs="Helvetica"/>
          <w:b/>
          <w:color w:val="141413"/>
          <w:lang w:eastAsia="zh-CN"/>
        </w:rPr>
        <w:t>CONCLUSION</w:t>
      </w:r>
    </w:p>
    <w:p w:rsidR="003868B0" w:rsidRPr="00D478F2" w:rsidRDefault="009A2EC5" w:rsidP="00D478F2">
      <w:pPr>
        <w:spacing w:after="0" w:line="360" w:lineRule="auto"/>
        <w:jc w:val="both"/>
        <w:rPr>
          <w:rFonts w:ascii="Book Antiqua" w:hAnsi="Book Antiqua" w:cs="Times"/>
        </w:rPr>
      </w:pPr>
      <w:r w:rsidRPr="00D478F2">
        <w:rPr>
          <w:rFonts w:ascii="Book Antiqua" w:hAnsi="Book Antiqua" w:cs="Helvetica"/>
          <w:color w:val="1A150F"/>
        </w:rPr>
        <w:t>In conclusion, hesitancy</w:t>
      </w:r>
      <w:r w:rsidR="00723066" w:rsidRPr="00D478F2">
        <w:rPr>
          <w:rFonts w:ascii="Book Antiqua" w:hAnsi="Book Antiqua" w:cs="Helvetica"/>
          <w:color w:val="1A150F"/>
        </w:rPr>
        <w:t xml:space="preserve"> to admit cancer patients to the ICU for advance life supporting therapy is no longer justified</w:t>
      </w:r>
      <w:r w:rsidR="00C45019" w:rsidRPr="00D478F2">
        <w:rPr>
          <w:rFonts w:ascii="Book Antiqua" w:hAnsi="Book Antiqua" w:cs="Helvetica"/>
          <w:color w:val="1A150F"/>
        </w:rPr>
        <w:t xml:space="preserve"> if this decision is made based only on the presence of cancer</w:t>
      </w:r>
      <w:r w:rsidR="00723066" w:rsidRPr="00D478F2">
        <w:rPr>
          <w:rFonts w:ascii="Book Antiqua" w:hAnsi="Book Antiqua" w:cs="Helvetica"/>
          <w:color w:val="1A150F"/>
        </w:rPr>
        <w:t xml:space="preserve">. </w:t>
      </w:r>
      <w:r w:rsidR="00723066" w:rsidRPr="00D478F2">
        <w:rPr>
          <w:rFonts w:ascii="Book Antiqua" w:hAnsi="Book Antiqua" w:cs="Times"/>
        </w:rPr>
        <w:t>The clinical oncologist, hematologist and surgical oncologist should be trained with clinical capabilities that will impact in short term outcomes of patients, not only requesting admission to the ICU when they already have vasopressor requirements, mechanical ventilation, multiple organ failures or palliative care is the only treatment option. Moreover, we should take into account that cri</w:t>
      </w:r>
      <w:r w:rsidR="00020E2F" w:rsidRPr="00D478F2">
        <w:rPr>
          <w:rFonts w:ascii="Book Antiqua" w:hAnsi="Book Antiqua" w:cs="Times"/>
        </w:rPr>
        <w:t>tically ill cancer patients should</w:t>
      </w:r>
      <w:r w:rsidR="00361E74" w:rsidRPr="00D478F2">
        <w:rPr>
          <w:rFonts w:ascii="Book Antiqua" w:hAnsi="Book Antiqua" w:cs="Times"/>
        </w:rPr>
        <w:t xml:space="preserve"> </w:t>
      </w:r>
      <w:r w:rsidR="00F430E8" w:rsidRPr="00D478F2">
        <w:rPr>
          <w:rFonts w:ascii="Book Antiqua" w:hAnsi="Book Antiqua" w:cs="Times"/>
        </w:rPr>
        <w:t>be evaluated likewise</w:t>
      </w:r>
      <w:r w:rsidR="00723066" w:rsidRPr="00D478F2">
        <w:rPr>
          <w:rFonts w:ascii="Book Antiqua" w:hAnsi="Book Antiqua" w:cs="Times"/>
        </w:rPr>
        <w:t xml:space="preserve"> every other patient before admission to the ICU. </w:t>
      </w:r>
    </w:p>
    <w:p w:rsidR="003868B0" w:rsidRPr="00D478F2" w:rsidRDefault="003868B0" w:rsidP="00D478F2">
      <w:pPr>
        <w:spacing w:after="0" w:line="360" w:lineRule="auto"/>
        <w:ind w:firstLineChars="200" w:firstLine="480"/>
        <w:jc w:val="both"/>
        <w:rPr>
          <w:rFonts w:ascii="Book Antiqua" w:hAnsi="Book Antiqua" w:cs="Times"/>
          <w:lang w:eastAsia="zh-CN"/>
        </w:rPr>
      </w:pPr>
      <w:r w:rsidRPr="00D478F2">
        <w:rPr>
          <w:rFonts w:ascii="Book Antiqua" w:hAnsi="Book Antiqua" w:cs="Times"/>
        </w:rPr>
        <w:t>Our aim is to emphasize the clinical relevance of implementing preventive measures to avoid in-hospital death of cancer patients, identifying them at an earlier stage of organ failures, when offering full support to those patients who selectively are candidates to ICU admission will impact on their final outcome.</w:t>
      </w:r>
    </w:p>
    <w:p w:rsidR="00DF7121" w:rsidRPr="00D478F2" w:rsidRDefault="00DF7121" w:rsidP="00D478F2">
      <w:pPr>
        <w:spacing w:after="0" w:line="360" w:lineRule="auto"/>
        <w:jc w:val="both"/>
        <w:rPr>
          <w:rFonts w:ascii="Book Antiqua" w:hAnsi="Book Antiqua" w:cs="Times"/>
          <w:b/>
        </w:rPr>
      </w:pPr>
      <w:r w:rsidRPr="00D478F2">
        <w:rPr>
          <w:rFonts w:ascii="Book Antiqua" w:hAnsi="Book Antiqua" w:cs="Times"/>
          <w:b/>
        </w:rPr>
        <w:br w:type="page"/>
      </w:r>
    </w:p>
    <w:p w:rsidR="00A27FBA" w:rsidRPr="00D478F2" w:rsidRDefault="00A27FBA" w:rsidP="00D478F2">
      <w:pPr>
        <w:spacing w:after="0" w:line="360" w:lineRule="auto"/>
        <w:jc w:val="both"/>
        <w:rPr>
          <w:rFonts w:ascii="Book Antiqua" w:hAnsi="Book Antiqua" w:cs="Times"/>
          <w:b/>
        </w:rPr>
      </w:pPr>
      <w:r w:rsidRPr="00D478F2">
        <w:rPr>
          <w:rFonts w:ascii="Book Antiqua" w:hAnsi="Book Antiqua" w:cs="Times"/>
          <w:b/>
        </w:rPr>
        <w:lastRenderedPageBreak/>
        <w:t>REFERENCES</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1 </w:t>
      </w:r>
      <w:proofErr w:type="spellStart"/>
      <w:r w:rsidRPr="00D478F2">
        <w:rPr>
          <w:rFonts w:ascii="Book Antiqua" w:eastAsia="宋体" w:hAnsi="Book Antiqua" w:cs="宋体"/>
          <w:b/>
          <w:bCs/>
        </w:rPr>
        <w:t>Ñamendys</w:t>
      </w:r>
      <w:proofErr w:type="spellEnd"/>
      <w:r w:rsidRPr="00D478F2">
        <w:rPr>
          <w:rFonts w:ascii="Book Antiqua" w:eastAsia="宋体" w:hAnsi="Book Antiqua" w:cs="宋体"/>
          <w:b/>
          <w:bCs/>
        </w:rPr>
        <w:t>-Silva SA</w:t>
      </w:r>
      <w:r w:rsidRPr="00D478F2">
        <w:rPr>
          <w:rFonts w:ascii="Book Antiqua" w:eastAsia="宋体" w:hAnsi="Book Antiqua" w:cs="宋体"/>
        </w:rPr>
        <w:t xml:space="preserve">, González-Herrera MO, Herrera-Gómez A. Mortality of patients with cancer admitted to intensive care unit. </w:t>
      </w:r>
      <w:r w:rsidRPr="00D478F2">
        <w:rPr>
          <w:rFonts w:ascii="Book Antiqua" w:eastAsia="宋体" w:hAnsi="Book Antiqua" w:cs="宋体"/>
          <w:i/>
          <w:iCs/>
        </w:rPr>
        <w:t xml:space="preserve">Am J </w:t>
      </w:r>
      <w:proofErr w:type="spellStart"/>
      <w:r w:rsidRPr="00D478F2">
        <w:rPr>
          <w:rFonts w:ascii="Book Antiqua" w:eastAsia="宋体" w:hAnsi="Book Antiqua" w:cs="宋体"/>
          <w:i/>
          <w:iCs/>
        </w:rPr>
        <w:t>Hosp</w:t>
      </w:r>
      <w:proofErr w:type="spellEnd"/>
      <w:r w:rsidRPr="00D478F2">
        <w:rPr>
          <w:rFonts w:ascii="Book Antiqua" w:eastAsia="宋体" w:hAnsi="Book Antiqua" w:cs="宋体"/>
          <w:i/>
          <w:iCs/>
        </w:rPr>
        <w:t xml:space="preserve"> </w:t>
      </w:r>
      <w:proofErr w:type="spellStart"/>
      <w:r w:rsidRPr="00D478F2">
        <w:rPr>
          <w:rFonts w:ascii="Book Antiqua" w:eastAsia="宋体" w:hAnsi="Book Antiqua" w:cs="宋体"/>
          <w:i/>
          <w:iCs/>
        </w:rPr>
        <w:t>Palliat</w:t>
      </w:r>
      <w:proofErr w:type="spellEnd"/>
      <w:r w:rsidRPr="00D478F2">
        <w:rPr>
          <w:rFonts w:ascii="Book Antiqua" w:eastAsia="宋体" w:hAnsi="Book Antiqua" w:cs="宋体"/>
          <w:i/>
          <w:iCs/>
        </w:rPr>
        <w:t xml:space="preserve"> Care</w:t>
      </w:r>
      <w:r w:rsidRPr="00D478F2">
        <w:rPr>
          <w:rFonts w:ascii="Book Antiqua" w:eastAsia="宋体" w:hAnsi="Book Antiqua" w:cs="宋体"/>
        </w:rPr>
        <w:t xml:space="preserve"> 2013; </w:t>
      </w:r>
      <w:r w:rsidRPr="00D478F2">
        <w:rPr>
          <w:rFonts w:ascii="Book Antiqua" w:eastAsia="宋体" w:hAnsi="Book Antiqua" w:cs="宋体"/>
          <w:b/>
          <w:bCs/>
        </w:rPr>
        <w:t>30</w:t>
      </w:r>
      <w:r w:rsidRPr="00D478F2">
        <w:rPr>
          <w:rFonts w:ascii="Book Antiqua" w:eastAsia="宋体" w:hAnsi="Book Antiqua" w:cs="宋体"/>
        </w:rPr>
        <w:t>: 214-215 [PMID: 22556284 DOI: 10.1177/1049909112444157]</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2 </w:t>
      </w:r>
      <w:proofErr w:type="spellStart"/>
      <w:r w:rsidRPr="00D478F2">
        <w:rPr>
          <w:rFonts w:ascii="Book Antiqua" w:eastAsia="宋体" w:hAnsi="Book Antiqua" w:cs="宋体"/>
          <w:b/>
          <w:bCs/>
        </w:rPr>
        <w:t>Namendys</w:t>
      </w:r>
      <w:proofErr w:type="spellEnd"/>
      <w:r w:rsidRPr="00D478F2">
        <w:rPr>
          <w:rFonts w:ascii="Book Antiqua" w:eastAsia="宋体" w:hAnsi="Book Antiqua" w:cs="宋体"/>
          <w:b/>
          <w:bCs/>
        </w:rPr>
        <w:t>-Silva SA</w:t>
      </w:r>
      <w:r w:rsidRPr="00D478F2">
        <w:rPr>
          <w:rFonts w:ascii="Book Antiqua" w:eastAsia="宋体" w:hAnsi="Book Antiqua" w:cs="宋体"/>
        </w:rPr>
        <w:t xml:space="preserve">, </w:t>
      </w:r>
      <w:proofErr w:type="spellStart"/>
      <w:r w:rsidRPr="00D478F2">
        <w:rPr>
          <w:rFonts w:ascii="Book Antiqua" w:eastAsia="宋体" w:hAnsi="Book Antiqua" w:cs="宋体"/>
        </w:rPr>
        <w:t>Texcocano</w:t>
      </w:r>
      <w:proofErr w:type="spellEnd"/>
      <w:r w:rsidRPr="00D478F2">
        <w:rPr>
          <w:rFonts w:ascii="Book Antiqua" w:eastAsia="宋体" w:hAnsi="Book Antiqua" w:cs="宋体"/>
        </w:rPr>
        <w:t xml:space="preserve">-Becerra J, Herrera-Gómez A. Prognostic factors in critically ill patients with solid </w:t>
      </w:r>
      <w:proofErr w:type="spellStart"/>
      <w:r w:rsidRPr="00D478F2">
        <w:rPr>
          <w:rFonts w:ascii="Book Antiqua" w:eastAsia="宋体" w:hAnsi="Book Antiqua" w:cs="宋体"/>
        </w:rPr>
        <w:t>tumours</w:t>
      </w:r>
      <w:proofErr w:type="spellEnd"/>
      <w:r w:rsidRPr="00D478F2">
        <w:rPr>
          <w:rFonts w:ascii="Book Antiqua" w:eastAsia="宋体" w:hAnsi="Book Antiqua" w:cs="宋体"/>
        </w:rPr>
        <w:t xml:space="preserve"> admitted to an oncological intensive care unit. </w:t>
      </w:r>
      <w:proofErr w:type="spellStart"/>
      <w:r w:rsidRPr="00D478F2">
        <w:rPr>
          <w:rFonts w:ascii="Book Antiqua" w:eastAsia="宋体" w:hAnsi="Book Antiqua" w:cs="宋体"/>
          <w:i/>
          <w:iCs/>
        </w:rPr>
        <w:t>Anaesth</w:t>
      </w:r>
      <w:proofErr w:type="spellEnd"/>
      <w:r w:rsidRPr="00D478F2">
        <w:rPr>
          <w:rFonts w:ascii="Book Antiqua" w:eastAsia="宋体" w:hAnsi="Book Antiqua" w:cs="宋体"/>
          <w:i/>
          <w:iCs/>
        </w:rPr>
        <w:t xml:space="preserve"> Intensive Care</w:t>
      </w:r>
      <w:r w:rsidRPr="00D478F2">
        <w:rPr>
          <w:rFonts w:ascii="Book Antiqua" w:eastAsia="宋体" w:hAnsi="Book Antiqua" w:cs="宋体"/>
        </w:rPr>
        <w:t xml:space="preserve"> 2010; </w:t>
      </w:r>
      <w:r w:rsidRPr="00D478F2">
        <w:rPr>
          <w:rFonts w:ascii="Book Antiqua" w:eastAsia="宋体" w:hAnsi="Book Antiqua" w:cs="宋体"/>
          <w:b/>
          <w:bCs/>
        </w:rPr>
        <w:t>38</w:t>
      </w:r>
      <w:r w:rsidRPr="00D478F2">
        <w:rPr>
          <w:rFonts w:ascii="Book Antiqua" w:eastAsia="宋体" w:hAnsi="Book Antiqua" w:cs="宋体"/>
        </w:rPr>
        <w:t>: 317-324 [PMID: 20369766]</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3 </w:t>
      </w:r>
      <w:proofErr w:type="spellStart"/>
      <w:r w:rsidRPr="00D478F2">
        <w:rPr>
          <w:rFonts w:ascii="Book Antiqua" w:eastAsia="宋体" w:hAnsi="Book Antiqua" w:cs="宋体"/>
          <w:b/>
          <w:bCs/>
        </w:rPr>
        <w:t>Darmon</w:t>
      </w:r>
      <w:proofErr w:type="spellEnd"/>
      <w:r w:rsidRPr="00D478F2">
        <w:rPr>
          <w:rFonts w:ascii="Book Antiqua" w:eastAsia="宋体" w:hAnsi="Book Antiqua" w:cs="宋体"/>
          <w:b/>
          <w:bCs/>
        </w:rPr>
        <w:t xml:space="preserve"> M</w:t>
      </w:r>
      <w:r w:rsidRPr="00D478F2">
        <w:rPr>
          <w:rFonts w:ascii="Book Antiqua" w:eastAsia="宋体" w:hAnsi="Book Antiqua" w:cs="宋体"/>
        </w:rPr>
        <w:t xml:space="preserve">, </w:t>
      </w:r>
      <w:proofErr w:type="spellStart"/>
      <w:r w:rsidRPr="00D478F2">
        <w:rPr>
          <w:rFonts w:ascii="Book Antiqua" w:eastAsia="宋体" w:hAnsi="Book Antiqua" w:cs="宋体"/>
        </w:rPr>
        <w:t>Azoulay</w:t>
      </w:r>
      <w:proofErr w:type="spellEnd"/>
      <w:r w:rsidRPr="00D478F2">
        <w:rPr>
          <w:rFonts w:ascii="Book Antiqua" w:eastAsia="宋体" w:hAnsi="Book Antiqua" w:cs="宋体"/>
        </w:rPr>
        <w:t xml:space="preserve"> E. Critical care management of cancer patients: cause for optimism and need for objectivity. </w:t>
      </w:r>
      <w:proofErr w:type="spellStart"/>
      <w:r w:rsidRPr="00D478F2">
        <w:rPr>
          <w:rFonts w:ascii="Book Antiqua" w:eastAsia="宋体" w:hAnsi="Book Antiqua" w:cs="宋体"/>
          <w:i/>
          <w:iCs/>
        </w:rPr>
        <w:t>Curr</w:t>
      </w:r>
      <w:proofErr w:type="spellEnd"/>
      <w:r w:rsidRPr="00D478F2">
        <w:rPr>
          <w:rFonts w:ascii="Book Antiqua" w:eastAsia="宋体" w:hAnsi="Book Antiqua" w:cs="宋体"/>
          <w:i/>
          <w:iCs/>
        </w:rPr>
        <w:t xml:space="preserve"> </w:t>
      </w:r>
      <w:proofErr w:type="spellStart"/>
      <w:r w:rsidRPr="00D478F2">
        <w:rPr>
          <w:rFonts w:ascii="Book Antiqua" w:eastAsia="宋体" w:hAnsi="Book Antiqua" w:cs="宋体"/>
          <w:i/>
          <w:iCs/>
        </w:rPr>
        <w:t>Opin</w:t>
      </w:r>
      <w:proofErr w:type="spellEnd"/>
      <w:r w:rsidRPr="00D478F2">
        <w:rPr>
          <w:rFonts w:ascii="Book Antiqua" w:eastAsia="宋体" w:hAnsi="Book Antiqua" w:cs="宋体"/>
          <w:i/>
          <w:iCs/>
        </w:rPr>
        <w:t xml:space="preserve"> </w:t>
      </w:r>
      <w:proofErr w:type="spellStart"/>
      <w:r w:rsidRPr="00D478F2">
        <w:rPr>
          <w:rFonts w:ascii="Book Antiqua" w:eastAsia="宋体" w:hAnsi="Book Antiqua" w:cs="宋体"/>
          <w:i/>
          <w:iCs/>
        </w:rPr>
        <w:t>Oncol</w:t>
      </w:r>
      <w:proofErr w:type="spellEnd"/>
      <w:r w:rsidRPr="00D478F2">
        <w:rPr>
          <w:rFonts w:ascii="Book Antiqua" w:eastAsia="宋体" w:hAnsi="Book Antiqua" w:cs="宋体"/>
        </w:rPr>
        <w:t xml:space="preserve"> 2009; </w:t>
      </w:r>
      <w:r w:rsidRPr="00D478F2">
        <w:rPr>
          <w:rFonts w:ascii="Book Antiqua" w:eastAsia="宋体" w:hAnsi="Book Antiqua" w:cs="宋体"/>
          <w:b/>
          <w:bCs/>
        </w:rPr>
        <w:t>21</w:t>
      </w:r>
      <w:r w:rsidRPr="00D478F2">
        <w:rPr>
          <w:rFonts w:ascii="Book Antiqua" w:eastAsia="宋体" w:hAnsi="Book Antiqua" w:cs="宋体"/>
        </w:rPr>
        <w:t>: 318-326 [PMID: 19436200 DOI: 10.1097/CCO.0b013e32832b68b6]</w:t>
      </w:r>
    </w:p>
    <w:p w:rsidR="00040C77" w:rsidRPr="00D478F2" w:rsidRDefault="00040C77" w:rsidP="00D478F2">
      <w:pPr>
        <w:spacing w:after="0" w:line="360" w:lineRule="auto"/>
        <w:jc w:val="both"/>
        <w:rPr>
          <w:rFonts w:ascii="Book Antiqua" w:eastAsia="宋体" w:hAnsi="Book Antiqua" w:cs="宋体"/>
        </w:rPr>
      </w:pPr>
      <w:proofErr w:type="gramStart"/>
      <w:r w:rsidRPr="00D478F2">
        <w:rPr>
          <w:rFonts w:ascii="Book Antiqua" w:eastAsia="宋体" w:hAnsi="Book Antiqua" w:cs="宋体"/>
        </w:rPr>
        <w:t xml:space="preserve">4 </w:t>
      </w:r>
      <w:r w:rsidRPr="00D478F2">
        <w:rPr>
          <w:rFonts w:ascii="Book Antiqua" w:eastAsia="宋体" w:hAnsi="Book Antiqua" w:cs="宋体"/>
          <w:b/>
          <w:bCs/>
        </w:rPr>
        <w:t>Mendoza V</w:t>
      </w:r>
      <w:r w:rsidRPr="00D478F2">
        <w:rPr>
          <w:rFonts w:ascii="Book Antiqua" w:eastAsia="宋体" w:hAnsi="Book Antiqua" w:cs="宋体"/>
        </w:rPr>
        <w:t xml:space="preserve">, Lee A, </w:t>
      </w:r>
      <w:proofErr w:type="spellStart"/>
      <w:r w:rsidRPr="00D478F2">
        <w:rPr>
          <w:rFonts w:ascii="Book Antiqua" w:eastAsia="宋体" w:hAnsi="Book Antiqua" w:cs="宋体"/>
        </w:rPr>
        <w:t>Marik</w:t>
      </w:r>
      <w:proofErr w:type="spellEnd"/>
      <w:r w:rsidRPr="00D478F2">
        <w:rPr>
          <w:rFonts w:ascii="Book Antiqua" w:eastAsia="宋体" w:hAnsi="Book Antiqua" w:cs="宋体"/>
        </w:rPr>
        <w:t xml:space="preserve"> PE.</w:t>
      </w:r>
      <w:proofErr w:type="gramEnd"/>
      <w:r w:rsidRPr="00D478F2">
        <w:rPr>
          <w:rFonts w:ascii="Book Antiqua" w:eastAsia="宋体" w:hAnsi="Book Antiqua" w:cs="宋体"/>
        </w:rPr>
        <w:t xml:space="preserve"> The hospital-survival and prognostic factors of patients with solid tumors admitted to an ICU. </w:t>
      </w:r>
      <w:r w:rsidRPr="00D478F2">
        <w:rPr>
          <w:rFonts w:ascii="Book Antiqua" w:eastAsia="宋体" w:hAnsi="Book Antiqua" w:cs="宋体"/>
          <w:i/>
          <w:iCs/>
        </w:rPr>
        <w:t xml:space="preserve">Am J </w:t>
      </w:r>
      <w:proofErr w:type="spellStart"/>
      <w:r w:rsidRPr="00D478F2">
        <w:rPr>
          <w:rFonts w:ascii="Book Antiqua" w:eastAsia="宋体" w:hAnsi="Book Antiqua" w:cs="宋体"/>
          <w:i/>
          <w:iCs/>
        </w:rPr>
        <w:t>Hosp</w:t>
      </w:r>
      <w:proofErr w:type="spellEnd"/>
      <w:r w:rsidRPr="00D478F2">
        <w:rPr>
          <w:rFonts w:ascii="Book Antiqua" w:eastAsia="宋体" w:hAnsi="Book Antiqua" w:cs="宋体"/>
          <w:i/>
          <w:iCs/>
        </w:rPr>
        <w:t xml:space="preserve"> </w:t>
      </w:r>
      <w:proofErr w:type="spellStart"/>
      <w:r w:rsidRPr="00D478F2">
        <w:rPr>
          <w:rFonts w:ascii="Book Antiqua" w:eastAsia="宋体" w:hAnsi="Book Antiqua" w:cs="宋体"/>
          <w:i/>
          <w:iCs/>
        </w:rPr>
        <w:t>Palliat</w:t>
      </w:r>
      <w:proofErr w:type="spellEnd"/>
      <w:r w:rsidRPr="00D478F2">
        <w:rPr>
          <w:rFonts w:ascii="Book Antiqua" w:eastAsia="宋体" w:hAnsi="Book Antiqua" w:cs="宋体"/>
          <w:i/>
          <w:iCs/>
        </w:rPr>
        <w:t xml:space="preserve"> Care</w:t>
      </w:r>
      <w:r w:rsidRPr="00D478F2">
        <w:rPr>
          <w:rFonts w:ascii="Book Antiqua" w:eastAsia="宋体" w:hAnsi="Book Antiqua" w:cs="宋体"/>
        </w:rPr>
        <w:t xml:space="preserve"> 2008; </w:t>
      </w:r>
      <w:r w:rsidRPr="00D478F2">
        <w:rPr>
          <w:rFonts w:ascii="Book Antiqua" w:eastAsia="宋体" w:hAnsi="Book Antiqua" w:cs="宋体"/>
          <w:b/>
          <w:bCs/>
        </w:rPr>
        <w:t>25</w:t>
      </w:r>
      <w:r w:rsidRPr="00D478F2">
        <w:rPr>
          <w:rFonts w:ascii="Book Antiqua" w:eastAsia="宋体" w:hAnsi="Book Antiqua" w:cs="宋体"/>
        </w:rPr>
        <w:t>: 240-243 [PMID: 18539768 DOI: 10.1177/1049909108315523]</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5 </w:t>
      </w:r>
      <w:proofErr w:type="spellStart"/>
      <w:r w:rsidRPr="00D478F2">
        <w:rPr>
          <w:rFonts w:ascii="Book Antiqua" w:eastAsia="宋体" w:hAnsi="Book Antiqua" w:cs="宋体"/>
          <w:b/>
          <w:bCs/>
        </w:rPr>
        <w:t>Pène</w:t>
      </w:r>
      <w:proofErr w:type="spellEnd"/>
      <w:r w:rsidRPr="00D478F2">
        <w:rPr>
          <w:rFonts w:ascii="Book Antiqua" w:eastAsia="宋体" w:hAnsi="Book Antiqua" w:cs="宋体"/>
          <w:b/>
          <w:bCs/>
        </w:rPr>
        <w:t xml:space="preserve"> F</w:t>
      </w:r>
      <w:r w:rsidRPr="00D478F2">
        <w:rPr>
          <w:rFonts w:ascii="Book Antiqua" w:eastAsia="宋体" w:hAnsi="Book Antiqua" w:cs="宋体"/>
        </w:rPr>
        <w:t xml:space="preserve">, </w:t>
      </w:r>
      <w:proofErr w:type="spellStart"/>
      <w:r w:rsidRPr="00D478F2">
        <w:rPr>
          <w:rFonts w:ascii="Book Antiqua" w:eastAsia="宋体" w:hAnsi="Book Antiqua" w:cs="宋体"/>
        </w:rPr>
        <w:t>Percheron</w:t>
      </w:r>
      <w:proofErr w:type="spellEnd"/>
      <w:r w:rsidRPr="00D478F2">
        <w:rPr>
          <w:rFonts w:ascii="Book Antiqua" w:eastAsia="宋体" w:hAnsi="Book Antiqua" w:cs="宋体"/>
        </w:rPr>
        <w:t xml:space="preserve"> S, </w:t>
      </w:r>
      <w:proofErr w:type="spellStart"/>
      <w:r w:rsidRPr="00D478F2">
        <w:rPr>
          <w:rFonts w:ascii="Book Antiqua" w:eastAsia="宋体" w:hAnsi="Book Antiqua" w:cs="宋体"/>
        </w:rPr>
        <w:t>Lemiale</w:t>
      </w:r>
      <w:proofErr w:type="spellEnd"/>
      <w:r w:rsidRPr="00D478F2">
        <w:rPr>
          <w:rFonts w:ascii="Book Antiqua" w:eastAsia="宋体" w:hAnsi="Book Antiqua" w:cs="宋体"/>
        </w:rPr>
        <w:t xml:space="preserve"> V, </w:t>
      </w:r>
      <w:proofErr w:type="spellStart"/>
      <w:r w:rsidRPr="00D478F2">
        <w:rPr>
          <w:rFonts w:ascii="Book Antiqua" w:eastAsia="宋体" w:hAnsi="Book Antiqua" w:cs="宋体"/>
        </w:rPr>
        <w:t>Viallon</w:t>
      </w:r>
      <w:proofErr w:type="spellEnd"/>
      <w:r w:rsidRPr="00D478F2">
        <w:rPr>
          <w:rFonts w:ascii="Book Antiqua" w:eastAsia="宋体" w:hAnsi="Book Antiqua" w:cs="宋体"/>
        </w:rPr>
        <w:t xml:space="preserve"> V, </w:t>
      </w:r>
      <w:proofErr w:type="spellStart"/>
      <w:r w:rsidRPr="00D478F2">
        <w:rPr>
          <w:rFonts w:ascii="Book Antiqua" w:eastAsia="宋体" w:hAnsi="Book Antiqua" w:cs="宋体"/>
        </w:rPr>
        <w:t>Claessens</w:t>
      </w:r>
      <w:proofErr w:type="spellEnd"/>
      <w:r w:rsidRPr="00D478F2">
        <w:rPr>
          <w:rFonts w:ascii="Book Antiqua" w:eastAsia="宋体" w:hAnsi="Book Antiqua" w:cs="宋体"/>
        </w:rPr>
        <w:t xml:space="preserve"> YE, </w:t>
      </w:r>
      <w:proofErr w:type="spellStart"/>
      <w:r w:rsidRPr="00D478F2">
        <w:rPr>
          <w:rFonts w:ascii="Book Antiqua" w:eastAsia="宋体" w:hAnsi="Book Antiqua" w:cs="宋体"/>
        </w:rPr>
        <w:t>Marqué</w:t>
      </w:r>
      <w:proofErr w:type="spellEnd"/>
      <w:r w:rsidRPr="00D478F2">
        <w:rPr>
          <w:rFonts w:ascii="Book Antiqua" w:eastAsia="宋体" w:hAnsi="Book Antiqua" w:cs="宋体"/>
        </w:rPr>
        <w:t xml:space="preserve"> S, </w:t>
      </w:r>
      <w:proofErr w:type="spellStart"/>
      <w:r w:rsidRPr="00D478F2">
        <w:rPr>
          <w:rFonts w:ascii="Book Antiqua" w:eastAsia="宋体" w:hAnsi="Book Antiqua" w:cs="宋体"/>
        </w:rPr>
        <w:t>Charpentier</w:t>
      </w:r>
      <w:proofErr w:type="spellEnd"/>
      <w:r w:rsidRPr="00D478F2">
        <w:rPr>
          <w:rFonts w:ascii="Book Antiqua" w:eastAsia="宋体" w:hAnsi="Book Antiqua" w:cs="宋体"/>
        </w:rPr>
        <w:t xml:space="preserve"> J, Angus DC, </w:t>
      </w:r>
      <w:proofErr w:type="spellStart"/>
      <w:r w:rsidRPr="00D478F2">
        <w:rPr>
          <w:rFonts w:ascii="Book Antiqua" w:eastAsia="宋体" w:hAnsi="Book Antiqua" w:cs="宋体"/>
        </w:rPr>
        <w:t>Cariou</w:t>
      </w:r>
      <w:proofErr w:type="spellEnd"/>
      <w:r w:rsidRPr="00D478F2">
        <w:rPr>
          <w:rFonts w:ascii="Book Antiqua" w:eastAsia="宋体" w:hAnsi="Book Antiqua" w:cs="宋体"/>
        </w:rPr>
        <w:t xml:space="preserve"> A, </w:t>
      </w:r>
      <w:proofErr w:type="spellStart"/>
      <w:r w:rsidRPr="00D478F2">
        <w:rPr>
          <w:rFonts w:ascii="Book Antiqua" w:eastAsia="宋体" w:hAnsi="Book Antiqua" w:cs="宋体"/>
        </w:rPr>
        <w:t>Chiche</w:t>
      </w:r>
      <w:proofErr w:type="spellEnd"/>
      <w:r w:rsidRPr="00D478F2">
        <w:rPr>
          <w:rFonts w:ascii="Book Antiqua" w:eastAsia="宋体" w:hAnsi="Book Antiqua" w:cs="宋体"/>
        </w:rPr>
        <w:t xml:space="preserve"> JD, Mira JP. Temporal changes in management and outcome of septic shock in patients with malignancies in the intensive care unit. </w:t>
      </w:r>
      <w:proofErr w:type="spellStart"/>
      <w:r w:rsidRPr="00D478F2">
        <w:rPr>
          <w:rFonts w:ascii="Book Antiqua" w:eastAsia="宋体" w:hAnsi="Book Antiqua" w:cs="宋体"/>
          <w:i/>
          <w:iCs/>
        </w:rPr>
        <w:t>Crit</w:t>
      </w:r>
      <w:proofErr w:type="spellEnd"/>
      <w:r w:rsidRPr="00D478F2">
        <w:rPr>
          <w:rFonts w:ascii="Book Antiqua" w:eastAsia="宋体" w:hAnsi="Book Antiqua" w:cs="宋体"/>
          <w:i/>
          <w:iCs/>
        </w:rPr>
        <w:t xml:space="preserve"> Care Med</w:t>
      </w:r>
      <w:r w:rsidRPr="00D478F2">
        <w:rPr>
          <w:rFonts w:ascii="Book Antiqua" w:eastAsia="宋体" w:hAnsi="Book Antiqua" w:cs="宋体"/>
        </w:rPr>
        <w:t xml:space="preserve"> 2008; </w:t>
      </w:r>
      <w:r w:rsidRPr="00D478F2">
        <w:rPr>
          <w:rFonts w:ascii="Book Antiqua" w:eastAsia="宋体" w:hAnsi="Book Antiqua" w:cs="宋体"/>
          <w:b/>
          <w:bCs/>
        </w:rPr>
        <w:t>36</w:t>
      </w:r>
      <w:r w:rsidRPr="00D478F2">
        <w:rPr>
          <w:rFonts w:ascii="Book Antiqua" w:eastAsia="宋体" w:hAnsi="Book Antiqua" w:cs="宋体"/>
        </w:rPr>
        <w:t>: 690-696 [PMID: 18431262 DOI: 10.1097/CCM.0B013E318165314B]</w:t>
      </w:r>
    </w:p>
    <w:p w:rsidR="00040C77" w:rsidRPr="00D478F2" w:rsidRDefault="00040C77" w:rsidP="00D478F2">
      <w:pPr>
        <w:spacing w:after="0" w:line="360" w:lineRule="auto"/>
        <w:jc w:val="both"/>
        <w:rPr>
          <w:rFonts w:ascii="Book Antiqua" w:eastAsia="宋体" w:hAnsi="Book Antiqua" w:cs="宋体"/>
        </w:rPr>
      </w:pPr>
      <w:proofErr w:type="gramStart"/>
      <w:r w:rsidRPr="00D478F2">
        <w:rPr>
          <w:rFonts w:ascii="Book Antiqua" w:eastAsia="宋体" w:hAnsi="Book Antiqua" w:cs="宋体"/>
        </w:rPr>
        <w:t xml:space="preserve">6 </w:t>
      </w:r>
      <w:r w:rsidRPr="00D478F2">
        <w:rPr>
          <w:rFonts w:ascii="Book Antiqua" w:eastAsia="宋体" w:hAnsi="Book Antiqua" w:cs="宋体"/>
          <w:b/>
          <w:bCs/>
        </w:rPr>
        <w:t>Curtis JR</w:t>
      </w:r>
      <w:r w:rsidRPr="00D478F2">
        <w:rPr>
          <w:rFonts w:ascii="Book Antiqua" w:eastAsia="宋体" w:hAnsi="Book Antiqua" w:cs="宋体"/>
        </w:rPr>
        <w:t>, Vincent JL.</w:t>
      </w:r>
      <w:proofErr w:type="gramEnd"/>
      <w:r w:rsidRPr="00D478F2">
        <w:rPr>
          <w:rFonts w:ascii="Book Antiqua" w:eastAsia="宋体" w:hAnsi="Book Antiqua" w:cs="宋体"/>
        </w:rPr>
        <w:t xml:space="preserve"> Ethics and end-of-life care for adults in the intensive care unit. </w:t>
      </w:r>
      <w:r w:rsidRPr="00D478F2">
        <w:rPr>
          <w:rFonts w:ascii="Book Antiqua" w:eastAsia="宋体" w:hAnsi="Book Antiqua" w:cs="宋体"/>
          <w:i/>
          <w:iCs/>
        </w:rPr>
        <w:t>Lancet</w:t>
      </w:r>
      <w:r w:rsidRPr="00D478F2">
        <w:rPr>
          <w:rFonts w:ascii="Book Antiqua" w:eastAsia="宋体" w:hAnsi="Book Antiqua" w:cs="宋体"/>
        </w:rPr>
        <w:t xml:space="preserve"> 2010; </w:t>
      </w:r>
      <w:r w:rsidRPr="00D478F2">
        <w:rPr>
          <w:rFonts w:ascii="Book Antiqua" w:eastAsia="宋体" w:hAnsi="Book Antiqua" w:cs="宋体"/>
          <w:b/>
          <w:bCs/>
        </w:rPr>
        <w:t>376</w:t>
      </w:r>
      <w:r w:rsidRPr="00D478F2">
        <w:rPr>
          <w:rFonts w:ascii="Book Antiqua" w:eastAsia="宋体" w:hAnsi="Book Antiqua" w:cs="宋体"/>
        </w:rPr>
        <w:t>: 1347-1353 [PMID: 20934213 DOI: 10.1016/S0140-6736(10)60143-2]</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7 </w:t>
      </w:r>
      <w:proofErr w:type="spellStart"/>
      <w:r w:rsidRPr="00D478F2">
        <w:rPr>
          <w:rFonts w:ascii="Book Antiqua" w:eastAsia="宋体" w:hAnsi="Book Antiqua" w:cs="宋体"/>
          <w:b/>
          <w:bCs/>
        </w:rPr>
        <w:t>Ñamendys</w:t>
      </w:r>
      <w:proofErr w:type="spellEnd"/>
      <w:r w:rsidRPr="00D478F2">
        <w:rPr>
          <w:rFonts w:ascii="Book Antiqua" w:eastAsia="宋体" w:hAnsi="Book Antiqua" w:cs="宋体"/>
          <w:b/>
          <w:bCs/>
        </w:rPr>
        <w:t>-Silva SA</w:t>
      </w:r>
      <w:r w:rsidRPr="00D478F2">
        <w:rPr>
          <w:rFonts w:ascii="Book Antiqua" w:eastAsia="宋体" w:hAnsi="Book Antiqua" w:cs="宋体"/>
        </w:rPr>
        <w:t xml:space="preserve">, </w:t>
      </w:r>
      <w:proofErr w:type="spellStart"/>
      <w:r w:rsidRPr="00D478F2">
        <w:rPr>
          <w:rFonts w:ascii="Book Antiqua" w:eastAsia="宋体" w:hAnsi="Book Antiqua" w:cs="宋体"/>
        </w:rPr>
        <w:t>García-Guillén</w:t>
      </w:r>
      <w:proofErr w:type="spellEnd"/>
      <w:r w:rsidRPr="00D478F2">
        <w:rPr>
          <w:rFonts w:ascii="Book Antiqua" w:eastAsia="宋体" w:hAnsi="Book Antiqua" w:cs="宋体"/>
        </w:rPr>
        <w:t xml:space="preserve"> FJ, Herrera-Gómez A. Opening the doors of the intensive care unit to patients with hematologic malignancies. </w:t>
      </w:r>
      <w:r w:rsidRPr="00D478F2">
        <w:rPr>
          <w:rFonts w:ascii="Book Antiqua" w:eastAsia="宋体" w:hAnsi="Book Antiqua" w:cs="宋体"/>
          <w:i/>
          <w:iCs/>
        </w:rPr>
        <w:t xml:space="preserve">J </w:t>
      </w:r>
      <w:proofErr w:type="spellStart"/>
      <w:r w:rsidRPr="00D478F2">
        <w:rPr>
          <w:rFonts w:ascii="Book Antiqua" w:eastAsia="宋体" w:hAnsi="Book Antiqua" w:cs="宋体"/>
          <w:i/>
          <w:iCs/>
        </w:rPr>
        <w:t>Clin</w:t>
      </w:r>
      <w:proofErr w:type="spellEnd"/>
      <w:r w:rsidRPr="00D478F2">
        <w:rPr>
          <w:rFonts w:ascii="Book Antiqua" w:eastAsia="宋体" w:hAnsi="Book Antiqua" w:cs="宋体"/>
          <w:i/>
          <w:iCs/>
        </w:rPr>
        <w:t xml:space="preserve"> </w:t>
      </w:r>
      <w:proofErr w:type="spellStart"/>
      <w:r w:rsidRPr="00D478F2">
        <w:rPr>
          <w:rFonts w:ascii="Book Antiqua" w:eastAsia="宋体" w:hAnsi="Book Antiqua" w:cs="宋体"/>
          <w:i/>
          <w:iCs/>
        </w:rPr>
        <w:t>Oncol</w:t>
      </w:r>
      <w:proofErr w:type="spellEnd"/>
      <w:r w:rsidRPr="00D478F2">
        <w:rPr>
          <w:rFonts w:ascii="Book Antiqua" w:eastAsia="宋体" w:hAnsi="Book Antiqua" w:cs="宋体"/>
        </w:rPr>
        <w:t xml:space="preserve"> 2014; </w:t>
      </w:r>
      <w:r w:rsidRPr="00D478F2">
        <w:rPr>
          <w:rFonts w:ascii="Book Antiqua" w:eastAsia="宋体" w:hAnsi="Book Antiqua" w:cs="宋体"/>
          <w:b/>
          <w:bCs/>
        </w:rPr>
        <w:t>32</w:t>
      </w:r>
      <w:r w:rsidRPr="00D478F2">
        <w:rPr>
          <w:rFonts w:ascii="Book Antiqua" w:eastAsia="宋体" w:hAnsi="Book Antiqua" w:cs="宋体"/>
        </w:rPr>
        <w:t>: 1169-1170 [PMID: 24616316 DOI: 10.1200/JCO.2013.52.1401]</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8 </w:t>
      </w:r>
      <w:proofErr w:type="spellStart"/>
      <w:r w:rsidRPr="00D478F2">
        <w:rPr>
          <w:rFonts w:ascii="Book Antiqua" w:eastAsia="宋体" w:hAnsi="Book Antiqua" w:cs="宋体"/>
          <w:b/>
          <w:bCs/>
        </w:rPr>
        <w:t>Vandijck</w:t>
      </w:r>
      <w:proofErr w:type="spellEnd"/>
      <w:r w:rsidRPr="00D478F2">
        <w:rPr>
          <w:rFonts w:ascii="Book Antiqua" w:eastAsia="宋体" w:hAnsi="Book Antiqua" w:cs="宋体"/>
          <w:b/>
          <w:bCs/>
        </w:rPr>
        <w:t xml:space="preserve"> DM</w:t>
      </w:r>
      <w:r w:rsidRPr="00D478F2">
        <w:rPr>
          <w:rFonts w:ascii="Book Antiqua" w:eastAsia="宋体" w:hAnsi="Book Antiqua" w:cs="宋体"/>
        </w:rPr>
        <w:t xml:space="preserve">, </w:t>
      </w:r>
      <w:proofErr w:type="spellStart"/>
      <w:r w:rsidRPr="00D478F2">
        <w:rPr>
          <w:rFonts w:ascii="Book Antiqua" w:eastAsia="宋体" w:hAnsi="Book Antiqua" w:cs="宋体"/>
        </w:rPr>
        <w:t>Depuydt</w:t>
      </w:r>
      <w:proofErr w:type="spellEnd"/>
      <w:r w:rsidRPr="00D478F2">
        <w:rPr>
          <w:rFonts w:ascii="Book Antiqua" w:eastAsia="宋体" w:hAnsi="Book Antiqua" w:cs="宋体"/>
        </w:rPr>
        <w:t xml:space="preserve"> PO, </w:t>
      </w:r>
      <w:proofErr w:type="spellStart"/>
      <w:r w:rsidRPr="00D478F2">
        <w:rPr>
          <w:rFonts w:ascii="Book Antiqua" w:eastAsia="宋体" w:hAnsi="Book Antiqua" w:cs="宋体"/>
        </w:rPr>
        <w:t>Offner</w:t>
      </w:r>
      <w:proofErr w:type="spellEnd"/>
      <w:r w:rsidRPr="00D478F2">
        <w:rPr>
          <w:rFonts w:ascii="Book Antiqua" w:eastAsia="宋体" w:hAnsi="Book Antiqua" w:cs="宋体"/>
        </w:rPr>
        <w:t xml:space="preserve"> FC, </w:t>
      </w:r>
      <w:proofErr w:type="spellStart"/>
      <w:r w:rsidRPr="00D478F2">
        <w:rPr>
          <w:rFonts w:ascii="Book Antiqua" w:eastAsia="宋体" w:hAnsi="Book Antiqua" w:cs="宋体"/>
        </w:rPr>
        <w:t>Nollet</w:t>
      </w:r>
      <w:proofErr w:type="spellEnd"/>
      <w:r w:rsidRPr="00D478F2">
        <w:rPr>
          <w:rFonts w:ascii="Book Antiqua" w:eastAsia="宋体" w:hAnsi="Book Antiqua" w:cs="宋体"/>
        </w:rPr>
        <w:t xml:space="preserve"> J, </w:t>
      </w:r>
      <w:proofErr w:type="spellStart"/>
      <w:r w:rsidRPr="00D478F2">
        <w:rPr>
          <w:rFonts w:ascii="Book Antiqua" w:eastAsia="宋体" w:hAnsi="Book Antiqua" w:cs="宋体"/>
        </w:rPr>
        <w:t>Peleman</w:t>
      </w:r>
      <w:proofErr w:type="spellEnd"/>
      <w:r w:rsidRPr="00D478F2">
        <w:rPr>
          <w:rFonts w:ascii="Book Antiqua" w:eastAsia="宋体" w:hAnsi="Book Antiqua" w:cs="宋体"/>
        </w:rPr>
        <w:t xml:space="preserve"> RA, Steel E, </w:t>
      </w:r>
      <w:proofErr w:type="spellStart"/>
      <w:r w:rsidRPr="00D478F2">
        <w:rPr>
          <w:rFonts w:ascii="Book Antiqua" w:eastAsia="宋体" w:hAnsi="Book Antiqua" w:cs="宋体"/>
        </w:rPr>
        <w:t>Noens</w:t>
      </w:r>
      <w:proofErr w:type="spellEnd"/>
      <w:r w:rsidRPr="00D478F2">
        <w:rPr>
          <w:rFonts w:ascii="Book Antiqua" w:eastAsia="宋体" w:hAnsi="Book Antiqua" w:cs="宋体"/>
        </w:rPr>
        <w:t xml:space="preserve"> LA, </w:t>
      </w:r>
      <w:proofErr w:type="spellStart"/>
      <w:r w:rsidRPr="00D478F2">
        <w:rPr>
          <w:rFonts w:ascii="Book Antiqua" w:eastAsia="宋体" w:hAnsi="Book Antiqua" w:cs="宋体"/>
        </w:rPr>
        <w:t>Decruyenaere</w:t>
      </w:r>
      <w:proofErr w:type="spellEnd"/>
      <w:r w:rsidRPr="00D478F2">
        <w:rPr>
          <w:rFonts w:ascii="Book Antiqua" w:eastAsia="宋体" w:hAnsi="Book Antiqua" w:cs="宋体"/>
        </w:rPr>
        <w:t xml:space="preserve"> JM, Benoit DD. Impact of organ dysfunction on mortality in ICU patients with hematologic malignancies. </w:t>
      </w:r>
      <w:r w:rsidRPr="00D478F2">
        <w:rPr>
          <w:rFonts w:ascii="Book Antiqua" w:eastAsia="宋体" w:hAnsi="Book Antiqua" w:cs="宋体"/>
          <w:i/>
          <w:iCs/>
        </w:rPr>
        <w:t>Intensive Care Med</w:t>
      </w:r>
      <w:r w:rsidRPr="00D478F2">
        <w:rPr>
          <w:rFonts w:ascii="Book Antiqua" w:eastAsia="宋体" w:hAnsi="Book Antiqua" w:cs="宋体"/>
        </w:rPr>
        <w:t xml:space="preserve"> 2010; </w:t>
      </w:r>
      <w:r w:rsidRPr="00D478F2">
        <w:rPr>
          <w:rFonts w:ascii="Book Antiqua" w:eastAsia="宋体" w:hAnsi="Book Antiqua" w:cs="宋体"/>
          <w:b/>
          <w:bCs/>
        </w:rPr>
        <w:t>36</w:t>
      </w:r>
      <w:r w:rsidRPr="00D478F2">
        <w:rPr>
          <w:rFonts w:ascii="Book Antiqua" w:eastAsia="宋体" w:hAnsi="Book Antiqua" w:cs="宋体"/>
        </w:rPr>
        <w:t>: 1744-1750 [PMID: 20480137 DOI: 10.1007/s00134-010-1903-8]</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9 </w:t>
      </w:r>
      <w:proofErr w:type="spellStart"/>
      <w:r w:rsidRPr="00D478F2">
        <w:rPr>
          <w:rFonts w:ascii="Book Antiqua" w:eastAsia="宋体" w:hAnsi="Book Antiqua" w:cs="宋体"/>
          <w:b/>
          <w:bCs/>
        </w:rPr>
        <w:t>Namendys</w:t>
      </w:r>
      <w:proofErr w:type="spellEnd"/>
      <w:r w:rsidRPr="00D478F2">
        <w:rPr>
          <w:rFonts w:ascii="Book Antiqua" w:eastAsia="宋体" w:hAnsi="Book Antiqua" w:cs="宋体"/>
          <w:b/>
          <w:bCs/>
        </w:rPr>
        <w:t>-Silva SA</w:t>
      </w:r>
      <w:r w:rsidRPr="00D478F2">
        <w:rPr>
          <w:rFonts w:ascii="Book Antiqua" w:eastAsia="宋体" w:hAnsi="Book Antiqua" w:cs="宋体"/>
        </w:rPr>
        <w:t xml:space="preserve">, Silva-Medina MA, </w:t>
      </w:r>
      <w:proofErr w:type="spellStart"/>
      <w:r w:rsidRPr="00D478F2">
        <w:rPr>
          <w:rFonts w:ascii="Book Antiqua" w:eastAsia="宋体" w:hAnsi="Book Antiqua" w:cs="宋体"/>
        </w:rPr>
        <w:t>Vásquez-Barahona</w:t>
      </w:r>
      <w:proofErr w:type="spellEnd"/>
      <w:r w:rsidRPr="00D478F2">
        <w:rPr>
          <w:rFonts w:ascii="Book Antiqua" w:eastAsia="宋体" w:hAnsi="Book Antiqua" w:cs="宋体"/>
        </w:rPr>
        <w:t xml:space="preserve"> GM, </w:t>
      </w:r>
      <w:proofErr w:type="spellStart"/>
      <w:r w:rsidRPr="00D478F2">
        <w:rPr>
          <w:rFonts w:ascii="Book Antiqua" w:eastAsia="宋体" w:hAnsi="Book Antiqua" w:cs="宋体"/>
        </w:rPr>
        <w:t>Baltazar</w:t>
      </w:r>
      <w:proofErr w:type="spellEnd"/>
      <w:r w:rsidRPr="00D478F2">
        <w:rPr>
          <w:rFonts w:ascii="Book Antiqua" w:eastAsia="宋体" w:hAnsi="Book Antiqua" w:cs="宋体"/>
        </w:rPr>
        <w:t xml:space="preserve">-Torres JA, </w:t>
      </w:r>
      <w:proofErr w:type="spellStart"/>
      <w:r w:rsidRPr="00D478F2">
        <w:rPr>
          <w:rFonts w:ascii="Book Antiqua" w:eastAsia="宋体" w:hAnsi="Book Antiqua" w:cs="宋体"/>
        </w:rPr>
        <w:t>Rivero-Sigarroa</w:t>
      </w:r>
      <w:proofErr w:type="spellEnd"/>
      <w:r w:rsidRPr="00D478F2">
        <w:rPr>
          <w:rFonts w:ascii="Book Antiqua" w:eastAsia="宋体" w:hAnsi="Book Antiqua" w:cs="宋体"/>
        </w:rPr>
        <w:t xml:space="preserve"> E, Fonseca-</w:t>
      </w:r>
      <w:proofErr w:type="spellStart"/>
      <w:r w:rsidRPr="00D478F2">
        <w:rPr>
          <w:rFonts w:ascii="Book Antiqua" w:eastAsia="宋体" w:hAnsi="Book Antiqua" w:cs="宋体"/>
        </w:rPr>
        <w:t>Lazcano</w:t>
      </w:r>
      <w:proofErr w:type="spellEnd"/>
      <w:r w:rsidRPr="00D478F2">
        <w:rPr>
          <w:rFonts w:ascii="Book Antiqua" w:eastAsia="宋体" w:hAnsi="Book Antiqua" w:cs="宋体"/>
        </w:rPr>
        <w:t xml:space="preserve"> JA, </w:t>
      </w:r>
      <w:proofErr w:type="spellStart"/>
      <w:r w:rsidRPr="00D478F2">
        <w:rPr>
          <w:rFonts w:ascii="Book Antiqua" w:eastAsia="宋体" w:hAnsi="Book Antiqua" w:cs="宋体"/>
        </w:rPr>
        <w:t>Domínguez-Cherit</w:t>
      </w:r>
      <w:proofErr w:type="spellEnd"/>
      <w:r w:rsidRPr="00D478F2">
        <w:rPr>
          <w:rFonts w:ascii="Book Antiqua" w:eastAsia="宋体" w:hAnsi="Book Antiqua" w:cs="宋体"/>
        </w:rPr>
        <w:t xml:space="preserve"> G. Application of a modified sequential organ failure assessment score to critically </w:t>
      </w:r>
      <w:r w:rsidRPr="00D478F2">
        <w:rPr>
          <w:rFonts w:ascii="Book Antiqua" w:eastAsia="宋体" w:hAnsi="Book Antiqua" w:cs="宋体"/>
        </w:rPr>
        <w:lastRenderedPageBreak/>
        <w:t xml:space="preserve">ill patients. </w:t>
      </w:r>
      <w:proofErr w:type="spellStart"/>
      <w:r w:rsidRPr="00D478F2">
        <w:rPr>
          <w:rFonts w:ascii="Book Antiqua" w:eastAsia="宋体" w:hAnsi="Book Antiqua" w:cs="宋体"/>
          <w:i/>
          <w:iCs/>
        </w:rPr>
        <w:t>Braz</w:t>
      </w:r>
      <w:proofErr w:type="spellEnd"/>
      <w:r w:rsidRPr="00D478F2">
        <w:rPr>
          <w:rFonts w:ascii="Book Antiqua" w:eastAsia="宋体" w:hAnsi="Book Antiqua" w:cs="宋体"/>
          <w:i/>
          <w:iCs/>
        </w:rPr>
        <w:t xml:space="preserve"> J Med </w:t>
      </w:r>
      <w:proofErr w:type="spellStart"/>
      <w:r w:rsidRPr="00D478F2">
        <w:rPr>
          <w:rFonts w:ascii="Book Antiqua" w:eastAsia="宋体" w:hAnsi="Book Antiqua" w:cs="宋体"/>
          <w:i/>
          <w:iCs/>
        </w:rPr>
        <w:t>Biol</w:t>
      </w:r>
      <w:proofErr w:type="spellEnd"/>
      <w:r w:rsidRPr="00D478F2">
        <w:rPr>
          <w:rFonts w:ascii="Book Antiqua" w:eastAsia="宋体" w:hAnsi="Book Antiqua" w:cs="宋体"/>
          <w:i/>
          <w:iCs/>
        </w:rPr>
        <w:t xml:space="preserve"> Res</w:t>
      </w:r>
      <w:r w:rsidRPr="00D478F2">
        <w:rPr>
          <w:rFonts w:ascii="Book Antiqua" w:eastAsia="宋体" w:hAnsi="Book Antiqua" w:cs="宋体"/>
        </w:rPr>
        <w:t xml:space="preserve"> 2013; </w:t>
      </w:r>
      <w:r w:rsidRPr="00D478F2">
        <w:rPr>
          <w:rFonts w:ascii="Book Antiqua" w:eastAsia="宋体" w:hAnsi="Book Antiqua" w:cs="宋体"/>
          <w:b/>
          <w:bCs/>
        </w:rPr>
        <w:t>46</w:t>
      </w:r>
      <w:r w:rsidRPr="00D478F2">
        <w:rPr>
          <w:rFonts w:ascii="Book Antiqua" w:eastAsia="宋体" w:hAnsi="Book Antiqua" w:cs="宋体"/>
        </w:rPr>
        <w:t>: 186-193 [PMID: 23369978 DOI: 10.1590/1414-431X20122308]</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10 </w:t>
      </w:r>
      <w:proofErr w:type="spellStart"/>
      <w:r w:rsidRPr="00D478F2">
        <w:rPr>
          <w:rFonts w:ascii="Book Antiqua" w:eastAsia="宋体" w:hAnsi="Book Antiqua" w:cs="宋体"/>
          <w:b/>
          <w:bCs/>
        </w:rPr>
        <w:t>Namendys</w:t>
      </w:r>
      <w:proofErr w:type="spellEnd"/>
      <w:r w:rsidRPr="00D478F2">
        <w:rPr>
          <w:rFonts w:ascii="Book Antiqua" w:eastAsia="宋体" w:hAnsi="Book Antiqua" w:cs="宋体"/>
          <w:b/>
          <w:bCs/>
        </w:rPr>
        <w:t>-Silva SA</w:t>
      </w:r>
      <w:r w:rsidRPr="00D478F2">
        <w:rPr>
          <w:rFonts w:ascii="Book Antiqua" w:eastAsia="宋体" w:hAnsi="Book Antiqua" w:cs="宋体"/>
        </w:rPr>
        <w:t xml:space="preserve">, </w:t>
      </w:r>
      <w:proofErr w:type="spellStart"/>
      <w:r w:rsidRPr="00D478F2">
        <w:rPr>
          <w:rFonts w:ascii="Book Antiqua" w:eastAsia="宋体" w:hAnsi="Book Antiqua" w:cs="宋体"/>
        </w:rPr>
        <w:t>Texcocano</w:t>
      </w:r>
      <w:proofErr w:type="spellEnd"/>
      <w:r w:rsidRPr="00D478F2">
        <w:rPr>
          <w:rFonts w:ascii="Book Antiqua" w:eastAsia="宋体" w:hAnsi="Book Antiqua" w:cs="宋体"/>
        </w:rPr>
        <w:t xml:space="preserve">-Becerra J, Herrera-Gómez A. Application of the Sequential Organ Failure Assessment (SOFA) score to patients with cancer admitted to the intensive care unit. </w:t>
      </w:r>
      <w:r w:rsidRPr="00D478F2">
        <w:rPr>
          <w:rFonts w:ascii="Book Antiqua" w:eastAsia="宋体" w:hAnsi="Book Antiqua" w:cs="宋体"/>
          <w:i/>
          <w:iCs/>
        </w:rPr>
        <w:t xml:space="preserve">Am J </w:t>
      </w:r>
      <w:proofErr w:type="spellStart"/>
      <w:r w:rsidRPr="00D478F2">
        <w:rPr>
          <w:rFonts w:ascii="Book Antiqua" w:eastAsia="宋体" w:hAnsi="Book Antiqua" w:cs="宋体"/>
          <w:i/>
          <w:iCs/>
        </w:rPr>
        <w:t>Hosp</w:t>
      </w:r>
      <w:proofErr w:type="spellEnd"/>
      <w:r w:rsidRPr="00D478F2">
        <w:rPr>
          <w:rFonts w:ascii="Book Antiqua" w:eastAsia="宋体" w:hAnsi="Book Antiqua" w:cs="宋体"/>
          <w:i/>
          <w:iCs/>
        </w:rPr>
        <w:t xml:space="preserve"> </w:t>
      </w:r>
      <w:proofErr w:type="spellStart"/>
      <w:r w:rsidRPr="00D478F2">
        <w:rPr>
          <w:rFonts w:ascii="Book Antiqua" w:eastAsia="宋体" w:hAnsi="Book Antiqua" w:cs="宋体"/>
          <w:i/>
          <w:iCs/>
        </w:rPr>
        <w:t>Palliat</w:t>
      </w:r>
      <w:proofErr w:type="spellEnd"/>
      <w:r w:rsidRPr="00D478F2">
        <w:rPr>
          <w:rFonts w:ascii="Book Antiqua" w:eastAsia="宋体" w:hAnsi="Book Antiqua" w:cs="宋体"/>
          <w:i/>
          <w:iCs/>
        </w:rPr>
        <w:t xml:space="preserve"> Care</w:t>
      </w:r>
      <w:r w:rsidRPr="00D478F2">
        <w:rPr>
          <w:rFonts w:ascii="Book Antiqua" w:eastAsia="宋体" w:hAnsi="Book Antiqua" w:cs="宋体"/>
        </w:rPr>
        <w:t xml:space="preserve"> 2009; </w:t>
      </w:r>
      <w:r w:rsidRPr="00D478F2">
        <w:rPr>
          <w:rFonts w:ascii="Book Antiqua" w:eastAsia="宋体" w:hAnsi="Book Antiqua" w:cs="宋体"/>
          <w:b/>
          <w:bCs/>
        </w:rPr>
        <w:t>26</w:t>
      </w:r>
      <w:r w:rsidRPr="00D478F2">
        <w:rPr>
          <w:rFonts w:ascii="Book Antiqua" w:eastAsia="宋体" w:hAnsi="Book Antiqua" w:cs="宋体"/>
        </w:rPr>
        <w:t>: 341-346 [PMID: 19357377 DOI: 10.1177/1049909109333041]</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11 </w:t>
      </w:r>
      <w:proofErr w:type="spellStart"/>
      <w:r w:rsidRPr="00D478F2">
        <w:rPr>
          <w:rFonts w:ascii="Book Antiqua" w:eastAsia="宋体" w:hAnsi="Book Antiqua" w:cs="宋体"/>
          <w:b/>
          <w:bCs/>
        </w:rPr>
        <w:t>Taccone</w:t>
      </w:r>
      <w:proofErr w:type="spellEnd"/>
      <w:r w:rsidRPr="00D478F2">
        <w:rPr>
          <w:rFonts w:ascii="Book Antiqua" w:eastAsia="宋体" w:hAnsi="Book Antiqua" w:cs="宋体"/>
          <w:b/>
          <w:bCs/>
        </w:rPr>
        <w:t xml:space="preserve"> FS</w:t>
      </w:r>
      <w:r w:rsidRPr="00D478F2">
        <w:rPr>
          <w:rFonts w:ascii="Book Antiqua" w:eastAsia="宋体" w:hAnsi="Book Antiqua" w:cs="宋体"/>
        </w:rPr>
        <w:t xml:space="preserve">, Artigas AA, Sprung CL, Moreno R, </w:t>
      </w:r>
      <w:proofErr w:type="spellStart"/>
      <w:r w:rsidRPr="00D478F2">
        <w:rPr>
          <w:rFonts w:ascii="Book Antiqua" w:eastAsia="宋体" w:hAnsi="Book Antiqua" w:cs="宋体"/>
        </w:rPr>
        <w:t>Sakr</w:t>
      </w:r>
      <w:proofErr w:type="spellEnd"/>
      <w:r w:rsidRPr="00D478F2">
        <w:rPr>
          <w:rFonts w:ascii="Book Antiqua" w:eastAsia="宋体" w:hAnsi="Book Antiqua" w:cs="宋体"/>
        </w:rPr>
        <w:t xml:space="preserve"> Y, Vincent JL. </w:t>
      </w:r>
      <w:proofErr w:type="gramStart"/>
      <w:r w:rsidRPr="00D478F2">
        <w:rPr>
          <w:rFonts w:ascii="Book Antiqua" w:eastAsia="宋体" w:hAnsi="Book Antiqua" w:cs="宋体"/>
        </w:rPr>
        <w:t>Characteristics and outcomes of cancer patients in European ICUs.</w:t>
      </w:r>
      <w:proofErr w:type="gramEnd"/>
      <w:r w:rsidRPr="00D478F2">
        <w:rPr>
          <w:rFonts w:ascii="Book Antiqua" w:eastAsia="宋体" w:hAnsi="Book Antiqua" w:cs="宋体"/>
        </w:rPr>
        <w:t xml:space="preserve"> </w:t>
      </w:r>
      <w:proofErr w:type="spellStart"/>
      <w:r w:rsidRPr="00D478F2">
        <w:rPr>
          <w:rFonts w:ascii="Book Antiqua" w:eastAsia="宋体" w:hAnsi="Book Antiqua" w:cs="宋体"/>
          <w:i/>
          <w:iCs/>
        </w:rPr>
        <w:t>Crit</w:t>
      </w:r>
      <w:proofErr w:type="spellEnd"/>
      <w:r w:rsidRPr="00D478F2">
        <w:rPr>
          <w:rFonts w:ascii="Book Antiqua" w:eastAsia="宋体" w:hAnsi="Book Antiqua" w:cs="宋体"/>
          <w:i/>
          <w:iCs/>
        </w:rPr>
        <w:t xml:space="preserve"> Care</w:t>
      </w:r>
      <w:r w:rsidRPr="00D478F2">
        <w:rPr>
          <w:rFonts w:ascii="Book Antiqua" w:eastAsia="宋体" w:hAnsi="Book Antiqua" w:cs="宋体"/>
        </w:rPr>
        <w:t xml:space="preserve"> 2009; </w:t>
      </w:r>
      <w:r w:rsidRPr="00D478F2">
        <w:rPr>
          <w:rFonts w:ascii="Book Antiqua" w:eastAsia="宋体" w:hAnsi="Book Antiqua" w:cs="宋体"/>
          <w:b/>
          <w:bCs/>
        </w:rPr>
        <w:t>13</w:t>
      </w:r>
      <w:r w:rsidRPr="00D478F2">
        <w:rPr>
          <w:rFonts w:ascii="Book Antiqua" w:eastAsia="宋体" w:hAnsi="Book Antiqua" w:cs="宋体"/>
        </w:rPr>
        <w:t>: R15 [PMID: 19200368 DOI: 10.1186/cc7713]</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12 </w:t>
      </w:r>
      <w:proofErr w:type="spellStart"/>
      <w:r w:rsidRPr="00D478F2">
        <w:rPr>
          <w:rFonts w:ascii="Book Antiqua" w:eastAsia="宋体" w:hAnsi="Book Antiqua" w:cs="宋体"/>
          <w:b/>
          <w:bCs/>
        </w:rPr>
        <w:t>Aygencel</w:t>
      </w:r>
      <w:proofErr w:type="spellEnd"/>
      <w:r w:rsidRPr="00D478F2">
        <w:rPr>
          <w:rFonts w:ascii="Book Antiqua" w:eastAsia="宋体" w:hAnsi="Book Antiqua" w:cs="宋体"/>
          <w:b/>
          <w:bCs/>
        </w:rPr>
        <w:t xml:space="preserve"> G</w:t>
      </w:r>
      <w:r w:rsidRPr="00D478F2">
        <w:rPr>
          <w:rFonts w:ascii="Book Antiqua" w:eastAsia="宋体" w:hAnsi="Book Antiqua" w:cs="宋体"/>
        </w:rPr>
        <w:t xml:space="preserve">, </w:t>
      </w:r>
      <w:proofErr w:type="spellStart"/>
      <w:r w:rsidRPr="00D478F2">
        <w:rPr>
          <w:rFonts w:ascii="Book Antiqua" w:eastAsia="宋体" w:hAnsi="Book Antiqua" w:cs="宋体"/>
        </w:rPr>
        <w:t>Turkoglu</w:t>
      </w:r>
      <w:proofErr w:type="spellEnd"/>
      <w:r w:rsidRPr="00D478F2">
        <w:rPr>
          <w:rFonts w:ascii="Book Antiqua" w:eastAsia="宋体" w:hAnsi="Book Antiqua" w:cs="宋体"/>
        </w:rPr>
        <w:t xml:space="preserve"> M, </w:t>
      </w:r>
      <w:proofErr w:type="spellStart"/>
      <w:r w:rsidRPr="00D478F2">
        <w:rPr>
          <w:rFonts w:ascii="Book Antiqua" w:eastAsia="宋体" w:hAnsi="Book Antiqua" w:cs="宋体"/>
        </w:rPr>
        <w:t>Turkoz</w:t>
      </w:r>
      <w:proofErr w:type="spellEnd"/>
      <w:r w:rsidRPr="00D478F2">
        <w:rPr>
          <w:rFonts w:ascii="Book Antiqua" w:eastAsia="宋体" w:hAnsi="Book Antiqua" w:cs="宋体"/>
        </w:rPr>
        <w:t xml:space="preserve"> </w:t>
      </w:r>
      <w:proofErr w:type="spellStart"/>
      <w:r w:rsidRPr="00D478F2">
        <w:rPr>
          <w:rFonts w:ascii="Book Antiqua" w:eastAsia="宋体" w:hAnsi="Book Antiqua" w:cs="宋体"/>
        </w:rPr>
        <w:t>Sucak</w:t>
      </w:r>
      <w:proofErr w:type="spellEnd"/>
      <w:r w:rsidRPr="00D478F2">
        <w:rPr>
          <w:rFonts w:ascii="Book Antiqua" w:eastAsia="宋体" w:hAnsi="Book Antiqua" w:cs="宋体"/>
        </w:rPr>
        <w:t xml:space="preserve"> G, </w:t>
      </w:r>
      <w:proofErr w:type="spellStart"/>
      <w:r w:rsidRPr="00D478F2">
        <w:rPr>
          <w:rFonts w:ascii="Book Antiqua" w:eastAsia="宋体" w:hAnsi="Book Antiqua" w:cs="宋体"/>
        </w:rPr>
        <w:t>Benekli</w:t>
      </w:r>
      <w:proofErr w:type="spellEnd"/>
      <w:r w:rsidRPr="00D478F2">
        <w:rPr>
          <w:rFonts w:ascii="Book Antiqua" w:eastAsia="宋体" w:hAnsi="Book Antiqua" w:cs="宋体"/>
        </w:rPr>
        <w:t xml:space="preserve"> M. Prognostic factors in critically ill cancer patients admitted to the intensive care unit. </w:t>
      </w:r>
      <w:r w:rsidRPr="00D478F2">
        <w:rPr>
          <w:rFonts w:ascii="Book Antiqua" w:eastAsia="宋体" w:hAnsi="Book Antiqua" w:cs="宋体"/>
          <w:i/>
          <w:iCs/>
        </w:rPr>
        <w:t xml:space="preserve">J </w:t>
      </w:r>
      <w:proofErr w:type="spellStart"/>
      <w:r w:rsidRPr="00D478F2">
        <w:rPr>
          <w:rFonts w:ascii="Book Antiqua" w:eastAsia="宋体" w:hAnsi="Book Antiqua" w:cs="宋体"/>
          <w:i/>
          <w:iCs/>
        </w:rPr>
        <w:t>Crit</w:t>
      </w:r>
      <w:proofErr w:type="spellEnd"/>
      <w:r w:rsidRPr="00D478F2">
        <w:rPr>
          <w:rFonts w:ascii="Book Antiqua" w:eastAsia="宋体" w:hAnsi="Book Antiqua" w:cs="宋体"/>
          <w:i/>
          <w:iCs/>
        </w:rPr>
        <w:t xml:space="preserve"> Care</w:t>
      </w:r>
      <w:r w:rsidRPr="00D478F2">
        <w:rPr>
          <w:rFonts w:ascii="Book Antiqua" w:eastAsia="宋体" w:hAnsi="Book Antiqua" w:cs="宋体"/>
        </w:rPr>
        <w:t xml:space="preserve"> 2014; </w:t>
      </w:r>
      <w:r w:rsidRPr="00D478F2">
        <w:rPr>
          <w:rFonts w:ascii="Book Antiqua" w:eastAsia="宋体" w:hAnsi="Book Antiqua" w:cs="宋体"/>
          <w:b/>
          <w:bCs/>
        </w:rPr>
        <w:t>29</w:t>
      </w:r>
      <w:r w:rsidRPr="00D478F2">
        <w:rPr>
          <w:rFonts w:ascii="Book Antiqua" w:eastAsia="宋体" w:hAnsi="Book Antiqua" w:cs="宋体"/>
        </w:rPr>
        <w:t>: 618-626 [PMID: 24612762 DOI: 10.1016/j.jcrc.2014.01.014]</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13 </w:t>
      </w:r>
      <w:proofErr w:type="spellStart"/>
      <w:r w:rsidRPr="00D478F2">
        <w:rPr>
          <w:rFonts w:ascii="Book Antiqua" w:eastAsia="宋体" w:hAnsi="Book Antiqua" w:cs="宋体"/>
          <w:b/>
          <w:bCs/>
        </w:rPr>
        <w:t>Soares</w:t>
      </w:r>
      <w:proofErr w:type="spellEnd"/>
      <w:r w:rsidRPr="00D478F2">
        <w:rPr>
          <w:rFonts w:ascii="Book Antiqua" w:eastAsia="宋体" w:hAnsi="Book Antiqua" w:cs="宋体"/>
          <w:b/>
          <w:bCs/>
        </w:rPr>
        <w:t xml:space="preserve"> M</w:t>
      </w:r>
      <w:r w:rsidRPr="00D478F2">
        <w:rPr>
          <w:rFonts w:ascii="Book Antiqua" w:eastAsia="宋体" w:hAnsi="Book Antiqua" w:cs="宋体"/>
        </w:rPr>
        <w:t xml:space="preserve">, </w:t>
      </w:r>
      <w:proofErr w:type="spellStart"/>
      <w:r w:rsidRPr="00D478F2">
        <w:rPr>
          <w:rFonts w:ascii="Book Antiqua" w:eastAsia="宋体" w:hAnsi="Book Antiqua" w:cs="宋体"/>
        </w:rPr>
        <w:t>Carvalho</w:t>
      </w:r>
      <w:proofErr w:type="spellEnd"/>
      <w:r w:rsidRPr="00D478F2">
        <w:rPr>
          <w:rFonts w:ascii="Book Antiqua" w:eastAsia="宋体" w:hAnsi="Book Antiqua" w:cs="宋体"/>
        </w:rPr>
        <w:t xml:space="preserve"> MS, </w:t>
      </w:r>
      <w:proofErr w:type="spellStart"/>
      <w:r w:rsidRPr="00D478F2">
        <w:rPr>
          <w:rFonts w:ascii="Book Antiqua" w:eastAsia="宋体" w:hAnsi="Book Antiqua" w:cs="宋体"/>
        </w:rPr>
        <w:t>Salluh</w:t>
      </w:r>
      <w:proofErr w:type="spellEnd"/>
      <w:r w:rsidRPr="00D478F2">
        <w:rPr>
          <w:rFonts w:ascii="Book Antiqua" w:eastAsia="宋体" w:hAnsi="Book Antiqua" w:cs="宋体"/>
        </w:rPr>
        <w:t xml:space="preserve"> JI, Ferreira CG, Luiz RR, Rocco JR, Spector N. Effect of age on survival of critically ill patients with cancer. </w:t>
      </w:r>
      <w:proofErr w:type="spellStart"/>
      <w:r w:rsidRPr="00D478F2">
        <w:rPr>
          <w:rFonts w:ascii="Book Antiqua" w:eastAsia="宋体" w:hAnsi="Book Antiqua" w:cs="宋体"/>
          <w:i/>
          <w:iCs/>
        </w:rPr>
        <w:t>Crit</w:t>
      </w:r>
      <w:proofErr w:type="spellEnd"/>
      <w:r w:rsidRPr="00D478F2">
        <w:rPr>
          <w:rFonts w:ascii="Book Antiqua" w:eastAsia="宋体" w:hAnsi="Book Antiqua" w:cs="宋体"/>
          <w:i/>
          <w:iCs/>
        </w:rPr>
        <w:t xml:space="preserve"> Care Med</w:t>
      </w:r>
      <w:r w:rsidRPr="00D478F2">
        <w:rPr>
          <w:rFonts w:ascii="Book Antiqua" w:eastAsia="宋体" w:hAnsi="Book Antiqua" w:cs="宋体"/>
        </w:rPr>
        <w:t xml:space="preserve"> 2006; </w:t>
      </w:r>
      <w:r w:rsidRPr="00D478F2">
        <w:rPr>
          <w:rFonts w:ascii="Book Antiqua" w:eastAsia="宋体" w:hAnsi="Book Antiqua" w:cs="宋体"/>
          <w:b/>
          <w:bCs/>
        </w:rPr>
        <w:t>34</w:t>
      </w:r>
      <w:r w:rsidRPr="00D478F2">
        <w:rPr>
          <w:rFonts w:ascii="Book Antiqua" w:eastAsia="宋体" w:hAnsi="Book Antiqua" w:cs="宋体"/>
        </w:rPr>
        <w:t>: 715-721 [PMID: 16521261 DOI: 10.1097/01.ccm.0000201883.05900.3f]</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14 </w:t>
      </w:r>
      <w:proofErr w:type="spellStart"/>
      <w:r w:rsidRPr="00D478F2">
        <w:rPr>
          <w:rFonts w:ascii="Book Antiqua" w:eastAsia="宋体" w:hAnsi="Book Antiqua" w:cs="宋体"/>
          <w:b/>
          <w:bCs/>
        </w:rPr>
        <w:t>Soares</w:t>
      </w:r>
      <w:proofErr w:type="spellEnd"/>
      <w:r w:rsidRPr="00D478F2">
        <w:rPr>
          <w:rFonts w:ascii="Book Antiqua" w:eastAsia="宋体" w:hAnsi="Book Antiqua" w:cs="宋体"/>
          <w:b/>
          <w:bCs/>
        </w:rPr>
        <w:t xml:space="preserve"> M</w:t>
      </w:r>
      <w:r w:rsidRPr="00D478F2">
        <w:rPr>
          <w:rFonts w:ascii="Book Antiqua" w:eastAsia="宋体" w:hAnsi="Book Antiqua" w:cs="宋体"/>
        </w:rPr>
        <w:t xml:space="preserve">, </w:t>
      </w:r>
      <w:proofErr w:type="spellStart"/>
      <w:r w:rsidRPr="00D478F2">
        <w:rPr>
          <w:rFonts w:ascii="Book Antiqua" w:eastAsia="宋体" w:hAnsi="Book Antiqua" w:cs="宋体"/>
        </w:rPr>
        <w:t>Salluh</w:t>
      </w:r>
      <w:proofErr w:type="spellEnd"/>
      <w:r w:rsidRPr="00D478F2">
        <w:rPr>
          <w:rFonts w:ascii="Book Antiqua" w:eastAsia="宋体" w:hAnsi="Book Antiqua" w:cs="宋体"/>
        </w:rPr>
        <w:t xml:space="preserve"> JI, </w:t>
      </w:r>
      <w:proofErr w:type="spellStart"/>
      <w:r w:rsidRPr="00D478F2">
        <w:rPr>
          <w:rFonts w:ascii="Book Antiqua" w:eastAsia="宋体" w:hAnsi="Book Antiqua" w:cs="宋体"/>
        </w:rPr>
        <w:t>Carvalho</w:t>
      </w:r>
      <w:proofErr w:type="spellEnd"/>
      <w:r w:rsidRPr="00D478F2">
        <w:rPr>
          <w:rFonts w:ascii="Book Antiqua" w:eastAsia="宋体" w:hAnsi="Book Antiqua" w:cs="宋体"/>
        </w:rPr>
        <w:t xml:space="preserve"> MS, </w:t>
      </w:r>
      <w:proofErr w:type="spellStart"/>
      <w:r w:rsidRPr="00D478F2">
        <w:rPr>
          <w:rFonts w:ascii="Book Antiqua" w:eastAsia="宋体" w:hAnsi="Book Antiqua" w:cs="宋体"/>
        </w:rPr>
        <w:t>Darmon</w:t>
      </w:r>
      <w:proofErr w:type="spellEnd"/>
      <w:r w:rsidRPr="00D478F2">
        <w:rPr>
          <w:rFonts w:ascii="Book Antiqua" w:eastAsia="宋体" w:hAnsi="Book Antiqua" w:cs="宋体"/>
        </w:rPr>
        <w:t xml:space="preserve"> M, Rocco JR, Spector N. Prognosis of critically ill patients with cancer and acute renal dysfunction. </w:t>
      </w:r>
      <w:r w:rsidRPr="00D478F2">
        <w:rPr>
          <w:rFonts w:ascii="Book Antiqua" w:eastAsia="宋体" w:hAnsi="Book Antiqua" w:cs="宋体"/>
          <w:i/>
          <w:iCs/>
        </w:rPr>
        <w:t xml:space="preserve">J </w:t>
      </w:r>
      <w:proofErr w:type="spellStart"/>
      <w:r w:rsidRPr="00D478F2">
        <w:rPr>
          <w:rFonts w:ascii="Book Antiqua" w:eastAsia="宋体" w:hAnsi="Book Antiqua" w:cs="宋体"/>
          <w:i/>
          <w:iCs/>
        </w:rPr>
        <w:t>Clin</w:t>
      </w:r>
      <w:proofErr w:type="spellEnd"/>
      <w:r w:rsidRPr="00D478F2">
        <w:rPr>
          <w:rFonts w:ascii="Book Antiqua" w:eastAsia="宋体" w:hAnsi="Book Antiqua" w:cs="宋体"/>
          <w:i/>
          <w:iCs/>
        </w:rPr>
        <w:t xml:space="preserve"> </w:t>
      </w:r>
      <w:proofErr w:type="spellStart"/>
      <w:r w:rsidRPr="00D478F2">
        <w:rPr>
          <w:rFonts w:ascii="Book Antiqua" w:eastAsia="宋体" w:hAnsi="Book Antiqua" w:cs="宋体"/>
          <w:i/>
          <w:iCs/>
        </w:rPr>
        <w:t>Oncol</w:t>
      </w:r>
      <w:proofErr w:type="spellEnd"/>
      <w:r w:rsidRPr="00D478F2">
        <w:rPr>
          <w:rFonts w:ascii="Book Antiqua" w:eastAsia="宋体" w:hAnsi="Book Antiqua" w:cs="宋体"/>
        </w:rPr>
        <w:t xml:space="preserve"> 2006; </w:t>
      </w:r>
      <w:r w:rsidRPr="00D478F2">
        <w:rPr>
          <w:rFonts w:ascii="Book Antiqua" w:eastAsia="宋体" w:hAnsi="Book Antiqua" w:cs="宋体"/>
          <w:b/>
          <w:bCs/>
        </w:rPr>
        <w:t>24</w:t>
      </w:r>
      <w:r w:rsidRPr="00D478F2">
        <w:rPr>
          <w:rFonts w:ascii="Book Antiqua" w:eastAsia="宋体" w:hAnsi="Book Antiqua" w:cs="宋体"/>
        </w:rPr>
        <w:t>: 4003-4010 [PMID: 16921054 DOI: 10.1200/JCO.2006.05.7869]</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15 </w:t>
      </w:r>
      <w:proofErr w:type="spellStart"/>
      <w:r w:rsidRPr="00D478F2">
        <w:rPr>
          <w:rFonts w:ascii="Book Antiqua" w:eastAsia="宋体" w:hAnsi="Book Antiqua" w:cs="宋体"/>
          <w:b/>
          <w:bCs/>
        </w:rPr>
        <w:t>Soares</w:t>
      </w:r>
      <w:proofErr w:type="spellEnd"/>
      <w:r w:rsidRPr="00D478F2">
        <w:rPr>
          <w:rFonts w:ascii="Book Antiqua" w:eastAsia="宋体" w:hAnsi="Book Antiqua" w:cs="宋体"/>
          <w:b/>
          <w:bCs/>
        </w:rPr>
        <w:t xml:space="preserve"> M</w:t>
      </w:r>
      <w:r w:rsidRPr="00D478F2">
        <w:rPr>
          <w:rFonts w:ascii="Book Antiqua" w:eastAsia="宋体" w:hAnsi="Book Antiqua" w:cs="宋体"/>
        </w:rPr>
        <w:t xml:space="preserve">, </w:t>
      </w:r>
      <w:proofErr w:type="spellStart"/>
      <w:r w:rsidRPr="00D478F2">
        <w:rPr>
          <w:rFonts w:ascii="Book Antiqua" w:eastAsia="宋体" w:hAnsi="Book Antiqua" w:cs="宋体"/>
        </w:rPr>
        <w:t>Darmon</w:t>
      </w:r>
      <w:proofErr w:type="spellEnd"/>
      <w:r w:rsidRPr="00D478F2">
        <w:rPr>
          <w:rFonts w:ascii="Book Antiqua" w:eastAsia="宋体" w:hAnsi="Book Antiqua" w:cs="宋体"/>
        </w:rPr>
        <w:t xml:space="preserve"> M, </w:t>
      </w:r>
      <w:proofErr w:type="spellStart"/>
      <w:r w:rsidRPr="00D478F2">
        <w:rPr>
          <w:rFonts w:ascii="Book Antiqua" w:eastAsia="宋体" w:hAnsi="Book Antiqua" w:cs="宋体"/>
        </w:rPr>
        <w:t>Salluh</w:t>
      </w:r>
      <w:proofErr w:type="spellEnd"/>
      <w:r w:rsidRPr="00D478F2">
        <w:rPr>
          <w:rFonts w:ascii="Book Antiqua" w:eastAsia="宋体" w:hAnsi="Book Antiqua" w:cs="宋体"/>
        </w:rPr>
        <w:t xml:space="preserve"> JI, Ferreira CG, </w:t>
      </w:r>
      <w:proofErr w:type="spellStart"/>
      <w:r w:rsidRPr="00D478F2">
        <w:rPr>
          <w:rFonts w:ascii="Book Antiqua" w:eastAsia="宋体" w:hAnsi="Book Antiqua" w:cs="宋体"/>
        </w:rPr>
        <w:t>Thiéry</w:t>
      </w:r>
      <w:proofErr w:type="spellEnd"/>
      <w:r w:rsidRPr="00D478F2">
        <w:rPr>
          <w:rFonts w:ascii="Book Antiqua" w:eastAsia="宋体" w:hAnsi="Book Antiqua" w:cs="宋体"/>
        </w:rPr>
        <w:t xml:space="preserve"> G, </w:t>
      </w:r>
      <w:proofErr w:type="spellStart"/>
      <w:r w:rsidRPr="00D478F2">
        <w:rPr>
          <w:rFonts w:ascii="Book Antiqua" w:eastAsia="宋体" w:hAnsi="Book Antiqua" w:cs="宋体"/>
        </w:rPr>
        <w:t>Schlemmer</w:t>
      </w:r>
      <w:proofErr w:type="spellEnd"/>
      <w:r w:rsidRPr="00D478F2">
        <w:rPr>
          <w:rFonts w:ascii="Book Antiqua" w:eastAsia="宋体" w:hAnsi="Book Antiqua" w:cs="宋体"/>
        </w:rPr>
        <w:t xml:space="preserve"> B, Spector N, </w:t>
      </w:r>
      <w:proofErr w:type="spellStart"/>
      <w:r w:rsidRPr="00D478F2">
        <w:rPr>
          <w:rFonts w:ascii="Book Antiqua" w:eastAsia="宋体" w:hAnsi="Book Antiqua" w:cs="宋体"/>
        </w:rPr>
        <w:t>Azoulay</w:t>
      </w:r>
      <w:proofErr w:type="spellEnd"/>
      <w:r w:rsidRPr="00D478F2">
        <w:rPr>
          <w:rFonts w:ascii="Book Antiqua" w:eastAsia="宋体" w:hAnsi="Book Antiqua" w:cs="宋体"/>
        </w:rPr>
        <w:t xml:space="preserve"> E. Prognosis of lung cancer patients with life-threatening complications. </w:t>
      </w:r>
      <w:r w:rsidRPr="00D478F2">
        <w:rPr>
          <w:rFonts w:ascii="Book Antiqua" w:eastAsia="宋体" w:hAnsi="Book Antiqua" w:cs="宋体"/>
          <w:i/>
          <w:iCs/>
        </w:rPr>
        <w:t>Chest</w:t>
      </w:r>
      <w:r w:rsidRPr="00D478F2">
        <w:rPr>
          <w:rFonts w:ascii="Book Antiqua" w:eastAsia="宋体" w:hAnsi="Book Antiqua" w:cs="宋体"/>
        </w:rPr>
        <w:t xml:space="preserve"> 2007; </w:t>
      </w:r>
      <w:r w:rsidRPr="00D478F2">
        <w:rPr>
          <w:rFonts w:ascii="Book Antiqua" w:eastAsia="宋体" w:hAnsi="Book Antiqua" w:cs="宋体"/>
          <w:b/>
          <w:bCs/>
        </w:rPr>
        <w:t>131</w:t>
      </w:r>
      <w:r w:rsidRPr="00D478F2">
        <w:rPr>
          <w:rFonts w:ascii="Book Antiqua" w:eastAsia="宋体" w:hAnsi="Book Antiqua" w:cs="宋体"/>
        </w:rPr>
        <w:t>: 840-846 [PMID: 17356101 DOI: 10.1378/chest.06-2244]</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16 </w:t>
      </w:r>
      <w:proofErr w:type="spellStart"/>
      <w:r w:rsidRPr="00D478F2">
        <w:rPr>
          <w:rFonts w:ascii="Book Antiqua" w:eastAsia="宋体" w:hAnsi="Book Antiqua" w:cs="宋体"/>
          <w:b/>
          <w:bCs/>
        </w:rPr>
        <w:t>Namendys</w:t>
      </w:r>
      <w:proofErr w:type="spellEnd"/>
      <w:r w:rsidRPr="00D478F2">
        <w:rPr>
          <w:rFonts w:ascii="Book Antiqua" w:eastAsia="宋体" w:hAnsi="Book Antiqua" w:cs="宋体"/>
          <w:b/>
          <w:bCs/>
        </w:rPr>
        <w:t>-Silva SA</w:t>
      </w:r>
      <w:r w:rsidRPr="00D478F2">
        <w:rPr>
          <w:rFonts w:ascii="Book Antiqua" w:eastAsia="宋体" w:hAnsi="Book Antiqua" w:cs="宋体"/>
        </w:rPr>
        <w:t xml:space="preserve">, González-Herrera MO, </w:t>
      </w:r>
      <w:proofErr w:type="spellStart"/>
      <w:r w:rsidRPr="00D478F2">
        <w:rPr>
          <w:rFonts w:ascii="Book Antiqua" w:eastAsia="宋体" w:hAnsi="Book Antiqua" w:cs="宋体"/>
        </w:rPr>
        <w:t>García-Guillén</w:t>
      </w:r>
      <w:proofErr w:type="spellEnd"/>
      <w:r w:rsidRPr="00D478F2">
        <w:rPr>
          <w:rFonts w:ascii="Book Antiqua" w:eastAsia="宋体" w:hAnsi="Book Antiqua" w:cs="宋体"/>
        </w:rPr>
        <w:t xml:space="preserve"> FJ, </w:t>
      </w:r>
      <w:proofErr w:type="spellStart"/>
      <w:r w:rsidRPr="00D478F2">
        <w:rPr>
          <w:rFonts w:ascii="Book Antiqua" w:eastAsia="宋体" w:hAnsi="Book Antiqua" w:cs="宋体"/>
        </w:rPr>
        <w:t>Texcocano</w:t>
      </w:r>
      <w:proofErr w:type="spellEnd"/>
      <w:r w:rsidRPr="00D478F2">
        <w:rPr>
          <w:rFonts w:ascii="Book Antiqua" w:eastAsia="宋体" w:hAnsi="Book Antiqua" w:cs="宋体"/>
        </w:rPr>
        <w:t xml:space="preserve">-Becerra J, Herrera-Gómez A. Outcome of critically ill patients with hematological malignancies. </w:t>
      </w:r>
      <w:r w:rsidRPr="00D478F2">
        <w:rPr>
          <w:rFonts w:ascii="Book Antiqua" w:eastAsia="宋体" w:hAnsi="Book Antiqua" w:cs="宋体"/>
          <w:i/>
          <w:iCs/>
        </w:rPr>
        <w:t xml:space="preserve">Ann </w:t>
      </w:r>
      <w:proofErr w:type="spellStart"/>
      <w:r w:rsidRPr="00D478F2">
        <w:rPr>
          <w:rFonts w:ascii="Book Antiqua" w:eastAsia="宋体" w:hAnsi="Book Antiqua" w:cs="宋体"/>
          <w:i/>
          <w:iCs/>
        </w:rPr>
        <w:t>Hematol</w:t>
      </w:r>
      <w:proofErr w:type="spellEnd"/>
      <w:r w:rsidRPr="00D478F2">
        <w:rPr>
          <w:rFonts w:ascii="Book Antiqua" w:eastAsia="宋体" w:hAnsi="Book Antiqua" w:cs="宋体"/>
        </w:rPr>
        <w:t xml:space="preserve"> 2013; </w:t>
      </w:r>
      <w:r w:rsidRPr="00D478F2">
        <w:rPr>
          <w:rFonts w:ascii="Book Antiqua" w:eastAsia="宋体" w:hAnsi="Book Antiqua" w:cs="宋体"/>
          <w:b/>
          <w:bCs/>
        </w:rPr>
        <w:t>92</w:t>
      </w:r>
      <w:r w:rsidRPr="00D478F2">
        <w:rPr>
          <w:rFonts w:ascii="Book Antiqua" w:eastAsia="宋体" w:hAnsi="Book Antiqua" w:cs="宋体"/>
        </w:rPr>
        <w:t>: 699-705 [PMID: 23328791 DOI: 10.1007/s00277-013-1675-7]</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17 </w:t>
      </w:r>
      <w:proofErr w:type="spellStart"/>
      <w:r w:rsidRPr="00D478F2">
        <w:rPr>
          <w:rFonts w:ascii="Book Antiqua" w:eastAsia="宋体" w:hAnsi="Book Antiqua" w:cs="宋体"/>
          <w:b/>
        </w:rPr>
        <w:t>Suhag</w:t>
      </w:r>
      <w:proofErr w:type="spellEnd"/>
      <w:r w:rsidRPr="00D478F2">
        <w:rPr>
          <w:rFonts w:ascii="Book Antiqua" w:eastAsia="宋体" w:hAnsi="Book Antiqua" w:cs="宋体"/>
          <w:b/>
        </w:rPr>
        <w:t xml:space="preserve"> V, </w:t>
      </w:r>
      <w:proofErr w:type="spellStart"/>
      <w:r w:rsidRPr="00D478F2">
        <w:rPr>
          <w:rFonts w:ascii="Book Antiqua" w:eastAsia="宋体" w:hAnsi="Book Antiqua" w:cs="宋体"/>
        </w:rPr>
        <w:t>Sunita</w:t>
      </w:r>
      <w:proofErr w:type="spellEnd"/>
      <w:r w:rsidRPr="00D478F2">
        <w:rPr>
          <w:rFonts w:ascii="Book Antiqua" w:eastAsia="宋体" w:hAnsi="Book Antiqua" w:cs="宋体"/>
        </w:rPr>
        <w:t xml:space="preserve"> BS, </w:t>
      </w:r>
      <w:proofErr w:type="spellStart"/>
      <w:r w:rsidRPr="00D478F2">
        <w:rPr>
          <w:rFonts w:ascii="Book Antiqua" w:eastAsia="宋体" w:hAnsi="Book Antiqua" w:cs="宋体"/>
        </w:rPr>
        <w:t>Sarin</w:t>
      </w:r>
      <w:proofErr w:type="spellEnd"/>
      <w:r w:rsidRPr="00D478F2">
        <w:rPr>
          <w:rFonts w:ascii="Book Antiqua" w:eastAsia="宋体" w:hAnsi="Book Antiqua" w:cs="宋体"/>
        </w:rPr>
        <w:t xml:space="preserve"> A. Intensive Care For Cancer Patients: An Overview.</w:t>
      </w:r>
      <w:r w:rsidRPr="00D478F2">
        <w:rPr>
          <w:rFonts w:ascii="Book Antiqua" w:eastAsia="宋体" w:hAnsi="Book Antiqua" w:cs="宋体"/>
          <w:i/>
        </w:rPr>
        <w:t xml:space="preserve"> Austral - Asian Journal of Cancer</w:t>
      </w:r>
      <w:r w:rsidRPr="00D478F2">
        <w:rPr>
          <w:rFonts w:ascii="Book Antiqua" w:eastAsia="宋体" w:hAnsi="Book Antiqua" w:cs="宋体"/>
        </w:rPr>
        <w:t xml:space="preserve"> 2014; </w:t>
      </w:r>
      <w:r w:rsidRPr="00D478F2">
        <w:rPr>
          <w:rFonts w:ascii="Book Antiqua" w:eastAsia="宋体" w:hAnsi="Book Antiqua" w:cs="宋体"/>
          <w:b/>
        </w:rPr>
        <w:t>13</w:t>
      </w:r>
      <w:r w:rsidRPr="00D478F2">
        <w:rPr>
          <w:rFonts w:ascii="Book Antiqua" w:eastAsia="宋体" w:hAnsi="Book Antiqua" w:cs="宋体"/>
        </w:rPr>
        <w:t>: 193-201</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18 </w:t>
      </w:r>
      <w:proofErr w:type="spellStart"/>
      <w:r w:rsidRPr="00D478F2">
        <w:rPr>
          <w:rFonts w:ascii="Book Antiqua" w:eastAsia="宋体" w:hAnsi="Book Antiqua" w:cs="宋体"/>
          <w:b/>
          <w:bCs/>
        </w:rPr>
        <w:t>Thiéry</w:t>
      </w:r>
      <w:proofErr w:type="spellEnd"/>
      <w:r w:rsidRPr="00D478F2">
        <w:rPr>
          <w:rFonts w:ascii="Book Antiqua" w:eastAsia="宋体" w:hAnsi="Book Antiqua" w:cs="宋体"/>
          <w:b/>
          <w:bCs/>
        </w:rPr>
        <w:t xml:space="preserve"> G</w:t>
      </w:r>
      <w:r w:rsidRPr="00D478F2">
        <w:rPr>
          <w:rFonts w:ascii="Book Antiqua" w:eastAsia="宋体" w:hAnsi="Book Antiqua" w:cs="宋体"/>
        </w:rPr>
        <w:t xml:space="preserve">, </w:t>
      </w:r>
      <w:proofErr w:type="spellStart"/>
      <w:r w:rsidRPr="00D478F2">
        <w:rPr>
          <w:rFonts w:ascii="Book Antiqua" w:eastAsia="宋体" w:hAnsi="Book Antiqua" w:cs="宋体"/>
        </w:rPr>
        <w:t>Azoulay</w:t>
      </w:r>
      <w:proofErr w:type="spellEnd"/>
      <w:r w:rsidRPr="00D478F2">
        <w:rPr>
          <w:rFonts w:ascii="Book Antiqua" w:eastAsia="宋体" w:hAnsi="Book Antiqua" w:cs="宋体"/>
        </w:rPr>
        <w:t xml:space="preserve"> E, </w:t>
      </w:r>
      <w:proofErr w:type="spellStart"/>
      <w:r w:rsidRPr="00D478F2">
        <w:rPr>
          <w:rFonts w:ascii="Book Antiqua" w:eastAsia="宋体" w:hAnsi="Book Antiqua" w:cs="宋体"/>
        </w:rPr>
        <w:t>Darmon</w:t>
      </w:r>
      <w:proofErr w:type="spellEnd"/>
      <w:r w:rsidRPr="00D478F2">
        <w:rPr>
          <w:rFonts w:ascii="Book Antiqua" w:eastAsia="宋体" w:hAnsi="Book Antiqua" w:cs="宋体"/>
        </w:rPr>
        <w:t xml:space="preserve"> M, </w:t>
      </w:r>
      <w:proofErr w:type="spellStart"/>
      <w:r w:rsidRPr="00D478F2">
        <w:rPr>
          <w:rFonts w:ascii="Book Antiqua" w:eastAsia="宋体" w:hAnsi="Book Antiqua" w:cs="宋体"/>
        </w:rPr>
        <w:t>Ciroldi</w:t>
      </w:r>
      <w:proofErr w:type="spellEnd"/>
      <w:r w:rsidRPr="00D478F2">
        <w:rPr>
          <w:rFonts w:ascii="Book Antiqua" w:eastAsia="宋体" w:hAnsi="Book Antiqua" w:cs="宋体"/>
        </w:rPr>
        <w:t xml:space="preserve"> M, De Miranda S, </w:t>
      </w:r>
      <w:proofErr w:type="spellStart"/>
      <w:r w:rsidRPr="00D478F2">
        <w:rPr>
          <w:rFonts w:ascii="Book Antiqua" w:eastAsia="宋体" w:hAnsi="Book Antiqua" w:cs="宋体"/>
        </w:rPr>
        <w:t>Lévy</w:t>
      </w:r>
      <w:proofErr w:type="spellEnd"/>
      <w:r w:rsidRPr="00D478F2">
        <w:rPr>
          <w:rFonts w:ascii="Book Antiqua" w:eastAsia="宋体" w:hAnsi="Book Antiqua" w:cs="宋体"/>
        </w:rPr>
        <w:t xml:space="preserve"> V, </w:t>
      </w:r>
      <w:proofErr w:type="spellStart"/>
      <w:r w:rsidRPr="00D478F2">
        <w:rPr>
          <w:rFonts w:ascii="Book Antiqua" w:eastAsia="宋体" w:hAnsi="Book Antiqua" w:cs="宋体"/>
        </w:rPr>
        <w:t>Fieux</w:t>
      </w:r>
      <w:proofErr w:type="spellEnd"/>
      <w:r w:rsidRPr="00D478F2">
        <w:rPr>
          <w:rFonts w:ascii="Book Antiqua" w:eastAsia="宋体" w:hAnsi="Book Antiqua" w:cs="宋体"/>
        </w:rPr>
        <w:t xml:space="preserve"> F, Moreau D, Le Gall JR, </w:t>
      </w:r>
      <w:proofErr w:type="spellStart"/>
      <w:r w:rsidRPr="00D478F2">
        <w:rPr>
          <w:rFonts w:ascii="Book Antiqua" w:eastAsia="宋体" w:hAnsi="Book Antiqua" w:cs="宋体"/>
        </w:rPr>
        <w:t>Schlemmer</w:t>
      </w:r>
      <w:proofErr w:type="spellEnd"/>
      <w:r w:rsidRPr="00D478F2">
        <w:rPr>
          <w:rFonts w:ascii="Book Antiqua" w:eastAsia="宋体" w:hAnsi="Book Antiqua" w:cs="宋体"/>
        </w:rPr>
        <w:t xml:space="preserve"> B. Outcome of cancer patients considered for intensive care unit admission: a hospital-wide prospective study. </w:t>
      </w:r>
      <w:r w:rsidRPr="00D478F2">
        <w:rPr>
          <w:rFonts w:ascii="Book Antiqua" w:eastAsia="宋体" w:hAnsi="Book Antiqua" w:cs="宋体"/>
          <w:i/>
          <w:iCs/>
        </w:rPr>
        <w:t xml:space="preserve">J </w:t>
      </w:r>
      <w:proofErr w:type="spellStart"/>
      <w:r w:rsidRPr="00D478F2">
        <w:rPr>
          <w:rFonts w:ascii="Book Antiqua" w:eastAsia="宋体" w:hAnsi="Book Antiqua" w:cs="宋体"/>
          <w:i/>
          <w:iCs/>
        </w:rPr>
        <w:t>Clin</w:t>
      </w:r>
      <w:proofErr w:type="spellEnd"/>
      <w:r w:rsidRPr="00D478F2">
        <w:rPr>
          <w:rFonts w:ascii="Book Antiqua" w:eastAsia="宋体" w:hAnsi="Book Antiqua" w:cs="宋体"/>
          <w:i/>
          <w:iCs/>
        </w:rPr>
        <w:t xml:space="preserve"> </w:t>
      </w:r>
      <w:proofErr w:type="spellStart"/>
      <w:r w:rsidRPr="00D478F2">
        <w:rPr>
          <w:rFonts w:ascii="Book Antiqua" w:eastAsia="宋体" w:hAnsi="Book Antiqua" w:cs="宋体"/>
          <w:i/>
          <w:iCs/>
        </w:rPr>
        <w:t>Oncol</w:t>
      </w:r>
      <w:proofErr w:type="spellEnd"/>
      <w:r w:rsidRPr="00D478F2">
        <w:rPr>
          <w:rFonts w:ascii="Book Antiqua" w:eastAsia="宋体" w:hAnsi="Book Antiqua" w:cs="宋体"/>
        </w:rPr>
        <w:t xml:space="preserve"> 2005; </w:t>
      </w:r>
      <w:r w:rsidRPr="00D478F2">
        <w:rPr>
          <w:rFonts w:ascii="Book Antiqua" w:eastAsia="宋体" w:hAnsi="Book Antiqua" w:cs="宋体"/>
          <w:b/>
          <w:bCs/>
        </w:rPr>
        <w:t>23</w:t>
      </w:r>
      <w:r w:rsidRPr="00D478F2">
        <w:rPr>
          <w:rFonts w:ascii="Book Antiqua" w:eastAsia="宋体" w:hAnsi="Book Antiqua" w:cs="宋体"/>
        </w:rPr>
        <w:t>: 4406-4413 [PMID: 15994150 DOI: 10.1200/JCO.2005.01.487]</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lastRenderedPageBreak/>
        <w:t xml:space="preserve">19 Ventilation with lower tidal volumes as compared with traditional tidal volumes for acute lung injury and the acute respiratory distress syndrome. </w:t>
      </w:r>
      <w:proofErr w:type="gramStart"/>
      <w:r w:rsidRPr="00D478F2">
        <w:rPr>
          <w:rFonts w:ascii="Book Antiqua" w:eastAsia="宋体" w:hAnsi="Book Antiqua" w:cs="宋体"/>
        </w:rPr>
        <w:t>The Acute Respiratory Distress Syndrome Network.</w:t>
      </w:r>
      <w:proofErr w:type="gramEnd"/>
      <w:r w:rsidRPr="00D478F2">
        <w:rPr>
          <w:rFonts w:ascii="Book Antiqua" w:eastAsia="宋体" w:hAnsi="Book Antiqua" w:cs="宋体"/>
        </w:rPr>
        <w:t xml:space="preserve"> </w:t>
      </w:r>
      <w:r w:rsidRPr="00D478F2">
        <w:rPr>
          <w:rFonts w:ascii="Book Antiqua" w:eastAsia="宋体" w:hAnsi="Book Antiqua" w:cs="宋体"/>
          <w:i/>
          <w:iCs/>
        </w:rPr>
        <w:t xml:space="preserve">N </w:t>
      </w:r>
      <w:proofErr w:type="spellStart"/>
      <w:r w:rsidRPr="00D478F2">
        <w:rPr>
          <w:rFonts w:ascii="Book Antiqua" w:eastAsia="宋体" w:hAnsi="Book Antiqua" w:cs="宋体"/>
          <w:i/>
          <w:iCs/>
        </w:rPr>
        <w:t>Engl</w:t>
      </w:r>
      <w:proofErr w:type="spellEnd"/>
      <w:r w:rsidRPr="00D478F2">
        <w:rPr>
          <w:rFonts w:ascii="Book Antiqua" w:eastAsia="宋体" w:hAnsi="Book Antiqua" w:cs="宋体"/>
          <w:i/>
          <w:iCs/>
        </w:rPr>
        <w:t xml:space="preserve"> J Med</w:t>
      </w:r>
      <w:r w:rsidRPr="00D478F2">
        <w:rPr>
          <w:rFonts w:ascii="Book Antiqua" w:eastAsia="宋体" w:hAnsi="Book Antiqua" w:cs="宋体"/>
        </w:rPr>
        <w:t xml:space="preserve"> 2000; </w:t>
      </w:r>
      <w:r w:rsidRPr="00D478F2">
        <w:rPr>
          <w:rFonts w:ascii="Book Antiqua" w:eastAsia="宋体" w:hAnsi="Book Antiqua" w:cs="宋体"/>
          <w:b/>
          <w:bCs/>
        </w:rPr>
        <w:t>342</w:t>
      </w:r>
      <w:r w:rsidRPr="00D478F2">
        <w:rPr>
          <w:rFonts w:ascii="Book Antiqua" w:eastAsia="宋体" w:hAnsi="Book Antiqua" w:cs="宋体"/>
        </w:rPr>
        <w:t>: 1301-1308 [PMID: 10793162 DOI: 10.1056/NEJM200005043421801]</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20 </w:t>
      </w:r>
      <w:r w:rsidRPr="00D478F2">
        <w:rPr>
          <w:rFonts w:ascii="Book Antiqua" w:eastAsia="宋体" w:hAnsi="Book Antiqua" w:cs="宋体"/>
          <w:b/>
        </w:rPr>
        <w:t xml:space="preserve">Esteban A, </w:t>
      </w:r>
      <w:proofErr w:type="spellStart"/>
      <w:r w:rsidRPr="00D478F2">
        <w:rPr>
          <w:rFonts w:ascii="Book Antiqua" w:eastAsia="宋体" w:hAnsi="Book Antiqua" w:cs="宋体"/>
        </w:rPr>
        <w:t>Anzueto</w:t>
      </w:r>
      <w:proofErr w:type="spellEnd"/>
      <w:r w:rsidRPr="00D478F2">
        <w:rPr>
          <w:rFonts w:ascii="Book Antiqua" w:eastAsia="宋体" w:hAnsi="Book Antiqua" w:cs="宋体"/>
        </w:rPr>
        <w:t xml:space="preserve"> A, </w:t>
      </w:r>
      <w:proofErr w:type="spellStart"/>
      <w:r w:rsidRPr="00D478F2">
        <w:rPr>
          <w:rFonts w:ascii="Book Antiqua" w:eastAsia="宋体" w:hAnsi="Book Antiqua" w:cs="宋体"/>
        </w:rPr>
        <w:t>Frutos</w:t>
      </w:r>
      <w:proofErr w:type="spellEnd"/>
      <w:r w:rsidRPr="00D478F2">
        <w:rPr>
          <w:rFonts w:ascii="Book Antiqua" w:eastAsia="宋体" w:hAnsi="Book Antiqua" w:cs="宋体"/>
        </w:rPr>
        <w:t xml:space="preserve"> F, </w:t>
      </w:r>
      <w:proofErr w:type="spellStart"/>
      <w:r w:rsidRPr="00D478F2">
        <w:rPr>
          <w:rFonts w:ascii="Book Antiqua" w:eastAsia="宋体" w:hAnsi="Book Antiqua" w:cs="宋体"/>
        </w:rPr>
        <w:t>Alía</w:t>
      </w:r>
      <w:proofErr w:type="spellEnd"/>
      <w:r w:rsidRPr="00D478F2">
        <w:rPr>
          <w:rFonts w:ascii="Book Antiqua" w:eastAsia="宋体" w:hAnsi="Book Antiqua" w:cs="宋体"/>
        </w:rPr>
        <w:t xml:space="preserve"> I, </w:t>
      </w:r>
      <w:proofErr w:type="spellStart"/>
      <w:r w:rsidRPr="00D478F2">
        <w:rPr>
          <w:rFonts w:ascii="Book Antiqua" w:eastAsia="宋体" w:hAnsi="Book Antiqua" w:cs="宋体"/>
        </w:rPr>
        <w:t>Brochard</w:t>
      </w:r>
      <w:proofErr w:type="spellEnd"/>
      <w:r w:rsidRPr="00D478F2">
        <w:rPr>
          <w:rFonts w:ascii="Book Antiqua" w:eastAsia="宋体" w:hAnsi="Book Antiqua" w:cs="宋体"/>
        </w:rPr>
        <w:t xml:space="preserve"> L, Stewart TE, Benito S, Epstein SK, </w:t>
      </w:r>
      <w:proofErr w:type="spellStart"/>
      <w:r w:rsidRPr="00D478F2">
        <w:rPr>
          <w:rFonts w:ascii="Book Antiqua" w:eastAsia="宋体" w:hAnsi="Book Antiqua" w:cs="宋体"/>
        </w:rPr>
        <w:t>Apezteguía</w:t>
      </w:r>
      <w:proofErr w:type="spellEnd"/>
      <w:r w:rsidRPr="00D478F2">
        <w:rPr>
          <w:rFonts w:ascii="Book Antiqua" w:eastAsia="宋体" w:hAnsi="Book Antiqua" w:cs="宋体"/>
        </w:rPr>
        <w:t xml:space="preserve"> C, Nightingale P, </w:t>
      </w:r>
      <w:proofErr w:type="spellStart"/>
      <w:r w:rsidRPr="00D478F2">
        <w:rPr>
          <w:rFonts w:ascii="Book Antiqua" w:eastAsia="宋体" w:hAnsi="Book Antiqua" w:cs="宋体"/>
        </w:rPr>
        <w:t>Arroliga</w:t>
      </w:r>
      <w:proofErr w:type="spellEnd"/>
      <w:r w:rsidRPr="00D478F2">
        <w:rPr>
          <w:rFonts w:ascii="Book Antiqua" w:eastAsia="宋体" w:hAnsi="Book Antiqua" w:cs="宋体"/>
        </w:rPr>
        <w:t xml:space="preserve"> AC, Tobin MJ; Mechanical Ventilation International Study Group. </w:t>
      </w:r>
      <w:proofErr w:type="gramStart"/>
      <w:r w:rsidRPr="00D478F2">
        <w:rPr>
          <w:rFonts w:ascii="Book Antiqua" w:eastAsia="宋体" w:hAnsi="Book Antiqua" w:cs="宋体"/>
        </w:rPr>
        <w:t>Characteristics and outcomes in adult patients receiving mechanical ventilation.</w:t>
      </w:r>
      <w:proofErr w:type="gramEnd"/>
      <w:r w:rsidRPr="00D478F2">
        <w:rPr>
          <w:rFonts w:ascii="Book Antiqua" w:eastAsia="宋体" w:hAnsi="Book Antiqua" w:cs="宋体"/>
        </w:rPr>
        <w:t xml:space="preserve"> </w:t>
      </w:r>
      <w:proofErr w:type="gramStart"/>
      <w:r w:rsidRPr="00D478F2">
        <w:rPr>
          <w:rFonts w:ascii="Book Antiqua" w:eastAsia="宋体" w:hAnsi="Book Antiqua" w:cs="宋体"/>
        </w:rPr>
        <w:t>A 28-day international study.</w:t>
      </w:r>
      <w:proofErr w:type="gramEnd"/>
      <w:r w:rsidRPr="00D478F2">
        <w:rPr>
          <w:rFonts w:ascii="Book Antiqua" w:eastAsia="宋体" w:hAnsi="Book Antiqua" w:cs="宋体"/>
        </w:rPr>
        <w:t xml:space="preserve"> </w:t>
      </w:r>
      <w:r w:rsidRPr="00D478F2">
        <w:rPr>
          <w:rFonts w:ascii="Book Antiqua" w:eastAsia="宋体" w:hAnsi="Book Antiqua" w:cs="宋体"/>
          <w:i/>
        </w:rPr>
        <w:t>JAMA</w:t>
      </w:r>
      <w:r w:rsidRPr="00D478F2">
        <w:rPr>
          <w:rFonts w:ascii="Book Antiqua" w:eastAsia="宋体" w:hAnsi="Book Antiqua" w:cs="宋体"/>
        </w:rPr>
        <w:t xml:space="preserve"> 2002; </w:t>
      </w:r>
      <w:r w:rsidRPr="00D478F2">
        <w:rPr>
          <w:rFonts w:ascii="Book Antiqua" w:eastAsia="宋体" w:hAnsi="Book Antiqua" w:cs="宋体"/>
          <w:b/>
        </w:rPr>
        <w:t>287</w:t>
      </w:r>
      <w:r w:rsidRPr="00D478F2">
        <w:rPr>
          <w:rFonts w:ascii="Book Antiqua" w:eastAsia="宋体" w:hAnsi="Book Antiqua" w:cs="宋体"/>
        </w:rPr>
        <w:t>: 345–355 [PMID: 11790214 DOI: 10.1001/jama.287.3.345]</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21 </w:t>
      </w:r>
      <w:proofErr w:type="spellStart"/>
      <w:r w:rsidRPr="00D478F2">
        <w:rPr>
          <w:rFonts w:ascii="Book Antiqua" w:eastAsia="宋体" w:hAnsi="Book Antiqua" w:cs="宋体"/>
          <w:b/>
          <w:bCs/>
        </w:rPr>
        <w:t>Namendys</w:t>
      </w:r>
      <w:proofErr w:type="spellEnd"/>
      <w:r w:rsidRPr="00D478F2">
        <w:rPr>
          <w:rFonts w:ascii="Book Antiqua" w:eastAsia="宋体" w:hAnsi="Book Antiqua" w:cs="宋体"/>
          <w:b/>
          <w:bCs/>
        </w:rPr>
        <w:t>-Silva SA</w:t>
      </w:r>
      <w:r w:rsidRPr="00D478F2">
        <w:rPr>
          <w:rFonts w:ascii="Book Antiqua" w:eastAsia="宋体" w:hAnsi="Book Antiqua" w:cs="宋体"/>
        </w:rPr>
        <w:t xml:space="preserve">, </w:t>
      </w:r>
      <w:proofErr w:type="spellStart"/>
      <w:r w:rsidRPr="00D478F2">
        <w:rPr>
          <w:rFonts w:ascii="Book Antiqua" w:eastAsia="宋体" w:hAnsi="Book Antiqua" w:cs="宋体"/>
        </w:rPr>
        <w:t>Jarquin-Badiola</w:t>
      </w:r>
      <w:proofErr w:type="spellEnd"/>
      <w:r w:rsidRPr="00D478F2">
        <w:rPr>
          <w:rFonts w:ascii="Book Antiqua" w:eastAsia="宋体" w:hAnsi="Book Antiqua" w:cs="宋体"/>
        </w:rPr>
        <w:t xml:space="preserve"> YD, </w:t>
      </w:r>
      <w:proofErr w:type="spellStart"/>
      <w:r w:rsidRPr="00D478F2">
        <w:rPr>
          <w:rFonts w:ascii="Book Antiqua" w:eastAsia="宋体" w:hAnsi="Book Antiqua" w:cs="宋体"/>
        </w:rPr>
        <w:t>García-Guillén</w:t>
      </w:r>
      <w:proofErr w:type="spellEnd"/>
      <w:r w:rsidRPr="00D478F2">
        <w:rPr>
          <w:rFonts w:ascii="Book Antiqua" w:eastAsia="宋体" w:hAnsi="Book Antiqua" w:cs="宋体"/>
        </w:rPr>
        <w:t xml:space="preserve"> FJ, </w:t>
      </w:r>
      <w:proofErr w:type="spellStart"/>
      <w:r w:rsidRPr="00D478F2">
        <w:rPr>
          <w:rFonts w:ascii="Book Antiqua" w:eastAsia="宋体" w:hAnsi="Book Antiqua" w:cs="宋体"/>
        </w:rPr>
        <w:t>Texcocano</w:t>
      </w:r>
      <w:proofErr w:type="spellEnd"/>
      <w:r w:rsidRPr="00D478F2">
        <w:rPr>
          <w:rFonts w:ascii="Book Antiqua" w:eastAsia="宋体" w:hAnsi="Book Antiqua" w:cs="宋体"/>
        </w:rPr>
        <w:t xml:space="preserve">-Becerra J, </w:t>
      </w:r>
      <w:proofErr w:type="spellStart"/>
      <w:r w:rsidRPr="00D478F2">
        <w:rPr>
          <w:rFonts w:ascii="Book Antiqua" w:eastAsia="宋体" w:hAnsi="Book Antiqua" w:cs="宋体"/>
        </w:rPr>
        <w:t>Cázares-Mejía</w:t>
      </w:r>
      <w:proofErr w:type="spellEnd"/>
      <w:r w:rsidRPr="00D478F2">
        <w:rPr>
          <w:rFonts w:ascii="Book Antiqua" w:eastAsia="宋体" w:hAnsi="Book Antiqua" w:cs="宋体"/>
        </w:rPr>
        <w:t xml:space="preserve"> R, Herrera-Gómez A. Mechanical ventilation in critically ill cancer patients. </w:t>
      </w:r>
      <w:r w:rsidRPr="00D478F2">
        <w:rPr>
          <w:rFonts w:ascii="Book Antiqua" w:eastAsia="宋体" w:hAnsi="Book Antiqua" w:cs="宋体"/>
          <w:i/>
          <w:iCs/>
        </w:rPr>
        <w:t>Heart Lung</w:t>
      </w:r>
      <w:r w:rsidRPr="00D478F2">
        <w:rPr>
          <w:rFonts w:ascii="Book Antiqua" w:eastAsia="宋体" w:hAnsi="Book Antiqua" w:cs="宋体"/>
        </w:rPr>
        <w:t xml:space="preserve"> 2015; </w:t>
      </w:r>
      <w:r w:rsidRPr="00D478F2">
        <w:rPr>
          <w:rFonts w:ascii="Book Antiqua" w:eastAsia="宋体" w:hAnsi="Book Antiqua" w:cs="宋体"/>
          <w:b/>
          <w:bCs/>
        </w:rPr>
        <w:t>44</w:t>
      </w:r>
      <w:r w:rsidRPr="00D478F2">
        <w:rPr>
          <w:rFonts w:ascii="Book Antiqua" w:eastAsia="宋体" w:hAnsi="Book Antiqua" w:cs="宋体"/>
        </w:rPr>
        <w:t>: 85-86 [PMID: 25455912 DOI: 10.1016/j.hrtlng.2014.09.004]</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22 </w:t>
      </w:r>
      <w:r w:rsidRPr="00D478F2">
        <w:rPr>
          <w:rFonts w:ascii="Book Antiqua" w:eastAsia="宋体" w:hAnsi="Book Antiqua" w:cs="宋体"/>
          <w:b/>
          <w:bCs/>
        </w:rPr>
        <w:t>Benoit DD</w:t>
      </w:r>
      <w:r w:rsidRPr="00D478F2">
        <w:rPr>
          <w:rFonts w:ascii="Book Antiqua" w:eastAsia="宋体" w:hAnsi="Book Antiqua" w:cs="宋体"/>
        </w:rPr>
        <w:t xml:space="preserve">, </w:t>
      </w:r>
      <w:proofErr w:type="spellStart"/>
      <w:r w:rsidRPr="00D478F2">
        <w:rPr>
          <w:rFonts w:ascii="Book Antiqua" w:eastAsia="宋体" w:hAnsi="Book Antiqua" w:cs="宋体"/>
        </w:rPr>
        <w:t>Vandewoude</w:t>
      </w:r>
      <w:proofErr w:type="spellEnd"/>
      <w:r w:rsidRPr="00D478F2">
        <w:rPr>
          <w:rFonts w:ascii="Book Antiqua" w:eastAsia="宋体" w:hAnsi="Book Antiqua" w:cs="宋体"/>
        </w:rPr>
        <w:t xml:space="preserve"> KH, </w:t>
      </w:r>
      <w:proofErr w:type="spellStart"/>
      <w:r w:rsidRPr="00D478F2">
        <w:rPr>
          <w:rFonts w:ascii="Book Antiqua" w:eastAsia="宋体" w:hAnsi="Book Antiqua" w:cs="宋体"/>
        </w:rPr>
        <w:t>Decruyenaere</w:t>
      </w:r>
      <w:proofErr w:type="spellEnd"/>
      <w:r w:rsidRPr="00D478F2">
        <w:rPr>
          <w:rFonts w:ascii="Book Antiqua" w:eastAsia="宋体" w:hAnsi="Book Antiqua" w:cs="宋体"/>
        </w:rPr>
        <w:t xml:space="preserve"> JM, </w:t>
      </w:r>
      <w:proofErr w:type="spellStart"/>
      <w:r w:rsidRPr="00D478F2">
        <w:rPr>
          <w:rFonts w:ascii="Book Antiqua" w:eastAsia="宋体" w:hAnsi="Book Antiqua" w:cs="宋体"/>
        </w:rPr>
        <w:t>Hoste</w:t>
      </w:r>
      <w:proofErr w:type="spellEnd"/>
      <w:r w:rsidRPr="00D478F2">
        <w:rPr>
          <w:rFonts w:ascii="Book Antiqua" w:eastAsia="宋体" w:hAnsi="Book Antiqua" w:cs="宋体"/>
        </w:rPr>
        <w:t xml:space="preserve"> EA, </w:t>
      </w:r>
      <w:proofErr w:type="spellStart"/>
      <w:r w:rsidRPr="00D478F2">
        <w:rPr>
          <w:rFonts w:ascii="Book Antiqua" w:eastAsia="宋体" w:hAnsi="Book Antiqua" w:cs="宋体"/>
        </w:rPr>
        <w:t>Colardyn</w:t>
      </w:r>
      <w:proofErr w:type="spellEnd"/>
      <w:r w:rsidRPr="00D478F2">
        <w:rPr>
          <w:rFonts w:ascii="Book Antiqua" w:eastAsia="宋体" w:hAnsi="Book Antiqua" w:cs="宋体"/>
        </w:rPr>
        <w:t xml:space="preserve"> FA. Outcome and early prognostic indicators in patients with a hematologic malignancy admitted to the intensive care unit for a life-threatening complication. </w:t>
      </w:r>
      <w:proofErr w:type="spellStart"/>
      <w:r w:rsidRPr="00D478F2">
        <w:rPr>
          <w:rFonts w:ascii="Book Antiqua" w:eastAsia="宋体" w:hAnsi="Book Antiqua" w:cs="宋体"/>
          <w:i/>
          <w:iCs/>
        </w:rPr>
        <w:t>Crit</w:t>
      </w:r>
      <w:proofErr w:type="spellEnd"/>
      <w:r w:rsidRPr="00D478F2">
        <w:rPr>
          <w:rFonts w:ascii="Book Antiqua" w:eastAsia="宋体" w:hAnsi="Book Antiqua" w:cs="宋体"/>
          <w:i/>
          <w:iCs/>
        </w:rPr>
        <w:t xml:space="preserve"> Care Med</w:t>
      </w:r>
      <w:r w:rsidRPr="00D478F2">
        <w:rPr>
          <w:rFonts w:ascii="Book Antiqua" w:eastAsia="宋体" w:hAnsi="Book Antiqua" w:cs="宋体"/>
        </w:rPr>
        <w:t xml:space="preserve"> 2003; </w:t>
      </w:r>
      <w:r w:rsidRPr="00D478F2">
        <w:rPr>
          <w:rFonts w:ascii="Book Antiqua" w:eastAsia="宋体" w:hAnsi="Book Antiqua" w:cs="宋体"/>
          <w:b/>
          <w:bCs/>
        </w:rPr>
        <w:t>31</w:t>
      </w:r>
      <w:r w:rsidRPr="00D478F2">
        <w:rPr>
          <w:rFonts w:ascii="Book Antiqua" w:eastAsia="宋体" w:hAnsi="Book Antiqua" w:cs="宋体"/>
        </w:rPr>
        <w:t>: 104-112 [PMID: 12545002]</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23 </w:t>
      </w:r>
      <w:proofErr w:type="spellStart"/>
      <w:r w:rsidRPr="00D478F2">
        <w:rPr>
          <w:rFonts w:ascii="Book Antiqua" w:eastAsia="宋体" w:hAnsi="Book Antiqua" w:cs="宋体"/>
          <w:b/>
          <w:bCs/>
        </w:rPr>
        <w:t>Depuydt</w:t>
      </w:r>
      <w:proofErr w:type="spellEnd"/>
      <w:r w:rsidRPr="00D478F2">
        <w:rPr>
          <w:rFonts w:ascii="Book Antiqua" w:eastAsia="宋体" w:hAnsi="Book Antiqua" w:cs="宋体"/>
          <w:b/>
          <w:bCs/>
        </w:rPr>
        <w:t xml:space="preserve"> PO</w:t>
      </w:r>
      <w:r w:rsidRPr="00D478F2">
        <w:rPr>
          <w:rFonts w:ascii="Book Antiqua" w:eastAsia="宋体" w:hAnsi="Book Antiqua" w:cs="宋体"/>
        </w:rPr>
        <w:t xml:space="preserve">, Benoit DD, </w:t>
      </w:r>
      <w:proofErr w:type="spellStart"/>
      <w:r w:rsidRPr="00D478F2">
        <w:rPr>
          <w:rFonts w:ascii="Book Antiqua" w:eastAsia="宋体" w:hAnsi="Book Antiqua" w:cs="宋体"/>
        </w:rPr>
        <w:t>Vandewoude</w:t>
      </w:r>
      <w:proofErr w:type="spellEnd"/>
      <w:r w:rsidRPr="00D478F2">
        <w:rPr>
          <w:rFonts w:ascii="Book Antiqua" w:eastAsia="宋体" w:hAnsi="Book Antiqua" w:cs="宋体"/>
        </w:rPr>
        <w:t xml:space="preserve"> KH, </w:t>
      </w:r>
      <w:proofErr w:type="spellStart"/>
      <w:r w:rsidRPr="00D478F2">
        <w:rPr>
          <w:rFonts w:ascii="Book Antiqua" w:eastAsia="宋体" w:hAnsi="Book Antiqua" w:cs="宋体"/>
        </w:rPr>
        <w:t>Decruyenaere</w:t>
      </w:r>
      <w:proofErr w:type="spellEnd"/>
      <w:r w:rsidRPr="00D478F2">
        <w:rPr>
          <w:rFonts w:ascii="Book Antiqua" w:eastAsia="宋体" w:hAnsi="Book Antiqua" w:cs="宋体"/>
        </w:rPr>
        <w:t xml:space="preserve"> JM, </w:t>
      </w:r>
      <w:proofErr w:type="spellStart"/>
      <w:r w:rsidRPr="00D478F2">
        <w:rPr>
          <w:rFonts w:ascii="Book Antiqua" w:eastAsia="宋体" w:hAnsi="Book Antiqua" w:cs="宋体"/>
        </w:rPr>
        <w:t>Colardyn</w:t>
      </w:r>
      <w:proofErr w:type="spellEnd"/>
      <w:r w:rsidRPr="00D478F2">
        <w:rPr>
          <w:rFonts w:ascii="Book Antiqua" w:eastAsia="宋体" w:hAnsi="Book Antiqua" w:cs="宋体"/>
        </w:rPr>
        <w:t xml:space="preserve"> FA. Outcome in noninvasively and invasively ventilated hematologic patients with acute respiratory failure. </w:t>
      </w:r>
      <w:r w:rsidRPr="00D478F2">
        <w:rPr>
          <w:rFonts w:ascii="Book Antiqua" w:eastAsia="宋体" w:hAnsi="Book Antiqua" w:cs="宋体"/>
          <w:i/>
          <w:iCs/>
        </w:rPr>
        <w:t>Chest</w:t>
      </w:r>
      <w:r w:rsidRPr="00D478F2">
        <w:rPr>
          <w:rFonts w:ascii="Book Antiqua" w:eastAsia="宋体" w:hAnsi="Book Antiqua" w:cs="宋体"/>
        </w:rPr>
        <w:t xml:space="preserve"> 2004; </w:t>
      </w:r>
      <w:r w:rsidRPr="00D478F2">
        <w:rPr>
          <w:rFonts w:ascii="Book Antiqua" w:eastAsia="宋体" w:hAnsi="Book Antiqua" w:cs="宋体"/>
          <w:b/>
          <w:bCs/>
        </w:rPr>
        <w:t>126</w:t>
      </w:r>
      <w:r w:rsidRPr="00D478F2">
        <w:rPr>
          <w:rFonts w:ascii="Book Antiqua" w:eastAsia="宋体" w:hAnsi="Book Antiqua" w:cs="宋体"/>
        </w:rPr>
        <w:t>: 1299-1306 [PMID: 15486396]</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24 </w:t>
      </w:r>
      <w:proofErr w:type="spellStart"/>
      <w:r w:rsidRPr="00D478F2">
        <w:rPr>
          <w:rFonts w:ascii="Book Antiqua" w:eastAsia="宋体" w:hAnsi="Book Antiqua" w:cs="宋体"/>
          <w:b/>
          <w:bCs/>
        </w:rPr>
        <w:t>Azoulay</w:t>
      </w:r>
      <w:proofErr w:type="spellEnd"/>
      <w:r w:rsidRPr="00D478F2">
        <w:rPr>
          <w:rFonts w:ascii="Book Antiqua" w:eastAsia="宋体" w:hAnsi="Book Antiqua" w:cs="宋体"/>
          <w:b/>
          <w:bCs/>
        </w:rPr>
        <w:t xml:space="preserve"> E</w:t>
      </w:r>
      <w:r w:rsidRPr="00D478F2">
        <w:rPr>
          <w:rFonts w:ascii="Book Antiqua" w:eastAsia="宋体" w:hAnsi="Book Antiqua" w:cs="宋体"/>
        </w:rPr>
        <w:t xml:space="preserve">, </w:t>
      </w:r>
      <w:proofErr w:type="spellStart"/>
      <w:r w:rsidRPr="00D478F2">
        <w:rPr>
          <w:rFonts w:ascii="Book Antiqua" w:eastAsia="宋体" w:hAnsi="Book Antiqua" w:cs="宋体"/>
        </w:rPr>
        <w:t>Thiéry</w:t>
      </w:r>
      <w:proofErr w:type="spellEnd"/>
      <w:r w:rsidRPr="00D478F2">
        <w:rPr>
          <w:rFonts w:ascii="Book Antiqua" w:eastAsia="宋体" w:hAnsi="Book Antiqua" w:cs="宋体"/>
        </w:rPr>
        <w:t xml:space="preserve"> G, </w:t>
      </w:r>
      <w:proofErr w:type="spellStart"/>
      <w:r w:rsidRPr="00D478F2">
        <w:rPr>
          <w:rFonts w:ascii="Book Antiqua" w:eastAsia="宋体" w:hAnsi="Book Antiqua" w:cs="宋体"/>
        </w:rPr>
        <w:t>Chevret</w:t>
      </w:r>
      <w:proofErr w:type="spellEnd"/>
      <w:r w:rsidRPr="00D478F2">
        <w:rPr>
          <w:rFonts w:ascii="Book Antiqua" w:eastAsia="宋体" w:hAnsi="Book Antiqua" w:cs="宋体"/>
        </w:rPr>
        <w:t xml:space="preserve"> S, Moreau D, </w:t>
      </w:r>
      <w:proofErr w:type="spellStart"/>
      <w:r w:rsidRPr="00D478F2">
        <w:rPr>
          <w:rFonts w:ascii="Book Antiqua" w:eastAsia="宋体" w:hAnsi="Book Antiqua" w:cs="宋体"/>
        </w:rPr>
        <w:t>Darmon</w:t>
      </w:r>
      <w:proofErr w:type="spellEnd"/>
      <w:r w:rsidRPr="00D478F2">
        <w:rPr>
          <w:rFonts w:ascii="Book Antiqua" w:eastAsia="宋体" w:hAnsi="Book Antiqua" w:cs="宋体"/>
        </w:rPr>
        <w:t xml:space="preserve"> M, Bergeron A, Yang K, </w:t>
      </w:r>
      <w:proofErr w:type="spellStart"/>
      <w:r w:rsidRPr="00D478F2">
        <w:rPr>
          <w:rFonts w:ascii="Book Antiqua" w:eastAsia="宋体" w:hAnsi="Book Antiqua" w:cs="宋体"/>
        </w:rPr>
        <w:t>Meignin</w:t>
      </w:r>
      <w:proofErr w:type="spellEnd"/>
      <w:r w:rsidRPr="00D478F2">
        <w:rPr>
          <w:rFonts w:ascii="Book Antiqua" w:eastAsia="宋体" w:hAnsi="Book Antiqua" w:cs="宋体"/>
        </w:rPr>
        <w:t xml:space="preserve"> V, </w:t>
      </w:r>
      <w:proofErr w:type="spellStart"/>
      <w:r w:rsidRPr="00D478F2">
        <w:rPr>
          <w:rFonts w:ascii="Book Antiqua" w:eastAsia="宋体" w:hAnsi="Book Antiqua" w:cs="宋体"/>
        </w:rPr>
        <w:t>Ciroldi</w:t>
      </w:r>
      <w:proofErr w:type="spellEnd"/>
      <w:r w:rsidRPr="00D478F2">
        <w:rPr>
          <w:rFonts w:ascii="Book Antiqua" w:eastAsia="宋体" w:hAnsi="Book Antiqua" w:cs="宋体"/>
        </w:rPr>
        <w:t xml:space="preserve"> M, Le Gall JR, </w:t>
      </w:r>
      <w:proofErr w:type="spellStart"/>
      <w:r w:rsidRPr="00D478F2">
        <w:rPr>
          <w:rFonts w:ascii="Book Antiqua" w:eastAsia="宋体" w:hAnsi="Book Antiqua" w:cs="宋体"/>
        </w:rPr>
        <w:t>Tazi</w:t>
      </w:r>
      <w:proofErr w:type="spellEnd"/>
      <w:r w:rsidRPr="00D478F2">
        <w:rPr>
          <w:rFonts w:ascii="Book Antiqua" w:eastAsia="宋体" w:hAnsi="Book Antiqua" w:cs="宋体"/>
        </w:rPr>
        <w:t xml:space="preserve"> A, </w:t>
      </w:r>
      <w:proofErr w:type="spellStart"/>
      <w:r w:rsidRPr="00D478F2">
        <w:rPr>
          <w:rFonts w:ascii="Book Antiqua" w:eastAsia="宋体" w:hAnsi="Book Antiqua" w:cs="宋体"/>
        </w:rPr>
        <w:t>Schlemmer</w:t>
      </w:r>
      <w:proofErr w:type="spellEnd"/>
      <w:r w:rsidRPr="00D478F2">
        <w:rPr>
          <w:rFonts w:ascii="Book Antiqua" w:eastAsia="宋体" w:hAnsi="Book Antiqua" w:cs="宋体"/>
        </w:rPr>
        <w:t xml:space="preserve"> B. </w:t>
      </w:r>
      <w:proofErr w:type="gramStart"/>
      <w:r w:rsidRPr="00D478F2">
        <w:rPr>
          <w:rFonts w:ascii="Book Antiqua" w:eastAsia="宋体" w:hAnsi="Book Antiqua" w:cs="宋体"/>
        </w:rPr>
        <w:t>The prognosis of acute respiratory failure in critically ill cancer patients.</w:t>
      </w:r>
      <w:proofErr w:type="gramEnd"/>
      <w:r w:rsidRPr="00D478F2">
        <w:rPr>
          <w:rFonts w:ascii="Book Antiqua" w:eastAsia="宋体" w:hAnsi="Book Antiqua" w:cs="宋体"/>
        </w:rPr>
        <w:t xml:space="preserve"> </w:t>
      </w:r>
      <w:r w:rsidRPr="00D478F2">
        <w:rPr>
          <w:rFonts w:ascii="Book Antiqua" w:eastAsia="宋体" w:hAnsi="Book Antiqua" w:cs="宋体"/>
          <w:i/>
          <w:iCs/>
        </w:rPr>
        <w:t xml:space="preserve">Medicine </w:t>
      </w:r>
      <w:r w:rsidRPr="00D478F2">
        <w:rPr>
          <w:rFonts w:ascii="Book Antiqua" w:eastAsia="宋体" w:hAnsi="Book Antiqua" w:cs="宋体"/>
          <w:iCs/>
        </w:rPr>
        <w:t>(Baltimore)</w:t>
      </w:r>
      <w:r w:rsidRPr="00D478F2">
        <w:rPr>
          <w:rFonts w:ascii="Book Antiqua" w:eastAsia="宋体" w:hAnsi="Book Antiqua" w:cs="宋体"/>
        </w:rPr>
        <w:t xml:space="preserve"> 2004; </w:t>
      </w:r>
      <w:r w:rsidRPr="00D478F2">
        <w:rPr>
          <w:rFonts w:ascii="Book Antiqua" w:eastAsia="宋体" w:hAnsi="Book Antiqua" w:cs="宋体"/>
          <w:b/>
          <w:bCs/>
        </w:rPr>
        <w:t>83</w:t>
      </w:r>
      <w:r w:rsidRPr="00D478F2">
        <w:rPr>
          <w:rFonts w:ascii="Book Antiqua" w:eastAsia="宋体" w:hAnsi="Book Antiqua" w:cs="宋体"/>
        </w:rPr>
        <w:t>: 360-370 [PMID: 15525848]</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25 </w:t>
      </w:r>
      <w:proofErr w:type="spellStart"/>
      <w:r w:rsidRPr="00D478F2">
        <w:rPr>
          <w:rFonts w:ascii="Book Antiqua" w:eastAsia="宋体" w:hAnsi="Book Antiqua" w:cs="宋体"/>
          <w:b/>
          <w:bCs/>
        </w:rPr>
        <w:t>Soares</w:t>
      </w:r>
      <w:proofErr w:type="spellEnd"/>
      <w:r w:rsidRPr="00D478F2">
        <w:rPr>
          <w:rFonts w:ascii="Book Antiqua" w:eastAsia="宋体" w:hAnsi="Book Antiqua" w:cs="宋体"/>
          <w:b/>
          <w:bCs/>
        </w:rPr>
        <w:t xml:space="preserve"> M</w:t>
      </w:r>
      <w:r w:rsidRPr="00D478F2">
        <w:rPr>
          <w:rFonts w:ascii="Book Antiqua" w:eastAsia="宋体" w:hAnsi="Book Antiqua" w:cs="宋体"/>
        </w:rPr>
        <w:t xml:space="preserve">, </w:t>
      </w:r>
      <w:proofErr w:type="spellStart"/>
      <w:r w:rsidRPr="00D478F2">
        <w:rPr>
          <w:rFonts w:ascii="Book Antiqua" w:eastAsia="宋体" w:hAnsi="Book Antiqua" w:cs="宋体"/>
        </w:rPr>
        <w:t>Salluh</w:t>
      </w:r>
      <w:proofErr w:type="spellEnd"/>
      <w:r w:rsidRPr="00D478F2">
        <w:rPr>
          <w:rFonts w:ascii="Book Antiqua" w:eastAsia="宋体" w:hAnsi="Book Antiqua" w:cs="宋体"/>
        </w:rPr>
        <w:t xml:space="preserve"> JI, Spector N, Rocco JR. Characteristics and outcomes of cancer patients requiring mechanical </w:t>
      </w:r>
      <w:proofErr w:type="spellStart"/>
      <w:r w:rsidRPr="00D478F2">
        <w:rPr>
          <w:rFonts w:ascii="Book Antiqua" w:eastAsia="宋体" w:hAnsi="Book Antiqua" w:cs="宋体"/>
        </w:rPr>
        <w:t>ventilatory</w:t>
      </w:r>
      <w:proofErr w:type="spellEnd"/>
      <w:r w:rsidRPr="00D478F2">
        <w:rPr>
          <w:rFonts w:ascii="Book Antiqua" w:eastAsia="宋体" w:hAnsi="Book Antiqua" w:cs="宋体"/>
        </w:rPr>
        <w:t xml:space="preserve"> support for &amp; </w:t>
      </w:r>
      <w:proofErr w:type="spellStart"/>
      <w:r w:rsidRPr="00D478F2">
        <w:rPr>
          <w:rFonts w:ascii="Book Antiqua" w:eastAsia="宋体" w:hAnsi="Book Antiqua" w:cs="宋体"/>
        </w:rPr>
        <w:t>gt</w:t>
      </w:r>
      <w:proofErr w:type="spellEnd"/>
      <w:r w:rsidRPr="00D478F2">
        <w:rPr>
          <w:rFonts w:ascii="Book Antiqua" w:eastAsia="宋体" w:hAnsi="Book Antiqua" w:cs="宋体"/>
        </w:rPr>
        <w:t xml:space="preserve">; 24 hrs. </w:t>
      </w:r>
      <w:proofErr w:type="spellStart"/>
      <w:r w:rsidRPr="00D478F2">
        <w:rPr>
          <w:rFonts w:ascii="Book Antiqua" w:eastAsia="宋体" w:hAnsi="Book Antiqua" w:cs="宋体"/>
          <w:i/>
          <w:iCs/>
        </w:rPr>
        <w:t>Crit</w:t>
      </w:r>
      <w:proofErr w:type="spellEnd"/>
      <w:r w:rsidRPr="00D478F2">
        <w:rPr>
          <w:rFonts w:ascii="Book Antiqua" w:eastAsia="宋体" w:hAnsi="Book Antiqua" w:cs="宋体"/>
          <w:i/>
          <w:iCs/>
        </w:rPr>
        <w:t xml:space="preserve"> Care Med</w:t>
      </w:r>
      <w:r w:rsidRPr="00D478F2">
        <w:rPr>
          <w:rFonts w:ascii="Book Antiqua" w:eastAsia="宋体" w:hAnsi="Book Antiqua" w:cs="宋体"/>
        </w:rPr>
        <w:t xml:space="preserve"> 2005; </w:t>
      </w:r>
      <w:r w:rsidRPr="00D478F2">
        <w:rPr>
          <w:rFonts w:ascii="Book Antiqua" w:eastAsia="宋体" w:hAnsi="Book Antiqua" w:cs="宋体"/>
          <w:b/>
          <w:bCs/>
        </w:rPr>
        <w:t>33</w:t>
      </w:r>
      <w:r w:rsidRPr="00D478F2">
        <w:rPr>
          <w:rFonts w:ascii="Book Antiqua" w:eastAsia="宋体" w:hAnsi="Book Antiqua" w:cs="宋体"/>
        </w:rPr>
        <w:t>: 520-526 [PMID: 15753742 DOI: 10.1097/01.CCM.0000155783.46747.04]</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26 </w:t>
      </w:r>
      <w:proofErr w:type="spellStart"/>
      <w:r w:rsidRPr="00D478F2">
        <w:rPr>
          <w:rFonts w:ascii="Book Antiqua" w:eastAsia="宋体" w:hAnsi="Book Antiqua" w:cs="宋体"/>
          <w:b/>
          <w:bCs/>
        </w:rPr>
        <w:t>Azevedo</w:t>
      </w:r>
      <w:proofErr w:type="spellEnd"/>
      <w:r w:rsidRPr="00D478F2">
        <w:rPr>
          <w:rFonts w:ascii="Book Antiqua" w:eastAsia="宋体" w:hAnsi="Book Antiqua" w:cs="宋体"/>
          <w:b/>
          <w:bCs/>
        </w:rPr>
        <w:t xml:space="preserve"> LC</w:t>
      </w:r>
      <w:r w:rsidRPr="00D478F2">
        <w:rPr>
          <w:rFonts w:ascii="Book Antiqua" w:eastAsia="宋体" w:hAnsi="Book Antiqua" w:cs="宋体"/>
        </w:rPr>
        <w:t xml:space="preserve">, Caruso P, Silva UV, </w:t>
      </w:r>
      <w:proofErr w:type="spellStart"/>
      <w:r w:rsidRPr="00D478F2">
        <w:rPr>
          <w:rFonts w:ascii="Book Antiqua" w:eastAsia="宋体" w:hAnsi="Book Antiqua" w:cs="宋体"/>
        </w:rPr>
        <w:t>Torelly</w:t>
      </w:r>
      <w:proofErr w:type="spellEnd"/>
      <w:r w:rsidRPr="00D478F2">
        <w:rPr>
          <w:rFonts w:ascii="Book Antiqua" w:eastAsia="宋体" w:hAnsi="Book Antiqua" w:cs="宋体"/>
        </w:rPr>
        <w:t xml:space="preserve"> AP, Silva E, </w:t>
      </w:r>
      <w:proofErr w:type="spellStart"/>
      <w:r w:rsidRPr="00D478F2">
        <w:rPr>
          <w:rFonts w:ascii="Book Antiqua" w:eastAsia="宋体" w:hAnsi="Book Antiqua" w:cs="宋体"/>
        </w:rPr>
        <w:t>Rezende</w:t>
      </w:r>
      <w:proofErr w:type="spellEnd"/>
      <w:r w:rsidRPr="00D478F2">
        <w:rPr>
          <w:rFonts w:ascii="Book Antiqua" w:eastAsia="宋体" w:hAnsi="Book Antiqua" w:cs="宋体"/>
        </w:rPr>
        <w:t xml:space="preserve"> E, </w:t>
      </w:r>
      <w:proofErr w:type="spellStart"/>
      <w:r w:rsidRPr="00D478F2">
        <w:rPr>
          <w:rFonts w:ascii="Book Antiqua" w:eastAsia="宋体" w:hAnsi="Book Antiqua" w:cs="宋体"/>
        </w:rPr>
        <w:t>Netto</w:t>
      </w:r>
      <w:proofErr w:type="spellEnd"/>
      <w:r w:rsidRPr="00D478F2">
        <w:rPr>
          <w:rFonts w:ascii="Book Antiqua" w:eastAsia="宋体" w:hAnsi="Book Antiqua" w:cs="宋体"/>
        </w:rPr>
        <w:t xml:space="preserve"> JJ, </w:t>
      </w:r>
      <w:proofErr w:type="spellStart"/>
      <w:r w:rsidRPr="00D478F2">
        <w:rPr>
          <w:rFonts w:ascii="Book Antiqua" w:eastAsia="宋体" w:hAnsi="Book Antiqua" w:cs="宋体"/>
        </w:rPr>
        <w:t>Piras</w:t>
      </w:r>
      <w:proofErr w:type="spellEnd"/>
      <w:r w:rsidRPr="00D478F2">
        <w:rPr>
          <w:rFonts w:ascii="Book Antiqua" w:eastAsia="宋体" w:hAnsi="Book Antiqua" w:cs="宋体"/>
        </w:rPr>
        <w:t xml:space="preserve"> C, Lobo SM, </w:t>
      </w:r>
      <w:proofErr w:type="spellStart"/>
      <w:r w:rsidRPr="00D478F2">
        <w:rPr>
          <w:rFonts w:ascii="Book Antiqua" w:eastAsia="宋体" w:hAnsi="Book Antiqua" w:cs="宋体"/>
        </w:rPr>
        <w:t>Knibel</w:t>
      </w:r>
      <w:proofErr w:type="spellEnd"/>
      <w:r w:rsidRPr="00D478F2">
        <w:rPr>
          <w:rFonts w:ascii="Book Antiqua" w:eastAsia="宋体" w:hAnsi="Book Antiqua" w:cs="宋体"/>
        </w:rPr>
        <w:t xml:space="preserve"> MF, </w:t>
      </w:r>
      <w:proofErr w:type="spellStart"/>
      <w:r w:rsidRPr="00D478F2">
        <w:rPr>
          <w:rFonts w:ascii="Book Antiqua" w:eastAsia="宋体" w:hAnsi="Book Antiqua" w:cs="宋体"/>
        </w:rPr>
        <w:t>Teles</w:t>
      </w:r>
      <w:proofErr w:type="spellEnd"/>
      <w:r w:rsidRPr="00D478F2">
        <w:rPr>
          <w:rFonts w:ascii="Book Antiqua" w:eastAsia="宋体" w:hAnsi="Book Antiqua" w:cs="宋体"/>
        </w:rPr>
        <w:t xml:space="preserve"> JM, Lima RA, Ferreira BS, Friedman G, Rea-</w:t>
      </w:r>
      <w:proofErr w:type="spellStart"/>
      <w:r w:rsidRPr="00D478F2">
        <w:rPr>
          <w:rFonts w:ascii="Book Antiqua" w:eastAsia="宋体" w:hAnsi="Book Antiqua" w:cs="宋体"/>
        </w:rPr>
        <w:t>Neto</w:t>
      </w:r>
      <w:proofErr w:type="spellEnd"/>
      <w:r w:rsidRPr="00D478F2">
        <w:rPr>
          <w:rFonts w:ascii="Book Antiqua" w:eastAsia="宋体" w:hAnsi="Book Antiqua" w:cs="宋体"/>
        </w:rPr>
        <w:t xml:space="preserve"> A, Dal-</w:t>
      </w:r>
      <w:proofErr w:type="spellStart"/>
      <w:r w:rsidRPr="00D478F2">
        <w:rPr>
          <w:rFonts w:ascii="Book Antiqua" w:eastAsia="宋体" w:hAnsi="Book Antiqua" w:cs="宋体"/>
        </w:rPr>
        <w:t>Pizzol</w:t>
      </w:r>
      <w:proofErr w:type="spellEnd"/>
      <w:r w:rsidRPr="00D478F2">
        <w:rPr>
          <w:rFonts w:ascii="Book Antiqua" w:eastAsia="宋体" w:hAnsi="Book Antiqua" w:cs="宋体"/>
        </w:rPr>
        <w:t xml:space="preserve"> F, </w:t>
      </w:r>
      <w:proofErr w:type="spellStart"/>
      <w:r w:rsidRPr="00D478F2">
        <w:rPr>
          <w:rFonts w:ascii="Book Antiqua" w:eastAsia="宋体" w:hAnsi="Book Antiqua" w:cs="宋体"/>
        </w:rPr>
        <w:t>Bozza</w:t>
      </w:r>
      <w:proofErr w:type="spellEnd"/>
      <w:r w:rsidRPr="00D478F2">
        <w:rPr>
          <w:rFonts w:ascii="Book Antiqua" w:eastAsia="宋体" w:hAnsi="Book Antiqua" w:cs="宋体"/>
        </w:rPr>
        <w:t xml:space="preserve"> FA, </w:t>
      </w:r>
      <w:proofErr w:type="spellStart"/>
      <w:r w:rsidRPr="00D478F2">
        <w:rPr>
          <w:rFonts w:ascii="Book Antiqua" w:eastAsia="宋体" w:hAnsi="Book Antiqua" w:cs="宋体"/>
        </w:rPr>
        <w:t>Salluh</w:t>
      </w:r>
      <w:proofErr w:type="spellEnd"/>
      <w:r w:rsidRPr="00D478F2">
        <w:rPr>
          <w:rFonts w:ascii="Book Antiqua" w:eastAsia="宋体" w:hAnsi="Book Antiqua" w:cs="宋体"/>
        </w:rPr>
        <w:t xml:space="preserve"> JI, </w:t>
      </w:r>
      <w:proofErr w:type="spellStart"/>
      <w:r w:rsidRPr="00D478F2">
        <w:rPr>
          <w:rFonts w:ascii="Book Antiqua" w:eastAsia="宋体" w:hAnsi="Book Antiqua" w:cs="宋体"/>
        </w:rPr>
        <w:t>Soares</w:t>
      </w:r>
      <w:proofErr w:type="spellEnd"/>
      <w:r w:rsidRPr="00D478F2">
        <w:rPr>
          <w:rFonts w:ascii="Book Antiqua" w:eastAsia="宋体" w:hAnsi="Book Antiqua" w:cs="宋体"/>
        </w:rPr>
        <w:t xml:space="preserve"> M. Outcomes for patients with cancer admitted to the ICU requiring </w:t>
      </w:r>
      <w:proofErr w:type="spellStart"/>
      <w:r w:rsidRPr="00D478F2">
        <w:rPr>
          <w:rFonts w:ascii="Book Antiqua" w:eastAsia="宋体" w:hAnsi="Book Antiqua" w:cs="宋体"/>
        </w:rPr>
        <w:t>ventilatory</w:t>
      </w:r>
      <w:proofErr w:type="spellEnd"/>
      <w:r w:rsidRPr="00D478F2">
        <w:rPr>
          <w:rFonts w:ascii="Book Antiqua" w:eastAsia="宋体" w:hAnsi="Book Antiqua" w:cs="宋体"/>
        </w:rPr>
        <w:t xml:space="preserve"> support: results from a </w:t>
      </w:r>
      <w:r w:rsidRPr="00D478F2">
        <w:rPr>
          <w:rFonts w:ascii="Book Antiqua" w:eastAsia="宋体" w:hAnsi="Book Antiqua" w:cs="宋体"/>
        </w:rPr>
        <w:lastRenderedPageBreak/>
        <w:t xml:space="preserve">prospective multicenter study. </w:t>
      </w:r>
      <w:r w:rsidRPr="00D478F2">
        <w:rPr>
          <w:rFonts w:ascii="Book Antiqua" w:eastAsia="宋体" w:hAnsi="Book Antiqua" w:cs="宋体"/>
          <w:i/>
          <w:iCs/>
        </w:rPr>
        <w:t>Chest</w:t>
      </w:r>
      <w:r w:rsidRPr="00D478F2">
        <w:rPr>
          <w:rFonts w:ascii="Book Antiqua" w:eastAsia="宋体" w:hAnsi="Book Antiqua" w:cs="宋体"/>
        </w:rPr>
        <w:t xml:space="preserve"> 2014; </w:t>
      </w:r>
      <w:r w:rsidRPr="00D478F2">
        <w:rPr>
          <w:rFonts w:ascii="Book Antiqua" w:eastAsia="宋体" w:hAnsi="Book Antiqua" w:cs="宋体"/>
          <w:b/>
          <w:bCs/>
        </w:rPr>
        <w:t>146</w:t>
      </w:r>
      <w:r w:rsidRPr="00D478F2">
        <w:rPr>
          <w:rFonts w:ascii="Book Antiqua" w:eastAsia="宋体" w:hAnsi="Book Antiqua" w:cs="宋体"/>
        </w:rPr>
        <w:t>: 257-266 [PMID: 24480886 DOI: 10.1378/chest.13-1870]</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27 </w:t>
      </w:r>
      <w:proofErr w:type="spellStart"/>
      <w:r w:rsidRPr="00D478F2">
        <w:rPr>
          <w:rFonts w:ascii="Book Antiqua" w:eastAsia="宋体" w:hAnsi="Book Antiqua" w:cs="宋体"/>
          <w:b/>
          <w:bCs/>
        </w:rPr>
        <w:t>Azoulay</w:t>
      </w:r>
      <w:proofErr w:type="spellEnd"/>
      <w:r w:rsidRPr="00D478F2">
        <w:rPr>
          <w:rFonts w:ascii="Book Antiqua" w:eastAsia="宋体" w:hAnsi="Book Antiqua" w:cs="宋体"/>
          <w:b/>
          <w:bCs/>
        </w:rPr>
        <w:t xml:space="preserve"> E</w:t>
      </w:r>
      <w:r w:rsidRPr="00D478F2">
        <w:rPr>
          <w:rFonts w:ascii="Book Antiqua" w:eastAsia="宋体" w:hAnsi="Book Antiqua" w:cs="宋体"/>
        </w:rPr>
        <w:t xml:space="preserve">, </w:t>
      </w:r>
      <w:proofErr w:type="spellStart"/>
      <w:r w:rsidRPr="00D478F2">
        <w:rPr>
          <w:rFonts w:ascii="Book Antiqua" w:eastAsia="宋体" w:hAnsi="Book Antiqua" w:cs="宋体"/>
        </w:rPr>
        <w:t>Lemiale</w:t>
      </w:r>
      <w:proofErr w:type="spellEnd"/>
      <w:r w:rsidRPr="00D478F2">
        <w:rPr>
          <w:rFonts w:ascii="Book Antiqua" w:eastAsia="宋体" w:hAnsi="Book Antiqua" w:cs="宋体"/>
        </w:rPr>
        <w:t xml:space="preserve"> V, </w:t>
      </w:r>
      <w:proofErr w:type="spellStart"/>
      <w:r w:rsidRPr="00D478F2">
        <w:rPr>
          <w:rFonts w:ascii="Book Antiqua" w:eastAsia="宋体" w:hAnsi="Book Antiqua" w:cs="宋体"/>
        </w:rPr>
        <w:t>Mokart</w:t>
      </w:r>
      <w:proofErr w:type="spellEnd"/>
      <w:r w:rsidRPr="00D478F2">
        <w:rPr>
          <w:rFonts w:ascii="Book Antiqua" w:eastAsia="宋体" w:hAnsi="Book Antiqua" w:cs="宋体"/>
        </w:rPr>
        <w:t xml:space="preserve"> D, </w:t>
      </w:r>
      <w:proofErr w:type="spellStart"/>
      <w:r w:rsidRPr="00D478F2">
        <w:rPr>
          <w:rFonts w:ascii="Book Antiqua" w:eastAsia="宋体" w:hAnsi="Book Antiqua" w:cs="宋体"/>
        </w:rPr>
        <w:t>Pène</w:t>
      </w:r>
      <w:proofErr w:type="spellEnd"/>
      <w:r w:rsidRPr="00D478F2">
        <w:rPr>
          <w:rFonts w:ascii="Book Antiqua" w:eastAsia="宋体" w:hAnsi="Book Antiqua" w:cs="宋体"/>
        </w:rPr>
        <w:t xml:space="preserve"> F, </w:t>
      </w:r>
      <w:proofErr w:type="spellStart"/>
      <w:r w:rsidRPr="00D478F2">
        <w:rPr>
          <w:rFonts w:ascii="Book Antiqua" w:eastAsia="宋体" w:hAnsi="Book Antiqua" w:cs="宋体"/>
        </w:rPr>
        <w:t>Kouatchet</w:t>
      </w:r>
      <w:proofErr w:type="spellEnd"/>
      <w:r w:rsidRPr="00D478F2">
        <w:rPr>
          <w:rFonts w:ascii="Book Antiqua" w:eastAsia="宋体" w:hAnsi="Book Antiqua" w:cs="宋体"/>
        </w:rPr>
        <w:t xml:space="preserve"> A, Perez P, Vincent F, </w:t>
      </w:r>
      <w:proofErr w:type="spellStart"/>
      <w:r w:rsidRPr="00D478F2">
        <w:rPr>
          <w:rFonts w:ascii="Book Antiqua" w:eastAsia="宋体" w:hAnsi="Book Antiqua" w:cs="宋体"/>
        </w:rPr>
        <w:t>Mayaux</w:t>
      </w:r>
      <w:proofErr w:type="spellEnd"/>
      <w:r w:rsidRPr="00D478F2">
        <w:rPr>
          <w:rFonts w:ascii="Book Antiqua" w:eastAsia="宋体" w:hAnsi="Book Antiqua" w:cs="宋体"/>
        </w:rPr>
        <w:t xml:space="preserve"> J, Benoit D, </w:t>
      </w:r>
      <w:proofErr w:type="spellStart"/>
      <w:r w:rsidRPr="00D478F2">
        <w:rPr>
          <w:rFonts w:ascii="Book Antiqua" w:eastAsia="宋体" w:hAnsi="Book Antiqua" w:cs="宋体"/>
        </w:rPr>
        <w:t>Bruneel</w:t>
      </w:r>
      <w:proofErr w:type="spellEnd"/>
      <w:r w:rsidRPr="00D478F2">
        <w:rPr>
          <w:rFonts w:ascii="Book Antiqua" w:eastAsia="宋体" w:hAnsi="Book Antiqua" w:cs="宋体"/>
        </w:rPr>
        <w:t xml:space="preserve"> F, </w:t>
      </w:r>
      <w:proofErr w:type="spellStart"/>
      <w:r w:rsidRPr="00D478F2">
        <w:rPr>
          <w:rFonts w:ascii="Book Antiqua" w:eastAsia="宋体" w:hAnsi="Book Antiqua" w:cs="宋体"/>
        </w:rPr>
        <w:t>Meert</w:t>
      </w:r>
      <w:proofErr w:type="spellEnd"/>
      <w:r w:rsidRPr="00D478F2">
        <w:rPr>
          <w:rFonts w:ascii="Book Antiqua" w:eastAsia="宋体" w:hAnsi="Book Antiqua" w:cs="宋体"/>
        </w:rPr>
        <w:t xml:space="preserve"> AP, </w:t>
      </w:r>
      <w:proofErr w:type="spellStart"/>
      <w:r w:rsidRPr="00D478F2">
        <w:rPr>
          <w:rFonts w:ascii="Book Antiqua" w:eastAsia="宋体" w:hAnsi="Book Antiqua" w:cs="宋体"/>
        </w:rPr>
        <w:t>Nyunga</w:t>
      </w:r>
      <w:proofErr w:type="spellEnd"/>
      <w:r w:rsidRPr="00D478F2">
        <w:rPr>
          <w:rFonts w:ascii="Book Antiqua" w:eastAsia="宋体" w:hAnsi="Book Antiqua" w:cs="宋体"/>
        </w:rPr>
        <w:t xml:space="preserve"> M, </w:t>
      </w:r>
      <w:proofErr w:type="spellStart"/>
      <w:r w:rsidRPr="00D478F2">
        <w:rPr>
          <w:rFonts w:ascii="Book Antiqua" w:eastAsia="宋体" w:hAnsi="Book Antiqua" w:cs="宋体"/>
        </w:rPr>
        <w:t>Rabbat</w:t>
      </w:r>
      <w:proofErr w:type="spellEnd"/>
      <w:r w:rsidRPr="00D478F2">
        <w:rPr>
          <w:rFonts w:ascii="Book Antiqua" w:eastAsia="宋体" w:hAnsi="Book Antiqua" w:cs="宋体"/>
        </w:rPr>
        <w:t xml:space="preserve"> A, </w:t>
      </w:r>
      <w:proofErr w:type="spellStart"/>
      <w:r w:rsidRPr="00D478F2">
        <w:rPr>
          <w:rFonts w:ascii="Book Antiqua" w:eastAsia="宋体" w:hAnsi="Book Antiqua" w:cs="宋体"/>
        </w:rPr>
        <w:t>Darmon</w:t>
      </w:r>
      <w:proofErr w:type="spellEnd"/>
      <w:r w:rsidRPr="00D478F2">
        <w:rPr>
          <w:rFonts w:ascii="Book Antiqua" w:eastAsia="宋体" w:hAnsi="Book Antiqua" w:cs="宋体"/>
        </w:rPr>
        <w:t xml:space="preserve"> M. Acute respiratory distress syndrome in patients with malignancies. </w:t>
      </w:r>
      <w:r w:rsidRPr="00D478F2">
        <w:rPr>
          <w:rFonts w:ascii="Book Antiqua" w:eastAsia="宋体" w:hAnsi="Book Antiqua" w:cs="宋体"/>
          <w:i/>
          <w:iCs/>
        </w:rPr>
        <w:t>Intensive Care Med</w:t>
      </w:r>
      <w:r w:rsidRPr="00D478F2">
        <w:rPr>
          <w:rFonts w:ascii="Book Antiqua" w:eastAsia="宋体" w:hAnsi="Book Antiqua" w:cs="宋体"/>
        </w:rPr>
        <w:t xml:space="preserve"> 2014; </w:t>
      </w:r>
      <w:r w:rsidRPr="00D478F2">
        <w:rPr>
          <w:rFonts w:ascii="Book Antiqua" w:eastAsia="宋体" w:hAnsi="Book Antiqua" w:cs="宋体"/>
          <w:b/>
          <w:bCs/>
        </w:rPr>
        <w:t>40</w:t>
      </w:r>
      <w:r w:rsidRPr="00D478F2">
        <w:rPr>
          <w:rFonts w:ascii="Book Antiqua" w:eastAsia="宋体" w:hAnsi="Book Antiqua" w:cs="宋体"/>
        </w:rPr>
        <w:t>: 1106-1114 [PMID: 24898895 DOI: 10.1007/s00134-014-3354-0]</w:t>
      </w:r>
    </w:p>
    <w:p w:rsidR="00040C77" w:rsidRPr="00D478F2" w:rsidRDefault="00040C77" w:rsidP="00D478F2">
      <w:pPr>
        <w:spacing w:after="0" w:line="360" w:lineRule="auto"/>
        <w:jc w:val="both"/>
        <w:rPr>
          <w:rFonts w:ascii="Book Antiqua" w:eastAsia="宋体" w:hAnsi="Book Antiqua" w:cs="宋体"/>
        </w:rPr>
      </w:pPr>
      <w:r w:rsidRPr="00D478F2">
        <w:rPr>
          <w:rFonts w:ascii="Book Antiqua" w:eastAsia="宋体" w:hAnsi="Book Antiqua" w:cs="宋体"/>
        </w:rPr>
        <w:t xml:space="preserve">28 </w:t>
      </w:r>
      <w:r w:rsidRPr="00D478F2">
        <w:rPr>
          <w:rFonts w:ascii="Book Antiqua" w:eastAsia="宋体" w:hAnsi="Book Antiqua" w:cs="宋体"/>
          <w:b/>
          <w:bCs/>
        </w:rPr>
        <w:t>de Almeida JP</w:t>
      </w:r>
      <w:r w:rsidRPr="00D478F2">
        <w:rPr>
          <w:rFonts w:ascii="Book Antiqua" w:eastAsia="宋体" w:hAnsi="Book Antiqua" w:cs="宋体"/>
        </w:rPr>
        <w:t xml:space="preserve">, Vincent JL, Galas FR, de Almeida EP, Fukushima JT, </w:t>
      </w:r>
      <w:proofErr w:type="spellStart"/>
      <w:r w:rsidRPr="00D478F2">
        <w:rPr>
          <w:rFonts w:ascii="Book Antiqua" w:eastAsia="宋体" w:hAnsi="Book Antiqua" w:cs="宋体"/>
        </w:rPr>
        <w:t>Osawa</w:t>
      </w:r>
      <w:proofErr w:type="spellEnd"/>
      <w:r w:rsidRPr="00D478F2">
        <w:rPr>
          <w:rFonts w:ascii="Book Antiqua" w:eastAsia="宋体" w:hAnsi="Book Antiqua" w:cs="宋体"/>
        </w:rPr>
        <w:t xml:space="preserve"> EA, </w:t>
      </w:r>
      <w:proofErr w:type="spellStart"/>
      <w:r w:rsidRPr="00D478F2">
        <w:rPr>
          <w:rFonts w:ascii="Book Antiqua" w:eastAsia="宋体" w:hAnsi="Book Antiqua" w:cs="宋体"/>
        </w:rPr>
        <w:t>Bergamin</w:t>
      </w:r>
      <w:proofErr w:type="spellEnd"/>
      <w:r w:rsidRPr="00D478F2">
        <w:rPr>
          <w:rFonts w:ascii="Book Antiqua" w:eastAsia="宋体" w:hAnsi="Book Antiqua" w:cs="宋体"/>
        </w:rPr>
        <w:t xml:space="preserve"> F, Park CL, Nakamura RE, Fonseca SM, </w:t>
      </w:r>
      <w:proofErr w:type="spellStart"/>
      <w:r w:rsidRPr="00D478F2">
        <w:rPr>
          <w:rFonts w:ascii="Book Antiqua" w:eastAsia="宋体" w:hAnsi="Book Antiqua" w:cs="宋体"/>
        </w:rPr>
        <w:t>Cutait</w:t>
      </w:r>
      <w:proofErr w:type="spellEnd"/>
      <w:r w:rsidRPr="00D478F2">
        <w:rPr>
          <w:rFonts w:ascii="Book Antiqua" w:eastAsia="宋体" w:hAnsi="Book Antiqua" w:cs="宋体"/>
        </w:rPr>
        <w:t xml:space="preserve"> G, </w:t>
      </w:r>
      <w:proofErr w:type="spellStart"/>
      <w:r w:rsidRPr="00D478F2">
        <w:rPr>
          <w:rFonts w:ascii="Book Antiqua" w:eastAsia="宋体" w:hAnsi="Book Antiqua" w:cs="宋体"/>
        </w:rPr>
        <w:t>Alves</w:t>
      </w:r>
      <w:proofErr w:type="spellEnd"/>
      <w:r w:rsidRPr="00D478F2">
        <w:rPr>
          <w:rFonts w:ascii="Book Antiqua" w:eastAsia="宋体" w:hAnsi="Book Antiqua" w:cs="宋体"/>
        </w:rPr>
        <w:t xml:space="preserve"> JI, </w:t>
      </w:r>
      <w:proofErr w:type="spellStart"/>
      <w:r w:rsidRPr="00D478F2">
        <w:rPr>
          <w:rFonts w:ascii="Book Antiqua" w:eastAsia="宋体" w:hAnsi="Book Antiqua" w:cs="宋体"/>
        </w:rPr>
        <w:t>Bazan</w:t>
      </w:r>
      <w:proofErr w:type="spellEnd"/>
      <w:r w:rsidRPr="00D478F2">
        <w:rPr>
          <w:rFonts w:ascii="Book Antiqua" w:eastAsia="宋体" w:hAnsi="Book Antiqua" w:cs="宋体"/>
        </w:rPr>
        <w:t xml:space="preserve"> M, Vieira S, </w:t>
      </w:r>
      <w:proofErr w:type="spellStart"/>
      <w:r w:rsidRPr="00D478F2">
        <w:rPr>
          <w:rFonts w:ascii="Book Antiqua" w:eastAsia="宋体" w:hAnsi="Book Antiqua" w:cs="宋体"/>
        </w:rPr>
        <w:t>Sandrini</w:t>
      </w:r>
      <w:proofErr w:type="spellEnd"/>
      <w:r w:rsidRPr="00D478F2">
        <w:rPr>
          <w:rFonts w:ascii="Book Antiqua" w:eastAsia="宋体" w:hAnsi="Book Antiqua" w:cs="宋体"/>
        </w:rPr>
        <w:t xml:space="preserve"> AC, </w:t>
      </w:r>
      <w:proofErr w:type="spellStart"/>
      <w:r w:rsidRPr="00D478F2">
        <w:rPr>
          <w:rFonts w:ascii="Book Antiqua" w:eastAsia="宋体" w:hAnsi="Book Antiqua" w:cs="宋体"/>
        </w:rPr>
        <w:t>Palomba</w:t>
      </w:r>
      <w:proofErr w:type="spellEnd"/>
      <w:r w:rsidRPr="00D478F2">
        <w:rPr>
          <w:rFonts w:ascii="Book Antiqua" w:eastAsia="宋体" w:hAnsi="Book Antiqua" w:cs="宋体"/>
        </w:rPr>
        <w:t xml:space="preserve"> H, </w:t>
      </w:r>
      <w:proofErr w:type="spellStart"/>
      <w:r w:rsidRPr="00D478F2">
        <w:rPr>
          <w:rFonts w:ascii="Book Antiqua" w:eastAsia="宋体" w:hAnsi="Book Antiqua" w:cs="宋体"/>
        </w:rPr>
        <w:t>Ribeiro</w:t>
      </w:r>
      <w:proofErr w:type="spellEnd"/>
      <w:r w:rsidRPr="00D478F2">
        <w:rPr>
          <w:rFonts w:ascii="Book Antiqua" w:eastAsia="宋体" w:hAnsi="Book Antiqua" w:cs="宋体"/>
        </w:rPr>
        <w:t xml:space="preserve"> U, </w:t>
      </w:r>
      <w:proofErr w:type="spellStart"/>
      <w:r w:rsidRPr="00D478F2">
        <w:rPr>
          <w:rFonts w:ascii="Book Antiqua" w:eastAsia="宋体" w:hAnsi="Book Antiqua" w:cs="宋体"/>
        </w:rPr>
        <w:t>Crippa</w:t>
      </w:r>
      <w:proofErr w:type="spellEnd"/>
      <w:r w:rsidRPr="00D478F2">
        <w:rPr>
          <w:rFonts w:ascii="Book Antiqua" w:eastAsia="宋体" w:hAnsi="Book Antiqua" w:cs="宋体"/>
        </w:rPr>
        <w:t xml:space="preserve"> A, </w:t>
      </w:r>
      <w:proofErr w:type="spellStart"/>
      <w:r w:rsidRPr="00D478F2">
        <w:rPr>
          <w:rFonts w:ascii="Book Antiqua" w:eastAsia="宋体" w:hAnsi="Book Antiqua" w:cs="宋体"/>
        </w:rPr>
        <w:t>Dalloglio</w:t>
      </w:r>
      <w:proofErr w:type="spellEnd"/>
      <w:r w:rsidRPr="00D478F2">
        <w:rPr>
          <w:rFonts w:ascii="Book Antiqua" w:eastAsia="宋体" w:hAnsi="Book Antiqua" w:cs="宋体"/>
        </w:rPr>
        <w:t xml:space="preserve"> M, </w:t>
      </w:r>
      <w:proofErr w:type="spellStart"/>
      <w:r w:rsidRPr="00D478F2">
        <w:rPr>
          <w:rFonts w:ascii="Book Antiqua" w:eastAsia="宋体" w:hAnsi="Book Antiqua" w:cs="宋体"/>
        </w:rPr>
        <w:t>Diz</w:t>
      </w:r>
      <w:proofErr w:type="spellEnd"/>
      <w:r w:rsidRPr="00D478F2">
        <w:rPr>
          <w:rFonts w:ascii="Book Antiqua" w:eastAsia="宋体" w:hAnsi="Book Antiqua" w:cs="宋体"/>
        </w:rPr>
        <w:t xml:space="preserve"> </w:t>
      </w:r>
      <w:proofErr w:type="spellStart"/>
      <w:r w:rsidRPr="00D478F2">
        <w:rPr>
          <w:rFonts w:ascii="Book Antiqua" w:eastAsia="宋体" w:hAnsi="Book Antiqua" w:cs="宋体"/>
        </w:rPr>
        <w:t>Mdel</w:t>
      </w:r>
      <w:proofErr w:type="spellEnd"/>
      <w:r w:rsidRPr="00D478F2">
        <w:rPr>
          <w:rFonts w:ascii="Book Antiqua" w:eastAsia="宋体" w:hAnsi="Book Antiqua" w:cs="宋体"/>
        </w:rPr>
        <w:t xml:space="preserve"> P, </w:t>
      </w:r>
      <w:proofErr w:type="spellStart"/>
      <w:r w:rsidRPr="00D478F2">
        <w:rPr>
          <w:rFonts w:ascii="Book Antiqua" w:eastAsia="宋体" w:hAnsi="Book Antiqua" w:cs="宋体"/>
        </w:rPr>
        <w:t>Kalil</w:t>
      </w:r>
      <w:proofErr w:type="spellEnd"/>
      <w:r w:rsidRPr="00D478F2">
        <w:rPr>
          <w:rFonts w:ascii="Book Antiqua" w:eastAsia="宋体" w:hAnsi="Book Antiqua" w:cs="宋体"/>
        </w:rPr>
        <w:t xml:space="preserve"> </w:t>
      </w:r>
      <w:proofErr w:type="spellStart"/>
      <w:r w:rsidRPr="00D478F2">
        <w:rPr>
          <w:rFonts w:ascii="Book Antiqua" w:eastAsia="宋体" w:hAnsi="Book Antiqua" w:cs="宋体"/>
        </w:rPr>
        <w:t>Filho</w:t>
      </w:r>
      <w:proofErr w:type="spellEnd"/>
      <w:r w:rsidRPr="00D478F2">
        <w:rPr>
          <w:rFonts w:ascii="Book Antiqua" w:eastAsia="宋体" w:hAnsi="Book Antiqua" w:cs="宋体"/>
        </w:rPr>
        <w:t xml:space="preserve"> R, </w:t>
      </w:r>
      <w:proofErr w:type="spellStart"/>
      <w:r w:rsidRPr="00D478F2">
        <w:rPr>
          <w:rFonts w:ascii="Book Antiqua" w:eastAsia="宋体" w:hAnsi="Book Antiqua" w:cs="宋体"/>
        </w:rPr>
        <w:t>Auler</w:t>
      </w:r>
      <w:proofErr w:type="spellEnd"/>
      <w:r w:rsidRPr="00D478F2">
        <w:rPr>
          <w:rFonts w:ascii="Book Antiqua" w:eastAsia="宋体" w:hAnsi="Book Antiqua" w:cs="宋体"/>
        </w:rPr>
        <w:t xml:space="preserve"> JO, Rhodes A, </w:t>
      </w:r>
      <w:proofErr w:type="spellStart"/>
      <w:r w:rsidRPr="00D478F2">
        <w:rPr>
          <w:rFonts w:ascii="Book Antiqua" w:eastAsia="宋体" w:hAnsi="Book Antiqua" w:cs="宋体"/>
        </w:rPr>
        <w:t>Hajjar</w:t>
      </w:r>
      <w:proofErr w:type="spellEnd"/>
      <w:r w:rsidRPr="00D478F2">
        <w:rPr>
          <w:rFonts w:ascii="Book Antiqua" w:eastAsia="宋体" w:hAnsi="Book Antiqua" w:cs="宋体"/>
        </w:rPr>
        <w:t xml:space="preserve"> LA. Transfusion requirements in surgical oncology patients: a prospective, randomized controlled trial. </w:t>
      </w:r>
      <w:r w:rsidRPr="00D478F2">
        <w:rPr>
          <w:rFonts w:ascii="Book Antiqua" w:eastAsia="宋体" w:hAnsi="Book Antiqua" w:cs="宋体"/>
          <w:i/>
          <w:iCs/>
        </w:rPr>
        <w:t>Anesthesiology</w:t>
      </w:r>
      <w:r w:rsidRPr="00D478F2">
        <w:rPr>
          <w:rFonts w:ascii="Book Antiqua" w:eastAsia="宋体" w:hAnsi="Book Antiqua" w:cs="宋体"/>
        </w:rPr>
        <w:t xml:space="preserve"> 2015; </w:t>
      </w:r>
      <w:r w:rsidRPr="00D478F2">
        <w:rPr>
          <w:rFonts w:ascii="Book Antiqua" w:eastAsia="宋体" w:hAnsi="Book Antiqua" w:cs="宋体"/>
          <w:b/>
          <w:bCs/>
        </w:rPr>
        <w:t>122</w:t>
      </w:r>
      <w:r w:rsidRPr="00D478F2">
        <w:rPr>
          <w:rFonts w:ascii="Book Antiqua" w:eastAsia="宋体" w:hAnsi="Book Antiqua" w:cs="宋体"/>
        </w:rPr>
        <w:t>: 29-38 [PMID: 25401417 DOI: 10.1097/ALN.0000000000000511]</w:t>
      </w:r>
    </w:p>
    <w:p w:rsidR="00040C77" w:rsidRPr="00D478F2" w:rsidRDefault="00040C77" w:rsidP="00D478F2">
      <w:pPr>
        <w:spacing w:after="0" w:line="360" w:lineRule="auto"/>
        <w:jc w:val="both"/>
        <w:rPr>
          <w:rFonts w:ascii="Book Antiqua" w:eastAsia="宋体" w:hAnsi="Book Antiqua" w:cs="宋体"/>
          <w:lang w:eastAsia="zh-CN"/>
        </w:rPr>
      </w:pPr>
      <w:r w:rsidRPr="00D478F2">
        <w:rPr>
          <w:rFonts w:ascii="Book Antiqua" w:eastAsia="宋体" w:hAnsi="Book Antiqua" w:cs="宋体"/>
        </w:rPr>
        <w:t xml:space="preserve">29 </w:t>
      </w:r>
      <w:proofErr w:type="spellStart"/>
      <w:r w:rsidRPr="00D478F2">
        <w:rPr>
          <w:rFonts w:ascii="Book Antiqua" w:eastAsia="宋体" w:hAnsi="Book Antiqua" w:cs="宋体"/>
          <w:b/>
          <w:bCs/>
        </w:rPr>
        <w:t>Wohlfarth</w:t>
      </w:r>
      <w:proofErr w:type="spellEnd"/>
      <w:r w:rsidRPr="00D478F2">
        <w:rPr>
          <w:rFonts w:ascii="Book Antiqua" w:eastAsia="宋体" w:hAnsi="Book Antiqua" w:cs="宋体"/>
          <w:b/>
          <w:bCs/>
        </w:rPr>
        <w:t xml:space="preserve"> P</w:t>
      </w:r>
      <w:r w:rsidRPr="00D478F2">
        <w:rPr>
          <w:rFonts w:ascii="Book Antiqua" w:eastAsia="宋体" w:hAnsi="Book Antiqua" w:cs="宋体"/>
        </w:rPr>
        <w:t xml:space="preserve">, Staudinger T, </w:t>
      </w:r>
      <w:proofErr w:type="spellStart"/>
      <w:r w:rsidRPr="00D478F2">
        <w:rPr>
          <w:rFonts w:ascii="Book Antiqua" w:eastAsia="宋体" w:hAnsi="Book Antiqua" w:cs="宋体"/>
        </w:rPr>
        <w:t>Sperr</w:t>
      </w:r>
      <w:proofErr w:type="spellEnd"/>
      <w:r w:rsidRPr="00D478F2">
        <w:rPr>
          <w:rFonts w:ascii="Book Antiqua" w:eastAsia="宋体" w:hAnsi="Book Antiqua" w:cs="宋体"/>
        </w:rPr>
        <w:t xml:space="preserve"> WR, </w:t>
      </w:r>
      <w:proofErr w:type="spellStart"/>
      <w:r w:rsidRPr="00D478F2">
        <w:rPr>
          <w:rFonts w:ascii="Book Antiqua" w:eastAsia="宋体" w:hAnsi="Book Antiqua" w:cs="宋体"/>
        </w:rPr>
        <w:t>Bojic</w:t>
      </w:r>
      <w:proofErr w:type="spellEnd"/>
      <w:r w:rsidRPr="00D478F2">
        <w:rPr>
          <w:rFonts w:ascii="Book Antiqua" w:eastAsia="宋体" w:hAnsi="Book Antiqua" w:cs="宋体"/>
        </w:rPr>
        <w:t xml:space="preserve"> A, </w:t>
      </w:r>
      <w:proofErr w:type="spellStart"/>
      <w:r w:rsidRPr="00D478F2">
        <w:rPr>
          <w:rFonts w:ascii="Book Antiqua" w:eastAsia="宋体" w:hAnsi="Book Antiqua" w:cs="宋体"/>
        </w:rPr>
        <w:t>Robak</w:t>
      </w:r>
      <w:proofErr w:type="spellEnd"/>
      <w:r w:rsidRPr="00D478F2">
        <w:rPr>
          <w:rFonts w:ascii="Book Antiqua" w:eastAsia="宋体" w:hAnsi="Book Antiqua" w:cs="宋体"/>
        </w:rPr>
        <w:t xml:space="preserve"> O, Hermann A, </w:t>
      </w:r>
      <w:proofErr w:type="spellStart"/>
      <w:r w:rsidRPr="00D478F2">
        <w:rPr>
          <w:rFonts w:ascii="Book Antiqua" w:eastAsia="宋体" w:hAnsi="Book Antiqua" w:cs="宋体"/>
        </w:rPr>
        <w:t>Laczika</w:t>
      </w:r>
      <w:proofErr w:type="spellEnd"/>
      <w:r w:rsidRPr="00D478F2">
        <w:rPr>
          <w:rFonts w:ascii="Book Antiqua" w:eastAsia="宋体" w:hAnsi="Book Antiqua" w:cs="宋体"/>
        </w:rPr>
        <w:t xml:space="preserve"> K, </w:t>
      </w:r>
      <w:proofErr w:type="spellStart"/>
      <w:r w:rsidRPr="00D478F2">
        <w:rPr>
          <w:rFonts w:ascii="Book Antiqua" w:eastAsia="宋体" w:hAnsi="Book Antiqua" w:cs="宋体"/>
        </w:rPr>
        <w:t>Carlström</w:t>
      </w:r>
      <w:proofErr w:type="spellEnd"/>
      <w:r w:rsidRPr="00D478F2">
        <w:rPr>
          <w:rFonts w:ascii="Book Antiqua" w:eastAsia="宋体" w:hAnsi="Book Antiqua" w:cs="宋体"/>
        </w:rPr>
        <w:t xml:space="preserve"> A, </w:t>
      </w:r>
      <w:proofErr w:type="spellStart"/>
      <w:r w:rsidRPr="00D478F2">
        <w:rPr>
          <w:rFonts w:ascii="Book Antiqua" w:eastAsia="宋体" w:hAnsi="Book Antiqua" w:cs="宋体"/>
        </w:rPr>
        <w:t>Riss</w:t>
      </w:r>
      <w:proofErr w:type="spellEnd"/>
      <w:r w:rsidRPr="00D478F2">
        <w:rPr>
          <w:rFonts w:ascii="Book Antiqua" w:eastAsia="宋体" w:hAnsi="Book Antiqua" w:cs="宋体"/>
        </w:rPr>
        <w:t xml:space="preserve"> K, </w:t>
      </w:r>
      <w:proofErr w:type="spellStart"/>
      <w:r w:rsidRPr="00D478F2">
        <w:rPr>
          <w:rFonts w:ascii="Book Antiqua" w:eastAsia="宋体" w:hAnsi="Book Antiqua" w:cs="宋体"/>
        </w:rPr>
        <w:t>Rabitsch</w:t>
      </w:r>
      <w:proofErr w:type="spellEnd"/>
      <w:r w:rsidRPr="00D478F2">
        <w:rPr>
          <w:rFonts w:ascii="Book Antiqua" w:eastAsia="宋体" w:hAnsi="Book Antiqua" w:cs="宋体"/>
        </w:rPr>
        <w:t xml:space="preserve"> W, </w:t>
      </w:r>
      <w:proofErr w:type="spellStart"/>
      <w:r w:rsidRPr="00D478F2">
        <w:rPr>
          <w:rFonts w:ascii="Book Antiqua" w:eastAsia="宋体" w:hAnsi="Book Antiqua" w:cs="宋体"/>
        </w:rPr>
        <w:t>Bojic</w:t>
      </w:r>
      <w:proofErr w:type="spellEnd"/>
      <w:r w:rsidRPr="00D478F2">
        <w:rPr>
          <w:rFonts w:ascii="Book Antiqua" w:eastAsia="宋体" w:hAnsi="Book Antiqua" w:cs="宋体"/>
        </w:rPr>
        <w:t xml:space="preserve"> M, </w:t>
      </w:r>
      <w:proofErr w:type="spellStart"/>
      <w:r w:rsidRPr="00D478F2">
        <w:rPr>
          <w:rFonts w:ascii="Book Antiqua" w:eastAsia="宋体" w:hAnsi="Book Antiqua" w:cs="宋体"/>
        </w:rPr>
        <w:t>Knoebl</w:t>
      </w:r>
      <w:proofErr w:type="spellEnd"/>
      <w:r w:rsidRPr="00D478F2">
        <w:rPr>
          <w:rFonts w:ascii="Book Antiqua" w:eastAsia="宋体" w:hAnsi="Book Antiqua" w:cs="宋体"/>
        </w:rPr>
        <w:t xml:space="preserve"> P, Locker GJ, </w:t>
      </w:r>
      <w:proofErr w:type="spellStart"/>
      <w:r w:rsidRPr="00D478F2">
        <w:rPr>
          <w:rFonts w:ascii="Book Antiqua" w:eastAsia="宋体" w:hAnsi="Book Antiqua" w:cs="宋体"/>
        </w:rPr>
        <w:t>Obiditsch</w:t>
      </w:r>
      <w:proofErr w:type="spellEnd"/>
      <w:r w:rsidRPr="00D478F2">
        <w:rPr>
          <w:rFonts w:ascii="Book Antiqua" w:eastAsia="宋体" w:hAnsi="Book Antiqua" w:cs="宋体"/>
        </w:rPr>
        <w:t xml:space="preserve"> M, </w:t>
      </w:r>
      <w:proofErr w:type="spellStart"/>
      <w:r w:rsidRPr="00D478F2">
        <w:rPr>
          <w:rFonts w:ascii="Book Antiqua" w:eastAsia="宋体" w:hAnsi="Book Antiqua" w:cs="宋体"/>
        </w:rPr>
        <w:t>Fuhrmann</w:t>
      </w:r>
      <w:proofErr w:type="spellEnd"/>
      <w:r w:rsidRPr="00D478F2">
        <w:rPr>
          <w:rFonts w:ascii="Book Antiqua" w:eastAsia="宋体" w:hAnsi="Book Antiqua" w:cs="宋体"/>
        </w:rPr>
        <w:t xml:space="preserve"> V, </w:t>
      </w:r>
      <w:proofErr w:type="spellStart"/>
      <w:r w:rsidRPr="00D478F2">
        <w:rPr>
          <w:rFonts w:ascii="Book Antiqua" w:eastAsia="宋体" w:hAnsi="Book Antiqua" w:cs="宋体"/>
        </w:rPr>
        <w:t>Schellongowski</w:t>
      </w:r>
      <w:proofErr w:type="spellEnd"/>
      <w:r w:rsidRPr="00D478F2">
        <w:rPr>
          <w:rFonts w:ascii="Book Antiqua" w:eastAsia="宋体" w:hAnsi="Book Antiqua" w:cs="宋体"/>
        </w:rPr>
        <w:t xml:space="preserve"> P. Prognostic factors, long-term survival, and outcome of cancer patients receiving chemotherapy in the intensive care unit. </w:t>
      </w:r>
      <w:r w:rsidRPr="00D478F2">
        <w:rPr>
          <w:rFonts w:ascii="Book Antiqua" w:eastAsia="宋体" w:hAnsi="Book Antiqua" w:cs="宋体"/>
          <w:i/>
          <w:iCs/>
        </w:rPr>
        <w:t xml:space="preserve">Ann </w:t>
      </w:r>
      <w:proofErr w:type="spellStart"/>
      <w:r w:rsidRPr="00D478F2">
        <w:rPr>
          <w:rFonts w:ascii="Book Antiqua" w:eastAsia="宋体" w:hAnsi="Book Antiqua" w:cs="宋体"/>
          <w:i/>
          <w:iCs/>
        </w:rPr>
        <w:t>Hematol</w:t>
      </w:r>
      <w:proofErr w:type="spellEnd"/>
      <w:r w:rsidRPr="00D478F2">
        <w:rPr>
          <w:rFonts w:ascii="Book Antiqua" w:eastAsia="宋体" w:hAnsi="Book Antiqua" w:cs="宋体"/>
        </w:rPr>
        <w:t xml:space="preserve"> 2014; </w:t>
      </w:r>
      <w:r w:rsidRPr="00D478F2">
        <w:rPr>
          <w:rFonts w:ascii="Book Antiqua" w:eastAsia="宋体" w:hAnsi="Book Antiqua" w:cs="宋体"/>
          <w:b/>
          <w:bCs/>
        </w:rPr>
        <w:t>93</w:t>
      </w:r>
      <w:r w:rsidRPr="00D478F2">
        <w:rPr>
          <w:rFonts w:ascii="Book Antiqua" w:eastAsia="宋体" w:hAnsi="Book Antiqua" w:cs="宋体"/>
        </w:rPr>
        <w:t>: 1629-1636 [PMID: 24997682 DOI: 10.1007/s00277-014-2141-x]</w:t>
      </w:r>
    </w:p>
    <w:p w:rsidR="00D478F2" w:rsidRPr="00D478F2" w:rsidRDefault="00D478F2" w:rsidP="00D478F2">
      <w:pPr>
        <w:adjustRightInd w:val="0"/>
        <w:snapToGrid w:val="0"/>
        <w:spacing w:after="0" w:line="360" w:lineRule="auto"/>
        <w:ind w:right="239"/>
        <w:jc w:val="right"/>
        <w:rPr>
          <w:rFonts w:ascii="Book Antiqua" w:hAnsi="Book Antiqua"/>
          <w:b/>
          <w:bCs/>
          <w:lang w:val="en-GB"/>
        </w:rPr>
      </w:pPr>
      <w:r w:rsidRPr="00D478F2">
        <w:rPr>
          <w:rStyle w:val="Strong"/>
          <w:rFonts w:ascii="Book Antiqua" w:hAnsi="Book Antiqua" w:cs="Arial"/>
          <w:noProof/>
          <w:lang w:val="en-GB"/>
        </w:rPr>
        <w:t>P-Reviewer:</w:t>
      </w:r>
      <w:r w:rsidRPr="00D478F2">
        <w:rPr>
          <w:rFonts w:ascii="Book Antiqua" w:hAnsi="Book Antiqua"/>
          <w:color w:val="000000"/>
          <w:lang w:val="en-GB"/>
        </w:rPr>
        <w:t xml:space="preserve"> Chen XL, </w:t>
      </w:r>
      <w:proofErr w:type="spellStart"/>
      <w:r w:rsidRPr="00D478F2">
        <w:rPr>
          <w:rFonts w:ascii="Book Antiqua" w:hAnsi="Book Antiqua"/>
          <w:color w:val="000000"/>
          <w:lang w:val="en-GB"/>
        </w:rPr>
        <w:t>Llompart-Pou</w:t>
      </w:r>
      <w:proofErr w:type="spellEnd"/>
      <w:r w:rsidRPr="00D478F2">
        <w:rPr>
          <w:rFonts w:ascii="Book Antiqua" w:hAnsi="Book Antiqua"/>
          <w:color w:val="000000"/>
          <w:lang w:val="en-GB" w:eastAsia="zh-CN"/>
        </w:rPr>
        <w:t xml:space="preserve"> </w:t>
      </w:r>
      <w:r w:rsidRPr="00D478F2">
        <w:rPr>
          <w:rFonts w:ascii="Book Antiqua" w:hAnsi="Book Antiqua"/>
          <w:color w:val="000000"/>
          <w:lang w:val="en-GB"/>
        </w:rPr>
        <w:t>J</w:t>
      </w:r>
      <w:r w:rsidRPr="00D478F2">
        <w:rPr>
          <w:rFonts w:ascii="Book Antiqua" w:hAnsi="Book Antiqua"/>
          <w:bCs/>
          <w:lang w:val="en-GB"/>
        </w:rPr>
        <w:t xml:space="preserve"> </w:t>
      </w:r>
      <w:r w:rsidRPr="00D478F2">
        <w:rPr>
          <w:rFonts w:ascii="Book Antiqua" w:hAnsi="Book Antiqua"/>
          <w:b/>
          <w:bCs/>
          <w:lang w:val="en-GB"/>
        </w:rPr>
        <w:t>S-Editor:</w:t>
      </w:r>
      <w:r w:rsidRPr="00D478F2">
        <w:rPr>
          <w:rFonts w:ascii="Book Antiqua" w:hAnsi="Book Antiqua"/>
          <w:bCs/>
          <w:lang w:val="en-GB"/>
        </w:rPr>
        <w:t xml:space="preserve"> </w:t>
      </w:r>
      <w:proofErr w:type="spellStart"/>
      <w:r w:rsidRPr="00D478F2">
        <w:rPr>
          <w:rFonts w:ascii="Book Antiqua" w:hAnsi="Book Antiqua"/>
          <w:bCs/>
          <w:lang w:val="en-GB"/>
        </w:rPr>
        <w:t>Tian</w:t>
      </w:r>
      <w:proofErr w:type="spellEnd"/>
      <w:r w:rsidRPr="00D478F2">
        <w:rPr>
          <w:rFonts w:ascii="Book Antiqua" w:hAnsi="Book Antiqua"/>
          <w:bCs/>
          <w:lang w:val="en-GB"/>
        </w:rPr>
        <w:t xml:space="preserve"> YL</w:t>
      </w:r>
    </w:p>
    <w:p w:rsidR="00D478F2" w:rsidRPr="00D478F2" w:rsidRDefault="00D478F2" w:rsidP="00D478F2">
      <w:pPr>
        <w:adjustRightInd w:val="0"/>
        <w:snapToGrid w:val="0"/>
        <w:spacing w:after="0" w:line="360" w:lineRule="auto"/>
        <w:ind w:right="239"/>
        <w:jc w:val="right"/>
        <w:rPr>
          <w:rFonts w:ascii="Book Antiqua" w:hAnsi="Book Antiqua"/>
          <w:bCs/>
          <w:lang w:eastAsia="zh-CN"/>
        </w:rPr>
      </w:pPr>
      <w:r w:rsidRPr="00D478F2">
        <w:rPr>
          <w:rFonts w:ascii="Book Antiqua" w:hAnsi="Book Antiqua"/>
          <w:b/>
          <w:bCs/>
        </w:rPr>
        <w:t>L-Editor:   E-Editor:</w:t>
      </w:r>
    </w:p>
    <w:p w:rsidR="00DF7121" w:rsidRPr="00D478F2" w:rsidRDefault="00DF7121" w:rsidP="00D478F2">
      <w:pPr>
        <w:spacing w:after="0" w:line="360" w:lineRule="auto"/>
        <w:jc w:val="both"/>
        <w:rPr>
          <w:rFonts w:ascii="Book Antiqua" w:hAnsi="Book Antiqua" w:cs="Arial"/>
        </w:rPr>
      </w:pPr>
      <w:r w:rsidRPr="00D478F2">
        <w:rPr>
          <w:rFonts w:ascii="Book Antiqua" w:hAnsi="Book Antiqua" w:cs="Arial"/>
        </w:rPr>
        <w:br w:type="page"/>
      </w:r>
    </w:p>
    <w:p w:rsidR="00A27FBA" w:rsidRPr="00A45C44" w:rsidRDefault="00DF7121"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w:b/>
          <w:color w:val="141413"/>
        </w:rPr>
      </w:pPr>
      <w:r w:rsidRPr="00A45C44">
        <w:rPr>
          <w:rFonts w:ascii="Book Antiqua" w:hAnsi="Book Antiqua" w:cs="Helvetica"/>
          <w:b/>
          <w:color w:val="141413"/>
        </w:rPr>
        <w:lastRenderedPageBreak/>
        <w:t>Table 1</w:t>
      </w:r>
      <w:r w:rsidR="009852A6" w:rsidRPr="00A45C44">
        <w:rPr>
          <w:rFonts w:ascii="Book Antiqua" w:hAnsi="Book Antiqua" w:cs="Times"/>
          <w:b/>
        </w:rPr>
        <w:t xml:space="preserve"> Guide</w:t>
      </w:r>
      <w:r w:rsidR="009852A6" w:rsidRPr="00A45C44">
        <w:rPr>
          <w:rFonts w:ascii="Book Antiqua" w:hAnsi="Book Antiqua" w:cs="Times"/>
          <w:b/>
          <w:lang w:eastAsia="zh-CN"/>
        </w:rPr>
        <w:t xml:space="preserve"> of</w:t>
      </w:r>
      <w:r w:rsidR="009852A6" w:rsidRPr="00A45C44">
        <w:rPr>
          <w:rFonts w:ascii="Book Antiqua" w:hAnsi="Book Antiqua" w:cs="Times"/>
          <w:b/>
        </w:rPr>
        <w:t xml:space="preserve"> </w:t>
      </w:r>
      <w:r w:rsidR="00A45C44" w:rsidRPr="00A45C44">
        <w:rPr>
          <w:rFonts w:ascii="Book Antiqua" w:hAnsi="Book Antiqua" w:cs="Helvetica" w:hint="eastAsia"/>
          <w:b/>
          <w:color w:val="141413"/>
          <w:lang w:eastAsia="zh-CN"/>
        </w:rPr>
        <w:t>i</w:t>
      </w:r>
      <w:r w:rsidR="00A45C44" w:rsidRPr="00A45C44">
        <w:rPr>
          <w:rFonts w:ascii="Book Antiqua" w:hAnsi="Book Antiqua" w:cs="Helvetica"/>
          <w:b/>
          <w:color w:val="141413"/>
        </w:rPr>
        <w:t>ntensive care unit</w:t>
      </w:r>
      <w:r w:rsidR="009852A6" w:rsidRPr="00A45C44">
        <w:rPr>
          <w:rFonts w:ascii="Book Antiqua" w:hAnsi="Book Antiqua" w:cs="Times"/>
          <w:b/>
        </w:rPr>
        <w:t xml:space="preserve"> admission of cancer </w:t>
      </w:r>
      <w:proofErr w:type="gramStart"/>
      <w:r w:rsidR="009852A6" w:rsidRPr="00A45C44">
        <w:rPr>
          <w:rFonts w:ascii="Book Antiqua" w:hAnsi="Book Antiqua" w:cs="Times"/>
          <w:b/>
        </w:rPr>
        <w:t>patients</w:t>
      </w:r>
      <w:r w:rsidR="009174A0" w:rsidRPr="00A45C44">
        <w:rPr>
          <w:rFonts w:ascii="Book Antiqua" w:hAnsi="Book Antiqua" w:cs="Helvetica"/>
          <w:b/>
          <w:color w:val="000000"/>
          <w:vertAlign w:val="superscript"/>
        </w:rPr>
        <w:t>[</w:t>
      </w:r>
      <w:proofErr w:type="gramEnd"/>
      <w:r w:rsidR="009174A0" w:rsidRPr="00A45C44">
        <w:rPr>
          <w:rFonts w:ascii="Book Antiqua" w:hAnsi="Book Antiqua" w:cs="Helvetica"/>
          <w:b/>
          <w:color w:val="000000"/>
          <w:vertAlign w:val="superscript"/>
        </w:rPr>
        <w:t>16</w:t>
      </w:r>
      <w:r w:rsidR="00A27FBA" w:rsidRPr="00A45C44">
        <w:rPr>
          <w:rFonts w:ascii="Book Antiqua" w:hAnsi="Book Antiqua" w:cs="Helvetica"/>
          <w:b/>
          <w:color w:val="000000"/>
          <w:vertAlign w:val="superscript"/>
        </w:rPr>
        <w:t>]</w:t>
      </w:r>
    </w:p>
    <w:tbl>
      <w:tblPr>
        <w:tblStyle w:val="TableGrid"/>
        <w:tblW w:w="0" w:type="auto"/>
        <w:tblLook w:val="00A0" w:firstRow="1" w:lastRow="0" w:firstColumn="1" w:lastColumn="0" w:noHBand="0" w:noVBand="0"/>
      </w:tblPr>
      <w:tblGrid>
        <w:gridCol w:w="8516"/>
      </w:tblGrid>
      <w:tr w:rsidR="00A27FBA" w:rsidRPr="00D478F2" w:rsidTr="00DF7121">
        <w:tc>
          <w:tcPr>
            <w:tcW w:w="8516" w:type="dxa"/>
          </w:tcPr>
          <w:p w:rsidR="00A27FBA" w:rsidRPr="00D478F2" w:rsidRDefault="00A27FBA"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w:b/>
                <w:color w:val="141413"/>
              </w:rPr>
            </w:pPr>
            <w:r w:rsidRPr="00D478F2">
              <w:rPr>
                <w:rFonts w:ascii="Book Antiqua" w:hAnsi="Book Antiqua" w:cs="Helvetica"/>
                <w:b/>
                <w:color w:val="141413"/>
              </w:rPr>
              <w:t>Cancer patients who benefit of ICU admission</w:t>
            </w:r>
          </w:p>
        </w:tc>
      </w:tr>
      <w:tr w:rsidR="00A27FBA" w:rsidRPr="00D478F2" w:rsidTr="00DF7121">
        <w:tc>
          <w:tcPr>
            <w:tcW w:w="8516" w:type="dxa"/>
          </w:tcPr>
          <w:p w:rsidR="00A27FBA" w:rsidRPr="00D478F2" w:rsidRDefault="00A27FBA"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w:color w:val="141413"/>
              </w:rPr>
            </w:pPr>
            <w:r w:rsidRPr="00D478F2">
              <w:rPr>
                <w:rFonts w:ascii="Book Antiqua" w:hAnsi="Book Antiqua" w:cs="Helvetica"/>
                <w:color w:val="141413"/>
              </w:rPr>
              <w:t>SOFA score between 7 and 10 or less than 3 organ failures</w:t>
            </w:r>
          </w:p>
        </w:tc>
      </w:tr>
      <w:tr w:rsidR="00A27FBA" w:rsidRPr="00D478F2" w:rsidTr="00DF7121">
        <w:tc>
          <w:tcPr>
            <w:tcW w:w="8516" w:type="dxa"/>
          </w:tcPr>
          <w:p w:rsidR="00A27FBA" w:rsidRPr="00D478F2" w:rsidRDefault="00A27FBA"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w:color w:val="141413"/>
              </w:rPr>
            </w:pPr>
            <w:r w:rsidRPr="00D478F2">
              <w:rPr>
                <w:rFonts w:ascii="Book Antiqua" w:hAnsi="Book Antiqua" w:cs="Helvetica"/>
                <w:color w:val="141413"/>
              </w:rPr>
              <w:t xml:space="preserve">Recent diagnosis of </w:t>
            </w:r>
            <w:proofErr w:type="spellStart"/>
            <w:r w:rsidRPr="00D478F2">
              <w:rPr>
                <w:rFonts w:ascii="Book Antiqua" w:hAnsi="Book Antiqua" w:cs="Helvetica"/>
                <w:color w:val="141413"/>
              </w:rPr>
              <w:t>hemato</w:t>
            </w:r>
            <w:proofErr w:type="spellEnd"/>
            <w:r w:rsidRPr="00D478F2">
              <w:rPr>
                <w:rFonts w:ascii="Book Antiqua" w:hAnsi="Book Antiqua" w:cs="Helvetica"/>
                <w:color w:val="141413"/>
              </w:rPr>
              <w:t>-oncological disease</w:t>
            </w:r>
          </w:p>
        </w:tc>
      </w:tr>
      <w:tr w:rsidR="00A27FBA" w:rsidRPr="00D478F2" w:rsidTr="00DF7121">
        <w:tc>
          <w:tcPr>
            <w:tcW w:w="8516" w:type="dxa"/>
          </w:tcPr>
          <w:p w:rsidR="00A27FBA" w:rsidRPr="00D478F2" w:rsidRDefault="00A27FBA"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w:color w:val="141413"/>
              </w:rPr>
            </w:pPr>
            <w:r w:rsidRPr="00D478F2">
              <w:rPr>
                <w:rFonts w:ascii="Book Antiqua" w:hAnsi="Book Antiqua" w:cs="Helvetica"/>
                <w:color w:val="141413"/>
              </w:rPr>
              <w:t xml:space="preserve">Treatment of medical emergencies related to cancer or its treatment; tumor lysis syndrome, pulmonary infiltrates in patients with leukemia or </w:t>
            </w:r>
            <w:proofErr w:type="spellStart"/>
            <w:r w:rsidRPr="00D478F2">
              <w:rPr>
                <w:rFonts w:ascii="Book Antiqua" w:hAnsi="Book Antiqua" w:cs="Helvetica"/>
                <w:color w:val="141413"/>
              </w:rPr>
              <w:t>leukostasis</w:t>
            </w:r>
            <w:proofErr w:type="spellEnd"/>
            <w:r w:rsidRPr="00D478F2">
              <w:rPr>
                <w:rFonts w:ascii="Book Antiqua" w:hAnsi="Book Antiqua" w:cs="Helvetica"/>
                <w:color w:val="141413"/>
              </w:rPr>
              <w:t xml:space="preserve"> as the initial manifestation of leukemia</w:t>
            </w:r>
          </w:p>
        </w:tc>
      </w:tr>
      <w:tr w:rsidR="00A27FBA" w:rsidRPr="00D478F2" w:rsidTr="00DF7121">
        <w:tc>
          <w:tcPr>
            <w:tcW w:w="8516" w:type="dxa"/>
          </w:tcPr>
          <w:p w:rsidR="00A27FBA" w:rsidRPr="00D478F2" w:rsidRDefault="00A27FBA"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w:color w:val="141413"/>
              </w:rPr>
            </w:pPr>
            <w:r w:rsidRPr="00D478F2">
              <w:rPr>
                <w:rFonts w:ascii="Book Antiqua" w:hAnsi="Book Antiqua" w:cs="Helvetica"/>
                <w:color w:val="141413"/>
              </w:rPr>
              <w:t>The likelihood of a cure or probable disease control</w:t>
            </w:r>
          </w:p>
        </w:tc>
      </w:tr>
      <w:tr w:rsidR="00A27FBA" w:rsidRPr="00D478F2" w:rsidTr="00DF7121">
        <w:tc>
          <w:tcPr>
            <w:tcW w:w="8516" w:type="dxa"/>
          </w:tcPr>
          <w:p w:rsidR="00A27FBA" w:rsidRPr="00D478F2" w:rsidRDefault="00A27FBA"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w:color w:val="141413"/>
              </w:rPr>
            </w:pPr>
            <w:r w:rsidRPr="00D478F2">
              <w:rPr>
                <w:rFonts w:ascii="Book Antiqua" w:hAnsi="Book Antiqua" w:cs="Helvetica"/>
                <w:color w:val="141413"/>
              </w:rPr>
              <w:t>Performance status (Eastern Cooperative Oncology Group scale) between 0 and 2</w:t>
            </w:r>
          </w:p>
        </w:tc>
      </w:tr>
      <w:tr w:rsidR="00A27FBA" w:rsidRPr="00D478F2" w:rsidTr="00DF7121">
        <w:tc>
          <w:tcPr>
            <w:tcW w:w="8516" w:type="dxa"/>
          </w:tcPr>
          <w:p w:rsidR="00A27FBA" w:rsidRPr="00D478F2" w:rsidRDefault="00A27FBA"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w:color w:val="141413"/>
              </w:rPr>
            </w:pPr>
            <w:r w:rsidRPr="00D478F2">
              <w:rPr>
                <w:rFonts w:ascii="Book Antiqua" w:hAnsi="Book Antiqua" w:cs="Helvetica"/>
                <w:color w:val="141413"/>
              </w:rPr>
              <w:t>Postoperative intensive care for patients undergoing complex surgical procedures who require hemodynamic monitoring and/or mechanical ventilation.</w:t>
            </w:r>
          </w:p>
        </w:tc>
      </w:tr>
    </w:tbl>
    <w:p w:rsidR="00A27FBA" w:rsidRPr="00D478F2" w:rsidRDefault="009852A6" w:rsidP="00D478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Book Antiqua" w:hAnsi="Book Antiqua" w:cs="Helvetica"/>
          <w:lang w:eastAsia="zh-CN"/>
        </w:rPr>
      </w:pPr>
      <w:r w:rsidRPr="00D478F2">
        <w:rPr>
          <w:rFonts w:ascii="Book Antiqua" w:hAnsi="Book Antiqua" w:cs="Helvetica"/>
          <w:lang w:eastAsia="zh-CN"/>
        </w:rPr>
        <w:t xml:space="preserve">ICU: </w:t>
      </w:r>
      <w:r w:rsidRPr="00D478F2">
        <w:rPr>
          <w:rFonts w:ascii="Book Antiqua" w:hAnsi="Book Antiqua" w:cs="Helvetica"/>
          <w:color w:val="141413"/>
        </w:rPr>
        <w:t>Intensive care unit</w:t>
      </w:r>
      <w:r w:rsidRPr="00D478F2">
        <w:rPr>
          <w:rFonts w:ascii="Book Antiqua" w:hAnsi="Book Antiqua" w:cs="Helvetica"/>
          <w:color w:val="141413"/>
          <w:lang w:eastAsia="zh-CN"/>
        </w:rPr>
        <w:t>.</w:t>
      </w:r>
    </w:p>
    <w:p w:rsidR="00A27FBA" w:rsidRPr="00D478F2" w:rsidRDefault="00A27FBA" w:rsidP="00D478F2">
      <w:pPr>
        <w:spacing w:after="0" w:line="360" w:lineRule="auto"/>
        <w:jc w:val="both"/>
        <w:rPr>
          <w:rFonts w:ascii="Book Antiqua" w:hAnsi="Book Antiqua"/>
        </w:rPr>
      </w:pPr>
    </w:p>
    <w:sectPr w:rsidR="00A27FBA" w:rsidRPr="00D478F2" w:rsidSect="00410C1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D3A" w:rsidRDefault="00CD7D3A" w:rsidP="006C0C57">
      <w:pPr>
        <w:spacing w:after="0"/>
      </w:pPr>
      <w:r>
        <w:separator/>
      </w:r>
    </w:p>
  </w:endnote>
  <w:endnote w:type="continuationSeparator" w:id="0">
    <w:p w:rsidR="00CD7D3A" w:rsidRDefault="00CD7D3A" w:rsidP="006C0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447848"/>
      <w:docPartObj>
        <w:docPartGallery w:val="Page Numbers (Bottom of Page)"/>
        <w:docPartUnique/>
      </w:docPartObj>
    </w:sdtPr>
    <w:sdtEndPr/>
    <w:sdtContent>
      <w:p w:rsidR="003868B0" w:rsidRDefault="00D9031C">
        <w:pPr>
          <w:pStyle w:val="Footer"/>
          <w:jc w:val="right"/>
        </w:pPr>
        <w:r>
          <w:fldChar w:fldCharType="begin"/>
        </w:r>
        <w:r>
          <w:instrText>PAGE   \* MERGEFORMAT</w:instrText>
        </w:r>
        <w:r>
          <w:fldChar w:fldCharType="separate"/>
        </w:r>
        <w:r w:rsidR="00625FF4" w:rsidRPr="00625FF4">
          <w:rPr>
            <w:noProof/>
            <w:lang w:val="es-ES"/>
          </w:rPr>
          <w:t>12</w:t>
        </w:r>
        <w:r>
          <w:rPr>
            <w:noProof/>
            <w:lang w:val="es-ES"/>
          </w:rPr>
          <w:fldChar w:fldCharType="end"/>
        </w:r>
      </w:p>
    </w:sdtContent>
  </w:sdt>
  <w:p w:rsidR="003868B0" w:rsidRDefault="003868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D3A" w:rsidRDefault="00CD7D3A" w:rsidP="006C0C57">
      <w:pPr>
        <w:spacing w:after="0"/>
      </w:pPr>
      <w:r>
        <w:separator/>
      </w:r>
    </w:p>
  </w:footnote>
  <w:footnote w:type="continuationSeparator" w:id="0">
    <w:p w:rsidR="00CD7D3A" w:rsidRDefault="00CD7D3A" w:rsidP="006C0C5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113C9"/>
    <w:multiLevelType w:val="hybridMultilevel"/>
    <w:tmpl w:val="8F5E6D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66"/>
    <w:rsid w:val="00020E2F"/>
    <w:rsid w:val="00040C77"/>
    <w:rsid w:val="000431C3"/>
    <w:rsid w:val="00051535"/>
    <w:rsid w:val="000520C9"/>
    <w:rsid w:val="000934C3"/>
    <w:rsid w:val="000A1448"/>
    <w:rsid w:val="000E1BE1"/>
    <w:rsid w:val="000F4118"/>
    <w:rsid w:val="00153E62"/>
    <w:rsid w:val="00173211"/>
    <w:rsid w:val="00174BD0"/>
    <w:rsid w:val="00175512"/>
    <w:rsid w:val="001C6A66"/>
    <w:rsid w:val="001E5939"/>
    <w:rsid w:val="00262D97"/>
    <w:rsid w:val="002A274B"/>
    <w:rsid w:val="002C3A88"/>
    <w:rsid w:val="002F1E1C"/>
    <w:rsid w:val="00350CF7"/>
    <w:rsid w:val="00361E74"/>
    <w:rsid w:val="003868B0"/>
    <w:rsid w:val="00393467"/>
    <w:rsid w:val="003B6F25"/>
    <w:rsid w:val="003C16F8"/>
    <w:rsid w:val="003C43BD"/>
    <w:rsid w:val="003D57CA"/>
    <w:rsid w:val="003F45EA"/>
    <w:rsid w:val="00410C19"/>
    <w:rsid w:val="004614EA"/>
    <w:rsid w:val="004731FA"/>
    <w:rsid w:val="00496C6A"/>
    <w:rsid w:val="004A5D85"/>
    <w:rsid w:val="00510851"/>
    <w:rsid w:val="00512B91"/>
    <w:rsid w:val="00522F58"/>
    <w:rsid w:val="00524A65"/>
    <w:rsid w:val="00532CA3"/>
    <w:rsid w:val="00575914"/>
    <w:rsid w:val="005C0BC7"/>
    <w:rsid w:val="005D5036"/>
    <w:rsid w:val="00620CBC"/>
    <w:rsid w:val="00625FF4"/>
    <w:rsid w:val="006349EE"/>
    <w:rsid w:val="006474B7"/>
    <w:rsid w:val="00654826"/>
    <w:rsid w:val="00676C15"/>
    <w:rsid w:val="00681189"/>
    <w:rsid w:val="00687391"/>
    <w:rsid w:val="006C0C57"/>
    <w:rsid w:val="006D1583"/>
    <w:rsid w:val="006E6E96"/>
    <w:rsid w:val="006F440D"/>
    <w:rsid w:val="006F7472"/>
    <w:rsid w:val="00703B1B"/>
    <w:rsid w:val="00723066"/>
    <w:rsid w:val="00745261"/>
    <w:rsid w:val="00751F9A"/>
    <w:rsid w:val="007713CC"/>
    <w:rsid w:val="00777B9E"/>
    <w:rsid w:val="00784405"/>
    <w:rsid w:val="00787107"/>
    <w:rsid w:val="00814D1D"/>
    <w:rsid w:val="008377F8"/>
    <w:rsid w:val="00842186"/>
    <w:rsid w:val="00861B04"/>
    <w:rsid w:val="008A0A84"/>
    <w:rsid w:val="008A4654"/>
    <w:rsid w:val="008E24BD"/>
    <w:rsid w:val="009174A0"/>
    <w:rsid w:val="0092429D"/>
    <w:rsid w:val="00930921"/>
    <w:rsid w:val="00940D6C"/>
    <w:rsid w:val="009430B0"/>
    <w:rsid w:val="009852A6"/>
    <w:rsid w:val="0098714E"/>
    <w:rsid w:val="009A2EC5"/>
    <w:rsid w:val="009A7990"/>
    <w:rsid w:val="00A10A1A"/>
    <w:rsid w:val="00A12E17"/>
    <w:rsid w:val="00A27FBA"/>
    <w:rsid w:val="00A45C44"/>
    <w:rsid w:val="00A504F1"/>
    <w:rsid w:val="00AC5E5C"/>
    <w:rsid w:val="00AF2FCB"/>
    <w:rsid w:val="00B10451"/>
    <w:rsid w:val="00B4630C"/>
    <w:rsid w:val="00B60786"/>
    <w:rsid w:val="00B64D3B"/>
    <w:rsid w:val="00BA1437"/>
    <w:rsid w:val="00BA6953"/>
    <w:rsid w:val="00BE3D37"/>
    <w:rsid w:val="00BF7003"/>
    <w:rsid w:val="00C22A75"/>
    <w:rsid w:val="00C45019"/>
    <w:rsid w:val="00C467B7"/>
    <w:rsid w:val="00C806C0"/>
    <w:rsid w:val="00C92EFF"/>
    <w:rsid w:val="00CC1C5B"/>
    <w:rsid w:val="00CD7D3A"/>
    <w:rsid w:val="00D00B3A"/>
    <w:rsid w:val="00D20F20"/>
    <w:rsid w:val="00D26E64"/>
    <w:rsid w:val="00D4526A"/>
    <w:rsid w:val="00D478F2"/>
    <w:rsid w:val="00D9031C"/>
    <w:rsid w:val="00DB72D9"/>
    <w:rsid w:val="00DC6FB0"/>
    <w:rsid w:val="00DD585E"/>
    <w:rsid w:val="00DF7121"/>
    <w:rsid w:val="00E1265E"/>
    <w:rsid w:val="00E244FF"/>
    <w:rsid w:val="00E30363"/>
    <w:rsid w:val="00E43DCC"/>
    <w:rsid w:val="00E83FEF"/>
    <w:rsid w:val="00EE6F3D"/>
    <w:rsid w:val="00F225D9"/>
    <w:rsid w:val="00F24FF2"/>
    <w:rsid w:val="00F42FE5"/>
    <w:rsid w:val="00F430E8"/>
    <w:rsid w:val="00F60817"/>
    <w:rsid w:val="00F71CE4"/>
    <w:rsid w:val="00F96EF8"/>
    <w:rsid w:val="00FA0863"/>
    <w:rsid w:val="00FE5482"/>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66"/>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FBA"/>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7FBA"/>
    <w:pPr>
      <w:spacing w:after="160" w:line="259" w:lineRule="auto"/>
      <w:ind w:left="720"/>
      <w:contextualSpacing/>
    </w:pPr>
    <w:rPr>
      <w:sz w:val="22"/>
      <w:szCs w:val="22"/>
      <w:lang w:val="es-ES"/>
    </w:rPr>
  </w:style>
  <w:style w:type="character" w:styleId="Hyperlink">
    <w:name w:val="Hyperlink"/>
    <w:basedOn w:val="DefaultParagraphFont"/>
    <w:uiPriority w:val="99"/>
    <w:unhideWhenUsed/>
    <w:rsid w:val="00A27FBA"/>
    <w:rPr>
      <w:color w:val="0563C1" w:themeColor="hyperlink"/>
      <w:u w:val="single"/>
    </w:rPr>
  </w:style>
  <w:style w:type="paragraph" w:styleId="Header">
    <w:name w:val="header"/>
    <w:basedOn w:val="Normal"/>
    <w:link w:val="HeaderChar"/>
    <w:uiPriority w:val="99"/>
    <w:unhideWhenUsed/>
    <w:rsid w:val="006C0C57"/>
    <w:pPr>
      <w:tabs>
        <w:tab w:val="center" w:pos="4252"/>
        <w:tab w:val="right" w:pos="8504"/>
      </w:tabs>
      <w:spacing w:after="0"/>
    </w:pPr>
  </w:style>
  <w:style w:type="character" w:customStyle="1" w:styleId="HeaderChar">
    <w:name w:val="Header Char"/>
    <w:basedOn w:val="DefaultParagraphFont"/>
    <w:link w:val="Header"/>
    <w:uiPriority w:val="99"/>
    <w:rsid w:val="006C0C57"/>
    <w:rPr>
      <w:sz w:val="24"/>
      <w:szCs w:val="24"/>
      <w:lang w:val="en-US"/>
    </w:rPr>
  </w:style>
  <w:style w:type="paragraph" w:styleId="Footer">
    <w:name w:val="footer"/>
    <w:basedOn w:val="Normal"/>
    <w:link w:val="FooterChar"/>
    <w:uiPriority w:val="99"/>
    <w:unhideWhenUsed/>
    <w:rsid w:val="006C0C57"/>
    <w:pPr>
      <w:tabs>
        <w:tab w:val="center" w:pos="4252"/>
        <w:tab w:val="right" w:pos="8504"/>
      </w:tabs>
      <w:spacing w:after="0"/>
    </w:pPr>
  </w:style>
  <w:style w:type="character" w:customStyle="1" w:styleId="FooterChar">
    <w:name w:val="Footer Char"/>
    <w:basedOn w:val="DefaultParagraphFont"/>
    <w:link w:val="Footer"/>
    <w:uiPriority w:val="99"/>
    <w:rsid w:val="006C0C57"/>
    <w:rPr>
      <w:sz w:val="24"/>
      <w:szCs w:val="24"/>
      <w:lang w:val="en-US"/>
    </w:rPr>
  </w:style>
  <w:style w:type="character" w:styleId="CommentReference">
    <w:name w:val="annotation reference"/>
    <w:basedOn w:val="DefaultParagraphFont"/>
    <w:uiPriority w:val="99"/>
    <w:semiHidden/>
    <w:unhideWhenUsed/>
    <w:rsid w:val="00687391"/>
    <w:rPr>
      <w:sz w:val="21"/>
      <w:szCs w:val="21"/>
    </w:rPr>
  </w:style>
  <w:style w:type="paragraph" w:styleId="CommentText">
    <w:name w:val="annotation text"/>
    <w:basedOn w:val="Normal"/>
    <w:link w:val="CommentTextChar"/>
    <w:uiPriority w:val="99"/>
    <w:semiHidden/>
    <w:unhideWhenUsed/>
    <w:rsid w:val="00687391"/>
  </w:style>
  <w:style w:type="character" w:customStyle="1" w:styleId="CommentTextChar">
    <w:name w:val="Comment Text Char"/>
    <w:basedOn w:val="DefaultParagraphFont"/>
    <w:link w:val="CommentText"/>
    <w:uiPriority w:val="99"/>
    <w:semiHidden/>
    <w:rsid w:val="00687391"/>
    <w:rPr>
      <w:sz w:val="24"/>
      <w:szCs w:val="24"/>
      <w:lang w:val="en-US"/>
    </w:rPr>
  </w:style>
  <w:style w:type="paragraph" w:styleId="CommentSubject">
    <w:name w:val="annotation subject"/>
    <w:basedOn w:val="CommentText"/>
    <w:next w:val="CommentText"/>
    <w:link w:val="CommentSubjectChar"/>
    <w:uiPriority w:val="99"/>
    <w:semiHidden/>
    <w:unhideWhenUsed/>
    <w:rsid w:val="00687391"/>
    <w:rPr>
      <w:b/>
      <w:bCs/>
    </w:rPr>
  </w:style>
  <w:style w:type="character" w:customStyle="1" w:styleId="CommentSubjectChar">
    <w:name w:val="Comment Subject Char"/>
    <w:basedOn w:val="CommentTextChar"/>
    <w:link w:val="CommentSubject"/>
    <w:uiPriority w:val="99"/>
    <w:semiHidden/>
    <w:rsid w:val="00687391"/>
    <w:rPr>
      <w:b/>
      <w:bCs/>
      <w:sz w:val="24"/>
      <w:szCs w:val="24"/>
      <w:lang w:val="en-US"/>
    </w:rPr>
  </w:style>
  <w:style w:type="paragraph" w:styleId="BalloonText">
    <w:name w:val="Balloon Text"/>
    <w:basedOn w:val="Normal"/>
    <w:link w:val="BalloonTextChar"/>
    <w:uiPriority w:val="99"/>
    <w:semiHidden/>
    <w:unhideWhenUsed/>
    <w:rsid w:val="00687391"/>
    <w:pPr>
      <w:spacing w:after="0"/>
    </w:pPr>
    <w:rPr>
      <w:sz w:val="18"/>
      <w:szCs w:val="18"/>
    </w:rPr>
  </w:style>
  <w:style w:type="character" w:customStyle="1" w:styleId="BalloonTextChar">
    <w:name w:val="Balloon Text Char"/>
    <w:basedOn w:val="DefaultParagraphFont"/>
    <w:link w:val="BalloonText"/>
    <w:uiPriority w:val="99"/>
    <w:semiHidden/>
    <w:rsid w:val="00687391"/>
    <w:rPr>
      <w:sz w:val="18"/>
      <w:szCs w:val="18"/>
      <w:lang w:val="en-US"/>
    </w:rPr>
  </w:style>
  <w:style w:type="paragraph" w:styleId="BodyText">
    <w:name w:val="Body Text"/>
    <w:basedOn w:val="Normal"/>
    <w:link w:val="BodyTextChar"/>
    <w:semiHidden/>
    <w:rsid w:val="00D478F2"/>
    <w:pPr>
      <w:spacing w:after="0"/>
      <w:jc w:val="both"/>
    </w:pPr>
    <w:rPr>
      <w:rFonts w:ascii="Arial" w:eastAsia="宋体" w:hAnsi="Arial" w:cs="Arial"/>
      <w:lang w:val="en" w:eastAsia="fr-FR"/>
    </w:rPr>
  </w:style>
  <w:style w:type="character" w:customStyle="1" w:styleId="BodyTextChar">
    <w:name w:val="Body Text Char"/>
    <w:basedOn w:val="DefaultParagraphFont"/>
    <w:link w:val="BodyText"/>
    <w:semiHidden/>
    <w:rsid w:val="00D478F2"/>
    <w:rPr>
      <w:rFonts w:ascii="Arial" w:eastAsia="宋体" w:hAnsi="Arial" w:cs="Arial"/>
      <w:sz w:val="24"/>
      <w:szCs w:val="24"/>
      <w:lang w:val="en" w:eastAsia="fr-FR"/>
    </w:rPr>
  </w:style>
  <w:style w:type="character" w:styleId="Strong">
    <w:name w:val="Strong"/>
    <w:qFormat/>
    <w:rsid w:val="00D478F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066"/>
    <w:pPr>
      <w:spacing w:after="20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FBA"/>
    <w:pPr>
      <w:spacing w:after="0" w:line="240" w:lineRule="auto"/>
    </w:pPr>
    <w:rPr>
      <w:sz w:val="24"/>
      <w:szCs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7FBA"/>
    <w:pPr>
      <w:spacing w:after="160" w:line="259" w:lineRule="auto"/>
      <w:ind w:left="720"/>
      <w:contextualSpacing/>
    </w:pPr>
    <w:rPr>
      <w:sz w:val="22"/>
      <w:szCs w:val="22"/>
      <w:lang w:val="es-ES"/>
    </w:rPr>
  </w:style>
  <w:style w:type="character" w:styleId="Hyperlink">
    <w:name w:val="Hyperlink"/>
    <w:basedOn w:val="DefaultParagraphFont"/>
    <w:uiPriority w:val="99"/>
    <w:unhideWhenUsed/>
    <w:rsid w:val="00A27FBA"/>
    <w:rPr>
      <w:color w:val="0563C1" w:themeColor="hyperlink"/>
      <w:u w:val="single"/>
    </w:rPr>
  </w:style>
  <w:style w:type="paragraph" w:styleId="Header">
    <w:name w:val="header"/>
    <w:basedOn w:val="Normal"/>
    <w:link w:val="HeaderChar"/>
    <w:uiPriority w:val="99"/>
    <w:unhideWhenUsed/>
    <w:rsid w:val="006C0C57"/>
    <w:pPr>
      <w:tabs>
        <w:tab w:val="center" w:pos="4252"/>
        <w:tab w:val="right" w:pos="8504"/>
      </w:tabs>
      <w:spacing w:after="0"/>
    </w:pPr>
  </w:style>
  <w:style w:type="character" w:customStyle="1" w:styleId="HeaderChar">
    <w:name w:val="Header Char"/>
    <w:basedOn w:val="DefaultParagraphFont"/>
    <w:link w:val="Header"/>
    <w:uiPriority w:val="99"/>
    <w:rsid w:val="006C0C57"/>
    <w:rPr>
      <w:sz w:val="24"/>
      <w:szCs w:val="24"/>
      <w:lang w:val="en-US"/>
    </w:rPr>
  </w:style>
  <w:style w:type="paragraph" w:styleId="Footer">
    <w:name w:val="footer"/>
    <w:basedOn w:val="Normal"/>
    <w:link w:val="FooterChar"/>
    <w:uiPriority w:val="99"/>
    <w:unhideWhenUsed/>
    <w:rsid w:val="006C0C57"/>
    <w:pPr>
      <w:tabs>
        <w:tab w:val="center" w:pos="4252"/>
        <w:tab w:val="right" w:pos="8504"/>
      </w:tabs>
      <w:spacing w:after="0"/>
    </w:pPr>
  </w:style>
  <w:style w:type="character" w:customStyle="1" w:styleId="FooterChar">
    <w:name w:val="Footer Char"/>
    <w:basedOn w:val="DefaultParagraphFont"/>
    <w:link w:val="Footer"/>
    <w:uiPriority w:val="99"/>
    <w:rsid w:val="006C0C57"/>
    <w:rPr>
      <w:sz w:val="24"/>
      <w:szCs w:val="24"/>
      <w:lang w:val="en-US"/>
    </w:rPr>
  </w:style>
  <w:style w:type="character" w:styleId="CommentReference">
    <w:name w:val="annotation reference"/>
    <w:basedOn w:val="DefaultParagraphFont"/>
    <w:uiPriority w:val="99"/>
    <w:semiHidden/>
    <w:unhideWhenUsed/>
    <w:rsid w:val="00687391"/>
    <w:rPr>
      <w:sz w:val="21"/>
      <w:szCs w:val="21"/>
    </w:rPr>
  </w:style>
  <w:style w:type="paragraph" w:styleId="CommentText">
    <w:name w:val="annotation text"/>
    <w:basedOn w:val="Normal"/>
    <w:link w:val="CommentTextChar"/>
    <w:uiPriority w:val="99"/>
    <w:semiHidden/>
    <w:unhideWhenUsed/>
    <w:rsid w:val="00687391"/>
  </w:style>
  <w:style w:type="character" w:customStyle="1" w:styleId="CommentTextChar">
    <w:name w:val="Comment Text Char"/>
    <w:basedOn w:val="DefaultParagraphFont"/>
    <w:link w:val="CommentText"/>
    <w:uiPriority w:val="99"/>
    <w:semiHidden/>
    <w:rsid w:val="00687391"/>
    <w:rPr>
      <w:sz w:val="24"/>
      <w:szCs w:val="24"/>
      <w:lang w:val="en-US"/>
    </w:rPr>
  </w:style>
  <w:style w:type="paragraph" w:styleId="CommentSubject">
    <w:name w:val="annotation subject"/>
    <w:basedOn w:val="CommentText"/>
    <w:next w:val="CommentText"/>
    <w:link w:val="CommentSubjectChar"/>
    <w:uiPriority w:val="99"/>
    <w:semiHidden/>
    <w:unhideWhenUsed/>
    <w:rsid w:val="00687391"/>
    <w:rPr>
      <w:b/>
      <w:bCs/>
    </w:rPr>
  </w:style>
  <w:style w:type="character" w:customStyle="1" w:styleId="CommentSubjectChar">
    <w:name w:val="Comment Subject Char"/>
    <w:basedOn w:val="CommentTextChar"/>
    <w:link w:val="CommentSubject"/>
    <w:uiPriority w:val="99"/>
    <w:semiHidden/>
    <w:rsid w:val="00687391"/>
    <w:rPr>
      <w:b/>
      <w:bCs/>
      <w:sz w:val="24"/>
      <w:szCs w:val="24"/>
      <w:lang w:val="en-US"/>
    </w:rPr>
  </w:style>
  <w:style w:type="paragraph" w:styleId="BalloonText">
    <w:name w:val="Balloon Text"/>
    <w:basedOn w:val="Normal"/>
    <w:link w:val="BalloonTextChar"/>
    <w:uiPriority w:val="99"/>
    <w:semiHidden/>
    <w:unhideWhenUsed/>
    <w:rsid w:val="00687391"/>
    <w:pPr>
      <w:spacing w:after="0"/>
    </w:pPr>
    <w:rPr>
      <w:sz w:val="18"/>
      <w:szCs w:val="18"/>
    </w:rPr>
  </w:style>
  <w:style w:type="character" w:customStyle="1" w:styleId="BalloonTextChar">
    <w:name w:val="Balloon Text Char"/>
    <w:basedOn w:val="DefaultParagraphFont"/>
    <w:link w:val="BalloonText"/>
    <w:uiPriority w:val="99"/>
    <w:semiHidden/>
    <w:rsid w:val="00687391"/>
    <w:rPr>
      <w:sz w:val="18"/>
      <w:szCs w:val="18"/>
      <w:lang w:val="en-US"/>
    </w:rPr>
  </w:style>
  <w:style w:type="paragraph" w:styleId="BodyText">
    <w:name w:val="Body Text"/>
    <w:basedOn w:val="Normal"/>
    <w:link w:val="BodyTextChar"/>
    <w:semiHidden/>
    <w:rsid w:val="00D478F2"/>
    <w:pPr>
      <w:spacing w:after="0"/>
      <w:jc w:val="both"/>
    </w:pPr>
    <w:rPr>
      <w:rFonts w:ascii="Arial" w:eastAsia="宋体" w:hAnsi="Arial" w:cs="Arial"/>
      <w:lang w:val="en" w:eastAsia="fr-FR"/>
    </w:rPr>
  </w:style>
  <w:style w:type="character" w:customStyle="1" w:styleId="BodyTextChar">
    <w:name w:val="Body Text Char"/>
    <w:basedOn w:val="DefaultParagraphFont"/>
    <w:link w:val="BodyText"/>
    <w:semiHidden/>
    <w:rsid w:val="00D478F2"/>
    <w:rPr>
      <w:rFonts w:ascii="Arial" w:eastAsia="宋体" w:hAnsi="Arial" w:cs="Arial"/>
      <w:sz w:val="24"/>
      <w:szCs w:val="24"/>
      <w:lang w:val="en" w:eastAsia="fr-FR"/>
    </w:rPr>
  </w:style>
  <w:style w:type="character" w:styleId="Strong">
    <w:name w:val="Strong"/>
    <w:qFormat/>
    <w:rsid w:val="00D478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namendys@incan.edu.mx" TargetMode="Externa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3166</Words>
  <Characters>18048</Characters>
  <Application>Microsoft Macintosh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A. Ñamendys-Silva</dc:creator>
  <cp:lastModifiedBy>Na Ma</cp:lastModifiedBy>
  <cp:revision>2</cp:revision>
  <dcterms:created xsi:type="dcterms:W3CDTF">2015-07-16T21:22:00Z</dcterms:created>
  <dcterms:modified xsi:type="dcterms:W3CDTF">2015-07-16T21:22:00Z</dcterms:modified>
</cp:coreProperties>
</file>