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11" w:rsidRPr="00C165A6" w:rsidRDefault="007D7D11" w:rsidP="00C165A6">
      <w:pPr>
        <w:spacing w:line="360" w:lineRule="auto"/>
        <w:jc w:val="both"/>
        <w:rPr>
          <w:rFonts w:ascii="Book Antiqua" w:hAnsi="Book Antiqua"/>
          <w:b/>
        </w:rPr>
      </w:pPr>
      <w:r w:rsidRPr="00C165A6">
        <w:rPr>
          <w:rFonts w:ascii="Book Antiqua" w:hAnsi="Book Antiqua"/>
          <w:b/>
        </w:rPr>
        <w:t xml:space="preserve">Name of journal: </w:t>
      </w:r>
      <w:r w:rsidRPr="00C165A6">
        <w:rPr>
          <w:rFonts w:ascii="Book Antiqua" w:hAnsi="Book Antiqua"/>
          <w:b/>
          <w:i/>
        </w:rPr>
        <w:t>World Journal of</w:t>
      </w:r>
      <w:r w:rsidRPr="00C165A6">
        <w:rPr>
          <w:rFonts w:ascii="Book Antiqua" w:hAnsi="Book Antiqua"/>
          <w:b/>
        </w:rPr>
        <w:t xml:space="preserve"> </w:t>
      </w:r>
      <w:r w:rsidRPr="00C165A6">
        <w:rPr>
          <w:rFonts w:ascii="Book Antiqua" w:hAnsi="Book Antiqua"/>
          <w:b/>
          <w:i/>
          <w:iCs/>
        </w:rPr>
        <w:t>Orthopedics</w:t>
      </w:r>
    </w:p>
    <w:p w:rsidR="007D7D11" w:rsidRPr="00C165A6" w:rsidRDefault="007D7D11" w:rsidP="00C165A6">
      <w:pPr>
        <w:spacing w:line="360" w:lineRule="auto"/>
        <w:jc w:val="both"/>
        <w:rPr>
          <w:rFonts w:ascii="Book Antiqua" w:eastAsia="宋体" w:hAnsi="Book Antiqua"/>
          <w:b/>
          <w:lang w:eastAsia="zh-CN"/>
        </w:rPr>
      </w:pPr>
      <w:r w:rsidRPr="00C165A6">
        <w:rPr>
          <w:rFonts w:ascii="Book Antiqua" w:hAnsi="Book Antiqua"/>
          <w:b/>
        </w:rPr>
        <w:t xml:space="preserve">ESPS Manuscript NO: </w:t>
      </w:r>
      <w:r w:rsidRPr="00C165A6">
        <w:rPr>
          <w:rFonts w:ascii="Book Antiqua" w:eastAsia="宋体" w:hAnsi="Book Antiqua"/>
          <w:b/>
          <w:lang w:eastAsia="zh-CN"/>
        </w:rPr>
        <w:t>17782</w:t>
      </w:r>
    </w:p>
    <w:p w:rsidR="00F33AEA" w:rsidRPr="00C165A6" w:rsidRDefault="007D7D11" w:rsidP="00C165A6">
      <w:pPr>
        <w:spacing w:line="360" w:lineRule="auto"/>
        <w:jc w:val="both"/>
        <w:rPr>
          <w:rFonts w:ascii="Book Antiqua" w:eastAsia="宋体" w:hAnsi="Book Antiqua" w:cs="宋体"/>
          <w:b/>
          <w:lang w:eastAsia="zh-CN"/>
        </w:rPr>
      </w:pPr>
      <w:r w:rsidRPr="00C165A6">
        <w:rPr>
          <w:rFonts w:ascii="Book Antiqua" w:hAnsi="Book Antiqua"/>
          <w:b/>
        </w:rPr>
        <w:t>Manuscript Type</w:t>
      </w:r>
      <w:r w:rsidRPr="00C165A6">
        <w:rPr>
          <w:rFonts w:ascii="Book Antiqua" w:eastAsia="宋体" w:hAnsi="Book Antiqua"/>
          <w:b/>
          <w:lang w:eastAsia="zh-CN"/>
        </w:rPr>
        <w:t>: Case Report</w:t>
      </w:r>
    </w:p>
    <w:p w:rsidR="007D7D11" w:rsidRPr="00C165A6" w:rsidRDefault="007D7D11" w:rsidP="00C165A6">
      <w:pPr>
        <w:spacing w:line="360" w:lineRule="auto"/>
        <w:jc w:val="both"/>
        <w:rPr>
          <w:rFonts w:ascii="Book Antiqua" w:hAnsi="Book Antiqua"/>
          <w:lang w:eastAsia="zh-CN"/>
        </w:rPr>
      </w:pPr>
    </w:p>
    <w:p w:rsidR="00F33AEA" w:rsidRPr="00C165A6" w:rsidRDefault="00F33AEA" w:rsidP="00C165A6">
      <w:pPr>
        <w:spacing w:line="360" w:lineRule="auto"/>
        <w:jc w:val="both"/>
        <w:rPr>
          <w:rFonts w:ascii="Book Antiqua" w:eastAsia="宋体" w:hAnsi="Book Antiqua"/>
          <w:b/>
          <w:lang w:eastAsia="zh-CN"/>
        </w:rPr>
      </w:pPr>
      <w:proofErr w:type="spellStart"/>
      <w:r w:rsidRPr="00C165A6">
        <w:rPr>
          <w:rFonts w:ascii="Book Antiqua" w:hAnsi="Book Antiqua"/>
          <w:b/>
        </w:rPr>
        <w:t>Subtrochanteric</w:t>
      </w:r>
      <w:proofErr w:type="spellEnd"/>
      <w:r w:rsidRPr="00C165A6">
        <w:rPr>
          <w:rFonts w:ascii="Book Antiqua" w:hAnsi="Book Antiqua"/>
          <w:b/>
        </w:rPr>
        <w:t xml:space="preserve"> fractures after retrograde femoral nailing</w:t>
      </w:r>
    </w:p>
    <w:p w:rsidR="007D7D11" w:rsidRPr="00C165A6" w:rsidRDefault="007D7D11" w:rsidP="00C165A6">
      <w:pPr>
        <w:spacing w:line="360" w:lineRule="auto"/>
        <w:jc w:val="both"/>
        <w:rPr>
          <w:rFonts w:ascii="Book Antiqua" w:eastAsia="宋体" w:hAnsi="Book Antiqua"/>
          <w:lang w:eastAsia="zh-CN"/>
        </w:rPr>
      </w:pPr>
    </w:p>
    <w:p w:rsidR="00F33AEA" w:rsidRPr="00C165A6" w:rsidRDefault="007D7D11" w:rsidP="00C165A6">
      <w:pPr>
        <w:spacing w:line="360" w:lineRule="auto"/>
        <w:jc w:val="both"/>
        <w:rPr>
          <w:rFonts w:ascii="Book Antiqua" w:eastAsia="宋体" w:hAnsi="Book Antiqua"/>
          <w:lang w:eastAsia="zh-CN"/>
        </w:rPr>
      </w:pPr>
      <w:proofErr w:type="spellStart"/>
      <w:r w:rsidRPr="00C165A6">
        <w:rPr>
          <w:rFonts w:ascii="Book Antiqua" w:hAnsi="Book Antiqua"/>
          <w:lang w:eastAsia="zh-CN"/>
        </w:rPr>
        <w:t>Mounasamy</w:t>
      </w:r>
      <w:proofErr w:type="spellEnd"/>
      <w:r w:rsidRPr="00C165A6">
        <w:rPr>
          <w:rFonts w:ascii="Book Antiqua" w:hAnsi="Book Antiqua"/>
        </w:rPr>
        <w:t xml:space="preserve"> </w:t>
      </w:r>
      <w:r w:rsidRPr="00C165A6">
        <w:rPr>
          <w:rFonts w:ascii="Book Antiqua" w:eastAsia="宋体" w:hAnsi="Book Antiqua"/>
          <w:lang w:eastAsia="zh-CN"/>
        </w:rPr>
        <w:t xml:space="preserve">V </w:t>
      </w:r>
      <w:r w:rsidRPr="00C165A6">
        <w:rPr>
          <w:rFonts w:ascii="Book Antiqua" w:eastAsia="宋体" w:hAnsi="Book Antiqua"/>
          <w:i/>
          <w:lang w:eastAsia="zh-CN"/>
        </w:rPr>
        <w:t>et al</w:t>
      </w:r>
      <w:r w:rsidRPr="00C165A6">
        <w:rPr>
          <w:rFonts w:ascii="Book Antiqua" w:eastAsia="宋体" w:hAnsi="Book Antiqua"/>
          <w:lang w:eastAsia="zh-CN"/>
        </w:rPr>
        <w:t xml:space="preserve">. </w:t>
      </w:r>
      <w:proofErr w:type="spellStart"/>
      <w:r w:rsidR="00F33AEA" w:rsidRPr="00C165A6">
        <w:rPr>
          <w:rFonts w:ascii="Book Antiqua" w:hAnsi="Book Antiqua"/>
        </w:rPr>
        <w:t>Peri</w:t>
      </w:r>
      <w:proofErr w:type="spellEnd"/>
      <w:r w:rsidR="00F33AEA" w:rsidRPr="00C165A6">
        <w:rPr>
          <w:rFonts w:ascii="Book Antiqua" w:hAnsi="Book Antiqua"/>
        </w:rPr>
        <w:t xml:space="preserve">-implant </w:t>
      </w:r>
      <w:proofErr w:type="spellStart"/>
      <w:r w:rsidR="00F33AEA" w:rsidRPr="00C165A6">
        <w:rPr>
          <w:rFonts w:ascii="Book Antiqua" w:hAnsi="Book Antiqua"/>
        </w:rPr>
        <w:t>Subtrochanteric</w:t>
      </w:r>
      <w:proofErr w:type="spellEnd"/>
      <w:r w:rsidR="00F33AEA" w:rsidRPr="00C165A6">
        <w:rPr>
          <w:rFonts w:ascii="Book Antiqua" w:hAnsi="Book Antiqua"/>
        </w:rPr>
        <w:t xml:space="preserve"> fractures </w:t>
      </w:r>
    </w:p>
    <w:p w:rsidR="007D7D11" w:rsidRPr="00C165A6" w:rsidRDefault="007D7D11" w:rsidP="00C165A6">
      <w:pPr>
        <w:spacing w:line="360" w:lineRule="auto"/>
        <w:jc w:val="both"/>
        <w:rPr>
          <w:rFonts w:ascii="Book Antiqua" w:eastAsia="宋体" w:hAnsi="Book Antiqua"/>
          <w:lang w:eastAsia="zh-CN"/>
        </w:rPr>
      </w:pPr>
    </w:p>
    <w:p w:rsidR="001C6B7F" w:rsidRPr="00CC2851" w:rsidRDefault="007D7D11" w:rsidP="00C165A6">
      <w:pPr>
        <w:spacing w:line="360" w:lineRule="auto"/>
        <w:jc w:val="both"/>
        <w:rPr>
          <w:rFonts w:ascii="Book Antiqua" w:eastAsia="宋体" w:hAnsi="Book Antiqua"/>
          <w:b/>
          <w:lang w:eastAsia="zh-CN"/>
        </w:rPr>
      </w:pPr>
      <w:proofErr w:type="spellStart"/>
      <w:r w:rsidRPr="00CC2851">
        <w:rPr>
          <w:rFonts w:ascii="Book Antiqua" w:hAnsi="Book Antiqua"/>
          <w:b/>
          <w:lang w:eastAsia="zh-CN"/>
        </w:rPr>
        <w:t>Varatharaj</w:t>
      </w:r>
      <w:proofErr w:type="spellEnd"/>
      <w:r w:rsidRPr="00CC2851">
        <w:rPr>
          <w:rFonts w:ascii="Book Antiqua" w:hAnsi="Book Antiqua"/>
          <w:b/>
          <w:lang w:eastAsia="zh-CN"/>
        </w:rPr>
        <w:t xml:space="preserve"> </w:t>
      </w:r>
      <w:proofErr w:type="spellStart"/>
      <w:r w:rsidRPr="00CC2851">
        <w:rPr>
          <w:rFonts w:ascii="Book Antiqua" w:hAnsi="Book Antiqua"/>
          <w:b/>
          <w:lang w:eastAsia="zh-CN"/>
        </w:rPr>
        <w:t>Mounasamy</w:t>
      </w:r>
      <w:proofErr w:type="spellEnd"/>
      <w:r w:rsidRPr="00CC2851">
        <w:rPr>
          <w:rFonts w:ascii="Book Antiqua" w:eastAsia="宋体" w:hAnsi="Book Antiqua"/>
          <w:b/>
          <w:lang w:eastAsia="zh-CN"/>
        </w:rPr>
        <w:t xml:space="preserve">, </w:t>
      </w:r>
      <w:proofErr w:type="spellStart"/>
      <w:r w:rsidRPr="00CC2851">
        <w:rPr>
          <w:rFonts w:ascii="Book Antiqua" w:hAnsi="Book Antiqua"/>
          <w:b/>
          <w:lang w:eastAsia="zh-CN"/>
        </w:rPr>
        <w:t>Sathya</w:t>
      </w:r>
      <w:proofErr w:type="spellEnd"/>
      <w:r w:rsidRPr="00CC2851">
        <w:rPr>
          <w:rFonts w:ascii="Book Antiqua" w:hAnsi="Book Antiqua"/>
          <w:b/>
          <w:lang w:eastAsia="zh-CN"/>
        </w:rPr>
        <w:t xml:space="preserve"> </w:t>
      </w:r>
      <w:proofErr w:type="spellStart"/>
      <w:r w:rsidRPr="00CC2851">
        <w:rPr>
          <w:rFonts w:ascii="Book Antiqua" w:hAnsi="Book Antiqua"/>
          <w:b/>
          <w:lang w:eastAsia="zh-CN"/>
        </w:rPr>
        <w:t>Mallu</w:t>
      </w:r>
      <w:proofErr w:type="spellEnd"/>
      <w:r w:rsidRPr="00CC2851">
        <w:rPr>
          <w:rFonts w:ascii="Book Antiqua" w:eastAsia="宋体" w:hAnsi="Book Antiqua"/>
          <w:b/>
          <w:lang w:eastAsia="zh-CN"/>
        </w:rPr>
        <w:t xml:space="preserve">, </w:t>
      </w:r>
      <w:proofErr w:type="spellStart"/>
      <w:r w:rsidRPr="00CC2851">
        <w:rPr>
          <w:rFonts w:ascii="Book Antiqua" w:hAnsi="Book Antiqua"/>
          <w:b/>
          <w:lang w:eastAsia="zh-CN"/>
        </w:rPr>
        <w:t>Vishesh</w:t>
      </w:r>
      <w:proofErr w:type="spellEnd"/>
      <w:r w:rsidRPr="00CC2851">
        <w:rPr>
          <w:rFonts w:ascii="Book Antiqua" w:hAnsi="Book Antiqua"/>
          <w:b/>
          <w:lang w:eastAsia="zh-CN"/>
        </w:rPr>
        <w:t xml:space="preserve"> Khanna</w:t>
      </w:r>
      <w:r w:rsidRPr="00CC2851">
        <w:rPr>
          <w:rFonts w:ascii="Book Antiqua" w:eastAsia="宋体" w:hAnsi="Book Antiqua"/>
          <w:b/>
          <w:lang w:eastAsia="zh-CN"/>
        </w:rPr>
        <w:t xml:space="preserve">, </w:t>
      </w:r>
      <w:proofErr w:type="spellStart"/>
      <w:r w:rsidRPr="00CC2851">
        <w:rPr>
          <w:rFonts w:ascii="Book Antiqua" w:hAnsi="Book Antiqua"/>
          <w:b/>
          <w:lang w:eastAsia="zh-CN"/>
        </w:rPr>
        <w:t>Senthil</w:t>
      </w:r>
      <w:proofErr w:type="spellEnd"/>
      <w:r w:rsidRPr="00CC2851">
        <w:rPr>
          <w:rFonts w:ascii="Book Antiqua" w:hAnsi="Book Antiqua"/>
          <w:b/>
          <w:lang w:eastAsia="zh-CN"/>
        </w:rPr>
        <w:t xml:space="preserve"> </w:t>
      </w:r>
      <w:proofErr w:type="spellStart"/>
      <w:r w:rsidRPr="00CC2851">
        <w:rPr>
          <w:rFonts w:ascii="Book Antiqua" w:hAnsi="Book Antiqua"/>
          <w:b/>
          <w:lang w:eastAsia="zh-CN"/>
        </w:rPr>
        <w:t>Sambandam</w:t>
      </w:r>
      <w:proofErr w:type="spellEnd"/>
    </w:p>
    <w:p w:rsidR="009F2042" w:rsidRPr="00206BDF" w:rsidRDefault="009F2042" w:rsidP="00C165A6">
      <w:pPr>
        <w:spacing w:line="360" w:lineRule="auto"/>
        <w:jc w:val="both"/>
        <w:rPr>
          <w:rFonts w:ascii="Book Antiqua" w:eastAsia="宋体" w:hAnsi="Book Antiqua"/>
        </w:rPr>
      </w:pPr>
    </w:p>
    <w:p w:rsidR="00F33AEA" w:rsidRPr="00C165A6" w:rsidRDefault="00F33AEA" w:rsidP="00C165A6">
      <w:pPr>
        <w:spacing w:line="360" w:lineRule="auto"/>
        <w:jc w:val="both"/>
        <w:rPr>
          <w:rFonts w:ascii="Book Antiqua" w:eastAsia="宋体" w:hAnsi="Book Antiqua"/>
          <w:lang w:eastAsia="zh-CN"/>
        </w:rPr>
      </w:pPr>
      <w:proofErr w:type="spellStart"/>
      <w:r w:rsidRPr="00C165A6">
        <w:rPr>
          <w:rFonts w:ascii="Book Antiqua" w:hAnsi="Book Antiqua"/>
          <w:b/>
          <w:lang w:eastAsia="zh-CN"/>
        </w:rPr>
        <w:t>Varatharaj</w:t>
      </w:r>
      <w:proofErr w:type="spellEnd"/>
      <w:r w:rsidRPr="00C165A6">
        <w:rPr>
          <w:rFonts w:ascii="Book Antiqua" w:hAnsi="Book Antiqua"/>
          <w:b/>
          <w:lang w:eastAsia="zh-CN"/>
        </w:rPr>
        <w:t xml:space="preserve"> </w:t>
      </w:r>
      <w:proofErr w:type="spellStart"/>
      <w:r w:rsidRPr="00C165A6">
        <w:rPr>
          <w:rFonts w:ascii="Book Antiqua" w:hAnsi="Book Antiqua"/>
          <w:b/>
          <w:lang w:eastAsia="zh-CN"/>
        </w:rPr>
        <w:t>Mounasamy</w:t>
      </w:r>
      <w:proofErr w:type="spellEnd"/>
      <w:r w:rsidR="009F2042" w:rsidRPr="00206BDF">
        <w:rPr>
          <w:rFonts w:ascii="Book Antiqua" w:eastAsia="宋体" w:hAnsi="Book Antiqua"/>
          <w:b/>
          <w:lang w:eastAsia="zh-CN"/>
        </w:rPr>
        <w:t>,</w:t>
      </w:r>
      <w:r w:rsidR="009F2042" w:rsidRPr="00206BDF">
        <w:rPr>
          <w:rFonts w:ascii="Book Antiqua" w:eastAsia="宋体" w:hAnsi="Book Antiqua"/>
          <w:lang w:eastAsia="zh-CN"/>
        </w:rPr>
        <w:t xml:space="preserve"> </w:t>
      </w:r>
      <w:proofErr w:type="spellStart"/>
      <w:r w:rsidR="009F2042" w:rsidRPr="00C165A6">
        <w:rPr>
          <w:rFonts w:ascii="Book Antiqua" w:hAnsi="Book Antiqua"/>
          <w:b/>
          <w:lang w:eastAsia="zh-CN"/>
        </w:rPr>
        <w:t>Sathya</w:t>
      </w:r>
      <w:proofErr w:type="spellEnd"/>
      <w:r w:rsidR="009F2042" w:rsidRPr="00C165A6">
        <w:rPr>
          <w:rFonts w:ascii="Book Antiqua" w:hAnsi="Book Antiqua"/>
          <w:b/>
          <w:lang w:eastAsia="zh-CN"/>
        </w:rPr>
        <w:t xml:space="preserve"> </w:t>
      </w:r>
      <w:proofErr w:type="spellStart"/>
      <w:r w:rsidR="009F2042" w:rsidRPr="00C165A6">
        <w:rPr>
          <w:rFonts w:ascii="Book Antiqua" w:hAnsi="Book Antiqua"/>
          <w:b/>
          <w:lang w:eastAsia="zh-CN"/>
        </w:rPr>
        <w:t>Mallu</w:t>
      </w:r>
      <w:proofErr w:type="spellEnd"/>
      <w:r w:rsidR="009F2042" w:rsidRPr="00C165A6">
        <w:rPr>
          <w:rFonts w:ascii="Book Antiqua" w:eastAsia="宋体" w:hAnsi="Book Antiqua"/>
          <w:b/>
          <w:lang w:eastAsia="zh-CN"/>
        </w:rPr>
        <w:t>,</w:t>
      </w:r>
      <w:r w:rsidR="009F2042" w:rsidRPr="00C165A6">
        <w:rPr>
          <w:rFonts w:ascii="Book Antiqua" w:hAnsi="Book Antiqua"/>
          <w:lang w:eastAsia="zh-CN"/>
        </w:rPr>
        <w:t xml:space="preserve"> </w:t>
      </w:r>
      <w:r w:rsidRPr="00C165A6">
        <w:rPr>
          <w:rFonts w:ascii="Book Antiqua" w:hAnsi="Book Antiqua"/>
          <w:bCs/>
          <w:lang w:eastAsia="zh-CN"/>
        </w:rPr>
        <w:t>Department of Orthopedics, Virginia Common wealth University Health System, Richmond, V</w:t>
      </w:r>
      <w:r w:rsidR="009F2042" w:rsidRPr="00206BDF">
        <w:rPr>
          <w:rFonts w:ascii="Book Antiqua" w:eastAsia="宋体" w:hAnsi="Book Antiqua"/>
          <w:bCs/>
          <w:lang w:eastAsia="zh-CN"/>
        </w:rPr>
        <w:t>A</w:t>
      </w:r>
      <w:r w:rsidRPr="00C165A6">
        <w:rPr>
          <w:rFonts w:ascii="Book Antiqua" w:hAnsi="Book Antiqua"/>
          <w:bCs/>
          <w:lang w:eastAsia="zh-CN"/>
        </w:rPr>
        <w:t xml:space="preserve"> 23298</w:t>
      </w:r>
      <w:r w:rsidR="009F2042" w:rsidRPr="00206BDF">
        <w:rPr>
          <w:rFonts w:ascii="Book Antiqua" w:eastAsia="宋体" w:hAnsi="Book Antiqua"/>
          <w:bCs/>
          <w:lang w:eastAsia="zh-CN"/>
        </w:rPr>
        <w:t>, United States</w:t>
      </w:r>
    </w:p>
    <w:p w:rsidR="00F33AEA" w:rsidRPr="00206BDF" w:rsidRDefault="00F33AEA" w:rsidP="00C165A6">
      <w:pPr>
        <w:spacing w:line="360" w:lineRule="auto"/>
        <w:jc w:val="both"/>
        <w:rPr>
          <w:rFonts w:ascii="Book Antiqua" w:eastAsia="宋体" w:hAnsi="Book Antiqua"/>
          <w:lang w:eastAsia="zh-CN"/>
        </w:rPr>
      </w:pPr>
    </w:p>
    <w:p w:rsidR="00F33AEA" w:rsidRPr="00206BDF" w:rsidRDefault="00F33AEA" w:rsidP="00C165A6">
      <w:pPr>
        <w:spacing w:line="360" w:lineRule="auto"/>
        <w:jc w:val="both"/>
        <w:rPr>
          <w:rFonts w:ascii="Book Antiqua" w:eastAsia="宋体" w:hAnsi="Book Antiqua"/>
          <w:b/>
          <w:lang w:eastAsia="zh-CN"/>
        </w:rPr>
      </w:pPr>
      <w:proofErr w:type="spellStart"/>
      <w:r w:rsidRPr="00C165A6">
        <w:rPr>
          <w:rFonts w:ascii="Book Antiqua" w:hAnsi="Book Antiqua"/>
          <w:b/>
          <w:lang w:eastAsia="zh-CN"/>
        </w:rPr>
        <w:t>Vishesh</w:t>
      </w:r>
      <w:proofErr w:type="spellEnd"/>
      <w:r w:rsidRPr="00C165A6">
        <w:rPr>
          <w:rFonts w:ascii="Book Antiqua" w:hAnsi="Book Antiqua"/>
          <w:b/>
          <w:lang w:eastAsia="zh-CN"/>
        </w:rPr>
        <w:t xml:space="preserve"> Khanna</w:t>
      </w:r>
      <w:r w:rsidR="009F2042" w:rsidRPr="00206BDF">
        <w:rPr>
          <w:rFonts w:ascii="Book Antiqua" w:eastAsia="宋体" w:hAnsi="Book Antiqua"/>
          <w:b/>
          <w:lang w:eastAsia="zh-CN"/>
        </w:rPr>
        <w:t>,</w:t>
      </w:r>
      <w:r w:rsidR="009F2042" w:rsidRPr="00C165A6">
        <w:rPr>
          <w:rFonts w:ascii="Book Antiqua" w:hAnsi="Book Antiqua"/>
          <w:lang w:eastAsia="zh-CN"/>
        </w:rPr>
        <w:t xml:space="preserve"> </w:t>
      </w:r>
      <w:proofErr w:type="spellStart"/>
      <w:r w:rsidR="009F2042" w:rsidRPr="00C165A6">
        <w:rPr>
          <w:rFonts w:ascii="Book Antiqua" w:hAnsi="Book Antiqua"/>
          <w:b/>
          <w:lang w:eastAsia="zh-CN"/>
        </w:rPr>
        <w:t>Senthil</w:t>
      </w:r>
      <w:proofErr w:type="spellEnd"/>
      <w:r w:rsidR="009F2042" w:rsidRPr="00C165A6">
        <w:rPr>
          <w:rFonts w:ascii="Book Antiqua" w:hAnsi="Book Antiqua"/>
          <w:b/>
          <w:lang w:eastAsia="zh-CN"/>
        </w:rPr>
        <w:t xml:space="preserve"> </w:t>
      </w:r>
      <w:proofErr w:type="spellStart"/>
      <w:r w:rsidR="009F2042" w:rsidRPr="00C165A6">
        <w:rPr>
          <w:rFonts w:ascii="Book Antiqua" w:hAnsi="Book Antiqua"/>
          <w:b/>
          <w:lang w:eastAsia="zh-CN"/>
        </w:rPr>
        <w:t>Sambandam</w:t>
      </w:r>
      <w:proofErr w:type="spellEnd"/>
      <w:r w:rsidR="009F2042" w:rsidRPr="00206BDF">
        <w:rPr>
          <w:rFonts w:ascii="Book Antiqua" w:eastAsia="宋体" w:hAnsi="Book Antiqua"/>
          <w:b/>
          <w:lang w:eastAsia="zh-CN"/>
        </w:rPr>
        <w:t xml:space="preserve">, </w:t>
      </w:r>
      <w:r w:rsidRPr="00C165A6">
        <w:rPr>
          <w:rFonts w:ascii="Book Antiqua" w:hAnsi="Book Antiqua"/>
          <w:bCs/>
          <w:lang w:eastAsia="zh-CN"/>
        </w:rPr>
        <w:t>Department of Orthopedics, KG Hospital, Coimbatore 641018, Tamil Nadu, India</w:t>
      </w:r>
    </w:p>
    <w:p w:rsidR="00F33AEA" w:rsidRPr="00206BDF" w:rsidRDefault="00F33AEA" w:rsidP="00C165A6">
      <w:pPr>
        <w:spacing w:line="360" w:lineRule="auto"/>
        <w:jc w:val="both"/>
        <w:rPr>
          <w:rFonts w:ascii="Book Antiqua" w:eastAsia="宋体" w:hAnsi="Book Antiqua"/>
          <w:b/>
          <w:bCs/>
          <w:lang w:eastAsia="zh-CN"/>
        </w:rPr>
      </w:pPr>
    </w:p>
    <w:p w:rsidR="00A064D3" w:rsidRPr="00C165A6" w:rsidRDefault="00F33AEA" w:rsidP="00C165A6">
      <w:pPr>
        <w:spacing w:line="360" w:lineRule="auto"/>
        <w:jc w:val="both"/>
        <w:rPr>
          <w:rFonts w:ascii="Book Antiqua" w:eastAsia="宋体" w:hAnsi="Book Antiqua"/>
          <w:lang w:eastAsia="zh-CN"/>
        </w:rPr>
      </w:pPr>
      <w:r w:rsidRPr="00C165A6">
        <w:rPr>
          <w:rFonts w:ascii="Book Antiqua" w:hAnsi="Book Antiqua"/>
          <w:b/>
          <w:bCs/>
          <w:lang w:eastAsia="zh-CN"/>
        </w:rPr>
        <w:t>Author contributions:</w:t>
      </w:r>
      <w:r w:rsidRPr="00C165A6">
        <w:rPr>
          <w:rFonts w:ascii="Book Antiqua" w:eastAsia="宋体" w:hAnsi="Book Antiqua"/>
          <w:b/>
          <w:bCs/>
          <w:lang w:eastAsia="zh-CN"/>
        </w:rPr>
        <w:t xml:space="preserve"> </w:t>
      </w:r>
      <w:proofErr w:type="spellStart"/>
      <w:r w:rsidRPr="00C165A6">
        <w:rPr>
          <w:rFonts w:ascii="Book Antiqua" w:hAnsi="Book Antiqua"/>
        </w:rPr>
        <w:t>Mounasamy</w:t>
      </w:r>
      <w:proofErr w:type="spellEnd"/>
      <w:r w:rsidRPr="00C165A6">
        <w:rPr>
          <w:rFonts w:ascii="Book Antiqua" w:hAnsi="Book Antiqua"/>
        </w:rPr>
        <w:t xml:space="preserve"> V, </w:t>
      </w:r>
      <w:proofErr w:type="spellStart"/>
      <w:r w:rsidRPr="00C165A6">
        <w:rPr>
          <w:rFonts w:ascii="Book Antiqua" w:hAnsi="Book Antiqua"/>
        </w:rPr>
        <w:t>Mallu</w:t>
      </w:r>
      <w:proofErr w:type="spellEnd"/>
      <w:r w:rsidRPr="00C165A6">
        <w:rPr>
          <w:rFonts w:ascii="Book Antiqua" w:hAnsi="Book Antiqua"/>
        </w:rPr>
        <w:t xml:space="preserve"> S, Khanna V and </w:t>
      </w:r>
      <w:proofErr w:type="spellStart"/>
      <w:r w:rsidRPr="00C165A6">
        <w:rPr>
          <w:rFonts w:ascii="Book Antiqua" w:hAnsi="Book Antiqua"/>
        </w:rPr>
        <w:t>Sambandam</w:t>
      </w:r>
      <w:proofErr w:type="spellEnd"/>
      <w:r w:rsidRPr="00C165A6">
        <w:rPr>
          <w:rFonts w:ascii="Book Antiqua" w:hAnsi="Book Antiqua"/>
        </w:rPr>
        <w:t xml:space="preserve"> SN contributed equally to this work; </w:t>
      </w:r>
      <w:proofErr w:type="spellStart"/>
      <w:r w:rsidRPr="00C165A6">
        <w:rPr>
          <w:rFonts w:ascii="Book Antiqua" w:hAnsi="Book Antiqua"/>
        </w:rPr>
        <w:t>Mounasamy</w:t>
      </w:r>
      <w:proofErr w:type="spellEnd"/>
      <w:r w:rsidRPr="00C165A6">
        <w:rPr>
          <w:rFonts w:ascii="Book Antiqua" w:hAnsi="Book Antiqua"/>
        </w:rPr>
        <w:t xml:space="preserve"> V and </w:t>
      </w:r>
      <w:proofErr w:type="spellStart"/>
      <w:r w:rsidRPr="00C165A6">
        <w:rPr>
          <w:rFonts w:ascii="Book Antiqua" w:hAnsi="Book Antiqua"/>
        </w:rPr>
        <w:t>Mallu</w:t>
      </w:r>
      <w:proofErr w:type="spellEnd"/>
      <w:r w:rsidRPr="00C165A6">
        <w:rPr>
          <w:rFonts w:ascii="Book Antiqua" w:hAnsi="Book Antiqua"/>
        </w:rPr>
        <w:t xml:space="preserve"> S designed the research; </w:t>
      </w:r>
      <w:proofErr w:type="spellStart"/>
      <w:r w:rsidRPr="00C165A6">
        <w:rPr>
          <w:rFonts w:ascii="Book Antiqua" w:hAnsi="Book Antiqua"/>
        </w:rPr>
        <w:t>Mounasamy</w:t>
      </w:r>
      <w:proofErr w:type="spellEnd"/>
      <w:r w:rsidRPr="00C165A6">
        <w:rPr>
          <w:rFonts w:ascii="Book Antiqua" w:hAnsi="Book Antiqua"/>
        </w:rPr>
        <w:t xml:space="preserve"> V and </w:t>
      </w:r>
      <w:proofErr w:type="spellStart"/>
      <w:r w:rsidRPr="00C165A6">
        <w:rPr>
          <w:rFonts w:ascii="Book Antiqua" w:hAnsi="Book Antiqua"/>
        </w:rPr>
        <w:t>Mallu</w:t>
      </w:r>
      <w:proofErr w:type="spellEnd"/>
      <w:r w:rsidRPr="00C165A6">
        <w:rPr>
          <w:rFonts w:ascii="Book Antiqua" w:hAnsi="Book Antiqua"/>
        </w:rPr>
        <w:t xml:space="preserve"> S performed the research; </w:t>
      </w:r>
      <w:proofErr w:type="spellStart"/>
      <w:r w:rsidRPr="00C165A6">
        <w:rPr>
          <w:rFonts w:ascii="Book Antiqua" w:hAnsi="Book Antiqua"/>
        </w:rPr>
        <w:t>Sambandam</w:t>
      </w:r>
      <w:proofErr w:type="spellEnd"/>
      <w:r w:rsidRPr="00C165A6">
        <w:rPr>
          <w:rFonts w:ascii="Book Antiqua" w:hAnsi="Book Antiqua"/>
        </w:rPr>
        <w:t xml:space="preserve"> SN and Khanna V </w:t>
      </w:r>
      <w:proofErr w:type="spellStart"/>
      <w:r w:rsidRPr="00C165A6">
        <w:rPr>
          <w:rFonts w:ascii="Book Antiqua" w:hAnsi="Book Antiqua"/>
        </w:rPr>
        <w:t>analysed</w:t>
      </w:r>
      <w:proofErr w:type="spellEnd"/>
      <w:r w:rsidRPr="00C165A6">
        <w:rPr>
          <w:rFonts w:ascii="Book Antiqua" w:hAnsi="Book Antiqua"/>
        </w:rPr>
        <w:t xml:space="preserve"> the data; </w:t>
      </w:r>
      <w:proofErr w:type="spellStart"/>
      <w:r w:rsidRPr="00C165A6">
        <w:rPr>
          <w:rFonts w:ascii="Book Antiqua" w:hAnsi="Book Antiqua"/>
        </w:rPr>
        <w:t>Sambandam</w:t>
      </w:r>
      <w:proofErr w:type="spellEnd"/>
      <w:r w:rsidRPr="00C165A6">
        <w:rPr>
          <w:rFonts w:ascii="Book Antiqua" w:hAnsi="Book Antiqua"/>
        </w:rPr>
        <w:t xml:space="preserve"> SN and Khanna V wrote the paper.</w:t>
      </w:r>
    </w:p>
    <w:p w:rsidR="00A064D3" w:rsidRPr="00C165A6" w:rsidRDefault="00A064D3" w:rsidP="00C165A6">
      <w:pPr>
        <w:spacing w:line="360" w:lineRule="auto"/>
        <w:jc w:val="both"/>
        <w:rPr>
          <w:rFonts w:ascii="Book Antiqua" w:hAnsi="Book Antiqua"/>
        </w:rPr>
      </w:pPr>
    </w:p>
    <w:p w:rsidR="00A064D3" w:rsidRPr="00C165A6" w:rsidRDefault="00317320" w:rsidP="00C165A6">
      <w:pPr>
        <w:spacing w:line="360" w:lineRule="auto"/>
        <w:jc w:val="both"/>
        <w:rPr>
          <w:rFonts w:ascii="Book Antiqua" w:hAnsi="Book Antiqua"/>
        </w:rPr>
      </w:pPr>
      <w:r w:rsidRPr="00C165A6">
        <w:rPr>
          <w:rFonts w:ascii="Book Antiqua" w:hAnsi="Book Antiqua"/>
          <w:b/>
        </w:rPr>
        <w:t>Conflict</w:t>
      </w:r>
      <w:r w:rsidR="009F2042" w:rsidRPr="00206BDF">
        <w:rPr>
          <w:rFonts w:ascii="Book Antiqua" w:eastAsia="宋体" w:hAnsi="Book Antiqua"/>
          <w:b/>
          <w:lang w:eastAsia="zh-CN"/>
        </w:rPr>
        <w:t>-</w:t>
      </w:r>
      <w:r w:rsidRPr="00C165A6">
        <w:rPr>
          <w:rFonts w:ascii="Book Antiqua" w:hAnsi="Book Antiqua"/>
          <w:b/>
        </w:rPr>
        <w:t>of</w:t>
      </w:r>
      <w:r w:rsidR="009F2042" w:rsidRPr="00206BDF">
        <w:rPr>
          <w:rFonts w:ascii="Book Antiqua" w:eastAsia="宋体" w:hAnsi="Book Antiqua"/>
          <w:b/>
          <w:lang w:eastAsia="zh-CN"/>
        </w:rPr>
        <w:t>-</w:t>
      </w:r>
      <w:r w:rsidR="009F2042" w:rsidRPr="00C165A6">
        <w:rPr>
          <w:rFonts w:ascii="Book Antiqua" w:hAnsi="Book Antiqua"/>
          <w:b/>
        </w:rPr>
        <w:t>i</w:t>
      </w:r>
      <w:r w:rsidRPr="00C165A6">
        <w:rPr>
          <w:rFonts w:ascii="Book Antiqua" w:hAnsi="Book Antiqua"/>
          <w:b/>
        </w:rPr>
        <w:t>nterest</w:t>
      </w:r>
      <w:r w:rsidR="009F2042" w:rsidRPr="00206BDF">
        <w:rPr>
          <w:rFonts w:ascii="Book Antiqua" w:eastAsia="宋体" w:hAnsi="Book Antiqua"/>
          <w:b/>
          <w:lang w:eastAsia="zh-CN"/>
        </w:rPr>
        <w:t xml:space="preserve"> statement</w:t>
      </w:r>
      <w:r w:rsidRPr="00C165A6">
        <w:rPr>
          <w:rFonts w:ascii="Book Antiqua" w:hAnsi="Book Antiqua"/>
          <w:b/>
        </w:rPr>
        <w:t>:</w:t>
      </w:r>
      <w:r w:rsidRPr="00C165A6">
        <w:rPr>
          <w:rFonts w:ascii="Book Antiqua" w:hAnsi="Book Antiqua"/>
        </w:rPr>
        <w:t xml:space="preserve"> Drs. </w:t>
      </w:r>
      <w:proofErr w:type="spellStart"/>
      <w:r w:rsidRPr="00C165A6">
        <w:rPr>
          <w:rFonts w:ascii="Book Antiqua" w:hAnsi="Book Antiqua"/>
        </w:rPr>
        <w:t>Varatharaj</w:t>
      </w:r>
      <w:proofErr w:type="spellEnd"/>
      <w:r w:rsidRPr="00C165A6">
        <w:rPr>
          <w:rFonts w:ascii="Book Antiqua" w:hAnsi="Book Antiqua"/>
        </w:rPr>
        <w:t xml:space="preserve"> </w:t>
      </w:r>
      <w:proofErr w:type="spellStart"/>
      <w:r w:rsidRPr="00C165A6">
        <w:rPr>
          <w:rFonts w:ascii="Book Antiqua" w:hAnsi="Book Antiqua"/>
        </w:rPr>
        <w:t>Mounasamy</w:t>
      </w:r>
      <w:proofErr w:type="spellEnd"/>
      <w:r w:rsidRPr="00C165A6">
        <w:rPr>
          <w:rFonts w:ascii="Book Antiqua" w:hAnsi="Book Antiqua"/>
        </w:rPr>
        <w:t xml:space="preserve">, </w:t>
      </w:r>
      <w:proofErr w:type="spellStart"/>
      <w:r w:rsidRPr="00C165A6">
        <w:rPr>
          <w:rFonts w:ascii="Book Antiqua" w:hAnsi="Book Antiqua"/>
        </w:rPr>
        <w:t>Sathya</w:t>
      </w:r>
      <w:proofErr w:type="spellEnd"/>
      <w:r w:rsidRPr="00C165A6">
        <w:rPr>
          <w:rFonts w:ascii="Book Antiqua" w:hAnsi="Book Antiqua"/>
        </w:rPr>
        <w:t xml:space="preserve"> </w:t>
      </w:r>
      <w:proofErr w:type="spellStart"/>
      <w:r w:rsidRPr="00C165A6">
        <w:rPr>
          <w:rFonts w:ascii="Book Antiqua" w:hAnsi="Book Antiqua"/>
        </w:rPr>
        <w:t>Mallu</w:t>
      </w:r>
      <w:proofErr w:type="spellEnd"/>
      <w:r w:rsidRPr="00C165A6">
        <w:rPr>
          <w:rFonts w:ascii="Book Antiqua" w:hAnsi="Book Antiqua"/>
        </w:rPr>
        <w:t xml:space="preserve">, </w:t>
      </w:r>
      <w:proofErr w:type="spellStart"/>
      <w:r w:rsidRPr="00C165A6">
        <w:rPr>
          <w:rFonts w:ascii="Book Antiqua" w:hAnsi="Book Antiqua"/>
        </w:rPr>
        <w:t>Vishesh</w:t>
      </w:r>
      <w:proofErr w:type="spellEnd"/>
      <w:r w:rsidRPr="00C165A6">
        <w:rPr>
          <w:rFonts w:ascii="Book Antiqua" w:hAnsi="Book Antiqua"/>
        </w:rPr>
        <w:t xml:space="preserve"> Khanna and </w:t>
      </w:r>
      <w:proofErr w:type="spellStart"/>
      <w:r w:rsidRPr="00C165A6">
        <w:rPr>
          <w:rFonts w:ascii="Book Antiqua" w:hAnsi="Book Antiqua"/>
        </w:rPr>
        <w:t>Senthil</w:t>
      </w:r>
      <w:proofErr w:type="spellEnd"/>
      <w:r w:rsidRPr="00C165A6">
        <w:rPr>
          <w:rFonts w:ascii="Book Antiqua" w:hAnsi="Book Antiqua"/>
        </w:rPr>
        <w:t xml:space="preserve"> Nathan </w:t>
      </w:r>
      <w:proofErr w:type="spellStart"/>
      <w:r w:rsidRPr="00C165A6">
        <w:rPr>
          <w:rFonts w:ascii="Book Antiqua" w:hAnsi="Book Antiqua"/>
        </w:rPr>
        <w:t>Sambandam</w:t>
      </w:r>
      <w:proofErr w:type="spellEnd"/>
      <w:r w:rsidRPr="00C165A6">
        <w:rPr>
          <w:rFonts w:ascii="Book Antiqua" w:hAnsi="Book Antiqua"/>
        </w:rPr>
        <w:t>, have not received fees for serving as a speaker, nor have they received research funding from any organization. There are no conflicts of interests.</w:t>
      </w:r>
    </w:p>
    <w:p w:rsidR="009F2042" w:rsidRPr="00206BDF" w:rsidRDefault="009F2042" w:rsidP="00C165A6">
      <w:pPr>
        <w:spacing w:line="360" w:lineRule="auto"/>
        <w:jc w:val="both"/>
        <w:rPr>
          <w:rFonts w:ascii="Book Antiqua" w:eastAsia="宋体" w:hAnsi="Book Antiqua"/>
          <w:lang w:eastAsia="zh-CN"/>
        </w:rPr>
      </w:pPr>
    </w:p>
    <w:p w:rsidR="00C165A6" w:rsidRPr="00C165A6" w:rsidRDefault="00C165A6" w:rsidP="00C165A6">
      <w:pPr>
        <w:spacing w:line="360" w:lineRule="auto"/>
        <w:jc w:val="both"/>
        <w:rPr>
          <w:rFonts w:ascii="Book Antiqua" w:eastAsia="宋体" w:hAnsi="Book Antiqua" w:cs="宋体"/>
          <w:color w:val="000000"/>
          <w:lang w:eastAsia="zh-CN"/>
        </w:rPr>
      </w:pPr>
      <w:bookmarkStart w:id="0" w:name="OLE_LINK507"/>
      <w:bookmarkStart w:id="1" w:name="OLE_LINK506"/>
      <w:bookmarkStart w:id="2" w:name="OLE_LINK496"/>
      <w:bookmarkStart w:id="3" w:name="OLE_LINK479"/>
      <w:r w:rsidRPr="00C165A6">
        <w:rPr>
          <w:rFonts w:ascii="Book Antiqua" w:eastAsia="宋体" w:hAnsi="Book Antiqua" w:cs="宋体"/>
          <w:b/>
          <w:color w:val="000000"/>
          <w:lang w:eastAsia="zh-CN"/>
        </w:rPr>
        <w:t xml:space="preserve">Open-Access: </w:t>
      </w:r>
      <w:r w:rsidRPr="00C165A6">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w:t>
      </w:r>
      <w:r w:rsidRPr="00C165A6">
        <w:rPr>
          <w:rFonts w:ascii="Book Antiqua" w:eastAsia="宋体" w:hAnsi="Book Antiqua" w:cs="宋体"/>
          <w:color w:val="000000"/>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165A6">
          <w:rPr>
            <w:rFonts w:ascii="Book Antiqua" w:eastAsia="宋体" w:hAnsi="Book Antiqua" w:cs="宋体"/>
            <w:color w:val="000000"/>
            <w:u w:val="single"/>
            <w:lang w:eastAsia="zh-CN"/>
          </w:rPr>
          <w:t>http://creativecommons.org/licenses/by-nc/4.0/</w:t>
        </w:r>
      </w:hyperlink>
      <w:bookmarkEnd w:id="0"/>
      <w:bookmarkEnd w:id="1"/>
      <w:bookmarkEnd w:id="2"/>
      <w:bookmarkEnd w:id="3"/>
    </w:p>
    <w:p w:rsidR="00C165A6" w:rsidRPr="00206BDF" w:rsidRDefault="00C165A6" w:rsidP="00C165A6">
      <w:pPr>
        <w:spacing w:line="360" w:lineRule="auto"/>
        <w:jc w:val="both"/>
        <w:rPr>
          <w:rFonts w:ascii="Book Antiqua" w:eastAsia="宋体" w:hAnsi="Book Antiqua"/>
          <w:b/>
          <w:lang w:eastAsia="zh-CN"/>
        </w:rPr>
      </w:pPr>
    </w:p>
    <w:p w:rsidR="00317320" w:rsidRPr="00206BDF" w:rsidRDefault="00317320" w:rsidP="00C165A6">
      <w:pPr>
        <w:spacing w:line="360" w:lineRule="auto"/>
        <w:jc w:val="both"/>
        <w:rPr>
          <w:rFonts w:ascii="Book Antiqua" w:eastAsia="宋体" w:hAnsi="Book Antiqua"/>
          <w:bCs/>
          <w:lang w:eastAsia="zh-CN"/>
        </w:rPr>
      </w:pPr>
      <w:r w:rsidRPr="00C165A6">
        <w:rPr>
          <w:rFonts w:ascii="Book Antiqua" w:hAnsi="Book Antiqua"/>
          <w:b/>
          <w:lang w:eastAsia="zh-CN"/>
        </w:rPr>
        <w:t>Correspond</w:t>
      </w:r>
      <w:r w:rsidR="009F2042" w:rsidRPr="00206BDF">
        <w:rPr>
          <w:rFonts w:ascii="Book Antiqua" w:eastAsia="宋体" w:hAnsi="Book Antiqua"/>
          <w:b/>
          <w:lang w:eastAsia="zh-CN"/>
        </w:rPr>
        <w:t xml:space="preserve">ence to: </w:t>
      </w:r>
      <w:proofErr w:type="spellStart"/>
      <w:r w:rsidR="009F2042" w:rsidRPr="00C165A6">
        <w:rPr>
          <w:rFonts w:ascii="Book Antiqua" w:hAnsi="Book Antiqua"/>
          <w:b/>
          <w:lang w:eastAsia="zh-CN"/>
        </w:rPr>
        <w:t>Vishesh</w:t>
      </w:r>
      <w:proofErr w:type="spellEnd"/>
      <w:r w:rsidR="009F2042" w:rsidRPr="00C165A6">
        <w:rPr>
          <w:rFonts w:ascii="Book Antiqua" w:hAnsi="Book Antiqua"/>
          <w:b/>
          <w:lang w:eastAsia="zh-CN"/>
        </w:rPr>
        <w:t xml:space="preserve"> Khanna</w:t>
      </w:r>
      <w:r w:rsidR="009F2042" w:rsidRPr="00206BDF">
        <w:rPr>
          <w:rFonts w:ascii="Book Antiqua" w:eastAsia="宋体" w:hAnsi="Book Antiqua"/>
          <w:b/>
          <w:lang w:eastAsia="zh-CN"/>
        </w:rPr>
        <w:t xml:space="preserve">, </w:t>
      </w:r>
      <w:r w:rsidRPr="00C165A6">
        <w:rPr>
          <w:rFonts w:ascii="Book Antiqua" w:hAnsi="Book Antiqua"/>
          <w:b/>
          <w:lang w:eastAsia="zh-CN"/>
        </w:rPr>
        <w:t xml:space="preserve">DNB </w:t>
      </w:r>
      <w:proofErr w:type="spellStart"/>
      <w:r w:rsidRPr="00C165A6">
        <w:rPr>
          <w:rFonts w:ascii="Book Antiqua" w:hAnsi="Book Antiqua"/>
          <w:b/>
          <w:lang w:eastAsia="zh-CN"/>
        </w:rPr>
        <w:t>Orthopaedics</w:t>
      </w:r>
      <w:proofErr w:type="spellEnd"/>
      <w:r w:rsidR="009F2042" w:rsidRPr="00206BDF">
        <w:rPr>
          <w:rFonts w:ascii="Book Antiqua" w:eastAsia="宋体" w:hAnsi="Book Antiqua"/>
          <w:b/>
          <w:lang w:eastAsia="zh-CN"/>
        </w:rPr>
        <w:t>,</w:t>
      </w:r>
      <w:r w:rsidR="009F2042" w:rsidRPr="00206BDF">
        <w:rPr>
          <w:rFonts w:ascii="Book Antiqua" w:eastAsia="宋体" w:hAnsi="Book Antiqua"/>
          <w:lang w:eastAsia="zh-CN"/>
        </w:rPr>
        <w:t xml:space="preserve"> </w:t>
      </w:r>
      <w:r w:rsidRPr="00C165A6">
        <w:rPr>
          <w:rFonts w:ascii="Book Antiqua" w:hAnsi="Book Antiqua"/>
          <w:bCs/>
          <w:lang w:eastAsia="zh-CN"/>
        </w:rPr>
        <w:t>Department of Orthopedics, KG Hospital, Arts College Road, Coimbatore 641018, Tamil Nadu, India</w:t>
      </w:r>
      <w:r w:rsidR="009F2042" w:rsidRPr="00206BDF">
        <w:rPr>
          <w:rFonts w:ascii="Book Antiqua" w:eastAsia="宋体" w:hAnsi="Book Antiqua"/>
          <w:lang w:eastAsia="zh-CN"/>
        </w:rPr>
        <w:t xml:space="preserve">. </w:t>
      </w:r>
      <w:hyperlink r:id="rId10" w:history="1">
        <w:r w:rsidRPr="00C165A6">
          <w:rPr>
            <w:rStyle w:val="Hyperlink"/>
            <w:rFonts w:ascii="Book Antiqua" w:hAnsi="Book Antiqua"/>
            <w:bCs/>
            <w:lang w:eastAsia="zh-CN"/>
          </w:rPr>
          <w:t>visheshkhanna85@gmail.com</w:t>
        </w:r>
      </w:hyperlink>
    </w:p>
    <w:p w:rsidR="009F2042" w:rsidRPr="00206BDF" w:rsidRDefault="009F2042" w:rsidP="00C165A6">
      <w:pPr>
        <w:spacing w:line="360" w:lineRule="auto"/>
        <w:jc w:val="both"/>
        <w:rPr>
          <w:rFonts w:ascii="Book Antiqua" w:eastAsia="宋体" w:hAnsi="Book Antiqua"/>
          <w:lang w:eastAsia="zh-CN"/>
        </w:rPr>
      </w:pPr>
      <w:r w:rsidRPr="00C165A6">
        <w:rPr>
          <w:rFonts w:ascii="Book Antiqua" w:hAnsi="Book Antiqua"/>
          <w:b/>
        </w:rPr>
        <w:t>Telephone:</w:t>
      </w:r>
      <w:r w:rsidRPr="00C165A6">
        <w:rPr>
          <w:rFonts w:ascii="Book Antiqua" w:hAnsi="Book Antiqua"/>
        </w:rPr>
        <w:t xml:space="preserve"> +91-981</w:t>
      </w:r>
      <w:r w:rsidR="00BE6022" w:rsidRPr="00206BDF">
        <w:rPr>
          <w:rFonts w:ascii="Book Antiqua" w:eastAsia="宋体" w:hAnsi="Book Antiqua" w:hint="eastAsia"/>
          <w:lang w:eastAsia="zh-CN"/>
        </w:rPr>
        <w:t>-</w:t>
      </w:r>
      <w:r w:rsidRPr="00C165A6">
        <w:rPr>
          <w:rFonts w:ascii="Book Antiqua" w:hAnsi="Book Antiqua"/>
        </w:rPr>
        <w:t>1844647</w:t>
      </w:r>
    </w:p>
    <w:p w:rsidR="009F2042" w:rsidRPr="00206BDF" w:rsidRDefault="009F2042" w:rsidP="00C165A6">
      <w:pPr>
        <w:spacing w:line="360" w:lineRule="auto"/>
        <w:jc w:val="both"/>
        <w:rPr>
          <w:rFonts w:ascii="Book Antiqua" w:eastAsia="宋体" w:hAnsi="Book Antiqua"/>
          <w:lang w:eastAsia="zh-CN"/>
        </w:rPr>
      </w:pPr>
      <w:r w:rsidRPr="00C165A6">
        <w:rPr>
          <w:rFonts w:ascii="Book Antiqua" w:hAnsi="Book Antiqua"/>
          <w:b/>
        </w:rPr>
        <w:t>Fax:</w:t>
      </w:r>
      <w:r w:rsidRPr="00C165A6">
        <w:rPr>
          <w:rFonts w:ascii="Book Antiqua" w:hAnsi="Book Antiqua"/>
        </w:rPr>
        <w:t xml:space="preserve"> +91-422-2211212</w:t>
      </w:r>
    </w:p>
    <w:p w:rsidR="00C165A6" w:rsidRPr="00206BDF" w:rsidRDefault="00C165A6" w:rsidP="00C165A6">
      <w:pPr>
        <w:spacing w:line="360" w:lineRule="auto"/>
        <w:jc w:val="both"/>
        <w:rPr>
          <w:rFonts w:ascii="Book Antiqua" w:eastAsia="宋体" w:hAnsi="Book Antiqua"/>
          <w:lang w:eastAsia="zh-CN"/>
        </w:rPr>
      </w:pPr>
    </w:p>
    <w:p w:rsidR="009F2042" w:rsidRPr="00B51A5F" w:rsidRDefault="009F2042" w:rsidP="00C165A6">
      <w:pPr>
        <w:spacing w:line="360" w:lineRule="auto"/>
        <w:jc w:val="both"/>
        <w:rPr>
          <w:rFonts w:ascii="Book Antiqua" w:eastAsia="宋体" w:hAnsi="Book Antiqua"/>
          <w:lang w:eastAsia="zh-CN"/>
        </w:rPr>
      </w:pPr>
      <w:r w:rsidRPr="00C165A6">
        <w:rPr>
          <w:rFonts w:ascii="Book Antiqua" w:hAnsi="Book Antiqua"/>
          <w:b/>
        </w:rPr>
        <w:t xml:space="preserve">Received: </w:t>
      </w:r>
      <w:r w:rsidR="00FE2858" w:rsidRPr="00B51A5F">
        <w:rPr>
          <w:rFonts w:ascii="Book Antiqua" w:eastAsia="宋体" w:hAnsi="Book Antiqua" w:hint="eastAsia"/>
          <w:lang w:eastAsia="zh-CN"/>
        </w:rPr>
        <w:t>March 23, 2015</w:t>
      </w:r>
    </w:p>
    <w:p w:rsidR="009F2042" w:rsidRPr="00FE2858" w:rsidRDefault="009F2042" w:rsidP="00C165A6">
      <w:pPr>
        <w:spacing w:line="360" w:lineRule="auto"/>
        <w:jc w:val="both"/>
        <w:rPr>
          <w:rFonts w:ascii="Book Antiqua" w:eastAsia="宋体" w:hAnsi="Book Antiqua"/>
          <w:lang w:eastAsia="zh-CN"/>
        </w:rPr>
      </w:pPr>
      <w:r w:rsidRPr="00C165A6">
        <w:rPr>
          <w:rFonts w:ascii="Book Antiqua" w:hAnsi="Book Antiqua"/>
          <w:b/>
        </w:rPr>
        <w:t>Peer-review started:</w:t>
      </w:r>
      <w:r w:rsidR="00FE2858" w:rsidRPr="00B51A5F">
        <w:rPr>
          <w:rFonts w:ascii="Book Antiqua" w:eastAsia="宋体" w:hAnsi="Book Antiqua" w:hint="eastAsia"/>
          <w:lang w:eastAsia="zh-CN"/>
        </w:rPr>
        <w:t xml:space="preserve"> </w:t>
      </w:r>
      <w:r w:rsidR="00FE2858" w:rsidRPr="00FE2858">
        <w:rPr>
          <w:rFonts w:ascii="Book Antiqua" w:eastAsia="宋体" w:hAnsi="Book Antiqua" w:hint="eastAsia"/>
          <w:lang w:eastAsia="zh-CN"/>
        </w:rPr>
        <w:t>March 2</w:t>
      </w:r>
      <w:r w:rsidR="00FE2858">
        <w:rPr>
          <w:rFonts w:ascii="Book Antiqua" w:eastAsia="宋体" w:hAnsi="Book Antiqua" w:hint="eastAsia"/>
          <w:lang w:eastAsia="zh-CN"/>
        </w:rPr>
        <w:t>6</w:t>
      </w:r>
      <w:r w:rsidR="00FE2858" w:rsidRPr="00FE2858">
        <w:rPr>
          <w:rFonts w:ascii="Book Antiqua" w:eastAsia="宋体" w:hAnsi="Book Antiqua" w:hint="eastAsia"/>
          <w:lang w:eastAsia="zh-CN"/>
        </w:rPr>
        <w:t>, 2015</w:t>
      </w:r>
    </w:p>
    <w:p w:rsidR="009F2042" w:rsidRPr="00B51A5F" w:rsidRDefault="009F2042" w:rsidP="00C165A6">
      <w:pPr>
        <w:spacing w:line="360" w:lineRule="auto"/>
        <w:jc w:val="both"/>
        <w:rPr>
          <w:rFonts w:ascii="Book Antiqua" w:eastAsia="宋体" w:hAnsi="Book Antiqua"/>
          <w:lang w:eastAsia="zh-CN"/>
        </w:rPr>
      </w:pPr>
      <w:bookmarkStart w:id="4" w:name="OLE_LINK21"/>
      <w:bookmarkStart w:id="5" w:name="OLE_LINK22"/>
      <w:r w:rsidRPr="00C165A6">
        <w:rPr>
          <w:rFonts w:ascii="Book Antiqua" w:hAnsi="Book Antiqua"/>
          <w:b/>
        </w:rPr>
        <w:t>First decision:</w:t>
      </w:r>
      <w:r w:rsidR="00FE2858" w:rsidRPr="00B51A5F">
        <w:rPr>
          <w:rFonts w:ascii="Book Antiqua" w:eastAsia="宋体" w:hAnsi="Book Antiqua" w:hint="eastAsia"/>
          <w:b/>
          <w:lang w:eastAsia="zh-CN"/>
        </w:rPr>
        <w:t xml:space="preserve"> </w:t>
      </w:r>
      <w:r w:rsidR="00FE2858" w:rsidRPr="00B51A5F">
        <w:rPr>
          <w:rFonts w:ascii="Book Antiqua" w:eastAsia="宋体" w:hAnsi="Book Antiqua" w:hint="eastAsia"/>
          <w:lang w:eastAsia="zh-CN"/>
        </w:rPr>
        <w:t>June 3, 2015</w:t>
      </w:r>
    </w:p>
    <w:bookmarkEnd w:id="4"/>
    <w:bookmarkEnd w:id="5"/>
    <w:p w:rsidR="009F2042" w:rsidRPr="00FE2858" w:rsidRDefault="00FE2858" w:rsidP="00C165A6">
      <w:pPr>
        <w:spacing w:line="360" w:lineRule="auto"/>
        <w:jc w:val="both"/>
        <w:rPr>
          <w:rFonts w:ascii="Book Antiqua" w:eastAsia="宋体" w:hAnsi="Book Antiqua"/>
          <w:lang w:eastAsia="zh-CN"/>
        </w:rPr>
      </w:pPr>
      <w:r>
        <w:rPr>
          <w:rFonts w:ascii="Book Antiqua" w:hAnsi="Book Antiqua"/>
          <w:b/>
        </w:rPr>
        <w:t xml:space="preserve">Revised: </w:t>
      </w:r>
      <w:r w:rsidRPr="00FE2858">
        <w:rPr>
          <w:rFonts w:ascii="Book Antiqua" w:eastAsia="宋体" w:hAnsi="Book Antiqua" w:hint="eastAsia"/>
          <w:lang w:eastAsia="zh-CN"/>
        </w:rPr>
        <w:t xml:space="preserve">June </w:t>
      </w:r>
      <w:r>
        <w:rPr>
          <w:rFonts w:ascii="Book Antiqua" w:eastAsia="宋体" w:hAnsi="Book Antiqua" w:hint="eastAsia"/>
          <w:lang w:eastAsia="zh-CN"/>
        </w:rPr>
        <w:t>21</w:t>
      </w:r>
      <w:r w:rsidRPr="00FE2858">
        <w:rPr>
          <w:rFonts w:ascii="Book Antiqua" w:eastAsia="宋体" w:hAnsi="Book Antiqua" w:hint="eastAsia"/>
          <w:lang w:eastAsia="zh-CN"/>
        </w:rPr>
        <w:t>, 2015</w:t>
      </w:r>
    </w:p>
    <w:p w:rsidR="009F2042" w:rsidRPr="00E51711" w:rsidRDefault="009F2042" w:rsidP="00E51711">
      <w:pPr>
        <w:rPr>
          <w:rFonts w:ascii="Book Antiqua" w:hAnsi="Book Antiqua" w:cs="宋体"/>
        </w:rPr>
      </w:pPr>
      <w:r w:rsidRPr="00C165A6">
        <w:rPr>
          <w:rFonts w:ascii="Book Antiqua" w:hAnsi="Book Antiqua"/>
          <w:b/>
        </w:rPr>
        <w:t xml:space="preserve">Accepted: </w:t>
      </w:r>
      <w:r w:rsidR="00E51711">
        <w:rPr>
          <w:rFonts w:ascii="Book Antiqua" w:hAnsi="Book Antiqua" w:cs="宋体"/>
        </w:rPr>
        <w:t>July 21</w:t>
      </w:r>
      <w:r w:rsidR="00E51711" w:rsidRPr="00AF30D4">
        <w:rPr>
          <w:rFonts w:ascii="Book Antiqua" w:hAnsi="Book Antiqua" w:cs="宋体"/>
        </w:rPr>
        <w:t>, 2015</w:t>
      </w:r>
      <w:bookmarkStart w:id="6" w:name="_GoBack"/>
      <w:bookmarkEnd w:id="6"/>
      <w:r w:rsidRPr="00C165A6">
        <w:rPr>
          <w:rFonts w:ascii="Book Antiqua" w:hAnsi="Book Antiqua"/>
          <w:b/>
        </w:rPr>
        <w:t xml:space="preserve"> </w:t>
      </w:r>
    </w:p>
    <w:p w:rsidR="009F2042" w:rsidRPr="00C165A6" w:rsidRDefault="009F2042" w:rsidP="00C165A6">
      <w:pPr>
        <w:spacing w:line="360" w:lineRule="auto"/>
        <w:jc w:val="both"/>
        <w:rPr>
          <w:rFonts w:ascii="Book Antiqua" w:hAnsi="Book Antiqua"/>
          <w:b/>
        </w:rPr>
      </w:pPr>
      <w:r w:rsidRPr="00C165A6">
        <w:rPr>
          <w:rFonts w:ascii="Book Antiqua" w:hAnsi="Book Antiqua"/>
          <w:b/>
        </w:rPr>
        <w:t>Article in press:</w:t>
      </w:r>
    </w:p>
    <w:p w:rsidR="009F2042" w:rsidRPr="00C165A6" w:rsidRDefault="009F2042" w:rsidP="00C165A6">
      <w:pPr>
        <w:spacing w:line="360" w:lineRule="auto"/>
        <w:jc w:val="both"/>
        <w:rPr>
          <w:rFonts w:ascii="Book Antiqua" w:hAnsi="Book Antiqua"/>
          <w:b/>
        </w:rPr>
      </w:pPr>
      <w:r w:rsidRPr="00C165A6">
        <w:rPr>
          <w:rFonts w:ascii="Book Antiqua" w:hAnsi="Book Antiqua"/>
          <w:b/>
        </w:rPr>
        <w:t xml:space="preserve">Published online: </w:t>
      </w:r>
    </w:p>
    <w:p w:rsidR="009F2042" w:rsidRPr="00C165A6" w:rsidRDefault="009F2042" w:rsidP="00C165A6">
      <w:pPr>
        <w:pStyle w:val="BodyText"/>
        <w:adjustRightInd w:val="0"/>
        <w:snapToGrid w:val="0"/>
        <w:spacing w:line="360" w:lineRule="auto"/>
        <w:rPr>
          <w:rFonts w:ascii="Book Antiqua" w:hAnsi="Book Antiqua"/>
          <w:b/>
          <w:color w:val="000000"/>
        </w:rPr>
      </w:pPr>
    </w:p>
    <w:p w:rsidR="009F2042" w:rsidRPr="00206BDF" w:rsidRDefault="009F2042" w:rsidP="00C165A6">
      <w:pPr>
        <w:spacing w:line="360" w:lineRule="auto"/>
        <w:jc w:val="both"/>
        <w:rPr>
          <w:rFonts w:ascii="Book Antiqua" w:eastAsia="宋体" w:hAnsi="Book Antiqua"/>
          <w:b/>
          <w:lang w:eastAsia="zh-CN"/>
        </w:rPr>
      </w:pPr>
      <w:r w:rsidRPr="00C165A6">
        <w:rPr>
          <w:rFonts w:ascii="Book Antiqua" w:hAnsi="Book Antiqua"/>
          <w:b/>
        </w:rPr>
        <w:br w:type="page"/>
      </w:r>
      <w:r w:rsidR="00ED3A11" w:rsidRPr="00C165A6">
        <w:rPr>
          <w:rFonts w:ascii="Book Antiqua" w:hAnsi="Book Antiqua"/>
          <w:b/>
        </w:rPr>
        <w:lastRenderedPageBreak/>
        <w:t>Abstract</w:t>
      </w:r>
    </w:p>
    <w:p w:rsidR="004C0AA3" w:rsidRPr="00206BDF" w:rsidRDefault="004C0AA3" w:rsidP="00C165A6">
      <w:pPr>
        <w:spacing w:line="360" w:lineRule="auto"/>
        <w:jc w:val="both"/>
        <w:rPr>
          <w:rFonts w:ascii="Book Antiqua" w:eastAsia="宋体" w:hAnsi="Book Antiqua"/>
          <w:lang w:eastAsia="zh-CN"/>
        </w:rPr>
      </w:pPr>
      <w:r w:rsidRPr="00C165A6">
        <w:rPr>
          <w:rFonts w:ascii="Book Antiqua" w:hAnsi="Book Antiqua"/>
        </w:rPr>
        <w:t xml:space="preserve">Secondary fractures around femoral nails placed for the management of hip fractures are well known.  We report, two cases of a fracture of the femur at the interlocking screw site in the </w:t>
      </w:r>
      <w:proofErr w:type="spellStart"/>
      <w:r w:rsidRPr="00C165A6">
        <w:rPr>
          <w:rFonts w:ascii="Book Antiqua" w:hAnsi="Book Antiqua"/>
        </w:rPr>
        <w:t>subtrochanteric</w:t>
      </w:r>
      <w:proofErr w:type="spellEnd"/>
      <w:r w:rsidRPr="00C165A6">
        <w:rPr>
          <w:rFonts w:ascii="Book Antiqua" w:hAnsi="Book Antiqua"/>
        </w:rPr>
        <w:t xml:space="preserve"> area after retrograde femoral nailing of a femoral shaft fracture. </w:t>
      </w:r>
      <w:r w:rsidR="00A35B07" w:rsidRPr="00C165A6">
        <w:rPr>
          <w:rFonts w:ascii="Book Antiqua" w:hAnsi="Book Antiqua"/>
        </w:rPr>
        <w:t>Only a few reports in</w:t>
      </w:r>
      <w:r w:rsidRPr="00C165A6">
        <w:rPr>
          <w:rFonts w:ascii="Book Antiqua" w:hAnsi="Book Antiqua"/>
        </w:rPr>
        <w:t xml:space="preserve"> </w:t>
      </w:r>
      <w:r w:rsidR="00A35B07" w:rsidRPr="00C165A6">
        <w:rPr>
          <w:rFonts w:ascii="Book Antiqua" w:hAnsi="Book Antiqua"/>
        </w:rPr>
        <w:t xml:space="preserve">the existing </w:t>
      </w:r>
      <w:r w:rsidRPr="00C165A6">
        <w:rPr>
          <w:rFonts w:ascii="Book Antiqua" w:hAnsi="Book Antiqua"/>
        </w:rPr>
        <w:t>literature</w:t>
      </w:r>
      <w:r w:rsidR="00A35B07" w:rsidRPr="00C165A6">
        <w:rPr>
          <w:rFonts w:ascii="Book Antiqua" w:hAnsi="Book Antiqua"/>
        </w:rPr>
        <w:t xml:space="preserve"> have described these fractures</w:t>
      </w:r>
      <w:r w:rsidRPr="00C165A6">
        <w:rPr>
          <w:rFonts w:ascii="Book Antiqua" w:hAnsi="Book Antiqua"/>
        </w:rPr>
        <w:t xml:space="preserve">. Two young men after sustaining a fall presented to us with pain, swelling and deformity in the upper thigh region. On enquiring, examining and radiographing them, </w:t>
      </w:r>
      <w:proofErr w:type="spellStart"/>
      <w:r w:rsidRPr="00C165A6">
        <w:rPr>
          <w:rFonts w:ascii="Book Antiqua" w:hAnsi="Book Antiqua"/>
        </w:rPr>
        <w:t>peri</w:t>
      </w:r>
      <w:proofErr w:type="spellEnd"/>
      <w:r w:rsidRPr="00C165A6">
        <w:rPr>
          <w:rFonts w:ascii="Book Antiqua" w:hAnsi="Book Antiqua"/>
        </w:rPr>
        <w:t xml:space="preserve">-implant fractures of </w:t>
      </w:r>
      <w:proofErr w:type="spellStart"/>
      <w:r w:rsidRPr="00C165A6">
        <w:rPr>
          <w:rFonts w:ascii="Book Antiqua" w:hAnsi="Book Antiqua"/>
        </w:rPr>
        <w:t>subtrochanteric</w:t>
      </w:r>
      <w:proofErr w:type="spellEnd"/>
      <w:r w:rsidRPr="00C165A6">
        <w:rPr>
          <w:rFonts w:ascii="Book Antiqua" w:hAnsi="Book Antiqua"/>
        </w:rPr>
        <w:t xml:space="preserve"> nature through the distal interlocking screws were revealed in both patients who also had histories of previous falls for which retrograde intramedullary nailing was performed for their respective femora. Both patients were managed with similar surgical routines including removal of the existing hardware, open reduction and ace </w:t>
      </w:r>
      <w:proofErr w:type="spellStart"/>
      <w:r w:rsidRPr="00C165A6">
        <w:rPr>
          <w:rFonts w:ascii="Book Antiqua" w:hAnsi="Book Antiqua"/>
        </w:rPr>
        <w:t>cephallomedullary</w:t>
      </w:r>
      <w:proofErr w:type="spellEnd"/>
      <w:r w:rsidRPr="00C165A6">
        <w:rPr>
          <w:rFonts w:ascii="Book Antiqua" w:hAnsi="Book Antiqua"/>
        </w:rPr>
        <w:t xml:space="preserve"> </w:t>
      </w:r>
      <w:proofErr w:type="spellStart"/>
      <w:r w:rsidRPr="00C165A6">
        <w:rPr>
          <w:rFonts w:ascii="Book Antiqua" w:hAnsi="Book Antiqua"/>
        </w:rPr>
        <w:t>antegrade</w:t>
      </w:r>
      <w:proofErr w:type="spellEnd"/>
      <w:r w:rsidRPr="00C165A6">
        <w:rPr>
          <w:rFonts w:ascii="Book Antiqua" w:hAnsi="Book Antiqua"/>
        </w:rPr>
        <w:t xml:space="preserve"> nailing. The second case did show evidence of delayed healing and was additionally stabilized with </w:t>
      </w:r>
      <w:proofErr w:type="spellStart"/>
      <w:r w:rsidRPr="00C165A6">
        <w:rPr>
          <w:rFonts w:ascii="Book Antiqua" w:hAnsi="Book Antiqua"/>
        </w:rPr>
        <w:t>cerclage</w:t>
      </w:r>
      <w:proofErr w:type="spellEnd"/>
      <w:r w:rsidRPr="00C165A6">
        <w:rPr>
          <w:rFonts w:ascii="Book Antiqua" w:hAnsi="Book Antiqua"/>
        </w:rPr>
        <w:t xml:space="preserve"> wires. Both patients had uneventful postoperative outcomes and union was evident at the end of six months postoperatively with a good range of motion at the hip and knee. Our report suggests that though seldom reported, </w:t>
      </w:r>
      <w:proofErr w:type="spellStart"/>
      <w:r w:rsidRPr="00C165A6">
        <w:rPr>
          <w:rFonts w:ascii="Book Antiqua" w:hAnsi="Book Antiqua"/>
        </w:rPr>
        <w:t>peri</w:t>
      </w:r>
      <w:proofErr w:type="spellEnd"/>
      <w:r w:rsidRPr="00C165A6">
        <w:rPr>
          <w:rFonts w:ascii="Book Antiqua" w:hAnsi="Book Antiqua"/>
        </w:rPr>
        <w:t xml:space="preserve">-implant fractures around the </w:t>
      </w:r>
      <w:proofErr w:type="spellStart"/>
      <w:r w:rsidRPr="00C165A6">
        <w:rPr>
          <w:rFonts w:ascii="Book Antiqua" w:hAnsi="Book Antiqua"/>
        </w:rPr>
        <w:t>subtrochanteric</w:t>
      </w:r>
      <w:proofErr w:type="spellEnd"/>
      <w:r w:rsidRPr="00C165A6">
        <w:rPr>
          <w:rFonts w:ascii="Book Antiqua" w:hAnsi="Book Antiqua"/>
        </w:rPr>
        <w:t xml:space="preserve"> </w:t>
      </w:r>
      <w:r w:rsidR="00294315" w:rsidRPr="00C165A6">
        <w:rPr>
          <w:rFonts w:ascii="Book Antiqua" w:hAnsi="Book Antiqua"/>
        </w:rPr>
        <w:t>region</w:t>
      </w:r>
      <w:r w:rsidRPr="00C165A6">
        <w:rPr>
          <w:rFonts w:ascii="Book Antiqua" w:hAnsi="Book Antiqua"/>
        </w:rPr>
        <w:t xml:space="preserve"> can occur and pose a challenge to the treating </w:t>
      </w:r>
      <w:proofErr w:type="spellStart"/>
      <w:r w:rsidRPr="00C165A6">
        <w:rPr>
          <w:rFonts w:ascii="Book Antiqua" w:hAnsi="Book Antiqua"/>
        </w:rPr>
        <w:t>orthopaedic</w:t>
      </w:r>
      <w:proofErr w:type="spellEnd"/>
      <w:r w:rsidRPr="00C165A6">
        <w:rPr>
          <w:rFonts w:ascii="Book Antiqua" w:hAnsi="Book Antiqua"/>
        </w:rPr>
        <w:t xml:space="preserve"> surgeo</w:t>
      </w:r>
      <w:r w:rsidR="00294315" w:rsidRPr="00C165A6">
        <w:rPr>
          <w:rFonts w:ascii="Book Antiqua" w:hAnsi="Book Antiqua"/>
        </w:rPr>
        <w:t xml:space="preserve">n. We suggest these be managed, </w:t>
      </w:r>
      <w:r w:rsidRPr="00C165A6">
        <w:rPr>
          <w:rFonts w:ascii="Book Antiqua" w:hAnsi="Book Antiqua"/>
        </w:rPr>
        <w:t xml:space="preserve">after initial stabilization and resuscitation, by implant removal, open reduction and interlocking intramedullary </w:t>
      </w:r>
      <w:proofErr w:type="spellStart"/>
      <w:r w:rsidRPr="00C165A6">
        <w:rPr>
          <w:rFonts w:ascii="Book Antiqua" w:hAnsi="Book Antiqua"/>
        </w:rPr>
        <w:t>antegrade</w:t>
      </w:r>
      <w:proofErr w:type="spellEnd"/>
      <w:r w:rsidRPr="00C165A6">
        <w:rPr>
          <w:rFonts w:ascii="Book Antiqua" w:hAnsi="Book Antiqua"/>
        </w:rPr>
        <w:t xml:space="preserve"> nailing. Good results and progression to union can be expected in these patients by adhering to basic principles of </w:t>
      </w:r>
      <w:proofErr w:type="spellStart"/>
      <w:r w:rsidRPr="00C165A6">
        <w:rPr>
          <w:rFonts w:ascii="Book Antiqua" w:hAnsi="Book Antiqua"/>
        </w:rPr>
        <w:t>osteosynthesis</w:t>
      </w:r>
      <w:proofErr w:type="spellEnd"/>
      <w:r w:rsidRPr="00C165A6">
        <w:rPr>
          <w:rFonts w:ascii="Book Antiqua" w:hAnsi="Book Antiqua"/>
        </w:rPr>
        <w:t>.</w:t>
      </w:r>
    </w:p>
    <w:p w:rsidR="00C165A6" w:rsidRPr="00206BDF" w:rsidRDefault="00C165A6" w:rsidP="00C165A6">
      <w:pPr>
        <w:spacing w:line="360" w:lineRule="auto"/>
        <w:jc w:val="both"/>
        <w:rPr>
          <w:rFonts w:ascii="Book Antiqua" w:eastAsia="宋体" w:hAnsi="Book Antiqua"/>
          <w:b/>
          <w:lang w:eastAsia="zh-CN"/>
        </w:rPr>
      </w:pPr>
    </w:p>
    <w:p w:rsidR="00D15923" w:rsidRPr="00206BDF" w:rsidRDefault="004A6B61" w:rsidP="00C165A6">
      <w:pPr>
        <w:spacing w:line="360" w:lineRule="auto"/>
        <w:jc w:val="both"/>
        <w:outlineLvl w:val="2"/>
        <w:rPr>
          <w:rFonts w:ascii="Book Antiqua" w:eastAsia="宋体" w:hAnsi="Book Antiqua"/>
          <w:color w:val="222222"/>
          <w:lang w:eastAsia="zh-CN"/>
        </w:rPr>
      </w:pPr>
      <w:r w:rsidRPr="00C165A6">
        <w:rPr>
          <w:rFonts w:ascii="Book Antiqua" w:hAnsi="Book Antiqua"/>
          <w:b/>
          <w:color w:val="222222"/>
        </w:rPr>
        <w:t>Key words</w:t>
      </w:r>
      <w:r w:rsidR="00590145" w:rsidRPr="00C165A6">
        <w:rPr>
          <w:rFonts w:ascii="Book Antiqua" w:hAnsi="Book Antiqua"/>
          <w:color w:val="222222"/>
        </w:rPr>
        <w:t xml:space="preserve">: </w:t>
      </w:r>
      <w:proofErr w:type="spellStart"/>
      <w:r w:rsidR="00590145" w:rsidRPr="00C165A6">
        <w:rPr>
          <w:rFonts w:ascii="Book Antiqua" w:hAnsi="Book Antiqua"/>
          <w:color w:val="222222"/>
        </w:rPr>
        <w:t>Peri</w:t>
      </w:r>
      <w:proofErr w:type="spellEnd"/>
      <w:r w:rsidR="00590145" w:rsidRPr="00C165A6">
        <w:rPr>
          <w:rFonts w:ascii="Book Antiqua" w:hAnsi="Book Antiqua"/>
          <w:color w:val="222222"/>
        </w:rPr>
        <w:t xml:space="preserve">-implant fracture; </w:t>
      </w:r>
      <w:proofErr w:type="gramStart"/>
      <w:r w:rsidR="00354757" w:rsidRPr="00C165A6">
        <w:rPr>
          <w:rFonts w:ascii="Book Antiqua" w:hAnsi="Book Antiqua"/>
          <w:color w:val="222222"/>
        </w:rPr>
        <w:t>Retrograde</w:t>
      </w:r>
      <w:proofErr w:type="gramEnd"/>
      <w:r w:rsidR="00354757" w:rsidRPr="00C165A6">
        <w:rPr>
          <w:rFonts w:ascii="Book Antiqua" w:hAnsi="Book Antiqua"/>
          <w:color w:val="222222"/>
        </w:rPr>
        <w:t xml:space="preserve"> </w:t>
      </w:r>
      <w:r w:rsidR="00A22186" w:rsidRPr="00C165A6">
        <w:rPr>
          <w:rFonts w:ascii="Book Antiqua" w:hAnsi="Book Antiqua"/>
          <w:color w:val="222222"/>
        </w:rPr>
        <w:t xml:space="preserve">femoral </w:t>
      </w:r>
      <w:r w:rsidRPr="00C165A6">
        <w:rPr>
          <w:rFonts w:ascii="Book Antiqua" w:hAnsi="Book Antiqua"/>
          <w:color w:val="222222"/>
        </w:rPr>
        <w:t>nail</w:t>
      </w:r>
      <w:r w:rsidR="00590145" w:rsidRPr="00C165A6">
        <w:rPr>
          <w:rFonts w:ascii="Book Antiqua" w:hAnsi="Book Antiqua"/>
          <w:color w:val="222222"/>
        </w:rPr>
        <w:t>;</w:t>
      </w:r>
      <w:r w:rsidR="00A22186" w:rsidRPr="00C165A6">
        <w:rPr>
          <w:rFonts w:ascii="Book Antiqua" w:hAnsi="Book Antiqua"/>
          <w:color w:val="222222"/>
        </w:rPr>
        <w:t xml:space="preserve"> </w:t>
      </w:r>
      <w:proofErr w:type="spellStart"/>
      <w:r w:rsidR="00354757" w:rsidRPr="00C165A6">
        <w:rPr>
          <w:rFonts w:ascii="Book Antiqua" w:hAnsi="Book Antiqua"/>
          <w:color w:val="222222"/>
        </w:rPr>
        <w:t>Subtrochanteric</w:t>
      </w:r>
      <w:proofErr w:type="spellEnd"/>
      <w:r w:rsidR="00354757" w:rsidRPr="00C165A6">
        <w:rPr>
          <w:rFonts w:ascii="Book Antiqua" w:hAnsi="Book Antiqua"/>
          <w:color w:val="222222"/>
        </w:rPr>
        <w:t xml:space="preserve"> </w:t>
      </w:r>
      <w:r w:rsidR="00480E01" w:rsidRPr="00C165A6">
        <w:rPr>
          <w:rFonts w:ascii="Book Antiqua" w:hAnsi="Book Antiqua"/>
          <w:color w:val="222222"/>
        </w:rPr>
        <w:t>fractures</w:t>
      </w:r>
      <w:r w:rsidR="00590145" w:rsidRPr="00C165A6">
        <w:rPr>
          <w:rFonts w:ascii="Book Antiqua" w:hAnsi="Book Antiqua"/>
          <w:color w:val="222222"/>
        </w:rPr>
        <w:t>;</w:t>
      </w:r>
      <w:r w:rsidR="004C0AA3" w:rsidRPr="00C165A6">
        <w:rPr>
          <w:rFonts w:ascii="Book Antiqua" w:hAnsi="Book Antiqua"/>
          <w:color w:val="222222"/>
        </w:rPr>
        <w:t xml:space="preserve"> </w:t>
      </w:r>
      <w:r w:rsidR="00354757" w:rsidRPr="00C165A6">
        <w:rPr>
          <w:rFonts w:ascii="Book Antiqua" w:hAnsi="Book Antiqua"/>
          <w:color w:val="222222"/>
        </w:rPr>
        <w:t xml:space="preserve">Interlocking </w:t>
      </w:r>
      <w:r w:rsidR="00480E01" w:rsidRPr="00C165A6">
        <w:rPr>
          <w:rFonts w:ascii="Book Antiqua" w:hAnsi="Book Antiqua"/>
          <w:color w:val="222222"/>
        </w:rPr>
        <w:t>screw</w:t>
      </w:r>
      <w:r w:rsidR="00590145" w:rsidRPr="00C165A6">
        <w:rPr>
          <w:rFonts w:ascii="Book Antiqua" w:hAnsi="Book Antiqua"/>
          <w:color w:val="222222"/>
        </w:rPr>
        <w:t>;</w:t>
      </w:r>
      <w:r w:rsidR="00480E01" w:rsidRPr="00C165A6">
        <w:rPr>
          <w:rFonts w:ascii="Book Antiqua" w:hAnsi="Book Antiqua"/>
          <w:color w:val="222222"/>
        </w:rPr>
        <w:t xml:space="preserve"> </w:t>
      </w:r>
      <w:proofErr w:type="spellStart"/>
      <w:r w:rsidR="00354757" w:rsidRPr="00C165A6">
        <w:rPr>
          <w:rFonts w:ascii="Book Antiqua" w:hAnsi="Book Antiqua"/>
          <w:color w:val="222222"/>
        </w:rPr>
        <w:t>Antegrade</w:t>
      </w:r>
      <w:proofErr w:type="spellEnd"/>
      <w:r w:rsidR="00354757" w:rsidRPr="00C165A6">
        <w:rPr>
          <w:rFonts w:ascii="Book Antiqua" w:hAnsi="Book Antiqua"/>
          <w:color w:val="222222"/>
        </w:rPr>
        <w:t xml:space="preserve"> </w:t>
      </w:r>
      <w:r w:rsidR="00480E01" w:rsidRPr="00C165A6">
        <w:rPr>
          <w:rFonts w:ascii="Book Antiqua" w:hAnsi="Book Antiqua"/>
          <w:color w:val="222222"/>
        </w:rPr>
        <w:t>femoral nailing</w:t>
      </w:r>
    </w:p>
    <w:p w:rsidR="00C165A6" w:rsidRPr="00206BDF" w:rsidRDefault="00C165A6" w:rsidP="00C165A6">
      <w:pPr>
        <w:spacing w:line="360" w:lineRule="auto"/>
        <w:jc w:val="both"/>
        <w:outlineLvl w:val="2"/>
        <w:rPr>
          <w:rFonts w:ascii="Book Antiqua" w:eastAsia="宋体" w:hAnsi="Book Antiqua"/>
          <w:color w:val="222222"/>
          <w:lang w:eastAsia="zh-CN"/>
        </w:rPr>
      </w:pPr>
    </w:p>
    <w:p w:rsidR="00C165A6" w:rsidRPr="00C165A6" w:rsidRDefault="00C165A6" w:rsidP="00C165A6">
      <w:pPr>
        <w:spacing w:line="360" w:lineRule="auto"/>
        <w:jc w:val="both"/>
        <w:rPr>
          <w:rFonts w:ascii="Book Antiqua" w:hAnsi="Book Antiqua"/>
          <w:i/>
          <w:iCs/>
        </w:rPr>
      </w:pPr>
      <w:proofErr w:type="gramStart"/>
      <w:r w:rsidRPr="00C165A6">
        <w:rPr>
          <w:rFonts w:ascii="Book Antiqua" w:hAnsi="Book Antiqua" w:cs="Tahoma"/>
          <w:b/>
          <w:color w:val="000000"/>
          <w:lang w:val="en-GB" w:eastAsia="ja-JP"/>
        </w:rPr>
        <w:t xml:space="preserve">© </w:t>
      </w:r>
      <w:r w:rsidRPr="00C165A6">
        <w:rPr>
          <w:rFonts w:ascii="Book Antiqua" w:eastAsia="AdvTimes" w:hAnsi="Book Antiqua" w:cs="AdvTimes"/>
          <w:b/>
          <w:color w:val="000000"/>
          <w:lang w:val="fr-FR" w:eastAsia="ja-JP"/>
        </w:rPr>
        <w:t>The Author(s) 2015.</w:t>
      </w:r>
      <w:proofErr w:type="gramEnd"/>
      <w:r w:rsidRPr="00C165A6">
        <w:rPr>
          <w:rFonts w:ascii="Book Antiqua" w:eastAsia="AdvTimes" w:hAnsi="Book Antiqua" w:cs="AdvTimes"/>
          <w:color w:val="000000"/>
          <w:lang w:val="fr-FR" w:eastAsia="ja-JP"/>
        </w:rPr>
        <w:t xml:space="preserve"> Published by </w:t>
      </w:r>
      <w:proofErr w:type="spellStart"/>
      <w:r w:rsidRPr="00C165A6">
        <w:rPr>
          <w:rFonts w:ascii="Book Antiqua" w:hAnsi="Book Antiqua" w:cs="Arial Unicode MS"/>
          <w:color w:val="000000"/>
          <w:lang w:val="en-GB" w:eastAsia="ja-JP"/>
        </w:rPr>
        <w:t>Baishideng</w:t>
      </w:r>
      <w:proofErr w:type="spellEnd"/>
      <w:r w:rsidRPr="00C165A6">
        <w:rPr>
          <w:rFonts w:ascii="Book Antiqua" w:hAnsi="Book Antiqua" w:cs="Arial Unicode MS"/>
          <w:color w:val="000000"/>
          <w:lang w:val="en-GB" w:eastAsia="ja-JP"/>
        </w:rPr>
        <w:t xml:space="preserve"> Publishing Group Inc.</w:t>
      </w:r>
      <w:r w:rsidRPr="00C165A6">
        <w:rPr>
          <w:rFonts w:ascii="Book Antiqua" w:hAnsi="Book Antiqua" w:cs="Arial Unicode MS"/>
          <w:lang w:val="en-GB" w:eastAsia="ja-JP"/>
        </w:rPr>
        <w:t xml:space="preserve"> </w:t>
      </w:r>
      <w:r w:rsidRPr="00C165A6">
        <w:rPr>
          <w:rFonts w:ascii="Book Antiqua" w:hAnsi="Book Antiqua" w:cs="Arial Unicode MS"/>
          <w:lang w:val="fr-FR" w:eastAsia="ja-JP"/>
        </w:rPr>
        <w:t>All rights reserved</w:t>
      </w:r>
      <w:r w:rsidRPr="00C165A6">
        <w:rPr>
          <w:rFonts w:ascii="Book Antiqua" w:hAnsi="Book Antiqua" w:cs="Arial Unicode MS"/>
          <w:lang w:val="fr-FR"/>
        </w:rPr>
        <w:t>.</w:t>
      </w:r>
    </w:p>
    <w:p w:rsidR="009F2042" w:rsidRPr="00C165A6" w:rsidRDefault="009F2042" w:rsidP="00C165A6">
      <w:pPr>
        <w:spacing w:line="360" w:lineRule="auto"/>
        <w:jc w:val="both"/>
        <w:outlineLvl w:val="2"/>
        <w:rPr>
          <w:rFonts w:ascii="Book Antiqua" w:eastAsia="宋体" w:hAnsi="Book Antiqua"/>
          <w:color w:val="222222"/>
          <w:lang w:eastAsia="zh-CN"/>
        </w:rPr>
      </w:pPr>
    </w:p>
    <w:p w:rsidR="00ED3A11" w:rsidRPr="00C165A6" w:rsidRDefault="00ED3A11" w:rsidP="00C165A6">
      <w:pPr>
        <w:spacing w:line="360" w:lineRule="auto"/>
        <w:jc w:val="both"/>
        <w:outlineLvl w:val="2"/>
        <w:rPr>
          <w:rFonts w:ascii="Book Antiqua" w:hAnsi="Book Antiqua"/>
          <w:color w:val="222222"/>
        </w:rPr>
      </w:pPr>
      <w:r w:rsidRPr="00C165A6">
        <w:rPr>
          <w:rFonts w:ascii="Book Antiqua" w:hAnsi="Book Antiqua"/>
          <w:b/>
          <w:color w:val="222222"/>
        </w:rPr>
        <w:lastRenderedPageBreak/>
        <w:t xml:space="preserve">Core tip: </w:t>
      </w:r>
      <w:r w:rsidRPr="00C165A6">
        <w:rPr>
          <w:rFonts w:ascii="Book Antiqua" w:hAnsi="Book Antiqua"/>
          <w:color w:val="222222"/>
        </w:rPr>
        <w:t xml:space="preserve">The occurrence of </w:t>
      </w:r>
      <w:proofErr w:type="spellStart"/>
      <w:r w:rsidRPr="00C165A6">
        <w:rPr>
          <w:rFonts w:ascii="Book Antiqua" w:hAnsi="Book Antiqua"/>
          <w:color w:val="222222"/>
        </w:rPr>
        <w:t>peri</w:t>
      </w:r>
      <w:proofErr w:type="spellEnd"/>
      <w:r w:rsidRPr="00C165A6">
        <w:rPr>
          <w:rFonts w:ascii="Book Antiqua" w:hAnsi="Book Antiqua"/>
          <w:color w:val="222222"/>
        </w:rPr>
        <w:t xml:space="preserve">-implant </w:t>
      </w:r>
      <w:proofErr w:type="spellStart"/>
      <w:r w:rsidRPr="00C165A6">
        <w:rPr>
          <w:rFonts w:ascii="Book Antiqua" w:hAnsi="Book Antiqua"/>
          <w:color w:val="222222"/>
        </w:rPr>
        <w:t>subtrochanteric</w:t>
      </w:r>
      <w:proofErr w:type="spellEnd"/>
      <w:r w:rsidRPr="00C165A6">
        <w:rPr>
          <w:rFonts w:ascii="Book Antiqua" w:hAnsi="Book Antiqua"/>
          <w:color w:val="222222"/>
        </w:rPr>
        <w:t xml:space="preserve"> fractures in patients operated previously by retrograde nailing for femoral </w:t>
      </w:r>
      <w:proofErr w:type="spellStart"/>
      <w:r w:rsidRPr="00C165A6">
        <w:rPr>
          <w:rFonts w:ascii="Book Antiqua" w:hAnsi="Book Antiqua"/>
          <w:color w:val="222222"/>
        </w:rPr>
        <w:t>diaphyseal</w:t>
      </w:r>
      <w:proofErr w:type="spellEnd"/>
      <w:r w:rsidRPr="00C165A6">
        <w:rPr>
          <w:rFonts w:ascii="Book Antiqua" w:hAnsi="Book Antiqua"/>
          <w:color w:val="222222"/>
        </w:rPr>
        <w:t xml:space="preserve"> fractures </w:t>
      </w:r>
      <w:r w:rsidR="00B81F4C" w:rsidRPr="00C165A6">
        <w:rPr>
          <w:rFonts w:ascii="Book Antiqua" w:hAnsi="Book Antiqua"/>
          <w:color w:val="222222"/>
        </w:rPr>
        <w:t>has been</w:t>
      </w:r>
      <w:r w:rsidRPr="00C165A6">
        <w:rPr>
          <w:rFonts w:ascii="Book Antiqua" w:hAnsi="Book Antiqua"/>
          <w:color w:val="222222"/>
        </w:rPr>
        <w:t xml:space="preserve"> </w:t>
      </w:r>
      <w:r w:rsidR="00F22C09" w:rsidRPr="00C165A6">
        <w:rPr>
          <w:rFonts w:ascii="Book Antiqua" w:hAnsi="Book Antiqua"/>
          <w:color w:val="222222"/>
        </w:rPr>
        <w:t xml:space="preserve">rarely </w:t>
      </w:r>
      <w:r w:rsidRPr="00C165A6">
        <w:rPr>
          <w:rFonts w:ascii="Book Antiqua" w:hAnsi="Book Antiqua"/>
          <w:color w:val="222222"/>
        </w:rPr>
        <w:t xml:space="preserve">reported. This case report provides the description of two such cases with </w:t>
      </w:r>
      <w:proofErr w:type="spellStart"/>
      <w:r w:rsidRPr="00C165A6">
        <w:rPr>
          <w:rFonts w:ascii="Book Antiqua" w:hAnsi="Book Antiqua"/>
          <w:color w:val="222222"/>
        </w:rPr>
        <w:t>subtrochanteric</w:t>
      </w:r>
      <w:proofErr w:type="spellEnd"/>
      <w:r w:rsidRPr="00C165A6">
        <w:rPr>
          <w:rFonts w:ascii="Book Antiqua" w:hAnsi="Book Antiqua"/>
          <w:color w:val="222222"/>
        </w:rPr>
        <w:t xml:space="preserve"> </w:t>
      </w:r>
      <w:proofErr w:type="spellStart"/>
      <w:r w:rsidRPr="00C165A6">
        <w:rPr>
          <w:rFonts w:ascii="Book Antiqua" w:hAnsi="Book Antiqua"/>
          <w:color w:val="222222"/>
        </w:rPr>
        <w:t>peri</w:t>
      </w:r>
      <w:proofErr w:type="spellEnd"/>
      <w:r w:rsidRPr="00C165A6">
        <w:rPr>
          <w:rFonts w:ascii="Book Antiqua" w:hAnsi="Book Antiqua"/>
          <w:color w:val="222222"/>
        </w:rPr>
        <w:t xml:space="preserve">-implant fractures. </w:t>
      </w:r>
      <w:r w:rsidR="000E4803" w:rsidRPr="00C165A6">
        <w:rPr>
          <w:rFonts w:ascii="Book Antiqua" w:hAnsi="Book Antiqua"/>
          <w:color w:val="222222"/>
        </w:rPr>
        <w:t>These c</w:t>
      </w:r>
      <w:r w:rsidRPr="00C165A6">
        <w:rPr>
          <w:rFonts w:ascii="Book Antiqua" w:hAnsi="Book Antiqua"/>
          <w:color w:val="222222"/>
        </w:rPr>
        <w:t>hallenges are best met, according to our</w:t>
      </w:r>
      <w:r w:rsidR="000E4803" w:rsidRPr="00C165A6">
        <w:rPr>
          <w:rFonts w:ascii="Book Antiqua" w:hAnsi="Book Antiqua"/>
          <w:color w:val="222222"/>
        </w:rPr>
        <w:t xml:space="preserve"> experience, by implant removal, open reduction and interlocking </w:t>
      </w:r>
      <w:proofErr w:type="spellStart"/>
      <w:r w:rsidR="000E4803" w:rsidRPr="00C165A6">
        <w:rPr>
          <w:rFonts w:ascii="Book Antiqua" w:hAnsi="Book Antiqua"/>
          <w:color w:val="222222"/>
        </w:rPr>
        <w:t>antegrade</w:t>
      </w:r>
      <w:proofErr w:type="spellEnd"/>
      <w:r w:rsidR="000E4803" w:rsidRPr="00C165A6">
        <w:rPr>
          <w:rFonts w:ascii="Book Antiqua" w:hAnsi="Book Antiqua"/>
          <w:color w:val="222222"/>
        </w:rPr>
        <w:t xml:space="preserve"> nailing.</w:t>
      </w:r>
    </w:p>
    <w:p w:rsidR="00FE2858" w:rsidRPr="00C165A6" w:rsidRDefault="00FE2858" w:rsidP="00FE2858">
      <w:pPr>
        <w:spacing w:line="360" w:lineRule="auto"/>
        <w:jc w:val="both"/>
        <w:rPr>
          <w:rFonts w:ascii="Book Antiqua" w:eastAsia="宋体" w:hAnsi="Book Antiqua"/>
          <w:lang w:eastAsia="zh-CN"/>
        </w:rPr>
      </w:pPr>
    </w:p>
    <w:p w:rsidR="00FE2858" w:rsidRPr="00B51A5F" w:rsidRDefault="00FE2858" w:rsidP="00FE2858">
      <w:pPr>
        <w:spacing w:line="360" w:lineRule="auto"/>
        <w:jc w:val="both"/>
        <w:rPr>
          <w:rFonts w:ascii="Book Antiqua" w:eastAsia="宋体" w:hAnsi="Book Antiqua"/>
          <w:lang w:eastAsia="zh-CN"/>
        </w:rPr>
      </w:pPr>
      <w:proofErr w:type="spellStart"/>
      <w:r w:rsidRPr="00C165A6">
        <w:rPr>
          <w:rFonts w:ascii="Book Antiqua" w:hAnsi="Book Antiqua"/>
          <w:lang w:eastAsia="zh-CN"/>
        </w:rPr>
        <w:t>Mounasamy</w:t>
      </w:r>
      <w:proofErr w:type="spellEnd"/>
      <w:r w:rsidRPr="00C165A6">
        <w:rPr>
          <w:rFonts w:ascii="Book Antiqua" w:hAnsi="Book Antiqua"/>
        </w:rPr>
        <w:t xml:space="preserve"> </w:t>
      </w:r>
      <w:r>
        <w:rPr>
          <w:rFonts w:ascii="Book Antiqua" w:eastAsia="宋体" w:hAnsi="Book Antiqua"/>
          <w:lang w:eastAsia="zh-CN"/>
        </w:rPr>
        <w:t>V</w:t>
      </w:r>
      <w:r>
        <w:rPr>
          <w:rFonts w:ascii="Book Antiqua" w:eastAsia="宋体" w:hAnsi="Book Antiqua" w:hint="eastAsia"/>
          <w:lang w:eastAsia="zh-CN"/>
        </w:rPr>
        <w:t>,</w:t>
      </w:r>
      <w:r w:rsidRPr="00FE2858">
        <w:rPr>
          <w:rFonts w:ascii="Book Antiqua" w:hAnsi="Book Antiqua"/>
          <w:lang w:eastAsia="zh-CN"/>
        </w:rPr>
        <w:t xml:space="preserve"> </w:t>
      </w:r>
      <w:proofErr w:type="spellStart"/>
      <w:r w:rsidRPr="00C165A6">
        <w:rPr>
          <w:rFonts w:ascii="Book Antiqua" w:hAnsi="Book Antiqua"/>
          <w:lang w:eastAsia="zh-CN"/>
        </w:rPr>
        <w:t>Mallu</w:t>
      </w:r>
      <w:proofErr w:type="spellEnd"/>
      <w:r w:rsidRPr="00B51A5F">
        <w:rPr>
          <w:rFonts w:ascii="Book Antiqua" w:eastAsia="宋体" w:hAnsi="Book Antiqua" w:hint="eastAsia"/>
          <w:lang w:eastAsia="zh-CN"/>
        </w:rPr>
        <w:t xml:space="preserve"> S, </w:t>
      </w:r>
      <w:r w:rsidRPr="00C165A6">
        <w:rPr>
          <w:rFonts w:ascii="Book Antiqua" w:hAnsi="Book Antiqua"/>
          <w:lang w:eastAsia="zh-CN"/>
        </w:rPr>
        <w:t>Khanna</w:t>
      </w:r>
      <w:r w:rsidRPr="00B51A5F">
        <w:rPr>
          <w:rFonts w:ascii="Book Antiqua" w:eastAsia="宋体" w:hAnsi="Book Antiqua" w:hint="eastAsia"/>
          <w:lang w:eastAsia="zh-CN"/>
        </w:rPr>
        <w:t xml:space="preserve"> V, </w:t>
      </w:r>
      <w:proofErr w:type="spellStart"/>
      <w:r w:rsidRPr="00C165A6">
        <w:rPr>
          <w:rFonts w:ascii="Book Antiqua" w:hAnsi="Book Antiqua"/>
          <w:lang w:eastAsia="zh-CN"/>
        </w:rPr>
        <w:t>Sambandam</w:t>
      </w:r>
      <w:proofErr w:type="spellEnd"/>
      <w:r w:rsidRPr="00B51A5F">
        <w:rPr>
          <w:rFonts w:ascii="Book Antiqua" w:eastAsia="宋体" w:hAnsi="Book Antiqua" w:hint="eastAsia"/>
          <w:lang w:eastAsia="zh-CN"/>
        </w:rPr>
        <w:t xml:space="preserve"> S. </w:t>
      </w:r>
      <w:proofErr w:type="spellStart"/>
      <w:r w:rsidRPr="00FE2858">
        <w:rPr>
          <w:rFonts w:ascii="Book Antiqua" w:hAnsi="Book Antiqua"/>
        </w:rPr>
        <w:t>Subtrochanteric</w:t>
      </w:r>
      <w:proofErr w:type="spellEnd"/>
      <w:r w:rsidRPr="00FE2858">
        <w:rPr>
          <w:rFonts w:ascii="Book Antiqua" w:hAnsi="Book Antiqua"/>
        </w:rPr>
        <w:t xml:space="preserve"> fractures after retrograde femoral nailing</w:t>
      </w:r>
      <w:r w:rsidRPr="00B51A5F">
        <w:rPr>
          <w:rFonts w:ascii="Book Antiqua" w:eastAsia="宋体"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Orthop</w:t>
      </w:r>
      <w:proofErr w:type="spellEnd"/>
      <w:r w:rsidRPr="00B51A5F">
        <w:rPr>
          <w:rFonts w:ascii="Book Antiqua" w:eastAsia="宋体" w:hAnsi="Book Antiqua" w:hint="eastAsia"/>
          <w:iCs/>
          <w:lang w:eastAsia="zh-CN"/>
        </w:rPr>
        <w:t xml:space="preserve"> 2015; </w:t>
      </w:r>
      <w:proofErr w:type="gramStart"/>
      <w:r w:rsidRPr="00B51A5F">
        <w:rPr>
          <w:rFonts w:ascii="Book Antiqua" w:eastAsia="宋体" w:hAnsi="Book Antiqua" w:hint="eastAsia"/>
          <w:iCs/>
          <w:lang w:eastAsia="zh-CN"/>
        </w:rPr>
        <w:t>In</w:t>
      </w:r>
      <w:proofErr w:type="gramEnd"/>
      <w:r w:rsidRPr="00B51A5F">
        <w:rPr>
          <w:rFonts w:ascii="Book Antiqua" w:eastAsia="宋体" w:hAnsi="Book Antiqua" w:hint="eastAsia"/>
          <w:iCs/>
          <w:lang w:eastAsia="zh-CN"/>
        </w:rPr>
        <w:t xml:space="preserve"> press</w:t>
      </w:r>
    </w:p>
    <w:p w:rsidR="00354757" w:rsidRPr="00C165A6" w:rsidRDefault="00FE2858" w:rsidP="00C165A6">
      <w:pPr>
        <w:spacing w:line="360" w:lineRule="auto"/>
        <w:jc w:val="both"/>
        <w:outlineLvl w:val="2"/>
        <w:rPr>
          <w:rFonts w:ascii="Book Antiqua" w:eastAsia="宋体" w:hAnsi="Book Antiqua"/>
          <w:color w:val="222222"/>
          <w:lang w:eastAsia="zh-CN"/>
        </w:rPr>
      </w:pPr>
      <w:r>
        <w:rPr>
          <w:rFonts w:ascii="Book Antiqua" w:hAnsi="Book Antiqua"/>
          <w:b/>
          <w:color w:val="222222"/>
        </w:rPr>
        <w:br w:type="page"/>
      </w:r>
      <w:r w:rsidR="00C165A6" w:rsidRPr="00C165A6">
        <w:rPr>
          <w:rFonts w:ascii="Book Antiqua" w:hAnsi="Book Antiqua"/>
          <w:b/>
          <w:color w:val="222222"/>
        </w:rPr>
        <w:lastRenderedPageBreak/>
        <w:t>INTRODUCTION</w:t>
      </w:r>
    </w:p>
    <w:p w:rsidR="009F2042" w:rsidRPr="00206BDF" w:rsidRDefault="004A6B61" w:rsidP="00C165A6">
      <w:pPr>
        <w:spacing w:line="360" w:lineRule="auto"/>
        <w:jc w:val="both"/>
        <w:outlineLvl w:val="2"/>
        <w:rPr>
          <w:rFonts w:ascii="Book Antiqua" w:eastAsia="宋体" w:hAnsi="Book Antiqua"/>
          <w:color w:val="222222"/>
          <w:lang w:eastAsia="zh-CN"/>
        </w:rPr>
      </w:pPr>
      <w:r w:rsidRPr="00C165A6">
        <w:rPr>
          <w:rFonts w:ascii="Book Antiqua" w:hAnsi="Book Antiqua"/>
          <w:color w:val="222222"/>
        </w:rPr>
        <w:t xml:space="preserve">Intramedullary nailing is the surgical treatment of choice in displaced </w:t>
      </w:r>
      <w:proofErr w:type="spellStart"/>
      <w:r w:rsidRPr="00C165A6">
        <w:rPr>
          <w:rFonts w:ascii="Book Antiqua" w:hAnsi="Book Antiqua"/>
          <w:color w:val="222222"/>
        </w:rPr>
        <w:t>diaphyseal</w:t>
      </w:r>
      <w:proofErr w:type="spellEnd"/>
      <w:r w:rsidRPr="00C165A6">
        <w:rPr>
          <w:rFonts w:ascii="Book Antiqua" w:hAnsi="Book Antiqua"/>
          <w:color w:val="222222"/>
        </w:rPr>
        <w:t xml:space="preserve"> </w:t>
      </w:r>
      <w:r w:rsidR="00BA1474" w:rsidRPr="00C165A6">
        <w:rPr>
          <w:rFonts w:ascii="Book Antiqua" w:hAnsi="Book Antiqua"/>
          <w:color w:val="222222"/>
        </w:rPr>
        <w:t xml:space="preserve">femur </w:t>
      </w:r>
      <w:r w:rsidRPr="00C165A6">
        <w:rPr>
          <w:rFonts w:ascii="Book Antiqua" w:hAnsi="Book Antiqua"/>
          <w:color w:val="222222"/>
        </w:rPr>
        <w:t>fractures with excellent results reported in literature</w:t>
      </w:r>
      <w:r w:rsidR="00A74004" w:rsidRPr="00C165A6">
        <w:rPr>
          <w:rFonts w:ascii="Book Antiqua" w:hAnsi="Book Antiqua"/>
          <w:color w:val="222222"/>
        </w:rPr>
        <w:t xml:space="preserve">. </w:t>
      </w:r>
      <w:proofErr w:type="spellStart"/>
      <w:r w:rsidR="00A74004" w:rsidRPr="00C165A6">
        <w:rPr>
          <w:rFonts w:ascii="Book Antiqua" w:hAnsi="Book Antiqua"/>
          <w:shd w:val="clear" w:color="auto" w:fill="FFFFFF"/>
        </w:rPr>
        <w:t>Antegrade</w:t>
      </w:r>
      <w:proofErr w:type="spellEnd"/>
      <w:r w:rsidR="00A74004" w:rsidRPr="00C165A6">
        <w:rPr>
          <w:rFonts w:ascii="Book Antiqua" w:hAnsi="Book Antiqua"/>
          <w:shd w:val="clear" w:color="auto" w:fill="FFFFFF"/>
        </w:rPr>
        <w:t xml:space="preserve"> nailing either through the trochanter or the p</w:t>
      </w:r>
      <w:r w:rsidR="00A22186" w:rsidRPr="00C165A6">
        <w:rPr>
          <w:rFonts w:ascii="Book Antiqua" w:hAnsi="Book Antiqua"/>
          <w:shd w:val="clear" w:color="auto" w:fill="FFFFFF"/>
        </w:rPr>
        <w:t>i</w:t>
      </w:r>
      <w:r w:rsidR="00A74004" w:rsidRPr="00C165A6">
        <w:rPr>
          <w:rFonts w:ascii="Book Antiqua" w:hAnsi="Book Antiqua"/>
          <w:shd w:val="clear" w:color="auto" w:fill="FFFFFF"/>
        </w:rPr>
        <w:t xml:space="preserve">riform fossa is the usual standard of </w:t>
      </w:r>
      <w:proofErr w:type="gramStart"/>
      <w:r w:rsidR="00A74004" w:rsidRPr="00C165A6">
        <w:rPr>
          <w:rFonts w:ascii="Book Antiqua" w:hAnsi="Book Antiqua"/>
          <w:shd w:val="clear" w:color="auto" w:fill="FFFFFF"/>
        </w:rPr>
        <w:t>treatment</w:t>
      </w:r>
      <w:r w:rsidR="00A74004" w:rsidRPr="00C165A6">
        <w:rPr>
          <w:rFonts w:ascii="Book Antiqua" w:hAnsi="Book Antiqua"/>
          <w:bCs/>
          <w:vertAlign w:val="superscript"/>
          <w:lang w:bidi="ar-SA"/>
        </w:rPr>
        <w:t>[</w:t>
      </w:r>
      <w:proofErr w:type="gramEnd"/>
      <w:r w:rsidR="00A74004" w:rsidRPr="00C165A6">
        <w:rPr>
          <w:rFonts w:ascii="Book Antiqua" w:hAnsi="Book Antiqua"/>
          <w:bCs/>
          <w:vertAlign w:val="superscript"/>
          <w:lang w:bidi="ar-SA"/>
        </w:rPr>
        <w:t>1]</w:t>
      </w:r>
      <w:r w:rsidR="00A74004" w:rsidRPr="00C165A6">
        <w:rPr>
          <w:rFonts w:ascii="Book Antiqua" w:hAnsi="Book Antiqua"/>
          <w:shd w:val="clear" w:color="auto" w:fill="FFFFFF"/>
        </w:rPr>
        <w:t xml:space="preserve">. </w:t>
      </w:r>
      <w:r w:rsidR="00EA5FBE" w:rsidRPr="00C165A6">
        <w:rPr>
          <w:rFonts w:ascii="Book Antiqua" w:hAnsi="Book Antiqua"/>
        </w:rPr>
        <w:t xml:space="preserve">Retrograde intramedullary nailing </w:t>
      </w:r>
      <w:r w:rsidR="005F1570" w:rsidRPr="00C165A6">
        <w:rPr>
          <w:rFonts w:ascii="Book Antiqua" w:hAnsi="Book Antiqua"/>
        </w:rPr>
        <w:t xml:space="preserve">of the femur </w:t>
      </w:r>
      <w:r w:rsidR="00EA5FBE" w:rsidRPr="00C165A6">
        <w:rPr>
          <w:rFonts w:ascii="Book Antiqua" w:hAnsi="Book Antiqua"/>
        </w:rPr>
        <w:t xml:space="preserve">was first </w:t>
      </w:r>
      <w:r w:rsidR="005F1570" w:rsidRPr="00C165A6">
        <w:rPr>
          <w:rFonts w:ascii="Book Antiqua" w:hAnsi="Book Antiqua"/>
        </w:rPr>
        <w:t xml:space="preserve">reported </w:t>
      </w:r>
      <w:r w:rsidR="00EA5FBE" w:rsidRPr="00C165A6">
        <w:rPr>
          <w:rFonts w:ascii="Book Antiqua" w:hAnsi="Book Antiqua"/>
        </w:rPr>
        <w:t>by Green in 1970</w:t>
      </w:r>
      <w:r w:rsidR="00A74004" w:rsidRPr="00C165A6">
        <w:rPr>
          <w:rFonts w:ascii="Book Antiqua" w:hAnsi="Book Antiqua"/>
          <w:vertAlign w:val="superscript"/>
        </w:rPr>
        <w:t>[2]</w:t>
      </w:r>
      <w:r w:rsidR="00A74004" w:rsidRPr="00C165A6">
        <w:rPr>
          <w:rFonts w:ascii="Book Antiqua" w:hAnsi="Book Antiqua"/>
        </w:rPr>
        <w:t xml:space="preserve">. </w:t>
      </w:r>
      <w:r w:rsidR="00294C66" w:rsidRPr="00C165A6">
        <w:rPr>
          <w:rFonts w:ascii="Book Antiqua" w:hAnsi="Book Antiqua"/>
        </w:rPr>
        <w:t>In t</w:t>
      </w:r>
      <w:r w:rsidR="00A74004" w:rsidRPr="00C165A6">
        <w:rPr>
          <w:rFonts w:ascii="Book Antiqua" w:hAnsi="Book Antiqua"/>
        </w:rPr>
        <w:t>he l</w:t>
      </w:r>
      <w:r w:rsidR="00EA5FBE" w:rsidRPr="00C165A6">
        <w:rPr>
          <w:rFonts w:ascii="Book Antiqua" w:hAnsi="Book Antiqua"/>
        </w:rPr>
        <w:t>ast</w:t>
      </w:r>
      <w:r w:rsidR="00BC2FC3" w:rsidRPr="00C165A6">
        <w:rPr>
          <w:rFonts w:ascii="Book Antiqua" w:hAnsi="Book Antiqua"/>
        </w:rPr>
        <w:t xml:space="preserve"> two</w:t>
      </w:r>
      <w:r w:rsidR="00EA5FBE" w:rsidRPr="00C165A6">
        <w:rPr>
          <w:rFonts w:ascii="Book Antiqua" w:hAnsi="Book Antiqua"/>
        </w:rPr>
        <w:t xml:space="preserve"> decade</w:t>
      </w:r>
      <w:r w:rsidR="00BC2FC3" w:rsidRPr="00C165A6">
        <w:rPr>
          <w:rFonts w:ascii="Book Antiqua" w:hAnsi="Book Antiqua"/>
        </w:rPr>
        <w:t>s</w:t>
      </w:r>
      <w:r w:rsidR="00294C66" w:rsidRPr="00C165A6">
        <w:rPr>
          <w:rFonts w:ascii="Book Antiqua" w:hAnsi="Book Antiqua"/>
        </w:rPr>
        <w:t>,</w:t>
      </w:r>
      <w:r w:rsidR="00A74004" w:rsidRPr="00C165A6">
        <w:rPr>
          <w:rFonts w:ascii="Book Antiqua" w:hAnsi="Book Antiqua"/>
        </w:rPr>
        <w:t xml:space="preserve"> a </w:t>
      </w:r>
      <w:r w:rsidR="00EA5FBE" w:rsidRPr="00C165A6">
        <w:rPr>
          <w:rFonts w:ascii="Book Antiqua" w:hAnsi="Book Antiqua"/>
        </w:rPr>
        <w:t>significant increase in</w:t>
      </w:r>
      <w:r w:rsidR="00FC13C7" w:rsidRPr="00C165A6">
        <w:rPr>
          <w:rFonts w:ascii="Book Antiqua" w:hAnsi="Book Antiqua"/>
        </w:rPr>
        <w:t xml:space="preserve"> the use of</w:t>
      </w:r>
      <w:r w:rsidR="00EA5FBE" w:rsidRPr="00C165A6">
        <w:rPr>
          <w:rFonts w:ascii="Book Antiqua" w:hAnsi="Book Antiqua"/>
        </w:rPr>
        <w:t xml:space="preserve"> </w:t>
      </w:r>
      <w:r w:rsidR="00A74004" w:rsidRPr="00C165A6">
        <w:rPr>
          <w:rFonts w:ascii="Book Antiqua" w:hAnsi="Book Antiqua"/>
        </w:rPr>
        <w:t xml:space="preserve">this technique </w:t>
      </w:r>
      <w:r w:rsidR="00445303" w:rsidRPr="00C165A6">
        <w:rPr>
          <w:rFonts w:ascii="Book Antiqua" w:hAnsi="Book Antiqua"/>
        </w:rPr>
        <w:t xml:space="preserve">has been witnessed </w:t>
      </w:r>
      <w:r w:rsidR="00BC2FC3" w:rsidRPr="00C165A6">
        <w:rPr>
          <w:rFonts w:ascii="Book Antiqua" w:hAnsi="Book Antiqua"/>
        </w:rPr>
        <w:t>in patient</w:t>
      </w:r>
      <w:r w:rsidR="00A74004" w:rsidRPr="00C165A6">
        <w:rPr>
          <w:rFonts w:ascii="Book Antiqua" w:hAnsi="Book Antiqua"/>
        </w:rPr>
        <w:t xml:space="preserve">s with </w:t>
      </w:r>
      <w:r w:rsidR="00FC13C7" w:rsidRPr="00C165A6">
        <w:rPr>
          <w:rFonts w:ascii="Book Antiqua" w:hAnsi="Book Antiqua"/>
        </w:rPr>
        <w:t xml:space="preserve">difficult </w:t>
      </w:r>
      <w:r w:rsidR="00BC2FC3" w:rsidRPr="00C165A6">
        <w:rPr>
          <w:rFonts w:ascii="Book Antiqua" w:hAnsi="Book Antiqua"/>
        </w:rPr>
        <w:t xml:space="preserve">access to the </w:t>
      </w:r>
      <w:r w:rsidR="00FC13C7" w:rsidRPr="00C165A6">
        <w:rPr>
          <w:rFonts w:ascii="Book Antiqua" w:hAnsi="Book Antiqua"/>
        </w:rPr>
        <w:t xml:space="preserve">proximal </w:t>
      </w:r>
      <w:r w:rsidR="00BC2FC3" w:rsidRPr="00C165A6">
        <w:rPr>
          <w:rFonts w:ascii="Book Antiqua" w:hAnsi="Book Antiqua"/>
        </w:rPr>
        <w:t>femur (</w:t>
      </w:r>
      <w:r w:rsidR="00917B76" w:rsidRPr="00C165A6">
        <w:rPr>
          <w:rFonts w:ascii="Book Antiqua" w:hAnsi="Book Antiqua"/>
        </w:rPr>
        <w:t>obesity, bilateral</w:t>
      </w:r>
      <w:r w:rsidR="00BC2FC3" w:rsidRPr="00C165A6">
        <w:rPr>
          <w:rFonts w:ascii="Book Antiqua" w:hAnsi="Book Antiqua"/>
        </w:rPr>
        <w:t xml:space="preserve"> femur fracture</w:t>
      </w:r>
      <w:r w:rsidR="00FC13C7" w:rsidRPr="00C165A6">
        <w:rPr>
          <w:rFonts w:ascii="Book Antiqua" w:hAnsi="Book Antiqua"/>
        </w:rPr>
        <w:t>s</w:t>
      </w:r>
      <w:r w:rsidR="00BC2FC3" w:rsidRPr="00C165A6">
        <w:rPr>
          <w:rFonts w:ascii="Book Antiqua" w:hAnsi="Book Antiqua"/>
        </w:rPr>
        <w:t>,</w:t>
      </w:r>
      <w:r w:rsidR="00FC13C7" w:rsidRPr="00C165A6">
        <w:rPr>
          <w:rFonts w:ascii="Book Antiqua" w:hAnsi="Book Antiqua"/>
        </w:rPr>
        <w:t xml:space="preserve"> </w:t>
      </w:r>
      <w:r w:rsidR="00BC2FC3" w:rsidRPr="00C165A6">
        <w:rPr>
          <w:rFonts w:ascii="Book Antiqua" w:hAnsi="Book Antiqua"/>
        </w:rPr>
        <w:t xml:space="preserve">ipsilateral pelvic </w:t>
      </w:r>
      <w:r w:rsidR="00917B76" w:rsidRPr="00C165A6">
        <w:rPr>
          <w:rFonts w:ascii="Book Antiqua" w:hAnsi="Book Antiqua"/>
        </w:rPr>
        <w:t>fracture, hip</w:t>
      </w:r>
      <w:r w:rsidR="00BC2FC3" w:rsidRPr="00C165A6">
        <w:rPr>
          <w:rFonts w:ascii="Book Antiqua" w:hAnsi="Book Antiqua"/>
        </w:rPr>
        <w:t xml:space="preserve"> </w:t>
      </w:r>
      <w:r w:rsidR="00917B76" w:rsidRPr="00C165A6">
        <w:rPr>
          <w:rFonts w:ascii="Book Antiqua" w:hAnsi="Book Antiqua"/>
        </w:rPr>
        <w:t>fracture, tibia</w:t>
      </w:r>
      <w:r w:rsidR="00BC2FC3" w:rsidRPr="00C165A6">
        <w:rPr>
          <w:rFonts w:ascii="Book Antiqua" w:hAnsi="Book Antiqua"/>
        </w:rPr>
        <w:t xml:space="preserve"> fracture and associated contralateral </w:t>
      </w:r>
      <w:proofErr w:type="spellStart"/>
      <w:r w:rsidR="00BC2FC3" w:rsidRPr="00C165A6">
        <w:rPr>
          <w:rFonts w:ascii="Book Antiqua" w:hAnsi="Book Antiqua"/>
        </w:rPr>
        <w:t>tibial</w:t>
      </w:r>
      <w:proofErr w:type="spellEnd"/>
      <w:r w:rsidR="00BC2FC3" w:rsidRPr="00C165A6">
        <w:rPr>
          <w:rFonts w:ascii="Book Antiqua" w:hAnsi="Book Antiqua"/>
        </w:rPr>
        <w:t xml:space="preserve"> plateau fractures which need internal fixation o</w:t>
      </w:r>
      <w:r w:rsidR="000268C1" w:rsidRPr="00C165A6">
        <w:rPr>
          <w:rFonts w:ascii="Book Antiqua" w:hAnsi="Book Antiqua"/>
        </w:rPr>
        <w:t xml:space="preserve">r </w:t>
      </w:r>
      <w:r w:rsidR="00BC2FC3" w:rsidRPr="00C165A6">
        <w:rPr>
          <w:rFonts w:ascii="Book Antiqua" w:hAnsi="Book Antiqua"/>
        </w:rPr>
        <w:t>staged external fixation).</w:t>
      </w:r>
      <w:r w:rsidR="00FC13C7" w:rsidRPr="00C165A6">
        <w:rPr>
          <w:rFonts w:ascii="Book Antiqua" w:hAnsi="Book Antiqua"/>
          <w:color w:val="222222"/>
        </w:rPr>
        <w:t xml:space="preserve"> While k</w:t>
      </w:r>
      <w:r w:rsidR="00123B0A" w:rsidRPr="00C165A6">
        <w:rPr>
          <w:rFonts w:ascii="Book Antiqua" w:hAnsi="Book Antiqua"/>
        </w:rPr>
        <w:t xml:space="preserve">nee pain and delay in union requiring </w:t>
      </w:r>
      <w:proofErr w:type="spellStart"/>
      <w:r w:rsidR="00123B0A" w:rsidRPr="00C165A6">
        <w:rPr>
          <w:rFonts w:ascii="Book Antiqua" w:hAnsi="Book Antiqua"/>
        </w:rPr>
        <w:t>dynamization</w:t>
      </w:r>
      <w:proofErr w:type="spellEnd"/>
      <w:r w:rsidR="00123B0A" w:rsidRPr="00C165A6">
        <w:rPr>
          <w:rFonts w:ascii="Book Antiqua" w:hAnsi="Book Antiqua"/>
        </w:rPr>
        <w:t xml:space="preserve"> have been reported with retrograde nailing</w:t>
      </w:r>
      <w:r w:rsidR="00FC13C7" w:rsidRPr="00C165A6">
        <w:rPr>
          <w:rFonts w:ascii="Book Antiqua" w:hAnsi="Book Antiqua"/>
        </w:rPr>
        <w:t>, proclaimed</w:t>
      </w:r>
      <w:r w:rsidR="00123B0A" w:rsidRPr="00C165A6">
        <w:rPr>
          <w:rFonts w:ascii="Book Antiqua" w:hAnsi="Book Antiqua"/>
        </w:rPr>
        <w:t xml:space="preserve"> </w:t>
      </w:r>
      <w:r w:rsidR="00FC13C7" w:rsidRPr="00C165A6">
        <w:rPr>
          <w:rFonts w:ascii="Book Antiqua" w:hAnsi="Book Antiqua"/>
        </w:rPr>
        <w:t xml:space="preserve">benefits </w:t>
      </w:r>
      <w:r w:rsidR="00FC13C7" w:rsidRPr="00C165A6">
        <w:rPr>
          <w:rFonts w:ascii="Book Antiqua" w:hAnsi="Book Antiqua"/>
          <w:shd w:val="clear" w:color="auto" w:fill="FFFFFF"/>
        </w:rPr>
        <w:t xml:space="preserve">have </w:t>
      </w:r>
      <w:r w:rsidR="00BC2FC3" w:rsidRPr="00C165A6">
        <w:rPr>
          <w:rFonts w:ascii="Book Antiqua" w:hAnsi="Book Antiqua"/>
          <w:shd w:val="clear" w:color="auto" w:fill="FFFFFF"/>
        </w:rPr>
        <w:t>include</w:t>
      </w:r>
      <w:r w:rsidR="00FC13C7" w:rsidRPr="00C165A6">
        <w:rPr>
          <w:rFonts w:ascii="Book Antiqua" w:hAnsi="Book Antiqua"/>
          <w:shd w:val="clear" w:color="auto" w:fill="FFFFFF"/>
        </w:rPr>
        <w:t>d</w:t>
      </w:r>
      <w:r w:rsidR="00BC2FC3" w:rsidRPr="00C165A6">
        <w:rPr>
          <w:rFonts w:ascii="Book Antiqua" w:hAnsi="Book Antiqua"/>
          <w:shd w:val="clear" w:color="auto" w:fill="FFFFFF"/>
        </w:rPr>
        <w:t xml:space="preserve"> decre</w:t>
      </w:r>
      <w:r w:rsidR="000268C1" w:rsidRPr="00C165A6">
        <w:rPr>
          <w:rFonts w:ascii="Book Antiqua" w:hAnsi="Book Antiqua"/>
          <w:shd w:val="clear" w:color="auto" w:fill="FFFFFF"/>
        </w:rPr>
        <w:t>a</w:t>
      </w:r>
      <w:r w:rsidR="00BC2FC3" w:rsidRPr="00C165A6">
        <w:rPr>
          <w:rFonts w:ascii="Book Antiqua" w:hAnsi="Book Antiqua"/>
          <w:shd w:val="clear" w:color="auto" w:fill="FFFFFF"/>
        </w:rPr>
        <w:t>sed blood loss</w:t>
      </w:r>
      <w:r w:rsidR="00FC13C7" w:rsidRPr="00C165A6">
        <w:rPr>
          <w:rFonts w:ascii="Book Antiqua" w:hAnsi="Book Antiqua"/>
          <w:shd w:val="clear" w:color="auto" w:fill="FFFFFF"/>
        </w:rPr>
        <w:t xml:space="preserve"> and </w:t>
      </w:r>
      <w:r w:rsidR="00BC2FC3" w:rsidRPr="00C165A6">
        <w:rPr>
          <w:rFonts w:ascii="Book Antiqua" w:hAnsi="Book Antiqua"/>
          <w:shd w:val="clear" w:color="auto" w:fill="FFFFFF"/>
        </w:rPr>
        <w:t xml:space="preserve">operative time and improved alignment when </w:t>
      </w:r>
      <w:r w:rsidR="00FC13C7" w:rsidRPr="00C165A6">
        <w:rPr>
          <w:rFonts w:ascii="Book Antiqua" w:hAnsi="Book Antiqua"/>
          <w:shd w:val="clear" w:color="auto" w:fill="FFFFFF"/>
        </w:rPr>
        <w:t xml:space="preserve">fixing distal femoral </w:t>
      </w:r>
      <w:proofErr w:type="gramStart"/>
      <w:r w:rsidR="00DA020A" w:rsidRPr="00C165A6">
        <w:rPr>
          <w:rFonts w:ascii="Book Antiqua" w:hAnsi="Book Antiqua"/>
          <w:shd w:val="clear" w:color="auto" w:fill="FFFFFF"/>
        </w:rPr>
        <w:t>fractures</w:t>
      </w:r>
      <w:r w:rsidR="00DA020A" w:rsidRPr="00C165A6">
        <w:rPr>
          <w:rFonts w:ascii="Book Antiqua" w:hAnsi="Book Antiqua"/>
          <w:bCs/>
          <w:vertAlign w:val="superscript"/>
          <w:lang w:bidi="ar-SA"/>
        </w:rPr>
        <w:t>[</w:t>
      </w:r>
      <w:proofErr w:type="gramEnd"/>
      <w:r w:rsidR="00FC13C7" w:rsidRPr="00C165A6">
        <w:rPr>
          <w:rFonts w:ascii="Book Antiqua" w:hAnsi="Book Antiqua"/>
          <w:bCs/>
          <w:vertAlign w:val="superscript"/>
          <w:lang w:bidi="ar-SA"/>
        </w:rPr>
        <w:t>3</w:t>
      </w:r>
      <w:r w:rsidR="003A74A8" w:rsidRPr="00C165A6">
        <w:rPr>
          <w:rFonts w:ascii="Book Antiqua" w:hAnsi="Book Antiqua"/>
          <w:bCs/>
          <w:vertAlign w:val="superscript"/>
          <w:lang w:bidi="ar-SA"/>
        </w:rPr>
        <w:t>-9</w:t>
      </w:r>
      <w:r w:rsidR="00FC13C7" w:rsidRPr="00C165A6">
        <w:rPr>
          <w:rFonts w:ascii="Book Antiqua" w:hAnsi="Book Antiqua"/>
          <w:bCs/>
          <w:vertAlign w:val="superscript"/>
          <w:lang w:bidi="ar-SA"/>
        </w:rPr>
        <w:t>]</w:t>
      </w:r>
      <w:r w:rsidR="00FC13C7" w:rsidRPr="00C165A6">
        <w:rPr>
          <w:rFonts w:ascii="Book Antiqua" w:hAnsi="Book Antiqua"/>
          <w:shd w:val="clear" w:color="auto" w:fill="FFFFFF"/>
        </w:rPr>
        <w:t>.</w:t>
      </w:r>
      <w:r w:rsidR="009F2042" w:rsidRPr="00C165A6">
        <w:rPr>
          <w:rFonts w:ascii="Book Antiqua" w:hAnsi="Book Antiqua"/>
          <w:color w:val="222222"/>
        </w:rPr>
        <w:t xml:space="preserve"> </w:t>
      </w:r>
    </w:p>
    <w:p w:rsidR="00590145" w:rsidRPr="00C165A6" w:rsidRDefault="00445303" w:rsidP="00C165A6">
      <w:pPr>
        <w:spacing w:line="360" w:lineRule="auto"/>
        <w:ind w:firstLineChars="200" w:firstLine="480"/>
        <w:jc w:val="both"/>
        <w:outlineLvl w:val="2"/>
        <w:rPr>
          <w:rFonts w:ascii="Book Antiqua" w:hAnsi="Book Antiqua"/>
          <w:color w:val="222222"/>
        </w:rPr>
      </w:pPr>
      <w:r w:rsidRPr="00C165A6">
        <w:rPr>
          <w:rFonts w:ascii="Book Antiqua" w:hAnsi="Book Antiqua"/>
          <w:shd w:val="clear" w:color="auto" w:fill="FFFFFF"/>
        </w:rPr>
        <w:t xml:space="preserve">Complications associated with nailing include implant </w:t>
      </w:r>
      <w:r w:rsidR="004A6B61" w:rsidRPr="00C165A6">
        <w:rPr>
          <w:rFonts w:ascii="Book Antiqua" w:hAnsi="Book Antiqua"/>
          <w:shd w:val="clear" w:color="auto" w:fill="FFFFFF"/>
        </w:rPr>
        <w:t>failure</w:t>
      </w:r>
      <w:r w:rsidRPr="00C165A6">
        <w:rPr>
          <w:rFonts w:ascii="Book Antiqua" w:hAnsi="Book Antiqua"/>
          <w:shd w:val="clear" w:color="auto" w:fill="FFFFFF"/>
        </w:rPr>
        <w:t>,</w:t>
      </w:r>
      <w:r w:rsidR="004A6B61" w:rsidRPr="00C165A6">
        <w:rPr>
          <w:rFonts w:ascii="Book Antiqua" w:hAnsi="Book Antiqua"/>
          <w:shd w:val="clear" w:color="auto" w:fill="FFFFFF"/>
        </w:rPr>
        <w:t xml:space="preserve"> </w:t>
      </w:r>
      <w:r w:rsidRPr="00C165A6">
        <w:rPr>
          <w:rFonts w:ascii="Book Antiqua" w:hAnsi="Book Antiqua"/>
          <w:shd w:val="clear" w:color="auto" w:fill="FFFFFF"/>
        </w:rPr>
        <w:t>a</w:t>
      </w:r>
      <w:r w:rsidR="004A6B61" w:rsidRPr="00C165A6">
        <w:rPr>
          <w:rFonts w:ascii="Book Antiqua" w:hAnsi="Book Antiqua"/>
          <w:shd w:val="clear" w:color="auto" w:fill="FFFFFF"/>
        </w:rPr>
        <w:t xml:space="preserve">ngulation, shortening, </w:t>
      </w:r>
      <w:proofErr w:type="spellStart"/>
      <w:r w:rsidR="004A6B61" w:rsidRPr="00C165A6">
        <w:rPr>
          <w:rFonts w:ascii="Book Antiqua" w:hAnsi="Book Antiqua"/>
          <w:shd w:val="clear" w:color="auto" w:fill="FFFFFF"/>
        </w:rPr>
        <w:t>malunion</w:t>
      </w:r>
      <w:proofErr w:type="spellEnd"/>
      <w:r w:rsidR="004A6B61" w:rsidRPr="00C165A6">
        <w:rPr>
          <w:rFonts w:ascii="Book Antiqua" w:hAnsi="Book Antiqua"/>
          <w:shd w:val="clear" w:color="auto" w:fill="FFFFFF"/>
        </w:rPr>
        <w:t xml:space="preserve"> and nonunion of the fracture with associated migration of the nail</w:t>
      </w:r>
      <w:r w:rsidR="009261DE" w:rsidRPr="00C165A6">
        <w:rPr>
          <w:rFonts w:ascii="Book Antiqua" w:hAnsi="Book Antiqua"/>
          <w:shd w:val="clear" w:color="auto" w:fill="FFFFFF"/>
        </w:rPr>
        <w:t>.</w:t>
      </w:r>
      <w:r w:rsidR="004A6B61" w:rsidRPr="00C165A6">
        <w:rPr>
          <w:rFonts w:ascii="Book Antiqua" w:hAnsi="Book Antiqua"/>
          <w:shd w:val="clear" w:color="auto" w:fill="FFFFFF"/>
        </w:rPr>
        <w:t xml:space="preserve"> </w:t>
      </w:r>
      <w:r w:rsidR="00FC13C7" w:rsidRPr="00C165A6">
        <w:rPr>
          <w:rFonts w:ascii="Book Antiqua" w:hAnsi="Book Antiqua"/>
          <w:shd w:val="clear" w:color="auto" w:fill="FFFFFF"/>
        </w:rPr>
        <w:t>While f</w:t>
      </w:r>
      <w:r w:rsidR="004A6B61" w:rsidRPr="00C165A6">
        <w:rPr>
          <w:rFonts w:ascii="Book Antiqua" w:hAnsi="Book Antiqua"/>
          <w:shd w:val="clear" w:color="auto" w:fill="FFFFFF"/>
        </w:rPr>
        <w:t>ractures at the distal end of a short intramedullary nail used to fix hip fractures are well known</w:t>
      </w:r>
      <w:r w:rsidR="00C77EBE" w:rsidRPr="00C165A6">
        <w:rPr>
          <w:rFonts w:ascii="Book Antiqua" w:hAnsi="Book Antiqua"/>
          <w:shd w:val="clear" w:color="auto" w:fill="FFFFFF"/>
        </w:rPr>
        <w:t xml:space="preserve">, </w:t>
      </w:r>
      <w:proofErr w:type="spellStart"/>
      <w:r w:rsidR="00C77EBE" w:rsidRPr="00C165A6">
        <w:rPr>
          <w:rFonts w:ascii="Book Antiqua" w:hAnsi="Book Antiqua"/>
          <w:shd w:val="clear" w:color="auto" w:fill="FFFFFF"/>
        </w:rPr>
        <w:t>p</w:t>
      </w:r>
      <w:r w:rsidR="004A6B61" w:rsidRPr="00C165A6">
        <w:rPr>
          <w:rFonts w:ascii="Book Antiqua" w:hAnsi="Book Antiqua"/>
          <w:shd w:val="clear" w:color="auto" w:fill="FFFFFF"/>
        </w:rPr>
        <w:t>eri</w:t>
      </w:r>
      <w:proofErr w:type="spellEnd"/>
      <w:r w:rsidR="004A6B61" w:rsidRPr="00C165A6">
        <w:rPr>
          <w:rFonts w:ascii="Book Antiqua" w:hAnsi="Book Antiqua"/>
          <w:shd w:val="clear" w:color="auto" w:fill="FFFFFF"/>
        </w:rPr>
        <w:t xml:space="preserve">-implant fractures of the </w:t>
      </w:r>
      <w:r w:rsidR="00BA1474" w:rsidRPr="00C165A6">
        <w:rPr>
          <w:rFonts w:ascii="Book Antiqua" w:hAnsi="Book Antiqua"/>
          <w:shd w:val="clear" w:color="auto" w:fill="FFFFFF"/>
        </w:rPr>
        <w:t xml:space="preserve">proximal </w:t>
      </w:r>
      <w:r w:rsidR="00827D4C" w:rsidRPr="00C165A6">
        <w:rPr>
          <w:rFonts w:ascii="Book Antiqua" w:hAnsi="Book Antiqua"/>
          <w:shd w:val="clear" w:color="auto" w:fill="FFFFFF"/>
        </w:rPr>
        <w:t>femur</w:t>
      </w:r>
      <w:r w:rsidR="004A6B61" w:rsidRPr="00C165A6">
        <w:rPr>
          <w:rFonts w:ascii="Book Antiqua" w:hAnsi="Book Antiqua"/>
          <w:shd w:val="clear" w:color="auto" w:fill="FFFFFF"/>
        </w:rPr>
        <w:t xml:space="preserve"> at the </w:t>
      </w:r>
      <w:r w:rsidR="00BA1474" w:rsidRPr="00C165A6">
        <w:rPr>
          <w:rFonts w:ascii="Book Antiqua" w:hAnsi="Book Antiqua"/>
          <w:shd w:val="clear" w:color="auto" w:fill="FFFFFF"/>
        </w:rPr>
        <w:t xml:space="preserve">far end of a retrograde nail placed for a femoral shaft fracture </w:t>
      </w:r>
      <w:r w:rsidR="0021430E" w:rsidRPr="00C165A6">
        <w:rPr>
          <w:rFonts w:ascii="Book Antiqua" w:hAnsi="Book Antiqua"/>
          <w:shd w:val="clear" w:color="auto" w:fill="FFFFFF"/>
        </w:rPr>
        <w:t xml:space="preserve">as in our </w:t>
      </w:r>
      <w:r w:rsidR="00917B76" w:rsidRPr="00C165A6">
        <w:rPr>
          <w:rFonts w:ascii="Book Antiqua" w:hAnsi="Book Antiqua"/>
          <w:shd w:val="clear" w:color="auto" w:fill="FFFFFF"/>
        </w:rPr>
        <w:t>report</w:t>
      </w:r>
      <w:r w:rsidR="0021430E" w:rsidRPr="00C165A6">
        <w:rPr>
          <w:rFonts w:ascii="Book Antiqua" w:hAnsi="Book Antiqua"/>
          <w:shd w:val="clear" w:color="auto" w:fill="FFFFFF"/>
        </w:rPr>
        <w:t xml:space="preserve"> </w:t>
      </w:r>
      <w:r w:rsidR="00917B76" w:rsidRPr="00C165A6">
        <w:rPr>
          <w:rFonts w:ascii="Book Antiqua" w:hAnsi="Book Antiqua"/>
          <w:shd w:val="clear" w:color="auto" w:fill="FFFFFF"/>
        </w:rPr>
        <w:t>have</w:t>
      </w:r>
      <w:r w:rsidR="004A6B61" w:rsidRPr="00C165A6">
        <w:rPr>
          <w:rFonts w:ascii="Book Antiqua" w:hAnsi="Book Antiqua"/>
          <w:shd w:val="clear" w:color="auto" w:fill="FFFFFF"/>
        </w:rPr>
        <w:t xml:space="preserve"> been </w:t>
      </w:r>
      <w:r w:rsidR="00675DC7" w:rsidRPr="00C165A6">
        <w:rPr>
          <w:rFonts w:ascii="Book Antiqua" w:hAnsi="Book Antiqua"/>
          <w:shd w:val="clear" w:color="auto" w:fill="FFFFFF"/>
        </w:rPr>
        <w:t xml:space="preserve">infrequently </w:t>
      </w:r>
      <w:proofErr w:type="gramStart"/>
      <w:r w:rsidR="004A6B61" w:rsidRPr="00C165A6">
        <w:rPr>
          <w:rFonts w:ascii="Book Antiqua" w:hAnsi="Book Antiqua"/>
          <w:shd w:val="clear" w:color="auto" w:fill="FFFFFF"/>
        </w:rPr>
        <w:t>reported</w:t>
      </w:r>
      <w:r w:rsidR="00C77EBE" w:rsidRPr="00C165A6">
        <w:rPr>
          <w:rFonts w:ascii="Book Antiqua" w:hAnsi="Book Antiqua"/>
          <w:bCs/>
          <w:vertAlign w:val="superscript"/>
          <w:lang w:bidi="ar-SA"/>
        </w:rPr>
        <w:t>[</w:t>
      </w:r>
      <w:proofErr w:type="gramEnd"/>
      <w:r w:rsidR="00C77EBE" w:rsidRPr="00C165A6">
        <w:rPr>
          <w:rFonts w:ascii="Book Antiqua" w:hAnsi="Book Antiqua"/>
          <w:bCs/>
          <w:vertAlign w:val="superscript"/>
          <w:lang w:bidi="ar-SA"/>
        </w:rPr>
        <w:t>10</w:t>
      </w:r>
      <w:r w:rsidR="00B35E27" w:rsidRPr="00206BDF">
        <w:rPr>
          <w:rFonts w:ascii="Book Antiqua" w:eastAsia="宋体" w:hAnsi="Book Antiqua"/>
          <w:bCs/>
          <w:vertAlign w:val="superscript"/>
          <w:lang w:eastAsia="zh-CN" w:bidi="ar-SA"/>
        </w:rPr>
        <w:t>-13</w:t>
      </w:r>
      <w:r w:rsidR="00C77EBE" w:rsidRPr="00C165A6">
        <w:rPr>
          <w:rFonts w:ascii="Book Antiqua" w:hAnsi="Book Antiqua"/>
          <w:bCs/>
          <w:vertAlign w:val="superscript"/>
          <w:lang w:bidi="ar-SA"/>
        </w:rPr>
        <w:t>]</w:t>
      </w:r>
      <w:r w:rsidR="004A6B61" w:rsidRPr="00C165A6">
        <w:rPr>
          <w:rFonts w:ascii="Book Antiqua" w:hAnsi="Book Antiqua"/>
          <w:shd w:val="clear" w:color="auto" w:fill="FFFFFF"/>
        </w:rPr>
        <w:t>.</w:t>
      </w:r>
      <w:r w:rsidR="00184825" w:rsidRPr="00C165A6">
        <w:rPr>
          <w:rFonts w:ascii="Book Antiqua" w:hAnsi="Book Antiqua"/>
          <w:shd w:val="clear" w:color="auto" w:fill="FFFFFF"/>
        </w:rPr>
        <w:t xml:space="preserve"> We present a report of two patients sustaining a </w:t>
      </w:r>
      <w:proofErr w:type="spellStart"/>
      <w:r w:rsidR="00184825" w:rsidRPr="00C165A6">
        <w:rPr>
          <w:rFonts w:ascii="Book Antiqua" w:hAnsi="Book Antiqua"/>
          <w:shd w:val="clear" w:color="auto" w:fill="FFFFFF"/>
        </w:rPr>
        <w:t>subtrochanteric</w:t>
      </w:r>
      <w:proofErr w:type="spellEnd"/>
      <w:r w:rsidR="00184825" w:rsidRPr="00C165A6">
        <w:rPr>
          <w:rFonts w:ascii="Book Antiqua" w:hAnsi="Book Antiqua"/>
          <w:shd w:val="clear" w:color="auto" w:fill="FFFFFF"/>
        </w:rPr>
        <w:t xml:space="preserve"> fracture after retrograde femoral nailing</w:t>
      </w:r>
      <w:r w:rsidR="00A74004" w:rsidRPr="00C165A6">
        <w:rPr>
          <w:rFonts w:ascii="Book Antiqua" w:hAnsi="Book Antiqua"/>
          <w:shd w:val="clear" w:color="auto" w:fill="FFFFFF"/>
        </w:rPr>
        <w:t>.</w:t>
      </w:r>
    </w:p>
    <w:p w:rsidR="009F2042" w:rsidRPr="00206BDF" w:rsidRDefault="009F2042" w:rsidP="00C165A6">
      <w:pPr>
        <w:spacing w:line="360" w:lineRule="auto"/>
        <w:jc w:val="both"/>
        <w:outlineLvl w:val="2"/>
        <w:rPr>
          <w:rFonts w:ascii="Book Antiqua" w:eastAsia="宋体" w:hAnsi="Book Antiqua"/>
          <w:b/>
          <w:lang w:eastAsia="zh-CN"/>
        </w:rPr>
      </w:pPr>
    </w:p>
    <w:p w:rsidR="000778A9" w:rsidRPr="00C165A6" w:rsidRDefault="00C77EBE" w:rsidP="00C165A6">
      <w:pPr>
        <w:spacing w:line="360" w:lineRule="auto"/>
        <w:jc w:val="both"/>
        <w:outlineLvl w:val="2"/>
        <w:rPr>
          <w:rFonts w:ascii="Book Antiqua" w:hAnsi="Book Antiqua"/>
          <w:b/>
        </w:rPr>
      </w:pPr>
      <w:r w:rsidRPr="00C165A6">
        <w:rPr>
          <w:rFonts w:ascii="Book Antiqua" w:hAnsi="Book Antiqua"/>
          <w:b/>
        </w:rPr>
        <w:t>CASE REPORT</w:t>
      </w:r>
    </w:p>
    <w:p w:rsidR="00C77EBE" w:rsidRPr="00C165A6" w:rsidRDefault="00561A6D" w:rsidP="00C165A6">
      <w:pPr>
        <w:spacing w:line="360" w:lineRule="auto"/>
        <w:jc w:val="both"/>
        <w:rPr>
          <w:rFonts w:ascii="Book Antiqua" w:hAnsi="Book Antiqua"/>
          <w:b/>
          <w:i/>
        </w:rPr>
      </w:pPr>
      <w:r w:rsidRPr="00C165A6">
        <w:rPr>
          <w:rFonts w:ascii="Book Antiqua" w:hAnsi="Book Antiqua"/>
          <w:b/>
          <w:i/>
        </w:rPr>
        <w:t xml:space="preserve">Case </w:t>
      </w:r>
      <w:r w:rsidR="00A13DA7" w:rsidRPr="00C165A6">
        <w:rPr>
          <w:rFonts w:ascii="Book Antiqua" w:hAnsi="Book Antiqua"/>
          <w:b/>
          <w:i/>
        </w:rPr>
        <w:t>1</w:t>
      </w:r>
    </w:p>
    <w:p w:rsidR="009F2042" w:rsidRPr="00206BDF" w:rsidRDefault="00A13DA7" w:rsidP="00C165A6">
      <w:pPr>
        <w:spacing w:line="360" w:lineRule="auto"/>
        <w:jc w:val="both"/>
        <w:rPr>
          <w:rFonts w:ascii="Book Antiqua" w:eastAsia="宋体" w:hAnsi="Book Antiqua"/>
          <w:shd w:val="clear" w:color="auto" w:fill="FFFFFF"/>
          <w:lang w:eastAsia="zh-CN"/>
        </w:rPr>
      </w:pPr>
      <w:r w:rsidRPr="00C165A6">
        <w:rPr>
          <w:rFonts w:ascii="Book Antiqua" w:hAnsi="Book Antiqua"/>
          <w:shd w:val="clear" w:color="auto" w:fill="FFFFFF"/>
        </w:rPr>
        <w:t xml:space="preserve">A 33-year-old male presented to the emergency room with history of pain in his back and the left hip after </w:t>
      </w:r>
      <w:r w:rsidR="00C77EBE" w:rsidRPr="00C165A6">
        <w:rPr>
          <w:rFonts w:ascii="Book Antiqua" w:hAnsi="Book Antiqua"/>
          <w:shd w:val="clear" w:color="auto" w:fill="FFFFFF"/>
        </w:rPr>
        <w:t xml:space="preserve">sustaining a </w:t>
      </w:r>
      <w:r w:rsidRPr="00C165A6">
        <w:rPr>
          <w:rFonts w:ascii="Book Antiqua" w:hAnsi="Book Antiqua"/>
          <w:shd w:val="clear" w:color="auto" w:fill="FFFFFF"/>
        </w:rPr>
        <w:t xml:space="preserve">fall during skydiving. </w:t>
      </w:r>
      <w:r w:rsidR="00A13ECF" w:rsidRPr="00C165A6">
        <w:rPr>
          <w:rFonts w:ascii="Book Antiqua" w:hAnsi="Book Antiqua"/>
          <w:shd w:val="clear" w:color="auto" w:fill="FFFFFF"/>
        </w:rPr>
        <w:t>In a similar skydiving accident in the past, h</w:t>
      </w:r>
      <w:r w:rsidRPr="00C165A6">
        <w:rPr>
          <w:rFonts w:ascii="Book Antiqua" w:hAnsi="Book Antiqua"/>
          <w:shd w:val="clear" w:color="auto" w:fill="FFFFFF"/>
        </w:rPr>
        <w:t>e had</w:t>
      </w:r>
      <w:r w:rsidR="00C77EBE" w:rsidRPr="00C165A6">
        <w:rPr>
          <w:rFonts w:ascii="Book Antiqua" w:hAnsi="Book Antiqua"/>
          <w:shd w:val="clear" w:color="auto" w:fill="FFFFFF"/>
        </w:rPr>
        <w:t xml:space="preserve"> </w:t>
      </w:r>
      <w:r w:rsidR="00A13ECF" w:rsidRPr="00C165A6">
        <w:rPr>
          <w:rFonts w:ascii="Book Antiqua" w:hAnsi="Book Antiqua"/>
          <w:shd w:val="clear" w:color="auto" w:fill="FFFFFF"/>
        </w:rPr>
        <w:t xml:space="preserve">sustained bilateral femur fractures in addition to a burst fracture of the third lumbar vertebra. </w:t>
      </w:r>
      <w:r w:rsidR="002A495B" w:rsidRPr="00C165A6">
        <w:rPr>
          <w:rFonts w:ascii="Book Antiqua" w:hAnsi="Book Antiqua"/>
          <w:shd w:val="clear" w:color="auto" w:fill="FFFFFF"/>
        </w:rPr>
        <w:t xml:space="preserve">He had been operated for the same with bilateral </w:t>
      </w:r>
      <w:r w:rsidRPr="00C165A6">
        <w:rPr>
          <w:rFonts w:ascii="Book Antiqua" w:hAnsi="Book Antiqua"/>
          <w:shd w:val="clear" w:color="auto" w:fill="FFFFFF"/>
        </w:rPr>
        <w:t xml:space="preserve">retrograde </w:t>
      </w:r>
      <w:r w:rsidR="002A495B" w:rsidRPr="00C165A6">
        <w:rPr>
          <w:rFonts w:ascii="Book Antiqua" w:hAnsi="Book Antiqua"/>
          <w:shd w:val="clear" w:color="auto" w:fill="FFFFFF"/>
        </w:rPr>
        <w:t xml:space="preserve">femoral </w:t>
      </w:r>
      <w:r w:rsidRPr="00C165A6">
        <w:rPr>
          <w:rFonts w:ascii="Book Antiqua" w:hAnsi="Book Antiqua"/>
          <w:shd w:val="clear" w:color="auto" w:fill="FFFFFF"/>
        </w:rPr>
        <w:t>nail</w:t>
      </w:r>
      <w:r w:rsidR="002A495B" w:rsidRPr="00C165A6">
        <w:rPr>
          <w:rFonts w:ascii="Book Antiqua" w:hAnsi="Book Antiqua"/>
          <w:shd w:val="clear" w:color="auto" w:fill="FFFFFF"/>
        </w:rPr>
        <w:t xml:space="preserve">s, cannulated screw fixation in the right femur and </w:t>
      </w:r>
      <w:r w:rsidRPr="00C165A6">
        <w:rPr>
          <w:rFonts w:ascii="Book Antiqua" w:hAnsi="Book Antiqua"/>
          <w:shd w:val="clear" w:color="auto" w:fill="FFFFFF"/>
        </w:rPr>
        <w:t xml:space="preserve">internal fixation of </w:t>
      </w:r>
      <w:r w:rsidR="002A495B" w:rsidRPr="00C165A6">
        <w:rPr>
          <w:rFonts w:ascii="Book Antiqua" w:hAnsi="Book Antiqua"/>
          <w:shd w:val="clear" w:color="auto" w:fill="FFFFFF"/>
        </w:rPr>
        <w:t>the L3 b</w:t>
      </w:r>
      <w:r w:rsidRPr="00C165A6">
        <w:rPr>
          <w:rFonts w:ascii="Book Antiqua" w:hAnsi="Book Antiqua"/>
          <w:shd w:val="clear" w:color="auto" w:fill="FFFFFF"/>
        </w:rPr>
        <w:t>urst fracture.</w:t>
      </w:r>
    </w:p>
    <w:p w:rsidR="009F2042" w:rsidRPr="00206BDF" w:rsidRDefault="00294315" w:rsidP="00C165A6">
      <w:pPr>
        <w:spacing w:line="360" w:lineRule="auto"/>
        <w:ind w:firstLineChars="200" w:firstLine="480"/>
        <w:jc w:val="both"/>
        <w:rPr>
          <w:rFonts w:ascii="Book Antiqua" w:eastAsia="宋体" w:hAnsi="Book Antiqua"/>
          <w:shd w:val="clear" w:color="auto" w:fill="FFFFFF"/>
          <w:lang w:eastAsia="zh-CN"/>
        </w:rPr>
      </w:pPr>
      <w:r w:rsidRPr="00C165A6">
        <w:rPr>
          <w:rFonts w:ascii="Book Antiqua" w:hAnsi="Book Antiqua"/>
          <w:shd w:val="clear" w:color="auto" w:fill="FFFFFF"/>
        </w:rPr>
        <w:lastRenderedPageBreak/>
        <w:t>In the current episode, h</w:t>
      </w:r>
      <w:r w:rsidR="00A13DA7" w:rsidRPr="00C165A6">
        <w:rPr>
          <w:rFonts w:ascii="Book Antiqua" w:hAnsi="Book Antiqua"/>
          <w:shd w:val="clear" w:color="auto" w:fill="FFFFFF"/>
        </w:rPr>
        <w:t>e</w:t>
      </w:r>
      <w:r w:rsidRPr="00C165A6">
        <w:rPr>
          <w:rFonts w:ascii="Book Antiqua" w:hAnsi="Book Antiqua"/>
          <w:shd w:val="clear" w:color="auto" w:fill="FFFFFF"/>
        </w:rPr>
        <w:t xml:space="preserve"> had</w:t>
      </w:r>
      <w:r w:rsidR="00A13DA7" w:rsidRPr="00C165A6">
        <w:rPr>
          <w:rFonts w:ascii="Book Antiqua" w:hAnsi="Book Antiqua"/>
          <w:shd w:val="clear" w:color="auto" w:fill="FFFFFF"/>
        </w:rPr>
        <w:t xml:space="preserve"> sustained a </w:t>
      </w:r>
      <w:proofErr w:type="spellStart"/>
      <w:r w:rsidR="00A13DA7" w:rsidRPr="00C165A6">
        <w:rPr>
          <w:rFonts w:ascii="Book Antiqua" w:hAnsi="Book Antiqua"/>
          <w:shd w:val="clear" w:color="auto" w:fill="FFFFFF"/>
        </w:rPr>
        <w:t>peri</w:t>
      </w:r>
      <w:proofErr w:type="spellEnd"/>
      <w:r w:rsidR="00A13DA7" w:rsidRPr="00C165A6">
        <w:rPr>
          <w:rFonts w:ascii="Book Antiqua" w:hAnsi="Book Antiqua"/>
          <w:shd w:val="clear" w:color="auto" w:fill="FFFFFF"/>
        </w:rPr>
        <w:t xml:space="preserve">-implant fracture of the left femur in the </w:t>
      </w:r>
      <w:proofErr w:type="spellStart"/>
      <w:r w:rsidR="00A13DA7" w:rsidRPr="00C165A6">
        <w:rPr>
          <w:rFonts w:ascii="Book Antiqua" w:hAnsi="Book Antiqua"/>
          <w:shd w:val="clear" w:color="auto" w:fill="FFFFFF"/>
        </w:rPr>
        <w:t>subtrochanteric</w:t>
      </w:r>
      <w:proofErr w:type="spellEnd"/>
      <w:r w:rsidR="00A13DA7" w:rsidRPr="00C165A6">
        <w:rPr>
          <w:rFonts w:ascii="Book Antiqua" w:hAnsi="Book Antiqua"/>
          <w:shd w:val="clear" w:color="auto" w:fill="FFFFFF"/>
        </w:rPr>
        <w:t xml:space="preserve"> region at the far end of the retrograde nail placed through the knee to manage his </w:t>
      </w:r>
      <w:r w:rsidR="00FA3C1A" w:rsidRPr="00C165A6">
        <w:rPr>
          <w:rFonts w:ascii="Book Antiqua" w:hAnsi="Book Antiqua"/>
          <w:shd w:val="clear" w:color="auto" w:fill="FFFFFF"/>
        </w:rPr>
        <w:t>previous</w:t>
      </w:r>
      <w:r w:rsidR="00A13DA7" w:rsidRPr="00C165A6">
        <w:rPr>
          <w:rFonts w:ascii="Book Antiqua" w:hAnsi="Book Antiqua"/>
          <w:shd w:val="clear" w:color="auto" w:fill="FFFFFF"/>
        </w:rPr>
        <w:t xml:space="preserve"> injury</w:t>
      </w:r>
      <w:r w:rsidR="00352777" w:rsidRPr="00C165A6">
        <w:rPr>
          <w:rFonts w:ascii="Book Antiqua" w:hAnsi="Book Antiqua"/>
          <w:shd w:val="clear" w:color="auto" w:fill="FFFFFF"/>
        </w:rPr>
        <w:t xml:space="preserve"> (Figure </w:t>
      </w:r>
      <w:r w:rsidR="00C77EBE" w:rsidRPr="00C165A6">
        <w:rPr>
          <w:rFonts w:ascii="Book Antiqua" w:hAnsi="Book Antiqua"/>
          <w:shd w:val="clear" w:color="auto" w:fill="FFFFFF"/>
        </w:rPr>
        <w:t>1</w:t>
      </w:r>
      <w:r w:rsidR="00105BC3" w:rsidRPr="00C165A6">
        <w:rPr>
          <w:rFonts w:ascii="Book Antiqua" w:hAnsi="Book Antiqua"/>
          <w:shd w:val="clear" w:color="auto" w:fill="FFFFFF"/>
        </w:rPr>
        <w:t>)</w:t>
      </w:r>
      <w:r w:rsidR="00A13DA7" w:rsidRPr="00C165A6">
        <w:rPr>
          <w:rFonts w:ascii="Book Antiqua" w:hAnsi="Book Antiqua"/>
          <w:shd w:val="clear" w:color="auto" w:fill="FFFFFF"/>
        </w:rPr>
        <w:t xml:space="preserve">. </w:t>
      </w:r>
    </w:p>
    <w:p w:rsidR="009F2042" w:rsidRPr="00206BDF" w:rsidRDefault="005C627C" w:rsidP="00C165A6">
      <w:pPr>
        <w:spacing w:line="360" w:lineRule="auto"/>
        <w:ind w:firstLineChars="200" w:firstLine="480"/>
        <w:jc w:val="both"/>
        <w:rPr>
          <w:rFonts w:ascii="Book Antiqua" w:eastAsia="宋体" w:hAnsi="Book Antiqua"/>
          <w:shd w:val="clear" w:color="auto" w:fill="FFFFFF"/>
          <w:lang w:eastAsia="zh-CN"/>
        </w:rPr>
      </w:pPr>
      <w:r w:rsidRPr="00C165A6">
        <w:rPr>
          <w:rFonts w:ascii="Book Antiqua" w:hAnsi="Book Antiqua"/>
          <w:shd w:val="clear" w:color="auto" w:fill="FFFFFF"/>
        </w:rPr>
        <w:t xml:space="preserve">A </w:t>
      </w:r>
      <w:r w:rsidR="00A13DA7" w:rsidRPr="00C165A6">
        <w:rPr>
          <w:rFonts w:ascii="Book Antiqua" w:hAnsi="Book Antiqua"/>
          <w:shd w:val="clear" w:color="auto" w:fill="FFFFFF"/>
        </w:rPr>
        <w:t>C</w:t>
      </w:r>
      <w:r w:rsidR="00105BC3" w:rsidRPr="00C165A6">
        <w:rPr>
          <w:rFonts w:ascii="Book Antiqua" w:hAnsi="Book Antiqua"/>
          <w:shd w:val="clear" w:color="auto" w:fill="FFFFFF"/>
        </w:rPr>
        <w:t>T</w:t>
      </w:r>
      <w:r w:rsidR="00A13DA7" w:rsidRPr="00C165A6">
        <w:rPr>
          <w:rFonts w:ascii="Book Antiqua" w:hAnsi="Book Antiqua"/>
          <w:shd w:val="clear" w:color="auto" w:fill="FFFFFF"/>
        </w:rPr>
        <w:t xml:space="preserve"> scan confirmed the fracture at the locking screw </w:t>
      </w:r>
      <w:r w:rsidR="00FA3C1A" w:rsidRPr="00C165A6">
        <w:rPr>
          <w:rFonts w:ascii="Book Antiqua" w:hAnsi="Book Antiqua"/>
          <w:shd w:val="clear" w:color="auto" w:fill="FFFFFF"/>
        </w:rPr>
        <w:t xml:space="preserve">site. </w:t>
      </w:r>
      <w:r w:rsidR="00A13DA7" w:rsidRPr="00C165A6">
        <w:rPr>
          <w:rFonts w:ascii="Book Antiqua" w:hAnsi="Book Antiqua"/>
          <w:shd w:val="clear" w:color="auto" w:fill="FFFFFF"/>
        </w:rPr>
        <w:t xml:space="preserve">The fracture was through the distal of the </w:t>
      </w:r>
      <w:r w:rsidR="00FA3C1A" w:rsidRPr="00C165A6">
        <w:rPr>
          <w:rFonts w:ascii="Book Antiqua" w:hAnsi="Book Antiqua"/>
          <w:shd w:val="clear" w:color="auto" w:fill="FFFFFF"/>
        </w:rPr>
        <w:t>two interlocking</w:t>
      </w:r>
      <w:r w:rsidR="005C1806" w:rsidRPr="00C165A6">
        <w:rPr>
          <w:rFonts w:ascii="Book Antiqua" w:hAnsi="Book Antiqua"/>
          <w:shd w:val="clear" w:color="auto" w:fill="FFFFFF"/>
        </w:rPr>
        <w:t xml:space="preserve"> screw-containing </w:t>
      </w:r>
      <w:r w:rsidR="00A13DA7" w:rsidRPr="00C165A6">
        <w:rPr>
          <w:rFonts w:ascii="Book Antiqua" w:hAnsi="Book Antiqua"/>
          <w:shd w:val="clear" w:color="auto" w:fill="FFFFFF"/>
        </w:rPr>
        <w:t xml:space="preserve">holes at the </w:t>
      </w:r>
      <w:proofErr w:type="spellStart"/>
      <w:r w:rsidR="00A13DA7" w:rsidRPr="00C165A6">
        <w:rPr>
          <w:rFonts w:ascii="Book Antiqua" w:hAnsi="Book Antiqua"/>
          <w:shd w:val="clear" w:color="auto" w:fill="FFFFFF"/>
        </w:rPr>
        <w:t>subtrochanteric</w:t>
      </w:r>
      <w:proofErr w:type="spellEnd"/>
      <w:r w:rsidR="00A13DA7" w:rsidRPr="00C165A6">
        <w:rPr>
          <w:rFonts w:ascii="Book Antiqua" w:hAnsi="Book Antiqua"/>
          <w:shd w:val="clear" w:color="auto" w:fill="FFFFFF"/>
        </w:rPr>
        <w:t xml:space="preserve"> area.</w:t>
      </w:r>
      <w:r w:rsidR="0029566C" w:rsidRPr="00C165A6">
        <w:rPr>
          <w:rFonts w:ascii="Book Antiqua" w:hAnsi="Book Antiqua"/>
          <w:shd w:val="clear" w:color="auto" w:fill="FFFFFF"/>
        </w:rPr>
        <w:t xml:space="preserve"> </w:t>
      </w:r>
      <w:r w:rsidR="00352777" w:rsidRPr="00C165A6">
        <w:rPr>
          <w:rFonts w:ascii="Book Antiqua" w:hAnsi="Book Antiqua"/>
          <w:shd w:val="clear" w:color="auto" w:fill="FFFFFF"/>
        </w:rPr>
        <w:t>The patient e</w:t>
      </w:r>
      <w:r w:rsidR="00E9076C" w:rsidRPr="00C165A6">
        <w:rPr>
          <w:rFonts w:ascii="Book Antiqua" w:hAnsi="Book Antiqua"/>
          <w:shd w:val="clear" w:color="auto" w:fill="FFFFFF"/>
        </w:rPr>
        <w:t xml:space="preserve">lected operative intervention (Figure </w:t>
      </w:r>
      <w:r w:rsidR="00352777" w:rsidRPr="00C165A6">
        <w:rPr>
          <w:rFonts w:ascii="Book Antiqua" w:hAnsi="Book Antiqua"/>
          <w:shd w:val="clear" w:color="auto" w:fill="FFFFFF"/>
        </w:rPr>
        <w:t>2</w:t>
      </w:r>
      <w:r w:rsidR="00E9076C" w:rsidRPr="00C165A6">
        <w:rPr>
          <w:rFonts w:ascii="Book Antiqua" w:hAnsi="Book Antiqua"/>
          <w:shd w:val="clear" w:color="auto" w:fill="FFFFFF"/>
        </w:rPr>
        <w:t>).</w:t>
      </w:r>
    </w:p>
    <w:p w:rsidR="009F2042" w:rsidRPr="00206BDF" w:rsidRDefault="0029566C" w:rsidP="00C165A6">
      <w:pPr>
        <w:spacing w:line="360" w:lineRule="auto"/>
        <w:ind w:firstLineChars="200" w:firstLine="480"/>
        <w:jc w:val="both"/>
        <w:rPr>
          <w:rFonts w:ascii="Book Antiqua" w:eastAsia="宋体" w:hAnsi="Book Antiqua"/>
          <w:shd w:val="clear" w:color="auto" w:fill="FFFFFF"/>
          <w:lang w:eastAsia="zh-CN"/>
        </w:rPr>
      </w:pPr>
      <w:r w:rsidRPr="00C165A6">
        <w:rPr>
          <w:rFonts w:ascii="Book Antiqua" w:hAnsi="Book Antiqua"/>
          <w:shd w:val="clear" w:color="auto" w:fill="FFFFFF"/>
        </w:rPr>
        <w:t xml:space="preserve">With the patient </w:t>
      </w:r>
      <w:r w:rsidR="00FA3C1A" w:rsidRPr="00C165A6">
        <w:rPr>
          <w:rFonts w:ascii="Book Antiqua" w:hAnsi="Book Antiqua"/>
          <w:shd w:val="clear" w:color="auto" w:fill="FFFFFF"/>
        </w:rPr>
        <w:t>in a</w:t>
      </w:r>
      <w:r w:rsidRPr="00C165A6">
        <w:rPr>
          <w:rFonts w:ascii="Book Antiqua" w:hAnsi="Book Antiqua"/>
          <w:shd w:val="clear" w:color="auto" w:fill="FFFFFF"/>
        </w:rPr>
        <w:t xml:space="preserve"> floppy lateral position on a bean bag under general </w:t>
      </w:r>
      <w:r w:rsidR="00C77EBE" w:rsidRPr="00C165A6">
        <w:rPr>
          <w:rFonts w:ascii="Book Antiqua" w:hAnsi="Book Antiqua"/>
          <w:shd w:val="clear" w:color="auto" w:fill="FFFFFF"/>
        </w:rPr>
        <w:t>anesthesia</w:t>
      </w:r>
      <w:r w:rsidR="00FA3C1A" w:rsidRPr="00C165A6">
        <w:rPr>
          <w:rFonts w:ascii="Book Antiqua" w:hAnsi="Book Antiqua"/>
          <w:shd w:val="clear" w:color="auto" w:fill="FFFFFF"/>
        </w:rPr>
        <w:t>, we</w:t>
      </w:r>
      <w:r w:rsidRPr="00C165A6">
        <w:rPr>
          <w:rFonts w:ascii="Book Antiqua" w:hAnsi="Book Antiqua"/>
          <w:shd w:val="clear" w:color="auto" w:fill="FFFFFF"/>
        </w:rPr>
        <w:t xml:space="preserve"> approached the knee through his</w:t>
      </w:r>
      <w:r w:rsidR="0047456E" w:rsidRPr="00C165A6">
        <w:rPr>
          <w:rFonts w:ascii="Book Antiqua" w:hAnsi="Book Antiqua"/>
          <w:shd w:val="clear" w:color="auto" w:fill="FFFFFF"/>
        </w:rPr>
        <w:t xml:space="preserve"> previous midline incision and </w:t>
      </w:r>
      <w:r w:rsidR="00C77EBE" w:rsidRPr="00C165A6">
        <w:rPr>
          <w:rFonts w:ascii="Book Antiqua" w:hAnsi="Book Antiqua"/>
          <w:shd w:val="clear" w:color="auto" w:fill="FFFFFF"/>
        </w:rPr>
        <w:t xml:space="preserve">performed a </w:t>
      </w:r>
      <w:r w:rsidR="000778A9" w:rsidRPr="00C165A6">
        <w:rPr>
          <w:rFonts w:ascii="Book Antiqua" w:hAnsi="Book Antiqua"/>
          <w:shd w:val="clear" w:color="auto" w:fill="FFFFFF"/>
        </w:rPr>
        <w:t>medial</w:t>
      </w:r>
      <w:r w:rsidRPr="00C165A6">
        <w:rPr>
          <w:rFonts w:ascii="Book Antiqua" w:hAnsi="Book Antiqua"/>
          <w:shd w:val="clear" w:color="auto" w:fill="FFFFFF"/>
        </w:rPr>
        <w:t xml:space="preserve"> </w:t>
      </w:r>
      <w:proofErr w:type="spellStart"/>
      <w:r w:rsidRPr="00C165A6">
        <w:rPr>
          <w:rFonts w:ascii="Book Antiqua" w:hAnsi="Book Antiqua"/>
          <w:shd w:val="clear" w:color="auto" w:fill="FFFFFF"/>
        </w:rPr>
        <w:t>parapatellar</w:t>
      </w:r>
      <w:proofErr w:type="spellEnd"/>
      <w:r w:rsidRPr="00C165A6">
        <w:rPr>
          <w:rFonts w:ascii="Book Antiqua" w:hAnsi="Book Antiqua"/>
          <w:shd w:val="clear" w:color="auto" w:fill="FFFFFF"/>
        </w:rPr>
        <w:t xml:space="preserve"> </w:t>
      </w:r>
      <w:proofErr w:type="spellStart"/>
      <w:r w:rsidR="00FA3C1A" w:rsidRPr="00C165A6">
        <w:rPr>
          <w:rFonts w:ascii="Book Antiqua" w:hAnsi="Book Antiqua"/>
          <w:shd w:val="clear" w:color="auto" w:fill="FFFFFF"/>
        </w:rPr>
        <w:t>arthrotomy</w:t>
      </w:r>
      <w:proofErr w:type="spellEnd"/>
      <w:r w:rsidR="00FA3C1A" w:rsidRPr="00C165A6">
        <w:rPr>
          <w:rFonts w:ascii="Book Antiqua" w:hAnsi="Book Antiqua"/>
          <w:shd w:val="clear" w:color="auto" w:fill="FFFFFF"/>
        </w:rPr>
        <w:t>. The</w:t>
      </w:r>
      <w:r w:rsidRPr="00C165A6">
        <w:rPr>
          <w:rFonts w:ascii="Book Antiqua" w:hAnsi="Book Antiqua"/>
          <w:shd w:val="clear" w:color="auto" w:fill="FFFFFF"/>
        </w:rPr>
        <w:t xml:space="preserve"> nail was identified and the interlocking </w:t>
      </w:r>
      <w:r w:rsidR="00FA3C1A" w:rsidRPr="00C165A6">
        <w:rPr>
          <w:rFonts w:ascii="Book Antiqua" w:hAnsi="Book Antiqua"/>
          <w:shd w:val="clear" w:color="auto" w:fill="FFFFFF"/>
        </w:rPr>
        <w:t>screws at the lateral aspect of the femur were</w:t>
      </w:r>
      <w:r w:rsidRPr="00C165A6">
        <w:rPr>
          <w:rFonts w:ascii="Book Antiqua" w:hAnsi="Book Antiqua"/>
          <w:shd w:val="clear" w:color="auto" w:fill="FFFFFF"/>
        </w:rPr>
        <w:t xml:space="preserve"> removed after connect</w:t>
      </w:r>
      <w:r w:rsidR="0047456E" w:rsidRPr="00C165A6">
        <w:rPr>
          <w:rFonts w:ascii="Book Antiqua" w:hAnsi="Book Antiqua"/>
          <w:shd w:val="clear" w:color="auto" w:fill="FFFFFF"/>
        </w:rPr>
        <w:t xml:space="preserve">ing the jig to prevent rotation. The proximal screws were then removed through </w:t>
      </w:r>
      <w:r w:rsidR="00C77EBE" w:rsidRPr="00C165A6">
        <w:rPr>
          <w:rFonts w:ascii="Book Antiqua" w:hAnsi="Book Antiqua"/>
          <w:shd w:val="clear" w:color="auto" w:fill="FFFFFF"/>
        </w:rPr>
        <w:t xml:space="preserve">an </w:t>
      </w:r>
      <w:r w:rsidR="0047456E" w:rsidRPr="00C165A6">
        <w:rPr>
          <w:rFonts w:ascii="Book Antiqua" w:hAnsi="Book Antiqua"/>
          <w:shd w:val="clear" w:color="auto" w:fill="FFFFFF"/>
        </w:rPr>
        <w:t>anterior incision and</w:t>
      </w:r>
      <w:r w:rsidRPr="00C165A6">
        <w:rPr>
          <w:rFonts w:ascii="Book Antiqua" w:hAnsi="Book Antiqua"/>
          <w:shd w:val="clear" w:color="auto" w:fill="FFFFFF"/>
        </w:rPr>
        <w:t xml:space="preserve"> the nail was </w:t>
      </w:r>
      <w:r w:rsidR="00C77EBE" w:rsidRPr="00C165A6">
        <w:rPr>
          <w:rFonts w:ascii="Book Antiqua" w:hAnsi="Book Antiqua"/>
          <w:shd w:val="clear" w:color="auto" w:fill="FFFFFF"/>
        </w:rPr>
        <w:t>extracted</w:t>
      </w:r>
      <w:r w:rsidRPr="00C165A6">
        <w:rPr>
          <w:rFonts w:ascii="Book Antiqua" w:hAnsi="Book Antiqua"/>
          <w:shd w:val="clear" w:color="auto" w:fill="FFFFFF"/>
        </w:rPr>
        <w:t xml:space="preserve">. </w:t>
      </w:r>
      <w:r w:rsidR="00EA3024" w:rsidRPr="00C165A6">
        <w:rPr>
          <w:rFonts w:ascii="Book Antiqua" w:hAnsi="Book Antiqua"/>
          <w:shd w:val="clear" w:color="auto" w:fill="FFFFFF"/>
        </w:rPr>
        <w:t xml:space="preserve">The implants were intact on retrieval. </w:t>
      </w:r>
      <w:r w:rsidRPr="00C165A6">
        <w:rPr>
          <w:rFonts w:ascii="Book Antiqua" w:hAnsi="Book Antiqua"/>
          <w:shd w:val="clear" w:color="auto" w:fill="FFFFFF"/>
        </w:rPr>
        <w:t xml:space="preserve">The knee </w:t>
      </w:r>
      <w:proofErr w:type="spellStart"/>
      <w:r w:rsidRPr="00C165A6">
        <w:rPr>
          <w:rFonts w:ascii="Book Antiqua" w:hAnsi="Book Antiqua"/>
          <w:shd w:val="clear" w:color="auto" w:fill="FFFFFF"/>
        </w:rPr>
        <w:t>arthrotomy</w:t>
      </w:r>
      <w:proofErr w:type="spellEnd"/>
      <w:r w:rsidRPr="00C165A6">
        <w:rPr>
          <w:rFonts w:ascii="Book Antiqua" w:hAnsi="Book Antiqua"/>
          <w:shd w:val="clear" w:color="auto" w:fill="FFFFFF"/>
        </w:rPr>
        <w:t xml:space="preserve"> was closed in a routine manner after irrigation.</w:t>
      </w:r>
      <w:r w:rsidR="00C77EBE" w:rsidRPr="00C165A6">
        <w:rPr>
          <w:rFonts w:ascii="Book Antiqua" w:hAnsi="Book Antiqua"/>
          <w:shd w:val="clear" w:color="auto" w:fill="FFFFFF"/>
        </w:rPr>
        <w:t xml:space="preserve"> </w:t>
      </w:r>
      <w:r w:rsidR="00792476" w:rsidRPr="00C165A6">
        <w:rPr>
          <w:rFonts w:ascii="Book Antiqua" w:hAnsi="Book Antiqua"/>
          <w:shd w:val="clear" w:color="auto" w:fill="FFFFFF"/>
        </w:rPr>
        <w:t>The fracture site was exposed and reduced through a lateral incis</w:t>
      </w:r>
      <w:r w:rsidR="00C77EBE" w:rsidRPr="00C165A6">
        <w:rPr>
          <w:rFonts w:ascii="Book Antiqua" w:hAnsi="Book Antiqua"/>
          <w:shd w:val="clear" w:color="auto" w:fill="FFFFFF"/>
        </w:rPr>
        <w:t>ion over the proximal femur and</w:t>
      </w:r>
      <w:r w:rsidR="00792476" w:rsidRPr="00C165A6">
        <w:rPr>
          <w:rFonts w:ascii="Book Antiqua" w:hAnsi="Book Antiqua"/>
          <w:shd w:val="clear" w:color="auto" w:fill="FFFFFF"/>
        </w:rPr>
        <w:t xml:space="preserve"> </w:t>
      </w:r>
      <w:r w:rsidRPr="00C165A6">
        <w:rPr>
          <w:rFonts w:ascii="Book Antiqua" w:hAnsi="Book Antiqua"/>
          <w:shd w:val="clear" w:color="auto" w:fill="FFFFFF"/>
        </w:rPr>
        <w:t xml:space="preserve">a trochanteric entry </w:t>
      </w:r>
      <w:r w:rsidR="00FA3C1A" w:rsidRPr="00C165A6">
        <w:rPr>
          <w:rFonts w:ascii="Book Antiqua" w:hAnsi="Book Antiqua"/>
          <w:shd w:val="clear" w:color="auto" w:fill="FFFFFF"/>
        </w:rPr>
        <w:t xml:space="preserve">Ace </w:t>
      </w:r>
      <w:proofErr w:type="spellStart"/>
      <w:r w:rsidR="00FA3C1A" w:rsidRPr="00C165A6">
        <w:rPr>
          <w:rFonts w:ascii="Book Antiqua" w:hAnsi="Book Antiqua"/>
          <w:shd w:val="clear" w:color="auto" w:fill="FFFFFF"/>
        </w:rPr>
        <w:t>cephallomedullary</w:t>
      </w:r>
      <w:proofErr w:type="spellEnd"/>
      <w:r w:rsidRPr="00C165A6">
        <w:rPr>
          <w:rFonts w:ascii="Book Antiqua" w:hAnsi="Book Antiqua"/>
          <w:shd w:val="clear" w:color="auto" w:fill="FFFFFF"/>
        </w:rPr>
        <w:t xml:space="preserve"> nail was placed with two screws in the femoral neck and two distally at the knee in appropriate rotation</w:t>
      </w:r>
      <w:r w:rsidR="00105BC3" w:rsidRPr="00C165A6">
        <w:rPr>
          <w:rFonts w:ascii="Book Antiqua" w:hAnsi="Book Antiqua"/>
          <w:shd w:val="clear" w:color="auto" w:fill="FFFFFF"/>
        </w:rPr>
        <w:t>.</w:t>
      </w:r>
    </w:p>
    <w:p w:rsidR="00A13DA7" w:rsidRPr="00C165A6" w:rsidRDefault="0029566C" w:rsidP="00C165A6">
      <w:pPr>
        <w:spacing w:line="360" w:lineRule="auto"/>
        <w:ind w:firstLineChars="200" w:firstLine="480"/>
        <w:jc w:val="both"/>
        <w:rPr>
          <w:rFonts w:ascii="Book Antiqua" w:hAnsi="Book Antiqua"/>
          <w:shd w:val="clear" w:color="auto" w:fill="FFFFFF"/>
        </w:rPr>
      </w:pPr>
      <w:r w:rsidRPr="00C165A6">
        <w:rPr>
          <w:rFonts w:ascii="Book Antiqua" w:hAnsi="Book Antiqua"/>
          <w:shd w:val="clear" w:color="auto" w:fill="FFFFFF"/>
        </w:rPr>
        <w:t xml:space="preserve">He was advised </w:t>
      </w:r>
      <w:r w:rsidR="000D11BD" w:rsidRPr="000D11BD">
        <w:rPr>
          <w:rFonts w:ascii="Book Antiqua" w:hAnsi="Book Antiqua"/>
          <w:shd w:val="clear" w:color="auto" w:fill="FFFFFF"/>
        </w:rPr>
        <w:t>toe-touch weight</w:t>
      </w:r>
      <w:r w:rsidRPr="00C165A6">
        <w:rPr>
          <w:rFonts w:ascii="Book Antiqua" w:hAnsi="Book Antiqua"/>
          <w:shd w:val="clear" w:color="auto" w:fill="FFFFFF"/>
        </w:rPr>
        <w:t xml:space="preserve"> for 6 </w:t>
      </w:r>
      <w:proofErr w:type="spellStart"/>
      <w:r w:rsidRPr="00C165A6">
        <w:rPr>
          <w:rFonts w:ascii="Book Antiqua" w:hAnsi="Book Antiqua"/>
          <w:shd w:val="clear" w:color="auto" w:fill="FFFFFF"/>
        </w:rPr>
        <w:t>w</w:t>
      </w:r>
      <w:r w:rsidR="000D11BD">
        <w:rPr>
          <w:rFonts w:ascii="Book Antiqua" w:hAnsi="Book Antiqua"/>
          <w:shd w:val="clear" w:color="auto" w:fill="FFFFFF"/>
        </w:rPr>
        <w:t>k</w:t>
      </w:r>
      <w:proofErr w:type="spellEnd"/>
      <w:r w:rsidRPr="00C165A6">
        <w:rPr>
          <w:rFonts w:ascii="Book Antiqua" w:hAnsi="Book Antiqua"/>
          <w:shd w:val="clear" w:color="auto" w:fill="FFFFFF"/>
        </w:rPr>
        <w:t xml:space="preserve"> and then progressed to bear </w:t>
      </w:r>
      <w:r w:rsidR="00FA3C1A" w:rsidRPr="00C165A6">
        <w:rPr>
          <w:rFonts w:ascii="Book Antiqua" w:hAnsi="Book Antiqua"/>
          <w:shd w:val="clear" w:color="auto" w:fill="FFFFFF"/>
        </w:rPr>
        <w:t>weight</w:t>
      </w:r>
      <w:r w:rsidRPr="00C165A6">
        <w:rPr>
          <w:rFonts w:ascii="Book Antiqua" w:hAnsi="Book Antiqua"/>
          <w:shd w:val="clear" w:color="auto" w:fill="FFFFFF"/>
        </w:rPr>
        <w:t xml:space="preserve"> as tolerated with interval healing of the fracture. </w:t>
      </w:r>
      <w:r w:rsidR="00273FFD" w:rsidRPr="00C165A6">
        <w:rPr>
          <w:rFonts w:ascii="Book Antiqua" w:hAnsi="Book Antiqua"/>
          <w:shd w:val="clear" w:color="auto" w:fill="FFFFFF"/>
        </w:rPr>
        <w:t>His fracture showed full union at six month</w:t>
      </w:r>
      <w:r w:rsidR="00C77EBE" w:rsidRPr="00C165A6">
        <w:rPr>
          <w:rFonts w:ascii="Book Antiqua" w:hAnsi="Book Antiqua"/>
          <w:shd w:val="clear" w:color="auto" w:fill="FFFFFF"/>
        </w:rPr>
        <w:t>s</w:t>
      </w:r>
      <w:r w:rsidR="00D17DA7" w:rsidRPr="00C165A6">
        <w:rPr>
          <w:rFonts w:ascii="Book Antiqua" w:hAnsi="Book Antiqua"/>
          <w:shd w:val="clear" w:color="auto" w:fill="FFFFFF"/>
        </w:rPr>
        <w:t xml:space="preserve"> </w:t>
      </w:r>
      <w:r w:rsidR="00C77EBE" w:rsidRPr="00C165A6">
        <w:rPr>
          <w:rFonts w:ascii="Book Antiqua" w:hAnsi="Book Antiqua"/>
          <w:shd w:val="clear" w:color="auto" w:fill="FFFFFF"/>
        </w:rPr>
        <w:t xml:space="preserve">postoperatively </w:t>
      </w:r>
      <w:r w:rsidR="00D17DA7" w:rsidRPr="00C165A6">
        <w:rPr>
          <w:rFonts w:ascii="Book Antiqua" w:hAnsi="Book Antiqua"/>
          <w:shd w:val="clear" w:color="auto" w:fill="FFFFFF"/>
        </w:rPr>
        <w:t>(Fig</w:t>
      </w:r>
      <w:r w:rsidR="00C77EBE" w:rsidRPr="00C165A6">
        <w:rPr>
          <w:rFonts w:ascii="Book Antiqua" w:hAnsi="Book Antiqua"/>
          <w:shd w:val="clear" w:color="auto" w:fill="FFFFFF"/>
        </w:rPr>
        <w:t>ure</w:t>
      </w:r>
      <w:r w:rsidR="00352777" w:rsidRPr="00C165A6">
        <w:rPr>
          <w:rFonts w:ascii="Book Antiqua" w:hAnsi="Book Antiqua"/>
          <w:shd w:val="clear" w:color="auto" w:fill="FFFFFF"/>
        </w:rPr>
        <w:t xml:space="preserve"> 3</w:t>
      </w:r>
      <w:r w:rsidR="00105BC3" w:rsidRPr="00C165A6">
        <w:rPr>
          <w:rFonts w:ascii="Book Antiqua" w:hAnsi="Book Antiqua"/>
          <w:shd w:val="clear" w:color="auto" w:fill="FFFFFF"/>
        </w:rPr>
        <w:t>)</w:t>
      </w:r>
      <w:r w:rsidR="00273FFD" w:rsidRPr="00C165A6">
        <w:rPr>
          <w:rFonts w:ascii="Book Antiqua" w:hAnsi="Book Antiqua"/>
          <w:shd w:val="clear" w:color="auto" w:fill="FFFFFF"/>
        </w:rPr>
        <w:t xml:space="preserve"> and </w:t>
      </w:r>
      <w:r w:rsidR="00D17DA7" w:rsidRPr="00C165A6">
        <w:rPr>
          <w:rFonts w:ascii="Book Antiqua" w:hAnsi="Book Antiqua"/>
          <w:shd w:val="clear" w:color="auto" w:fill="FFFFFF"/>
        </w:rPr>
        <w:t xml:space="preserve">he had full range of movement of </w:t>
      </w:r>
      <w:r w:rsidR="005C627C" w:rsidRPr="00C165A6">
        <w:rPr>
          <w:rFonts w:ascii="Book Antiqua" w:hAnsi="Book Antiqua"/>
          <w:shd w:val="clear" w:color="auto" w:fill="FFFFFF"/>
        </w:rPr>
        <w:t xml:space="preserve">the </w:t>
      </w:r>
      <w:r w:rsidR="00D17DA7" w:rsidRPr="00C165A6">
        <w:rPr>
          <w:rFonts w:ascii="Book Antiqua" w:hAnsi="Book Antiqua"/>
          <w:shd w:val="clear" w:color="auto" w:fill="FFFFFF"/>
        </w:rPr>
        <w:t xml:space="preserve">hip and knee. </w:t>
      </w:r>
    </w:p>
    <w:p w:rsidR="00F75E76" w:rsidRPr="00C165A6" w:rsidRDefault="00F75E76" w:rsidP="00C165A6">
      <w:pPr>
        <w:spacing w:line="360" w:lineRule="auto"/>
        <w:jc w:val="both"/>
        <w:rPr>
          <w:rFonts w:ascii="Book Antiqua" w:eastAsia="宋体" w:hAnsi="Book Antiqua"/>
          <w:b/>
          <w:lang w:eastAsia="zh-CN"/>
        </w:rPr>
      </w:pPr>
    </w:p>
    <w:p w:rsidR="00FA3C1A" w:rsidRPr="00C165A6" w:rsidRDefault="00354757" w:rsidP="00C165A6">
      <w:pPr>
        <w:spacing w:line="360" w:lineRule="auto"/>
        <w:jc w:val="both"/>
        <w:rPr>
          <w:rFonts w:ascii="Book Antiqua" w:hAnsi="Book Antiqua"/>
          <w:b/>
          <w:i/>
        </w:rPr>
      </w:pPr>
      <w:r w:rsidRPr="00C165A6">
        <w:rPr>
          <w:rFonts w:ascii="Book Antiqua" w:hAnsi="Book Antiqua"/>
          <w:b/>
          <w:i/>
        </w:rPr>
        <w:t>Case</w:t>
      </w:r>
      <w:r w:rsidR="00FA3C1A" w:rsidRPr="00C165A6">
        <w:rPr>
          <w:rFonts w:ascii="Book Antiqua" w:hAnsi="Book Antiqua"/>
          <w:b/>
          <w:i/>
        </w:rPr>
        <w:t xml:space="preserve"> 2</w:t>
      </w:r>
    </w:p>
    <w:p w:rsidR="009F2042" w:rsidRPr="00206BDF" w:rsidRDefault="00FA3C1A" w:rsidP="00C165A6">
      <w:pPr>
        <w:pStyle w:val="Normal0"/>
        <w:spacing w:line="360" w:lineRule="auto"/>
        <w:jc w:val="both"/>
        <w:rPr>
          <w:rFonts w:ascii="Book Antiqua" w:eastAsia="宋体" w:hAnsi="Book Antiqua" w:cs="Times New Roman"/>
          <w:shd w:val="clear" w:color="auto" w:fill="FFFFFF"/>
          <w:lang w:eastAsia="zh-CN"/>
        </w:rPr>
      </w:pPr>
      <w:r w:rsidRPr="00C165A6">
        <w:rPr>
          <w:rFonts w:ascii="Book Antiqua" w:hAnsi="Book Antiqua" w:cs="Times New Roman"/>
          <w:shd w:val="clear" w:color="auto" w:fill="FFFFFF"/>
        </w:rPr>
        <w:t xml:space="preserve">A 45-year-old male alcoholic presented to the emergency room with history of pain in his right hip after </w:t>
      </w:r>
      <w:r w:rsidR="00C77EBE" w:rsidRPr="00C165A6">
        <w:rPr>
          <w:rFonts w:ascii="Book Antiqua" w:hAnsi="Book Antiqua" w:cs="Times New Roman"/>
          <w:shd w:val="clear" w:color="auto" w:fill="FFFFFF"/>
        </w:rPr>
        <w:t>a fall</w:t>
      </w:r>
      <w:r w:rsidRPr="00C165A6">
        <w:rPr>
          <w:rFonts w:ascii="Book Antiqua" w:hAnsi="Book Antiqua" w:cs="Times New Roman"/>
          <w:shd w:val="clear" w:color="auto" w:fill="FFFFFF"/>
        </w:rPr>
        <w:t xml:space="preserve">. He had </w:t>
      </w:r>
      <w:r w:rsidR="00C77EBE" w:rsidRPr="00C165A6">
        <w:rPr>
          <w:rFonts w:ascii="Book Antiqua" w:hAnsi="Book Antiqua" w:cs="Times New Roman"/>
          <w:shd w:val="clear" w:color="auto" w:fill="FFFFFF"/>
        </w:rPr>
        <w:t xml:space="preserve">a history of </w:t>
      </w:r>
      <w:r w:rsidRPr="00C165A6">
        <w:rPr>
          <w:rFonts w:ascii="Book Antiqua" w:hAnsi="Book Antiqua" w:cs="Times New Roman"/>
          <w:shd w:val="clear" w:color="auto" w:fill="FFFFFF"/>
        </w:rPr>
        <w:t xml:space="preserve">internal fixation of right femur with a retrograde nail and internal fixation of a left </w:t>
      </w:r>
      <w:proofErr w:type="spellStart"/>
      <w:r w:rsidRPr="00C165A6">
        <w:rPr>
          <w:rFonts w:ascii="Book Antiqua" w:hAnsi="Book Antiqua" w:cs="Times New Roman"/>
          <w:shd w:val="clear" w:color="auto" w:fill="FFFFFF"/>
        </w:rPr>
        <w:t>tibial</w:t>
      </w:r>
      <w:proofErr w:type="spellEnd"/>
      <w:r w:rsidRPr="00C165A6">
        <w:rPr>
          <w:rFonts w:ascii="Book Antiqua" w:hAnsi="Book Antiqua" w:cs="Times New Roman"/>
          <w:shd w:val="clear" w:color="auto" w:fill="FFFFFF"/>
        </w:rPr>
        <w:t xml:space="preserve"> plateau 4 months prior to this fall after being involved in a motor vehicle accident.</w:t>
      </w:r>
    </w:p>
    <w:p w:rsidR="009F2042" w:rsidRPr="00206BDF" w:rsidRDefault="00FA3C1A" w:rsidP="00C165A6">
      <w:pPr>
        <w:pStyle w:val="Normal0"/>
        <w:spacing w:line="360" w:lineRule="auto"/>
        <w:ind w:firstLineChars="200" w:firstLine="480"/>
        <w:jc w:val="both"/>
        <w:rPr>
          <w:rFonts w:ascii="Book Antiqua" w:eastAsia="宋体" w:hAnsi="Book Antiqua" w:cs="Times New Roman"/>
          <w:shd w:val="clear" w:color="auto" w:fill="FFFFFF"/>
          <w:lang w:eastAsia="zh-CN"/>
        </w:rPr>
      </w:pPr>
      <w:r w:rsidRPr="00C165A6">
        <w:rPr>
          <w:rFonts w:ascii="Book Antiqua" w:hAnsi="Book Antiqua" w:cs="Times New Roman"/>
          <w:shd w:val="clear" w:color="auto" w:fill="FFFFFF"/>
        </w:rPr>
        <w:t>He sustained</w:t>
      </w:r>
      <w:r w:rsidR="00C77EBE" w:rsidRPr="00C165A6">
        <w:rPr>
          <w:rFonts w:ascii="Book Antiqua" w:hAnsi="Book Antiqua" w:cs="Times New Roman"/>
          <w:shd w:val="clear" w:color="auto" w:fill="FFFFFF"/>
        </w:rPr>
        <w:t>, similar to the previous patient,</w:t>
      </w:r>
      <w:r w:rsidRPr="00C165A6">
        <w:rPr>
          <w:rFonts w:ascii="Book Antiqua" w:hAnsi="Book Antiqua" w:cs="Times New Roman"/>
          <w:shd w:val="clear" w:color="auto" w:fill="FFFFFF"/>
        </w:rPr>
        <w:t xml:space="preserve"> a </w:t>
      </w:r>
      <w:proofErr w:type="spellStart"/>
      <w:r w:rsidRPr="00C165A6">
        <w:rPr>
          <w:rFonts w:ascii="Book Antiqua" w:hAnsi="Book Antiqua" w:cs="Times New Roman"/>
          <w:shd w:val="clear" w:color="auto" w:fill="FFFFFF"/>
        </w:rPr>
        <w:t>peri</w:t>
      </w:r>
      <w:proofErr w:type="spellEnd"/>
      <w:r w:rsidRPr="00C165A6">
        <w:rPr>
          <w:rFonts w:ascii="Book Antiqua" w:hAnsi="Book Antiqua" w:cs="Times New Roman"/>
          <w:shd w:val="clear" w:color="auto" w:fill="FFFFFF"/>
        </w:rPr>
        <w:t>-implant fracture of the right femur</w:t>
      </w:r>
      <w:r w:rsidR="00C77EBE" w:rsidRPr="00C165A6">
        <w:rPr>
          <w:rFonts w:ascii="Book Antiqua" w:hAnsi="Book Antiqua" w:cs="Times New Roman"/>
          <w:shd w:val="clear" w:color="auto" w:fill="FFFFFF"/>
        </w:rPr>
        <w:t xml:space="preserve"> in the </w:t>
      </w:r>
      <w:proofErr w:type="spellStart"/>
      <w:r w:rsidR="00C77EBE" w:rsidRPr="00C165A6">
        <w:rPr>
          <w:rFonts w:ascii="Book Antiqua" w:hAnsi="Book Antiqua" w:cs="Times New Roman"/>
          <w:shd w:val="clear" w:color="auto" w:fill="FFFFFF"/>
        </w:rPr>
        <w:t>subtrochanteric</w:t>
      </w:r>
      <w:proofErr w:type="spellEnd"/>
      <w:r w:rsidR="00C77EBE" w:rsidRPr="00C165A6">
        <w:rPr>
          <w:rFonts w:ascii="Book Antiqua" w:hAnsi="Book Antiqua" w:cs="Times New Roman"/>
          <w:shd w:val="clear" w:color="auto" w:fill="FFFFFF"/>
        </w:rPr>
        <w:t xml:space="preserve"> region at the far end of the retrograde nail</w:t>
      </w:r>
      <w:r w:rsidRPr="00C165A6">
        <w:rPr>
          <w:rFonts w:ascii="Book Antiqua" w:hAnsi="Book Antiqua" w:cs="Times New Roman"/>
          <w:shd w:val="clear" w:color="auto" w:fill="FFFFFF"/>
        </w:rPr>
        <w:t xml:space="preserve"> placed </w:t>
      </w:r>
      <w:r w:rsidRPr="00C165A6">
        <w:rPr>
          <w:rFonts w:ascii="Book Antiqua" w:hAnsi="Book Antiqua" w:cs="Times New Roman"/>
          <w:shd w:val="clear" w:color="auto" w:fill="FFFFFF"/>
        </w:rPr>
        <w:lastRenderedPageBreak/>
        <w:t>through the knee to manage his previous injury</w:t>
      </w:r>
      <w:r w:rsidR="00105BC3" w:rsidRPr="00C165A6">
        <w:rPr>
          <w:rFonts w:ascii="Book Antiqua" w:hAnsi="Book Antiqua" w:cs="Times New Roman"/>
          <w:shd w:val="clear" w:color="auto" w:fill="FFFFFF"/>
        </w:rPr>
        <w:t xml:space="preserve"> (Fig</w:t>
      </w:r>
      <w:r w:rsidR="00352777" w:rsidRPr="00C165A6">
        <w:rPr>
          <w:rFonts w:ascii="Book Antiqua" w:hAnsi="Book Antiqua" w:cs="Times New Roman"/>
          <w:shd w:val="clear" w:color="auto" w:fill="FFFFFF"/>
        </w:rPr>
        <w:t>ure 4</w:t>
      </w:r>
      <w:r w:rsidR="00105BC3" w:rsidRPr="00C165A6">
        <w:rPr>
          <w:rFonts w:ascii="Book Antiqua" w:hAnsi="Book Antiqua" w:cs="Times New Roman"/>
          <w:shd w:val="clear" w:color="auto" w:fill="FFFFFF"/>
        </w:rPr>
        <w:t>).</w:t>
      </w:r>
      <w:r w:rsidRPr="00C165A6">
        <w:rPr>
          <w:rFonts w:ascii="Book Antiqua" w:hAnsi="Book Antiqua" w:cs="Times New Roman"/>
          <w:shd w:val="clear" w:color="auto" w:fill="FFFFFF"/>
        </w:rPr>
        <w:t xml:space="preserve"> </w:t>
      </w:r>
      <w:r w:rsidR="003836A8" w:rsidRPr="00C165A6">
        <w:rPr>
          <w:rFonts w:ascii="Book Antiqua" w:hAnsi="Book Antiqua" w:cs="Times New Roman"/>
          <w:shd w:val="clear" w:color="auto" w:fill="FFFFFF"/>
        </w:rPr>
        <w:t>The implants appeared intact on imaging.</w:t>
      </w:r>
    </w:p>
    <w:p w:rsidR="009F2042" w:rsidRPr="00206BDF" w:rsidRDefault="00A96235" w:rsidP="00C165A6">
      <w:pPr>
        <w:pStyle w:val="Normal0"/>
        <w:spacing w:line="360" w:lineRule="auto"/>
        <w:ind w:firstLineChars="200" w:firstLine="480"/>
        <w:jc w:val="both"/>
        <w:rPr>
          <w:rFonts w:ascii="Book Antiqua" w:eastAsia="宋体" w:hAnsi="Book Antiqua" w:cs="Times New Roman"/>
          <w:shd w:val="clear" w:color="auto" w:fill="FFFFFF"/>
          <w:lang w:eastAsia="zh-CN"/>
        </w:rPr>
      </w:pPr>
      <w:r w:rsidRPr="00C165A6">
        <w:rPr>
          <w:rFonts w:ascii="Book Antiqua" w:hAnsi="Book Antiqua" w:cs="Times New Roman"/>
          <w:shd w:val="clear" w:color="auto" w:fill="FFFFFF"/>
        </w:rPr>
        <w:t xml:space="preserve">A </w:t>
      </w:r>
      <w:r w:rsidR="00FA3C1A" w:rsidRPr="00C165A6">
        <w:rPr>
          <w:rFonts w:ascii="Book Antiqua" w:hAnsi="Book Antiqua" w:cs="Times New Roman"/>
          <w:shd w:val="clear" w:color="auto" w:fill="FFFFFF"/>
        </w:rPr>
        <w:t>C</w:t>
      </w:r>
      <w:r w:rsidR="00105BC3" w:rsidRPr="00C165A6">
        <w:rPr>
          <w:rFonts w:ascii="Book Antiqua" w:hAnsi="Book Antiqua" w:cs="Times New Roman"/>
          <w:shd w:val="clear" w:color="auto" w:fill="FFFFFF"/>
        </w:rPr>
        <w:t>T</w:t>
      </w:r>
      <w:r w:rsidR="00FA3C1A" w:rsidRPr="00C165A6">
        <w:rPr>
          <w:rFonts w:ascii="Book Antiqua" w:hAnsi="Book Antiqua" w:cs="Times New Roman"/>
          <w:shd w:val="clear" w:color="auto" w:fill="FFFFFF"/>
        </w:rPr>
        <w:t xml:space="preserve"> scan confirmed the fracture at the locking screw site</w:t>
      </w:r>
      <w:r w:rsidR="0021430E" w:rsidRPr="00C165A6">
        <w:rPr>
          <w:rFonts w:ascii="Book Antiqua" w:hAnsi="Book Antiqua" w:cs="Times New Roman"/>
          <w:shd w:val="clear" w:color="auto" w:fill="FFFFFF"/>
        </w:rPr>
        <w:t xml:space="preserve"> </w:t>
      </w:r>
      <w:r w:rsidR="00917B76" w:rsidRPr="00C165A6">
        <w:rPr>
          <w:rFonts w:ascii="Book Antiqua" w:hAnsi="Book Antiqua" w:cs="Times New Roman"/>
          <w:shd w:val="clear" w:color="auto" w:fill="FFFFFF"/>
        </w:rPr>
        <w:t>and delayed</w:t>
      </w:r>
      <w:r w:rsidR="0021430E" w:rsidRPr="00C165A6">
        <w:rPr>
          <w:rFonts w:ascii="Book Antiqua" w:hAnsi="Book Antiqua" w:cs="Times New Roman"/>
          <w:shd w:val="clear" w:color="auto" w:fill="FFFFFF"/>
        </w:rPr>
        <w:t xml:space="preserve"> union of the previously</w:t>
      </w:r>
      <w:r w:rsidRPr="00C165A6">
        <w:rPr>
          <w:rFonts w:ascii="Book Antiqua" w:hAnsi="Book Antiqua" w:cs="Times New Roman"/>
          <w:shd w:val="clear" w:color="auto" w:fill="FFFFFF"/>
        </w:rPr>
        <w:t xml:space="preserve"> treated femoral shaft fracture </w:t>
      </w:r>
      <w:r w:rsidR="00105BC3" w:rsidRPr="00C165A6">
        <w:rPr>
          <w:rFonts w:ascii="Book Antiqua" w:hAnsi="Book Antiqua" w:cs="Times New Roman"/>
          <w:shd w:val="clear" w:color="auto" w:fill="FFFFFF"/>
        </w:rPr>
        <w:t>(Fig</w:t>
      </w:r>
      <w:r w:rsidRPr="00C165A6">
        <w:rPr>
          <w:rFonts w:ascii="Book Antiqua" w:hAnsi="Book Antiqua" w:cs="Times New Roman"/>
          <w:shd w:val="clear" w:color="auto" w:fill="FFFFFF"/>
        </w:rPr>
        <w:t>ure</w:t>
      </w:r>
      <w:r w:rsidR="00352777" w:rsidRPr="00C165A6">
        <w:rPr>
          <w:rFonts w:ascii="Book Antiqua" w:hAnsi="Book Antiqua" w:cs="Times New Roman"/>
          <w:shd w:val="clear" w:color="auto" w:fill="FFFFFF"/>
        </w:rPr>
        <w:t xml:space="preserve"> 5</w:t>
      </w:r>
      <w:r w:rsidR="00105BC3" w:rsidRPr="00C165A6">
        <w:rPr>
          <w:rFonts w:ascii="Book Antiqua" w:hAnsi="Book Antiqua" w:cs="Times New Roman"/>
          <w:shd w:val="clear" w:color="auto" w:fill="FFFFFF"/>
        </w:rPr>
        <w:t>).</w:t>
      </w:r>
      <w:r w:rsidR="00FA3C1A" w:rsidRPr="00C165A6">
        <w:rPr>
          <w:rFonts w:ascii="Book Antiqua" w:hAnsi="Book Antiqua" w:cs="Times New Roman"/>
          <w:shd w:val="clear" w:color="auto" w:fill="FFFFFF"/>
        </w:rPr>
        <w:t xml:space="preserve"> </w:t>
      </w:r>
    </w:p>
    <w:p w:rsidR="009F2042" w:rsidRPr="00206BDF" w:rsidRDefault="00A96235" w:rsidP="00C165A6">
      <w:pPr>
        <w:pStyle w:val="Normal0"/>
        <w:spacing w:line="360" w:lineRule="auto"/>
        <w:ind w:firstLineChars="200" w:firstLine="480"/>
        <w:jc w:val="both"/>
        <w:rPr>
          <w:rFonts w:ascii="Book Antiqua" w:eastAsia="宋体" w:hAnsi="Book Antiqua" w:cs="Times New Roman"/>
          <w:shd w:val="clear" w:color="auto" w:fill="FFFFFF"/>
          <w:lang w:eastAsia="zh-CN"/>
        </w:rPr>
      </w:pPr>
      <w:r w:rsidRPr="00C165A6">
        <w:rPr>
          <w:rFonts w:ascii="Book Antiqua" w:hAnsi="Book Antiqua" w:cs="Times New Roman"/>
          <w:shd w:val="clear" w:color="auto" w:fill="FFFFFF"/>
        </w:rPr>
        <w:t xml:space="preserve">The patient opted for </w:t>
      </w:r>
      <w:r w:rsidR="00FA3C1A" w:rsidRPr="00C165A6">
        <w:rPr>
          <w:rFonts w:ascii="Book Antiqua" w:hAnsi="Book Antiqua" w:cs="Times New Roman"/>
          <w:shd w:val="clear" w:color="auto" w:fill="FFFFFF"/>
        </w:rPr>
        <w:t>operative intervention</w:t>
      </w:r>
      <w:r w:rsidR="00105BC3" w:rsidRPr="00C165A6">
        <w:rPr>
          <w:rFonts w:ascii="Book Antiqua" w:hAnsi="Book Antiqua" w:cs="Times New Roman"/>
          <w:shd w:val="clear" w:color="auto" w:fill="FFFFFF"/>
        </w:rPr>
        <w:t xml:space="preserve">. </w:t>
      </w:r>
      <w:r w:rsidR="00FA3C1A" w:rsidRPr="00C165A6">
        <w:rPr>
          <w:rFonts w:ascii="Book Antiqua" w:hAnsi="Book Antiqua" w:cs="Times New Roman"/>
          <w:shd w:val="clear" w:color="auto" w:fill="FFFFFF"/>
        </w:rPr>
        <w:t xml:space="preserve">The fracture was </w:t>
      </w:r>
      <w:r w:rsidRPr="00C165A6">
        <w:rPr>
          <w:rFonts w:ascii="Book Antiqua" w:hAnsi="Book Antiqua" w:cs="Times New Roman"/>
          <w:shd w:val="clear" w:color="auto" w:fill="FFFFFF"/>
        </w:rPr>
        <w:t xml:space="preserve">found to extend </w:t>
      </w:r>
      <w:r w:rsidR="00FA3C1A" w:rsidRPr="00C165A6">
        <w:rPr>
          <w:rFonts w:ascii="Book Antiqua" w:hAnsi="Book Antiqua" w:cs="Times New Roman"/>
          <w:shd w:val="clear" w:color="auto" w:fill="FFFFFF"/>
        </w:rPr>
        <w:t xml:space="preserve">through the distal of the two interlocking screw holes at the </w:t>
      </w:r>
      <w:proofErr w:type="spellStart"/>
      <w:r w:rsidR="00FA3C1A" w:rsidRPr="00C165A6">
        <w:rPr>
          <w:rFonts w:ascii="Book Antiqua" w:hAnsi="Book Antiqua" w:cs="Times New Roman"/>
          <w:shd w:val="clear" w:color="auto" w:fill="FFFFFF"/>
        </w:rPr>
        <w:t>subtrochanteric</w:t>
      </w:r>
      <w:proofErr w:type="spellEnd"/>
      <w:r w:rsidR="00FA3C1A" w:rsidRPr="00C165A6">
        <w:rPr>
          <w:rFonts w:ascii="Book Antiqua" w:hAnsi="Book Antiqua" w:cs="Times New Roman"/>
          <w:shd w:val="clear" w:color="auto" w:fill="FFFFFF"/>
        </w:rPr>
        <w:t xml:space="preserve"> area. </w:t>
      </w:r>
      <w:r w:rsidRPr="00C165A6">
        <w:rPr>
          <w:rFonts w:ascii="Book Antiqua" w:hAnsi="Book Antiqua" w:cs="Times New Roman"/>
          <w:shd w:val="clear" w:color="auto" w:fill="FFFFFF"/>
        </w:rPr>
        <w:t>The patient was positioned and under general anesthesia, the right knee was approached through the previous incision</w:t>
      </w:r>
      <w:r w:rsidR="00FA3C1A" w:rsidRPr="00C165A6">
        <w:rPr>
          <w:rFonts w:ascii="Book Antiqua" w:hAnsi="Book Antiqua" w:cs="Times New Roman"/>
          <w:shd w:val="clear" w:color="auto" w:fill="FFFFFF"/>
        </w:rPr>
        <w:t xml:space="preserve">. </w:t>
      </w:r>
      <w:r w:rsidRPr="00C165A6">
        <w:rPr>
          <w:rFonts w:ascii="Book Antiqua" w:hAnsi="Book Antiqua" w:cs="Times New Roman"/>
          <w:shd w:val="clear" w:color="auto" w:fill="FFFFFF"/>
        </w:rPr>
        <w:t xml:space="preserve">After a medial </w:t>
      </w:r>
      <w:proofErr w:type="spellStart"/>
      <w:r w:rsidRPr="00C165A6">
        <w:rPr>
          <w:rFonts w:ascii="Book Antiqua" w:hAnsi="Book Antiqua" w:cs="Times New Roman"/>
          <w:shd w:val="clear" w:color="auto" w:fill="FFFFFF"/>
        </w:rPr>
        <w:t>parapatellar</w:t>
      </w:r>
      <w:proofErr w:type="spellEnd"/>
      <w:r w:rsidRPr="00C165A6">
        <w:rPr>
          <w:rFonts w:ascii="Book Antiqua" w:hAnsi="Book Antiqua" w:cs="Times New Roman"/>
          <w:shd w:val="clear" w:color="auto" w:fill="FFFFFF"/>
        </w:rPr>
        <w:t xml:space="preserve"> </w:t>
      </w:r>
      <w:proofErr w:type="spellStart"/>
      <w:r w:rsidRPr="00C165A6">
        <w:rPr>
          <w:rFonts w:ascii="Book Antiqua" w:hAnsi="Book Antiqua" w:cs="Times New Roman"/>
          <w:shd w:val="clear" w:color="auto" w:fill="FFFFFF"/>
        </w:rPr>
        <w:t>arthrotomy</w:t>
      </w:r>
      <w:proofErr w:type="spellEnd"/>
      <w:r w:rsidRPr="00C165A6">
        <w:rPr>
          <w:rFonts w:ascii="Book Antiqua" w:hAnsi="Book Antiqua" w:cs="Times New Roman"/>
          <w:shd w:val="clear" w:color="auto" w:fill="FFFFFF"/>
        </w:rPr>
        <w:t>, t</w:t>
      </w:r>
      <w:r w:rsidR="00FA3C1A" w:rsidRPr="00C165A6">
        <w:rPr>
          <w:rFonts w:ascii="Book Antiqua" w:hAnsi="Book Antiqua" w:cs="Times New Roman"/>
          <w:shd w:val="clear" w:color="auto" w:fill="FFFFFF"/>
        </w:rPr>
        <w:t xml:space="preserve">he nail was identified and the </w:t>
      </w:r>
      <w:r w:rsidRPr="00C165A6">
        <w:rPr>
          <w:rFonts w:ascii="Book Antiqua" w:hAnsi="Book Antiqua" w:cs="Times New Roman"/>
          <w:shd w:val="clear" w:color="auto" w:fill="FFFFFF"/>
        </w:rPr>
        <w:t xml:space="preserve">distal and proximal </w:t>
      </w:r>
      <w:r w:rsidR="00FA3C1A" w:rsidRPr="00C165A6">
        <w:rPr>
          <w:rFonts w:ascii="Book Antiqua" w:hAnsi="Book Antiqua" w:cs="Times New Roman"/>
          <w:shd w:val="clear" w:color="auto" w:fill="FFFFFF"/>
        </w:rPr>
        <w:t xml:space="preserve">interlocking screws </w:t>
      </w:r>
      <w:r w:rsidRPr="00C165A6">
        <w:rPr>
          <w:rFonts w:ascii="Book Antiqua" w:hAnsi="Book Antiqua" w:cs="Times New Roman"/>
          <w:shd w:val="clear" w:color="auto" w:fill="FFFFFF"/>
        </w:rPr>
        <w:t xml:space="preserve">removed. </w:t>
      </w:r>
      <w:r w:rsidR="003836A8" w:rsidRPr="00C165A6">
        <w:rPr>
          <w:rFonts w:ascii="Book Antiqua" w:hAnsi="Book Antiqua" w:cs="Times New Roman"/>
          <w:shd w:val="clear" w:color="auto" w:fill="FFFFFF"/>
        </w:rPr>
        <w:t xml:space="preserve">The implants were intact on retrieval. </w:t>
      </w:r>
      <w:r w:rsidRPr="00C165A6">
        <w:rPr>
          <w:rFonts w:ascii="Book Antiqua" w:hAnsi="Book Antiqua" w:cs="Times New Roman"/>
          <w:shd w:val="clear" w:color="auto" w:fill="FFFFFF"/>
        </w:rPr>
        <w:t>After the extraction of the nail, the wound was closed as per routine</w:t>
      </w:r>
      <w:r w:rsidR="00105BC3" w:rsidRPr="00C165A6">
        <w:rPr>
          <w:rFonts w:ascii="Book Antiqua" w:hAnsi="Book Antiqua" w:cs="Times New Roman"/>
          <w:shd w:val="clear" w:color="auto" w:fill="FFFFFF"/>
        </w:rPr>
        <w:t>.</w:t>
      </w:r>
      <w:r w:rsidR="00792476" w:rsidRPr="00C165A6">
        <w:rPr>
          <w:rFonts w:ascii="Book Antiqua" w:hAnsi="Book Antiqua" w:cs="Times New Roman"/>
          <w:shd w:val="clear" w:color="auto" w:fill="FFFFFF"/>
        </w:rPr>
        <w:t xml:space="preserve"> </w:t>
      </w:r>
    </w:p>
    <w:p w:rsidR="009F2042" w:rsidRPr="00206BDF" w:rsidRDefault="00FA3C1A" w:rsidP="00C165A6">
      <w:pPr>
        <w:pStyle w:val="Normal0"/>
        <w:spacing w:line="360" w:lineRule="auto"/>
        <w:ind w:firstLineChars="200" w:firstLine="480"/>
        <w:jc w:val="both"/>
        <w:rPr>
          <w:rFonts w:ascii="Book Antiqua" w:eastAsia="宋体" w:hAnsi="Book Antiqua" w:cs="Times New Roman"/>
          <w:shd w:val="clear" w:color="auto" w:fill="FFFFFF"/>
          <w:lang w:eastAsia="zh-CN"/>
        </w:rPr>
      </w:pPr>
      <w:r w:rsidRPr="00C165A6">
        <w:rPr>
          <w:rFonts w:ascii="Book Antiqua" w:hAnsi="Book Antiqua" w:cs="Times New Roman"/>
          <w:shd w:val="clear" w:color="auto" w:fill="FFFFFF"/>
        </w:rPr>
        <w:t>Through a lateral incision over the proximal femur, the fracture site was expos</w:t>
      </w:r>
      <w:r w:rsidR="00A96235" w:rsidRPr="00C165A6">
        <w:rPr>
          <w:rFonts w:ascii="Book Antiqua" w:hAnsi="Book Antiqua" w:cs="Times New Roman"/>
          <w:shd w:val="clear" w:color="auto" w:fill="FFFFFF"/>
        </w:rPr>
        <w:t xml:space="preserve">ed, reduced and held with two </w:t>
      </w:r>
      <w:proofErr w:type="spellStart"/>
      <w:r w:rsidR="00A96235" w:rsidRPr="00C165A6">
        <w:rPr>
          <w:rFonts w:ascii="Book Antiqua" w:hAnsi="Book Antiqua" w:cs="Times New Roman"/>
          <w:shd w:val="clear" w:color="auto" w:fill="FFFFFF"/>
        </w:rPr>
        <w:t>ce</w:t>
      </w:r>
      <w:r w:rsidRPr="00C165A6">
        <w:rPr>
          <w:rFonts w:ascii="Book Antiqua" w:hAnsi="Book Antiqua" w:cs="Times New Roman"/>
          <w:shd w:val="clear" w:color="auto" w:fill="FFFFFF"/>
        </w:rPr>
        <w:t>rclage</w:t>
      </w:r>
      <w:proofErr w:type="spellEnd"/>
      <w:r w:rsidRPr="00C165A6">
        <w:rPr>
          <w:rFonts w:ascii="Book Antiqua" w:hAnsi="Book Antiqua" w:cs="Times New Roman"/>
          <w:shd w:val="clear" w:color="auto" w:fill="FFFFFF"/>
        </w:rPr>
        <w:t xml:space="preserve"> wires. A trochanteric entry Ace </w:t>
      </w:r>
      <w:proofErr w:type="spellStart"/>
      <w:r w:rsidRPr="00C165A6">
        <w:rPr>
          <w:rFonts w:ascii="Book Antiqua" w:hAnsi="Book Antiqua" w:cs="Times New Roman"/>
          <w:shd w:val="clear" w:color="auto" w:fill="FFFFFF"/>
        </w:rPr>
        <w:t>cephallomedullary</w:t>
      </w:r>
      <w:proofErr w:type="spellEnd"/>
      <w:r w:rsidRPr="00C165A6">
        <w:rPr>
          <w:rFonts w:ascii="Book Antiqua" w:hAnsi="Book Antiqua" w:cs="Times New Roman"/>
          <w:shd w:val="clear" w:color="auto" w:fill="FFFFFF"/>
        </w:rPr>
        <w:t xml:space="preserve"> nail was placed with two screws in the femoral neck and two distally at the knee in </w:t>
      </w:r>
      <w:r w:rsidR="00A96235" w:rsidRPr="00C165A6">
        <w:rPr>
          <w:rFonts w:ascii="Book Antiqua" w:hAnsi="Book Antiqua" w:cs="Times New Roman"/>
          <w:shd w:val="clear" w:color="auto" w:fill="FFFFFF"/>
        </w:rPr>
        <w:t>a manner similar to the first case</w:t>
      </w:r>
      <w:r w:rsidR="00105BC3" w:rsidRPr="00C165A6">
        <w:rPr>
          <w:rFonts w:ascii="Book Antiqua" w:hAnsi="Book Antiqua" w:cs="Times New Roman"/>
          <w:shd w:val="clear" w:color="auto" w:fill="FFFFFF"/>
        </w:rPr>
        <w:t xml:space="preserve"> (Fig</w:t>
      </w:r>
      <w:r w:rsidR="00A96235" w:rsidRPr="00C165A6">
        <w:rPr>
          <w:rFonts w:ascii="Book Antiqua" w:hAnsi="Book Antiqua" w:cs="Times New Roman"/>
          <w:shd w:val="clear" w:color="auto" w:fill="FFFFFF"/>
        </w:rPr>
        <w:t>ure</w:t>
      </w:r>
      <w:r w:rsidR="002211CA" w:rsidRPr="00C165A6">
        <w:rPr>
          <w:rFonts w:ascii="Book Antiqua" w:hAnsi="Book Antiqua" w:cs="Times New Roman"/>
          <w:shd w:val="clear" w:color="auto" w:fill="FFFFFF"/>
        </w:rPr>
        <w:t xml:space="preserve"> 6</w:t>
      </w:r>
      <w:r w:rsidR="00105BC3" w:rsidRPr="00C165A6">
        <w:rPr>
          <w:rFonts w:ascii="Book Antiqua" w:hAnsi="Book Antiqua" w:cs="Times New Roman"/>
          <w:shd w:val="clear" w:color="auto" w:fill="FFFFFF"/>
        </w:rPr>
        <w:t>).</w:t>
      </w:r>
      <w:r w:rsidR="00A96235" w:rsidRPr="00C165A6">
        <w:rPr>
          <w:rFonts w:ascii="Book Antiqua" w:hAnsi="Book Antiqua" w:cs="Times New Roman"/>
          <w:shd w:val="clear" w:color="auto" w:fill="FFFFFF"/>
        </w:rPr>
        <w:t xml:space="preserve"> </w:t>
      </w:r>
    </w:p>
    <w:p w:rsidR="000778A9" w:rsidRPr="00C165A6" w:rsidRDefault="00A96235" w:rsidP="00C165A6">
      <w:pPr>
        <w:pStyle w:val="Normal0"/>
        <w:spacing w:line="360" w:lineRule="auto"/>
        <w:ind w:firstLineChars="200" w:firstLine="480"/>
        <w:jc w:val="both"/>
        <w:rPr>
          <w:rFonts w:ascii="Book Antiqua" w:hAnsi="Book Antiqua" w:cs="Times New Roman"/>
          <w:shd w:val="clear" w:color="auto" w:fill="FFFFFF"/>
        </w:rPr>
      </w:pPr>
      <w:r w:rsidRPr="00C165A6">
        <w:rPr>
          <w:rFonts w:ascii="Book Antiqua" w:hAnsi="Book Antiqua" w:cs="Times New Roman"/>
          <w:shd w:val="clear" w:color="auto" w:fill="FFFFFF"/>
        </w:rPr>
        <w:t>Postoperative management was identical to the previous patient</w:t>
      </w:r>
      <w:r w:rsidR="00FA3C1A" w:rsidRPr="00C165A6">
        <w:rPr>
          <w:rFonts w:ascii="Book Antiqua" w:hAnsi="Book Antiqua" w:cs="Times New Roman"/>
          <w:shd w:val="clear" w:color="auto" w:fill="FFFFFF"/>
        </w:rPr>
        <w:t>. During the last office visit</w:t>
      </w:r>
      <w:r w:rsidR="0047456E" w:rsidRPr="00C165A6">
        <w:rPr>
          <w:rFonts w:ascii="Book Antiqua" w:hAnsi="Book Antiqua" w:cs="Times New Roman"/>
          <w:shd w:val="clear" w:color="auto" w:fill="FFFFFF"/>
        </w:rPr>
        <w:t xml:space="preserve"> at six month</w:t>
      </w:r>
      <w:r w:rsidRPr="00C165A6">
        <w:rPr>
          <w:rFonts w:ascii="Book Antiqua" w:hAnsi="Book Antiqua" w:cs="Times New Roman"/>
          <w:shd w:val="clear" w:color="auto" w:fill="FFFFFF"/>
        </w:rPr>
        <w:t>s postoperatively</w:t>
      </w:r>
      <w:r w:rsidR="000778A9" w:rsidRPr="00C165A6">
        <w:rPr>
          <w:rFonts w:ascii="Book Antiqua" w:hAnsi="Book Antiqua" w:cs="Times New Roman"/>
          <w:shd w:val="clear" w:color="auto" w:fill="FFFFFF"/>
        </w:rPr>
        <w:t>, he</w:t>
      </w:r>
      <w:r w:rsidR="00FA3C1A" w:rsidRPr="00C165A6">
        <w:rPr>
          <w:rFonts w:ascii="Book Antiqua" w:hAnsi="Book Antiqua" w:cs="Times New Roman"/>
          <w:shd w:val="clear" w:color="auto" w:fill="FFFFFF"/>
        </w:rPr>
        <w:t xml:space="preserve"> was </w:t>
      </w:r>
      <w:r w:rsidR="0047456E" w:rsidRPr="00C165A6">
        <w:rPr>
          <w:rFonts w:ascii="Book Antiqua" w:hAnsi="Book Antiqua" w:cs="Times New Roman"/>
          <w:shd w:val="clear" w:color="auto" w:fill="FFFFFF"/>
        </w:rPr>
        <w:t xml:space="preserve">full </w:t>
      </w:r>
      <w:r w:rsidR="00FA3C1A" w:rsidRPr="00C165A6">
        <w:rPr>
          <w:rFonts w:ascii="Book Antiqua" w:hAnsi="Book Antiqua" w:cs="Times New Roman"/>
          <w:shd w:val="clear" w:color="auto" w:fill="FFFFFF"/>
        </w:rPr>
        <w:t xml:space="preserve">weight bearing </w:t>
      </w:r>
      <w:r w:rsidRPr="00C165A6">
        <w:rPr>
          <w:rFonts w:ascii="Book Antiqua" w:hAnsi="Book Antiqua" w:cs="Times New Roman"/>
          <w:shd w:val="clear" w:color="auto" w:fill="FFFFFF"/>
        </w:rPr>
        <w:t>o</w:t>
      </w:r>
      <w:r w:rsidR="00FA3C1A" w:rsidRPr="00C165A6">
        <w:rPr>
          <w:rFonts w:ascii="Book Antiqua" w:hAnsi="Book Antiqua" w:cs="Times New Roman"/>
          <w:shd w:val="clear" w:color="auto" w:fill="FFFFFF"/>
        </w:rPr>
        <w:t xml:space="preserve">n his right lower extremity and had near full range of motion </w:t>
      </w:r>
      <w:r w:rsidR="005F1570" w:rsidRPr="00C165A6">
        <w:rPr>
          <w:rFonts w:ascii="Book Antiqua" w:hAnsi="Book Antiqua" w:cs="Times New Roman"/>
          <w:shd w:val="clear" w:color="auto" w:fill="FFFFFF"/>
        </w:rPr>
        <w:t xml:space="preserve">at the </w:t>
      </w:r>
      <w:r w:rsidR="00FA3C1A" w:rsidRPr="00C165A6">
        <w:rPr>
          <w:rFonts w:ascii="Book Antiqua" w:hAnsi="Book Antiqua" w:cs="Times New Roman"/>
          <w:shd w:val="clear" w:color="auto" w:fill="FFFFFF"/>
        </w:rPr>
        <w:t>hip and knee</w:t>
      </w:r>
      <w:r w:rsidR="00C905FF" w:rsidRPr="00C165A6">
        <w:rPr>
          <w:rFonts w:ascii="Book Antiqua" w:hAnsi="Book Antiqua" w:cs="Times New Roman"/>
          <w:shd w:val="clear" w:color="auto" w:fill="FFFFFF"/>
        </w:rPr>
        <w:t>.</w:t>
      </w:r>
      <w:r w:rsidR="00FA3C1A" w:rsidRPr="00C165A6">
        <w:rPr>
          <w:rFonts w:ascii="Book Antiqua" w:hAnsi="Book Antiqua" w:cs="Times New Roman"/>
          <w:shd w:val="clear" w:color="auto" w:fill="FFFFFF"/>
        </w:rPr>
        <w:t xml:space="preserve"> </w:t>
      </w:r>
      <w:r w:rsidR="000778A9" w:rsidRPr="00C165A6">
        <w:rPr>
          <w:rFonts w:ascii="Book Antiqua" w:hAnsi="Book Antiqua" w:cs="Times New Roman"/>
          <w:shd w:val="clear" w:color="auto" w:fill="FFFFFF"/>
        </w:rPr>
        <w:t>Radiograph</w:t>
      </w:r>
      <w:r w:rsidR="005F1570" w:rsidRPr="00C165A6">
        <w:rPr>
          <w:rFonts w:ascii="Book Antiqua" w:hAnsi="Book Antiqua" w:cs="Times New Roman"/>
          <w:shd w:val="clear" w:color="auto" w:fill="FFFFFF"/>
        </w:rPr>
        <w:t>s</w:t>
      </w:r>
      <w:r w:rsidR="000778A9" w:rsidRPr="00C165A6">
        <w:rPr>
          <w:rFonts w:ascii="Book Antiqua" w:hAnsi="Book Antiqua" w:cs="Times New Roman"/>
          <w:shd w:val="clear" w:color="auto" w:fill="FFFFFF"/>
        </w:rPr>
        <w:t xml:space="preserve"> showed</w:t>
      </w:r>
      <w:r w:rsidR="00FA3C1A" w:rsidRPr="00C165A6">
        <w:rPr>
          <w:rFonts w:ascii="Book Antiqua" w:hAnsi="Book Antiqua" w:cs="Times New Roman"/>
          <w:shd w:val="clear" w:color="auto" w:fill="FFFFFF"/>
        </w:rPr>
        <w:t xml:space="preserve"> a healed </w:t>
      </w:r>
      <w:proofErr w:type="spellStart"/>
      <w:r w:rsidR="0021430E" w:rsidRPr="00C165A6">
        <w:rPr>
          <w:rFonts w:ascii="Book Antiqua" w:hAnsi="Book Antiqua" w:cs="Times New Roman"/>
          <w:shd w:val="clear" w:color="auto" w:fill="FFFFFF"/>
        </w:rPr>
        <w:t>subtrochanteric</w:t>
      </w:r>
      <w:proofErr w:type="spellEnd"/>
      <w:r w:rsidR="0021430E" w:rsidRPr="00C165A6">
        <w:rPr>
          <w:rFonts w:ascii="Book Antiqua" w:hAnsi="Book Antiqua" w:cs="Times New Roman"/>
          <w:shd w:val="clear" w:color="auto" w:fill="FFFFFF"/>
        </w:rPr>
        <w:t xml:space="preserve"> as well as the shaft </w:t>
      </w:r>
      <w:r w:rsidR="00FA3C1A" w:rsidRPr="00C165A6">
        <w:rPr>
          <w:rFonts w:ascii="Book Antiqua" w:hAnsi="Book Antiqua" w:cs="Times New Roman"/>
          <w:shd w:val="clear" w:color="auto" w:fill="FFFFFF"/>
        </w:rPr>
        <w:t xml:space="preserve">fracture with no loss of alignment </w:t>
      </w:r>
      <w:r w:rsidR="00105BC3" w:rsidRPr="00C165A6">
        <w:rPr>
          <w:rFonts w:ascii="Book Antiqua" w:hAnsi="Book Antiqua" w:cs="Times New Roman"/>
          <w:shd w:val="clear" w:color="auto" w:fill="FFFFFF"/>
        </w:rPr>
        <w:t>(</w:t>
      </w:r>
      <w:r w:rsidR="00FA3C1A" w:rsidRPr="00C165A6">
        <w:rPr>
          <w:rFonts w:ascii="Book Antiqua" w:hAnsi="Book Antiqua" w:cs="Times New Roman"/>
          <w:shd w:val="clear" w:color="auto" w:fill="FFFFFF"/>
        </w:rPr>
        <w:t>Fig</w:t>
      </w:r>
      <w:r w:rsidR="002211CA" w:rsidRPr="00C165A6">
        <w:rPr>
          <w:rFonts w:ascii="Book Antiqua" w:hAnsi="Book Antiqua" w:cs="Times New Roman"/>
          <w:shd w:val="clear" w:color="auto" w:fill="FFFFFF"/>
        </w:rPr>
        <w:t>ures 7 and 8</w:t>
      </w:r>
      <w:r w:rsidR="00105BC3" w:rsidRPr="00C165A6">
        <w:rPr>
          <w:rFonts w:ascii="Book Antiqua" w:hAnsi="Book Antiqua" w:cs="Times New Roman"/>
          <w:shd w:val="clear" w:color="auto" w:fill="FFFFFF"/>
        </w:rPr>
        <w:t>)</w:t>
      </w:r>
      <w:r w:rsidR="00FA3C1A" w:rsidRPr="00C165A6">
        <w:rPr>
          <w:rFonts w:ascii="Book Antiqua" w:hAnsi="Book Antiqua" w:cs="Times New Roman"/>
          <w:shd w:val="clear" w:color="auto" w:fill="FFFFFF"/>
        </w:rPr>
        <w:t>.</w:t>
      </w:r>
    </w:p>
    <w:p w:rsidR="00F75E76" w:rsidRPr="00C165A6" w:rsidRDefault="00F75E76" w:rsidP="00C165A6">
      <w:pPr>
        <w:pStyle w:val="Normal0"/>
        <w:spacing w:line="360" w:lineRule="auto"/>
        <w:jc w:val="both"/>
        <w:rPr>
          <w:rFonts w:ascii="Book Antiqua" w:hAnsi="Book Antiqua" w:cs="Times New Roman"/>
          <w:b/>
          <w:bCs/>
        </w:rPr>
      </w:pPr>
    </w:p>
    <w:p w:rsidR="005F1570" w:rsidRPr="00C165A6" w:rsidRDefault="005F1570" w:rsidP="00C165A6">
      <w:pPr>
        <w:pStyle w:val="Normal0"/>
        <w:spacing w:line="360" w:lineRule="auto"/>
        <w:jc w:val="both"/>
        <w:rPr>
          <w:rFonts w:ascii="Book Antiqua" w:hAnsi="Book Antiqua" w:cs="Times New Roman"/>
          <w:b/>
          <w:bCs/>
        </w:rPr>
      </w:pPr>
      <w:r w:rsidRPr="00C165A6">
        <w:rPr>
          <w:rFonts w:ascii="Book Antiqua" w:hAnsi="Book Antiqua" w:cs="Times New Roman"/>
          <w:b/>
          <w:bCs/>
        </w:rPr>
        <w:t>DISCUSSION</w:t>
      </w:r>
    </w:p>
    <w:p w:rsidR="001D23A5" w:rsidRPr="00C165A6" w:rsidRDefault="00106ED6" w:rsidP="00C165A6">
      <w:pPr>
        <w:pStyle w:val="Normal0"/>
        <w:spacing w:line="360" w:lineRule="auto"/>
        <w:jc w:val="both"/>
        <w:rPr>
          <w:rFonts w:ascii="Book Antiqua" w:hAnsi="Book Antiqua" w:cs="Times New Roman"/>
          <w:b/>
          <w:bCs/>
        </w:rPr>
      </w:pPr>
      <w:r w:rsidRPr="00C165A6">
        <w:rPr>
          <w:rFonts w:ascii="Book Antiqua" w:hAnsi="Book Antiqua" w:cs="Times New Roman"/>
        </w:rPr>
        <w:t>After its first description nearly four and a half decades back, r</w:t>
      </w:r>
      <w:r w:rsidR="002B7B61" w:rsidRPr="00C165A6">
        <w:rPr>
          <w:rFonts w:ascii="Book Antiqua" w:hAnsi="Book Antiqua" w:cs="Times New Roman"/>
        </w:rPr>
        <w:t xml:space="preserve">etrograde intramedullary nailing </w:t>
      </w:r>
      <w:r w:rsidR="002211CA" w:rsidRPr="00C165A6">
        <w:rPr>
          <w:rFonts w:ascii="Book Antiqua" w:hAnsi="Book Antiqua" w:cs="Times New Roman"/>
        </w:rPr>
        <w:t>has been</w:t>
      </w:r>
      <w:r w:rsidRPr="00C165A6">
        <w:rPr>
          <w:rFonts w:ascii="Book Antiqua" w:hAnsi="Book Antiqua" w:cs="Times New Roman"/>
        </w:rPr>
        <w:t xml:space="preserve"> </w:t>
      </w:r>
      <w:r w:rsidR="002B7B61" w:rsidRPr="00C165A6">
        <w:rPr>
          <w:rFonts w:ascii="Book Antiqua" w:hAnsi="Book Antiqua" w:cs="Times New Roman"/>
        </w:rPr>
        <w:t xml:space="preserve">often </w:t>
      </w:r>
      <w:r w:rsidR="002211CA" w:rsidRPr="00C165A6">
        <w:rPr>
          <w:rFonts w:ascii="Book Antiqua" w:hAnsi="Book Antiqua" w:cs="Times New Roman"/>
        </w:rPr>
        <w:t>employed for</w:t>
      </w:r>
      <w:r w:rsidR="002B7B61" w:rsidRPr="00C165A6">
        <w:rPr>
          <w:rFonts w:ascii="Book Antiqua" w:hAnsi="Book Antiqua" w:cs="Times New Roman"/>
        </w:rPr>
        <w:t xml:space="preserve"> femoral </w:t>
      </w:r>
      <w:proofErr w:type="spellStart"/>
      <w:r w:rsidR="002B7B61" w:rsidRPr="00C165A6">
        <w:rPr>
          <w:rFonts w:ascii="Book Antiqua" w:hAnsi="Book Antiqua" w:cs="Times New Roman"/>
        </w:rPr>
        <w:t>diaphyseal</w:t>
      </w:r>
      <w:proofErr w:type="spellEnd"/>
      <w:r w:rsidR="002B7B61" w:rsidRPr="00C165A6">
        <w:rPr>
          <w:rFonts w:ascii="Book Antiqua" w:hAnsi="Book Antiqua" w:cs="Times New Roman"/>
        </w:rPr>
        <w:t xml:space="preserve"> or supracondylar fractu</w:t>
      </w:r>
      <w:r w:rsidR="00583E8C" w:rsidRPr="00C165A6">
        <w:rPr>
          <w:rFonts w:ascii="Book Antiqua" w:hAnsi="Book Antiqua" w:cs="Times New Roman"/>
        </w:rPr>
        <w:t>res associated w</w:t>
      </w:r>
      <w:r w:rsidR="002B7B61" w:rsidRPr="00C165A6">
        <w:rPr>
          <w:rFonts w:ascii="Book Antiqua" w:hAnsi="Book Antiqua" w:cs="Times New Roman"/>
        </w:rPr>
        <w:t>ith ipsilateral tib</w:t>
      </w:r>
      <w:r w:rsidR="00583E8C" w:rsidRPr="00C165A6">
        <w:rPr>
          <w:rFonts w:ascii="Book Antiqua" w:hAnsi="Book Antiqua" w:cs="Times New Roman"/>
        </w:rPr>
        <w:t>ia and/or patella fractures</w:t>
      </w:r>
      <w:r w:rsidR="00F22EEA" w:rsidRPr="00C165A6">
        <w:rPr>
          <w:rFonts w:ascii="Book Antiqua" w:hAnsi="Book Antiqua" w:cs="Times New Roman"/>
        </w:rPr>
        <w:t>.</w:t>
      </w:r>
      <w:r w:rsidR="002B7B61" w:rsidRPr="00C165A6">
        <w:rPr>
          <w:rFonts w:ascii="Book Antiqua" w:hAnsi="Book Antiqua" w:cs="Times New Roman"/>
        </w:rPr>
        <w:t xml:space="preserve"> It is </w:t>
      </w:r>
      <w:r w:rsidRPr="00C165A6">
        <w:rPr>
          <w:rFonts w:ascii="Book Antiqua" w:hAnsi="Book Antiqua" w:cs="Times New Roman"/>
        </w:rPr>
        <w:t xml:space="preserve">also a useful modality </w:t>
      </w:r>
      <w:r w:rsidR="002B7B61" w:rsidRPr="00C165A6">
        <w:rPr>
          <w:rFonts w:ascii="Book Antiqua" w:hAnsi="Book Antiqua" w:cs="Times New Roman"/>
        </w:rPr>
        <w:t xml:space="preserve">in </w:t>
      </w:r>
      <w:proofErr w:type="spellStart"/>
      <w:r w:rsidR="002B7B61" w:rsidRPr="00C165A6">
        <w:rPr>
          <w:rFonts w:ascii="Book Antiqua" w:hAnsi="Book Antiqua" w:cs="Times New Roman"/>
        </w:rPr>
        <w:t>diaphyseal</w:t>
      </w:r>
      <w:proofErr w:type="spellEnd"/>
      <w:r w:rsidR="002B7B61" w:rsidRPr="00C165A6">
        <w:rPr>
          <w:rFonts w:ascii="Book Antiqua" w:hAnsi="Book Antiqua" w:cs="Times New Roman"/>
        </w:rPr>
        <w:t xml:space="preserve"> fractur</w:t>
      </w:r>
      <w:r w:rsidR="00583E8C" w:rsidRPr="00C165A6">
        <w:rPr>
          <w:rFonts w:ascii="Book Antiqua" w:hAnsi="Book Antiqua" w:cs="Times New Roman"/>
        </w:rPr>
        <w:t>es</w:t>
      </w:r>
      <w:r w:rsidR="002B7B61" w:rsidRPr="00C165A6">
        <w:rPr>
          <w:rFonts w:ascii="Book Antiqua" w:hAnsi="Book Antiqua" w:cs="Times New Roman"/>
        </w:rPr>
        <w:t xml:space="preserve"> of femur associated with ipsilateral femoral neck fracture as well as acetabul</w:t>
      </w:r>
      <w:r w:rsidR="000268C1" w:rsidRPr="00C165A6">
        <w:rPr>
          <w:rFonts w:ascii="Book Antiqua" w:hAnsi="Book Antiqua" w:cs="Times New Roman"/>
        </w:rPr>
        <w:t>ar</w:t>
      </w:r>
      <w:r w:rsidR="002B7B61" w:rsidRPr="00C165A6">
        <w:rPr>
          <w:rFonts w:ascii="Book Antiqua" w:hAnsi="Book Antiqua" w:cs="Times New Roman"/>
        </w:rPr>
        <w:t xml:space="preserve"> fractu</w:t>
      </w:r>
      <w:r w:rsidR="00583E8C" w:rsidRPr="00C165A6">
        <w:rPr>
          <w:rFonts w:ascii="Book Antiqua" w:hAnsi="Book Antiqua" w:cs="Times New Roman"/>
        </w:rPr>
        <w:t>res</w:t>
      </w:r>
      <w:r w:rsidR="00F22EEA" w:rsidRPr="00C165A6">
        <w:rPr>
          <w:rFonts w:ascii="Book Antiqua" w:hAnsi="Book Antiqua" w:cs="Times New Roman"/>
        </w:rPr>
        <w:t>.</w:t>
      </w:r>
      <w:r w:rsidR="002B7B61" w:rsidRPr="00C165A6">
        <w:rPr>
          <w:rFonts w:ascii="Book Antiqua" w:hAnsi="Book Antiqua" w:cs="Times New Roman"/>
        </w:rPr>
        <w:t xml:space="preserve"> </w:t>
      </w:r>
      <w:r w:rsidRPr="00C165A6">
        <w:rPr>
          <w:rFonts w:ascii="Book Antiqua" w:hAnsi="Book Antiqua"/>
        </w:rPr>
        <w:t>I</w:t>
      </w:r>
      <w:r w:rsidR="001B5246" w:rsidRPr="00C165A6">
        <w:rPr>
          <w:rFonts w:ascii="Book Antiqua" w:hAnsi="Book Antiqua"/>
        </w:rPr>
        <w:t>n pregnan</w:t>
      </w:r>
      <w:r w:rsidRPr="00C165A6">
        <w:rPr>
          <w:rFonts w:ascii="Book Antiqua" w:hAnsi="Book Antiqua"/>
        </w:rPr>
        <w:t>cy</w:t>
      </w:r>
      <w:r w:rsidR="009261DE" w:rsidRPr="00C165A6">
        <w:rPr>
          <w:rFonts w:ascii="Book Antiqua" w:hAnsi="Book Antiqua"/>
        </w:rPr>
        <w:t>,</w:t>
      </w:r>
      <w:r w:rsidR="001B5246" w:rsidRPr="00C165A6">
        <w:rPr>
          <w:rFonts w:ascii="Book Antiqua" w:hAnsi="Book Antiqua"/>
        </w:rPr>
        <w:t xml:space="preserve"> it </w:t>
      </w:r>
      <w:r w:rsidRPr="00C165A6">
        <w:rPr>
          <w:rFonts w:ascii="Book Antiqua" w:hAnsi="Book Antiqua"/>
        </w:rPr>
        <w:t xml:space="preserve">proves advantageous over the </w:t>
      </w:r>
      <w:proofErr w:type="spellStart"/>
      <w:r w:rsidRPr="00C165A6">
        <w:rPr>
          <w:rFonts w:ascii="Book Antiqua" w:hAnsi="Book Antiqua"/>
        </w:rPr>
        <w:t>antegrade</w:t>
      </w:r>
      <w:proofErr w:type="spellEnd"/>
      <w:r w:rsidRPr="00C165A6">
        <w:rPr>
          <w:rFonts w:ascii="Book Antiqua" w:hAnsi="Book Antiqua"/>
        </w:rPr>
        <w:t xml:space="preserve"> nail by limiting</w:t>
      </w:r>
      <w:r w:rsidR="001B5246" w:rsidRPr="00C165A6">
        <w:rPr>
          <w:rFonts w:ascii="Book Antiqua" w:hAnsi="Book Antiqua"/>
        </w:rPr>
        <w:t xml:space="preserve"> radiation exposure to abdomen</w:t>
      </w:r>
      <w:r w:rsidR="009261DE" w:rsidRPr="00C165A6">
        <w:rPr>
          <w:rFonts w:ascii="Book Antiqua" w:hAnsi="Book Antiqua"/>
        </w:rPr>
        <w:t>.</w:t>
      </w:r>
      <w:r w:rsidR="001B5246" w:rsidRPr="00C165A6">
        <w:rPr>
          <w:rFonts w:ascii="Book Antiqua" w:hAnsi="Book Antiqua"/>
        </w:rPr>
        <w:t xml:space="preserve"> </w:t>
      </w:r>
      <w:r w:rsidRPr="00C165A6">
        <w:rPr>
          <w:rFonts w:ascii="Book Antiqua" w:hAnsi="Book Antiqua" w:cs="Times New Roman"/>
        </w:rPr>
        <w:t>I</w:t>
      </w:r>
      <w:r w:rsidR="002B7B61" w:rsidRPr="00C165A6">
        <w:rPr>
          <w:rFonts w:ascii="Book Antiqua" w:hAnsi="Book Antiqua" w:cs="Times New Roman"/>
        </w:rPr>
        <w:t xml:space="preserve">n a </w:t>
      </w:r>
      <w:proofErr w:type="spellStart"/>
      <w:r w:rsidR="002B7B61" w:rsidRPr="00C165A6">
        <w:rPr>
          <w:rFonts w:ascii="Book Antiqua" w:hAnsi="Book Antiqua" w:cs="Times New Roman"/>
        </w:rPr>
        <w:t>polytrauma</w:t>
      </w:r>
      <w:proofErr w:type="spellEnd"/>
      <w:r w:rsidR="002B7B61" w:rsidRPr="00C165A6">
        <w:rPr>
          <w:rFonts w:ascii="Book Antiqua" w:hAnsi="Book Antiqua" w:cs="Times New Roman"/>
        </w:rPr>
        <w:t xml:space="preserve"> patient with multiple fractures </w:t>
      </w:r>
      <w:r w:rsidRPr="00C165A6">
        <w:rPr>
          <w:rFonts w:ascii="Book Antiqua" w:hAnsi="Book Antiqua" w:cs="Times New Roman"/>
        </w:rPr>
        <w:t xml:space="preserve">and </w:t>
      </w:r>
      <w:r w:rsidRPr="00C165A6">
        <w:rPr>
          <w:rFonts w:ascii="Book Antiqua" w:hAnsi="Book Antiqua"/>
        </w:rPr>
        <w:t xml:space="preserve">obese patients with bilateral </w:t>
      </w:r>
      <w:r w:rsidRPr="00C165A6">
        <w:rPr>
          <w:rFonts w:ascii="Book Antiqua" w:hAnsi="Book Antiqua"/>
        </w:rPr>
        <w:lastRenderedPageBreak/>
        <w:t xml:space="preserve">femoral </w:t>
      </w:r>
      <w:proofErr w:type="spellStart"/>
      <w:r w:rsidRPr="00C165A6">
        <w:rPr>
          <w:rFonts w:ascii="Book Antiqua" w:hAnsi="Book Antiqua"/>
        </w:rPr>
        <w:t>diaphyseal</w:t>
      </w:r>
      <w:proofErr w:type="spellEnd"/>
      <w:r w:rsidRPr="00C165A6">
        <w:rPr>
          <w:rFonts w:ascii="Book Antiqua" w:hAnsi="Book Antiqua"/>
        </w:rPr>
        <w:t xml:space="preserve"> fractures,</w:t>
      </w:r>
      <w:r w:rsidRPr="00C165A6">
        <w:rPr>
          <w:rFonts w:ascii="Book Antiqua" w:hAnsi="Book Antiqua" w:cs="Times New Roman"/>
        </w:rPr>
        <w:t xml:space="preserve"> the retrograde nail </w:t>
      </w:r>
      <w:r w:rsidR="002B7B61" w:rsidRPr="00C165A6">
        <w:rPr>
          <w:rFonts w:ascii="Book Antiqua" w:hAnsi="Book Antiqua" w:cs="Times New Roman"/>
        </w:rPr>
        <w:t xml:space="preserve">negates the necessity of </w:t>
      </w:r>
      <w:r w:rsidRPr="00C165A6">
        <w:rPr>
          <w:rFonts w:ascii="Book Antiqua" w:hAnsi="Book Antiqua" w:cs="Times New Roman"/>
        </w:rPr>
        <w:t xml:space="preserve">a </w:t>
      </w:r>
      <w:r w:rsidR="002B7B61" w:rsidRPr="00C165A6">
        <w:rPr>
          <w:rFonts w:ascii="Book Antiqua" w:hAnsi="Book Antiqua" w:cs="Times New Roman"/>
        </w:rPr>
        <w:t>fracture ta</w:t>
      </w:r>
      <w:r w:rsidR="00583E8C" w:rsidRPr="00C165A6">
        <w:rPr>
          <w:rFonts w:ascii="Book Antiqua" w:hAnsi="Book Antiqua" w:cs="Times New Roman"/>
        </w:rPr>
        <w:t xml:space="preserve">ble </w:t>
      </w:r>
      <w:r w:rsidRPr="00C165A6">
        <w:rPr>
          <w:rFonts w:ascii="Book Antiqua" w:hAnsi="Book Antiqua" w:cs="Times New Roman"/>
        </w:rPr>
        <w:t xml:space="preserve">or any special </w:t>
      </w:r>
      <w:proofErr w:type="gramStart"/>
      <w:r w:rsidRPr="00C165A6">
        <w:rPr>
          <w:rFonts w:ascii="Book Antiqua" w:hAnsi="Book Antiqua" w:cs="Times New Roman"/>
        </w:rPr>
        <w:t>positions</w:t>
      </w:r>
      <w:r w:rsidRPr="00C165A6">
        <w:rPr>
          <w:rFonts w:ascii="Book Antiqua" w:hAnsi="Book Antiqua" w:cs="Times New Roman"/>
          <w:vertAlign w:val="superscript"/>
        </w:rPr>
        <w:t>[</w:t>
      </w:r>
      <w:proofErr w:type="gramEnd"/>
      <w:r w:rsidR="005121C0" w:rsidRPr="00C165A6">
        <w:rPr>
          <w:rFonts w:ascii="Book Antiqua" w:hAnsi="Book Antiqua" w:cs="Times New Roman"/>
          <w:vertAlign w:val="superscript"/>
        </w:rPr>
        <w:t>3-9</w:t>
      </w:r>
      <w:r w:rsidRPr="00C165A6">
        <w:rPr>
          <w:rFonts w:ascii="Book Antiqua" w:hAnsi="Book Antiqua" w:cs="Times New Roman"/>
          <w:vertAlign w:val="superscript"/>
        </w:rPr>
        <w:t>]</w:t>
      </w:r>
      <w:r w:rsidRPr="00C165A6">
        <w:rPr>
          <w:rFonts w:ascii="Book Antiqua" w:hAnsi="Book Antiqua" w:cs="Times New Roman"/>
        </w:rPr>
        <w:t>.</w:t>
      </w:r>
      <w:r w:rsidR="005121C0" w:rsidRPr="00C165A6">
        <w:rPr>
          <w:rFonts w:ascii="Book Antiqua" w:hAnsi="Book Antiqua" w:cs="Times New Roman"/>
        </w:rPr>
        <w:t xml:space="preserve"> </w:t>
      </w:r>
      <w:r w:rsidR="000E4A11" w:rsidRPr="00C165A6">
        <w:rPr>
          <w:rFonts w:ascii="Book Antiqua" w:hAnsi="Book Antiqua" w:cs="Times New Roman"/>
        </w:rPr>
        <w:t xml:space="preserve">At our center, we perform around 75 retrograde femoral nails per year. </w:t>
      </w:r>
      <w:r w:rsidR="001D23A5" w:rsidRPr="00C165A6">
        <w:rPr>
          <w:rFonts w:ascii="Book Antiqua" w:hAnsi="Book Antiqua"/>
          <w:vertAlign w:val="superscript"/>
        </w:rPr>
        <w:t xml:space="preserve">  </w:t>
      </w:r>
    </w:p>
    <w:p w:rsidR="0052663C" w:rsidRPr="00C165A6" w:rsidRDefault="00076D11" w:rsidP="00C165A6">
      <w:pPr>
        <w:pStyle w:val="Normal0"/>
        <w:spacing w:line="360" w:lineRule="auto"/>
        <w:ind w:firstLine="720"/>
        <w:jc w:val="both"/>
        <w:rPr>
          <w:rFonts w:ascii="Book Antiqua" w:hAnsi="Book Antiqua" w:cs="Times New Roman"/>
        </w:rPr>
      </w:pPr>
      <w:r w:rsidRPr="00C165A6">
        <w:rPr>
          <w:rFonts w:ascii="Book Antiqua" w:hAnsi="Book Antiqua" w:cs="Times New Roman"/>
        </w:rPr>
        <w:t xml:space="preserve">In a prospective randomized controlled trial, </w:t>
      </w:r>
      <w:proofErr w:type="spellStart"/>
      <w:r w:rsidR="001D23A5" w:rsidRPr="00C165A6">
        <w:rPr>
          <w:rFonts w:ascii="Book Antiqua" w:hAnsi="Book Antiqua" w:cs="Times New Roman"/>
        </w:rPr>
        <w:t>Ostrum</w:t>
      </w:r>
      <w:proofErr w:type="spellEnd"/>
      <w:r w:rsidR="001D23A5" w:rsidRPr="00C165A6">
        <w:rPr>
          <w:rFonts w:ascii="Book Antiqua" w:hAnsi="Book Antiqua" w:cs="Times New Roman"/>
        </w:rPr>
        <w:t xml:space="preserve"> </w:t>
      </w:r>
      <w:r w:rsidR="001D23A5" w:rsidRPr="00742C3A">
        <w:rPr>
          <w:rFonts w:ascii="Book Antiqua" w:hAnsi="Book Antiqua" w:cs="Times New Roman"/>
          <w:i/>
        </w:rPr>
        <w:t xml:space="preserve">et </w:t>
      </w:r>
      <w:proofErr w:type="gramStart"/>
      <w:r w:rsidR="001D23A5" w:rsidRPr="00742C3A">
        <w:rPr>
          <w:rFonts w:ascii="Book Antiqua" w:hAnsi="Book Antiqua" w:cs="Times New Roman"/>
          <w:i/>
        </w:rPr>
        <w:t>al</w:t>
      </w:r>
      <w:r w:rsidR="00742C3A" w:rsidRPr="00C165A6">
        <w:rPr>
          <w:rFonts w:ascii="Book Antiqua" w:hAnsi="Book Antiqua" w:cs="Times New Roman"/>
          <w:vertAlign w:val="superscript"/>
        </w:rPr>
        <w:t>[</w:t>
      </w:r>
      <w:proofErr w:type="gramEnd"/>
      <w:r w:rsidR="00742C3A" w:rsidRPr="00C165A6">
        <w:rPr>
          <w:rFonts w:ascii="Book Antiqua" w:hAnsi="Book Antiqua" w:cs="Times New Roman"/>
          <w:vertAlign w:val="superscript"/>
        </w:rPr>
        <w:t>3]</w:t>
      </w:r>
      <w:r w:rsidR="001D23A5" w:rsidRPr="00C165A6">
        <w:rPr>
          <w:rFonts w:ascii="Book Antiqua" w:hAnsi="Book Antiqua" w:cs="Times New Roman"/>
        </w:rPr>
        <w:t xml:space="preserve"> compared the results, function, and complications of </w:t>
      </w:r>
      <w:proofErr w:type="spellStart"/>
      <w:r w:rsidR="001D23A5" w:rsidRPr="00C165A6">
        <w:rPr>
          <w:rFonts w:ascii="Book Antiqua" w:hAnsi="Book Antiqua" w:cs="Times New Roman"/>
        </w:rPr>
        <w:t>antegrade</w:t>
      </w:r>
      <w:proofErr w:type="spellEnd"/>
      <w:r w:rsidR="001D23A5" w:rsidRPr="00C165A6">
        <w:rPr>
          <w:rFonts w:ascii="Book Antiqua" w:hAnsi="Book Antiqua" w:cs="Times New Roman"/>
        </w:rPr>
        <w:t xml:space="preserve"> and </w:t>
      </w:r>
      <w:r w:rsidR="001D23A5" w:rsidRPr="00C165A6">
        <w:rPr>
          <w:rFonts w:ascii="Book Antiqua" w:hAnsi="Book Antiqua" w:cs="Times New Roman"/>
          <w:shd w:val="clear" w:color="auto" w:fill="F2F5F8"/>
        </w:rPr>
        <w:t>retrograde</w:t>
      </w:r>
      <w:r w:rsidR="001D23A5" w:rsidRPr="00C165A6">
        <w:rPr>
          <w:rFonts w:ascii="Book Antiqua" w:hAnsi="Book Antiqua" w:cs="Times New Roman"/>
        </w:rPr>
        <w:t xml:space="preserve"> femoral </w:t>
      </w:r>
      <w:r w:rsidR="001D23A5" w:rsidRPr="00C165A6">
        <w:rPr>
          <w:rFonts w:ascii="Book Antiqua" w:hAnsi="Book Antiqua" w:cs="Times New Roman"/>
          <w:shd w:val="clear" w:color="auto" w:fill="F2F5F8"/>
        </w:rPr>
        <w:t>nailing</w:t>
      </w:r>
      <w:r w:rsidR="001D23A5" w:rsidRPr="00C165A6">
        <w:rPr>
          <w:rFonts w:ascii="Book Antiqua" w:hAnsi="Book Antiqua" w:cs="Times New Roman"/>
        </w:rPr>
        <w:t xml:space="preserve"> for femoral shaft fractures in one hundred consecutive patients and concluded that both </w:t>
      </w:r>
      <w:r w:rsidR="003E792A" w:rsidRPr="00C165A6">
        <w:rPr>
          <w:rFonts w:ascii="Book Antiqua" w:hAnsi="Book Antiqua" w:cs="Times New Roman"/>
        </w:rPr>
        <w:t xml:space="preserve">groups </w:t>
      </w:r>
      <w:r w:rsidR="001D23A5" w:rsidRPr="00C165A6">
        <w:rPr>
          <w:rFonts w:ascii="Book Antiqua" w:hAnsi="Book Antiqua" w:cs="Times New Roman"/>
        </w:rPr>
        <w:t xml:space="preserve">yielded high union rates. Knee pain was common in both the groups with </w:t>
      </w:r>
      <w:proofErr w:type="spellStart"/>
      <w:r w:rsidR="001D23A5" w:rsidRPr="00C165A6">
        <w:rPr>
          <w:rFonts w:ascii="Book Antiqua" w:hAnsi="Book Antiqua" w:cs="Times New Roman"/>
        </w:rPr>
        <w:t>antegrade</w:t>
      </w:r>
      <w:proofErr w:type="spellEnd"/>
      <w:r w:rsidR="001D23A5" w:rsidRPr="00C165A6">
        <w:rPr>
          <w:rFonts w:ascii="Book Antiqua" w:hAnsi="Book Antiqua" w:cs="Times New Roman"/>
        </w:rPr>
        <w:t xml:space="preserve"> nailing patients </w:t>
      </w:r>
      <w:r w:rsidR="003E792A" w:rsidRPr="00C165A6">
        <w:rPr>
          <w:rFonts w:ascii="Book Antiqua" w:hAnsi="Book Antiqua" w:cs="Times New Roman"/>
        </w:rPr>
        <w:t>complained of</w:t>
      </w:r>
      <w:r w:rsidR="001D23A5" w:rsidRPr="00C165A6">
        <w:rPr>
          <w:rFonts w:ascii="Book Antiqua" w:hAnsi="Book Antiqua" w:cs="Times New Roman"/>
        </w:rPr>
        <w:t xml:space="preserve"> thigh </w:t>
      </w:r>
      <w:r w:rsidR="00917B76" w:rsidRPr="00C165A6">
        <w:rPr>
          <w:rFonts w:ascii="Book Antiqua" w:hAnsi="Book Antiqua" w:cs="Times New Roman"/>
        </w:rPr>
        <w:t>pain. They</w:t>
      </w:r>
      <w:r w:rsidR="001D23A5" w:rsidRPr="00C165A6">
        <w:rPr>
          <w:rFonts w:ascii="Book Antiqua" w:hAnsi="Book Antiqua" w:cs="Times New Roman"/>
        </w:rPr>
        <w:t xml:space="preserve"> also noted that</w:t>
      </w:r>
      <w:r w:rsidR="001F565F" w:rsidRPr="00C165A6">
        <w:rPr>
          <w:rFonts w:ascii="Book Antiqua" w:hAnsi="Book Antiqua" w:cs="Times New Roman"/>
        </w:rPr>
        <w:t xml:space="preserve"> </w:t>
      </w:r>
      <w:proofErr w:type="spellStart"/>
      <w:r w:rsidR="001D23A5" w:rsidRPr="00C165A6">
        <w:rPr>
          <w:rFonts w:ascii="Book Antiqua" w:hAnsi="Book Antiqua" w:cs="Times New Roman"/>
        </w:rPr>
        <w:t>antegrade</w:t>
      </w:r>
      <w:proofErr w:type="spellEnd"/>
      <w:r w:rsidR="001D23A5" w:rsidRPr="00C165A6">
        <w:rPr>
          <w:rFonts w:ascii="Book Antiqua" w:hAnsi="Book Antiqua" w:cs="Times New Roman"/>
        </w:rPr>
        <w:t xml:space="preserve"> nailed femurs healed faster </w:t>
      </w:r>
      <w:r w:rsidR="00917B76" w:rsidRPr="00C165A6">
        <w:rPr>
          <w:rFonts w:ascii="Book Antiqua" w:hAnsi="Book Antiqua" w:cs="Times New Roman"/>
        </w:rPr>
        <w:t>and few retrograde</w:t>
      </w:r>
      <w:r w:rsidR="001D23A5" w:rsidRPr="00C165A6">
        <w:rPr>
          <w:rFonts w:ascii="Book Antiqua" w:hAnsi="Book Antiqua" w:cs="Times New Roman"/>
        </w:rPr>
        <w:t xml:space="preserve"> nailed patients </w:t>
      </w:r>
      <w:r w:rsidR="001F565F" w:rsidRPr="00C165A6">
        <w:rPr>
          <w:rFonts w:ascii="Book Antiqua" w:hAnsi="Book Antiqua" w:cs="Times New Roman"/>
        </w:rPr>
        <w:t xml:space="preserve">needed </w:t>
      </w:r>
      <w:proofErr w:type="spellStart"/>
      <w:r w:rsidR="001F565F" w:rsidRPr="00C165A6">
        <w:rPr>
          <w:rFonts w:ascii="Book Antiqua" w:hAnsi="Book Antiqua" w:cs="Times New Roman"/>
        </w:rPr>
        <w:t>dynamization</w:t>
      </w:r>
      <w:proofErr w:type="spellEnd"/>
      <w:r w:rsidR="003E792A" w:rsidRPr="00C165A6">
        <w:rPr>
          <w:rFonts w:ascii="Book Antiqua" w:hAnsi="Book Antiqua" w:cs="Times New Roman"/>
        </w:rPr>
        <w:t xml:space="preserve"> to achieve union.</w:t>
      </w:r>
      <w:r w:rsidR="005121C0" w:rsidRPr="00C165A6">
        <w:rPr>
          <w:rFonts w:ascii="Book Antiqua" w:hAnsi="Book Antiqua" w:cs="Times New Roman"/>
        </w:rPr>
        <w:t xml:space="preserve"> </w:t>
      </w:r>
    </w:p>
    <w:p w:rsidR="008C204D" w:rsidRPr="00C165A6" w:rsidRDefault="00E0639D" w:rsidP="00C165A6">
      <w:pPr>
        <w:pStyle w:val="Normal0"/>
        <w:spacing w:line="360" w:lineRule="auto"/>
        <w:ind w:firstLine="720"/>
        <w:jc w:val="both"/>
        <w:rPr>
          <w:rFonts w:ascii="Book Antiqua" w:hAnsi="Book Antiqua"/>
          <w:bCs/>
        </w:rPr>
      </w:pPr>
      <w:r w:rsidRPr="00C165A6">
        <w:rPr>
          <w:rFonts w:ascii="Book Antiqua" w:hAnsi="Book Antiqua" w:cs="Times New Roman"/>
        </w:rPr>
        <w:t xml:space="preserve">In </w:t>
      </w:r>
      <w:r w:rsidR="00E97B8B" w:rsidRPr="00C165A6">
        <w:rPr>
          <w:rFonts w:ascii="Book Antiqua" w:hAnsi="Book Antiqua" w:cs="Times New Roman"/>
        </w:rPr>
        <w:t xml:space="preserve">a paper on </w:t>
      </w:r>
      <w:r w:rsidR="00E97B8B" w:rsidRPr="00C165A6">
        <w:rPr>
          <w:rFonts w:ascii="Book Antiqua" w:hAnsi="Book Antiqua"/>
        </w:rPr>
        <w:t xml:space="preserve">proximal femoral fractures associated with ipsilateral shaft fractures managed by hip screws and reamed </w:t>
      </w:r>
      <w:r w:rsidR="00E97B8B" w:rsidRPr="00C165A6">
        <w:rPr>
          <w:rFonts w:ascii="Book Antiqua" w:hAnsi="Book Antiqua"/>
          <w:shd w:val="clear" w:color="auto" w:fill="F2F5F8"/>
        </w:rPr>
        <w:t>retrograde</w:t>
      </w:r>
      <w:r w:rsidR="00E97B8B" w:rsidRPr="00C165A6">
        <w:rPr>
          <w:rFonts w:ascii="Book Antiqua" w:hAnsi="Book Antiqua"/>
        </w:rPr>
        <w:t xml:space="preserve"> </w:t>
      </w:r>
      <w:r w:rsidR="00E97B8B" w:rsidRPr="00C165A6">
        <w:rPr>
          <w:rFonts w:ascii="Book Antiqua" w:hAnsi="Book Antiqua"/>
          <w:shd w:val="clear" w:color="auto" w:fill="F2F5F8"/>
        </w:rPr>
        <w:t>intramedullary</w:t>
      </w:r>
      <w:r w:rsidR="00E97B8B" w:rsidRPr="00C165A6">
        <w:rPr>
          <w:rFonts w:ascii="Book Antiqua" w:hAnsi="Book Antiqua"/>
        </w:rPr>
        <w:t xml:space="preserve"> (IM) nails</w:t>
      </w:r>
      <w:r w:rsidR="00E97B8B" w:rsidRPr="00C165A6">
        <w:rPr>
          <w:rFonts w:ascii="Book Antiqua" w:hAnsi="Book Antiqua" w:cs="Times New Roman"/>
        </w:rPr>
        <w:t xml:space="preserve">, </w:t>
      </w:r>
      <w:proofErr w:type="spellStart"/>
      <w:r w:rsidR="003E792A" w:rsidRPr="00C165A6">
        <w:rPr>
          <w:rFonts w:ascii="Book Antiqua" w:hAnsi="Book Antiqua"/>
          <w:bCs/>
        </w:rPr>
        <w:t>Ostrum</w:t>
      </w:r>
      <w:proofErr w:type="spellEnd"/>
      <w:r w:rsidR="003E792A" w:rsidRPr="00C165A6">
        <w:rPr>
          <w:rFonts w:ascii="Book Antiqua" w:hAnsi="Book Antiqua"/>
          <w:bCs/>
        </w:rPr>
        <w:t xml:space="preserve"> </w:t>
      </w:r>
      <w:r w:rsidR="003E792A" w:rsidRPr="00742C3A">
        <w:rPr>
          <w:rFonts w:ascii="Book Antiqua" w:hAnsi="Book Antiqua"/>
          <w:bCs/>
          <w:i/>
        </w:rPr>
        <w:t xml:space="preserve">et </w:t>
      </w:r>
      <w:proofErr w:type="gramStart"/>
      <w:r w:rsidR="003E792A" w:rsidRPr="00742C3A">
        <w:rPr>
          <w:rFonts w:ascii="Book Antiqua" w:hAnsi="Book Antiqua"/>
          <w:bCs/>
          <w:i/>
        </w:rPr>
        <w:t>al</w:t>
      </w:r>
      <w:r w:rsidR="00742C3A" w:rsidRPr="00C165A6">
        <w:rPr>
          <w:rFonts w:ascii="Book Antiqua" w:hAnsi="Book Antiqua" w:cs="Times New Roman"/>
          <w:vertAlign w:val="superscript"/>
        </w:rPr>
        <w:t>[</w:t>
      </w:r>
      <w:proofErr w:type="gramEnd"/>
      <w:r w:rsidR="00742C3A" w:rsidRPr="00C165A6">
        <w:rPr>
          <w:rFonts w:ascii="Book Antiqua" w:hAnsi="Book Antiqua" w:cs="Times New Roman"/>
          <w:vertAlign w:val="superscript"/>
        </w:rPr>
        <w:t>4]</w:t>
      </w:r>
      <w:r w:rsidR="003E792A" w:rsidRPr="00C165A6">
        <w:rPr>
          <w:rFonts w:ascii="Book Antiqua" w:hAnsi="Book Antiqua"/>
          <w:bCs/>
        </w:rPr>
        <w:t xml:space="preserve"> </w:t>
      </w:r>
      <w:r w:rsidR="00E97B8B" w:rsidRPr="00C165A6">
        <w:rPr>
          <w:rFonts w:ascii="Book Antiqua" w:hAnsi="Book Antiqua"/>
          <w:bCs/>
        </w:rPr>
        <w:t xml:space="preserve">reported </w:t>
      </w:r>
      <w:r w:rsidR="00E97B8B" w:rsidRPr="00C165A6">
        <w:rPr>
          <w:rFonts w:ascii="Book Antiqua" w:hAnsi="Book Antiqua"/>
        </w:rPr>
        <w:t>union rates of 98% and 91.3% for the femoral neck a</w:t>
      </w:r>
      <w:r w:rsidR="009F2042" w:rsidRPr="00C165A6">
        <w:rPr>
          <w:rFonts w:ascii="Book Antiqua" w:hAnsi="Book Antiqua"/>
        </w:rPr>
        <w:t>nd shaft fractures respectively</w:t>
      </w:r>
      <w:r w:rsidR="003E792A" w:rsidRPr="00C165A6">
        <w:rPr>
          <w:rFonts w:ascii="Book Antiqua" w:hAnsi="Book Antiqua" w:cs="Times New Roman"/>
        </w:rPr>
        <w:t>.</w:t>
      </w:r>
      <w:r w:rsidR="005121C0" w:rsidRPr="00C165A6">
        <w:rPr>
          <w:rFonts w:ascii="Book Antiqua" w:hAnsi="Book Antiqua" w:cs="Times New Roman"/>
        </w:rPr>
        <w:t xml:space="preserve"> </w:t>
      </w:r>
      <w:r w:rsidR="008C204D" w:rsidRPr="00C165A6">
        <w:rPr>
          <w:rFonts w:ascii="Book Antiqua" w:hAnsi="Book Antiqua"/>
          <w:bCs/>
        </w:rPr>
        <w:t xml:space="preserve">In a systematic review of literature, </w:t>
      </w:r>
      <w:proofErr w:type="spellStart"/>
      <w:r w:rsidR="00742C3A" w:rsidRPr="00742C3A">
        <w:rPr>
          <w:rFonts w:ascii="Book Antiqua" w:eastAsia="宋体" w:hAnsi="Book Antiqua" w:cs="宋体"/>
          <w:bCs/>
        </w:rPr>
        <w:t>Papadokostakis</w:t>
      </w:r>
      <w:proofErr w:type="spellEnd"/>
      <w:r w:rsidR="00742C3A" w:rsidRPr="00C165A6">
        <w:rPr>
          <w:rFonts w:ascii="Book Antiqua" w:hAnsi="Book Antiqua"/>
          <w:bCs/>
        </w:rPr>
        <w:t xml:space="preserve"> </w:t>
      </w:r>
      <w:r w:rsidR="008C204D" w:rsidRPr="00742C3A">
        <w:rPr>
          <w:rFonts w:ascii="Book Antiqua" w:hAnsi="Book Antiqua"/>
          <w:bCs/>
          <w:i/>
        </w:rPr>
        <w:t xml:space="preserve">et </w:t>
      </w:r>
      <w:proofErr w:type="gramStart"/>
      <w:r w:rsidR="008C204D" w:rsidRPr="00742C3A">
        <w:rPr>
          <w:rFonts w:ascii="Book Antiqua" w:hAnsi="Book Antiqua"/>
          <w:bCs/>
          <w:i/>
        </w:rPr>
        <w:t>al</w:t>
      </w:r>
      <w:r w:rsidR="00742C3A" w:rsidRPr="00C165A6">
        <w:rPr>
          <w:rFonts w:ascii="Book Antiqua" w:hAnsi="Book Antiqua"/>
          <w:bCs/>
          <w:vertAlign w:val="superscript"/>
        </w:rPr>
        <w:t>[</w:t>
      </w:r>
      <w:proofErr w:type="gramEnd"/>
      <w:r w:rsidR="00742C3A" w:rsidRPr="00C165A6">
        <w:rPr>
          <w:rFonts w:ascii="Book Antiqua" w:hAnsi="Book Antiqua"/>
          <w:bCs/>
          <w:vertAlign w:val="superscript"/>
        </w:rPr>
        <w:t>1</w:t>
      </w:r>
      <w:r w:rsidR="00742C3A" w:rsidRPr="00206BDF">
        <w:rPr>
          <w:rFonts w:ascii="Book Antiqua" w:eastAsia="宋体" w:hAnsi="Book Antiqua"/>
          <w:bCs/>
          <w:vertAlign w:val="superscript"/>
          <w:lang w:eastAsia="zh-CN"/>
        </w:rPr>
        <w:t>4</w:t>
      </w:r>
      <w:r w:rsidR="00742C3A" w:rsidRPr="00C165A6">
        <w:rPr>
          <w:rFonts w:ascii="Book Antiqua" w:hAnsi="Book Antiqua"/>
          <w:bCs/>
          <w:vertAlign w:val="superscript"/>
        </w:rPr>
        <w:t>]</w:t>
      </w:r>
      <w:r w:rsidR="008C204D" w:rsidRPr="00C165A6">
        <w:rPr>
          <w:rFonts w:ascii="Book Antiqua" w:hAnsi="Book Antiqua"/>
          <w:bCs/>
        </w:rPr>
        <w:t xml:space="preserve"> analyzed retrograde nailing of 544 femoral shaft fractures and reported an overall union rate of 94.6 % and a mean time to union at 3.2 mo. They reported that 24.5 % had knee pain 17.7 % of patients need re-operation for screw related issues or to achieve union. 7.4 % had </w:t>
      </w:r>
      <w:proofErr w:type="spellStart"/>
      <w:r w:rsidR="008C204D" w:rsidRPr="00C165A6">
        <w:rPr>
          <w:rFonts w:ascii="Book Antiqua" w:hAnsi="Book Antiqua"/>
          <w:bCs/>
        </w:rPr>
        <w:t>malunion</w:t>
      </w:r>
      <w:proofErr w:type="spellEnd"/>
      <w:r w:rsidR="008C204D" w:rsidRPr="00C165A6">
        <w:rPr>
          <w:rFonts w:ascii="Book Antiqua" w:hAnsi="Book Antiqua"/>
          <w:bCs/>
        </w:rPr>
        <w:t xml:space="preserve"> and an infection rate of 1.1 %. None of them had proximal implant related fractures. </w:t>
      </w:r>
    </w:p>
    <w:p w:rsidR="00C87E73" w:rsidRPr="00C165A6" w:rsidRDefault="00C91FC0" w:rsidP="00C165A6">
      <w:pPr>
        <w:pStyle w:val="Normal0"/>
        <w:spacing w:line="360" w:lineRule="auto"/>
        <w:ind w:firstLine="720"/>
        <w:jc w:val="both"/>
        <w:rPr>
          <w:rFonts w:ascii="Book Antiqua" w:hAnsi="Book Antiqua"/>
          <w:bCs/>
        </w:rPr>
      </w:pPr>
      <w:r w:rsidRPr="00C165A6">
        <w:rPr>
          <w:rFonts w:ascii="Book Antiqua" w:hAnsi="Book Antiqua"/>
          <w:bCs/>
        </w:rPr>
        <w:t xml:space="preserve">Our second case did show evidence of delayed union following </w:t>
      </w:r>
      <w:r w:rsidR="0063123A" w:rsidRPr="00C165A6">
        <w:rPr>
          <w:rFonts w:ascii="Book Antiqua" w:hAnsi="Book Antiqua"/>
          <w:bCs/>
        </w:rPr>
        <w:t>both surgeries</w:t>
      </w:r>
      <w:r w:rsidRPr="00C165A6">
        <w:rPr>
          <w:rFonts w:ascii="Book Antiqua" w:hAnsi="Book Antiqua"/>
          <w:bCs/>
        </w:rPr>
        <w:t xml:space="preserve">. </w:t>
      </w:r>
      <w:r w:rsidR="00675DC7" w:rsidRPr="00C165A6">
        <w:rPr>
          <w:rFonts w:ascii="Book Antiqua" w:hAnsi="Book Antiqua"/>
          <w:bCs/>
        </w:rPr>
        <w:t xml:space="preserve">In a case-control study by </w:t>
      </w:r>
      <w:proofErr w:type="spellStart"/>
      <w:r w:rsidR="00675DC7" w:rsidRPr="00C165A6">
        <w:rPr>
          <w:rFonts w:ascii="Book Antiqua" w:hAnsi="Book Antiqua"/>
          <w:bCs/>
        </w:rPr>
        <w:t>Taitsman</w:t>
      </w:r>
      <w:proofErr w:type="spellEnd"/>
      <w:r w:rsidR="00675DC7" w:rsidRPr="00C165A6">
        <w:rPr>
          <w:rFonts w:ascii="Book Antiqua" w:hAnsi="Book Antiqua"/>
          <w:bCs/>
        </w:rPr>
        <w:t xml:space="preserve"> </w:t>
      </w:r>
      <w:r w:rsidR="00675DC7" w:rsidRPr="00C165A6">
        <w:rPr>
          <w:rFonts w:ascii="Book Antiqua" w:hAnsi="Book Antiqua"/>
          <w:bCs/>
          <w:i/>
        </w:rPr>
        <w:t xml:space="preserve">et </w:t>
      </w:r>
      <w:proofErr w:type="gramStart"/>
      <w:r w:rsidR="00675DC7" w:rsidRPr="00C165A6">
        <w:rPr>
          <w:rFonts w:ascii="Book Antiqua" w:hAnsi="Book Antiqua"/>
          <w:bCs/>
          <w:i/>
        </w:rPr>
        <w:t>al</w:t>
      </w:r>
      <w:r w:rsidR="009F2042" w:rsidRPr="00C165A6">
        <w:rPr>
          <w:rFonts w:ascii="Book Antiqua" w:hAnsi="Book Antiqua"/>
          <w:bCs/>
          <w:vertAlign w:val="superscript"/>
        </w:rPr>
        <w:t>[</w:t>
      </w:r>
      <w:proofErr w:type="gramEnd"/>
      <w:r w:rsidR="009F2042" w:rsidRPr="00C165A6">
        <w:rPr>
          <w:rFonts w:ascii="Book Antiqua" w:hAnsi="Book Antiqua"/>
          <w:bCs/>
          <w:vertAlign w:val="superscript"/>
        </w:rPr>
        <w:t>1</w:t>
      </w:r>
      <w:r w:rsidR="00B35E27" w:rsidRPr="00206BDF">
        <w:rPr>
          <w:rFonts w:ascii="Book Antiqua" w:eastAsia="宋体" w:hAnsi="Book Antiqua"/>
          <w:bCs/>
          <w:vertAlign w:val="superscript"/>
          <w:lang w:eastAsia="zh-CN"/>
        </w:rPr>
        <w:t>5</w:t>
      </w:r>
      <w:r w:rsidR="009F2042" w:rsidRPr="00C165A6">
        <w:rPr>
          <w:rFonts w:ascii="Book Antiqua" w:hAnsi="Book Antiqua"/>
          <w:bCs/>
          <w:vertAlign w:val="superscript"/>
        </w:rPr>
        <w:t>]</w:t>
      </w:r>
      <w:r w:rsidR="00675DC7" w:rsidRPr="00C165A6">
        <w:rPr>
          <w:rFonts w:ascii="Book Antiqua" w:hAnsi="Book Antiqua"/>
          <w:bCs/>
        </w:rPr>
        <w:t xml:space="preserve">, identified risk factors for nonunion after femoral nailing of </w:t>
      </w:r>
      <w:proofErr w:type="spellStart"/>
      <w:r w:rsidR="00675DC7" w:rsidRPr="00C165A6">
        <w:rPr>
          <w:rFonts w:ascii="Book Antiqua" w:hAnsi="Book Antiqua"/>
          <w:bCs/>
        </w:rPr>
        <w:t>diaphyseal</w:t>
      </w:r>
      <w:proofErr w:type="spellEnd"/>
      <w:r w:rsidR="00675DC7" w:rsidRPr="00C165A6">
        <w:rPr>
          <w:rFonts w:ascii="Book Antiqua" w:hAnsi="Book Antiqua"/>
          <w:bCs/>
        </w:rPr>
        <w:t xml:space="preserve"> femur fractures were open fractures, tobacco</w:t>
      </w:r>
      <w:r w:rsidR="009F2042" w:rsidRPr="00C165A6">
        <w:rPr>
          <w:rFonts w:ascii="Book Antiqua" w:hAnsi="Book Antiqua"/>
          <w:bCs/>
        </w:rPr>
        <w:t xml:space="preserve"> use and delayed weight bearing</w:t>
      </w:r>
      <w:r w:rsidR="00675DC7" w:rsidRPr="00C165A6">
        <w:rPr>
          <w:rFonts w:ascii="Book Antiqua" w:hAnsi="Book Antiqua"/>
          <w:bCs/>
        </w:rPr>
        <w:t>.</w:t>
      </w:r>
      <w:r w:rsidR="004159FC" w:rsidRPr="00C165A6">
        <w:rPr>
          <w:rFonts w:ascii="Book Antiqua" w:hAnsi="Book Antiqua"/>
          <w:bCs/>
        </w:rPr>
        <w:t xml:space="preserve"> </w:t>
      </w:r>
      <w:r w:rsidR="00A42F55" w:rsidRPr="00C165A6">
        <w:rPr>
          <w:rFonts w:ascii="Book Antiqua" w:hAnsi="Book Antiqua" w:cs="Times New Roman"/>
        </w:rPr>
        <w:t xml:space="preserve">Modalities of managing </w:t>
      </w:r>
      <w:r w:rsidR="00C87E73" w:rsidRPr="00C165A6">
        <w:rPr>
          <w:rFonts w:ascii="Book Antiqua" w:hAnsi="Book Antiqua" w:cs="Times New Roman"/>
        </w:rPr>
        <w:t xml:space="preserve">femoral </w:t>
      </w:r>
      <w:proofErr w:type="spellStart"/>
      <w:r w:rsidR="00C87E73" w:rsidRPr="00C165A6">
        <w:rPr>
          <w:rFonts w:ascii="Book Antiqua" w:hAnsi="Book Antiqua" w:cs="Times New Roman"/>
        </w:rPr>
        <w:t>nonunions</w:t>
      </w:r>
      <w:proofErr w:type="spellEnd"/>
      <w:r w:rsidR="00C87E73" w:rsidRPr="00C165A6">
        <w:rPr>
          <w:rFonts w:ascii="Book Antiqua" w:hAnsi="Book Antiqua" w:cs="Times New Roman"/>
        </w:rPr>
        <w:t xml:space="preserve"> </w:t>
      </w:r>
      <w:r w:rsidR="00A42F55" w:rsidRPr="00C165A6">
        <w:rPr>
          <w:rFonts w:ascii="Book Antiqua" w:hAnsi="Book Antiqua" w:cs="Times New Roman"/>
        </w:rPr>
        <w:t>following nailing have</w:t>
      </w:r>
      <w:r w:rsidR="00C87E73" w:rsidRPr="00C165A6">
        <w:rPr>
          <w:rFonts w:ascii="Book Antiqua" w:hAnsi="Book Antiqua" w:cs="Times New Roman"/>
        </w:rPr>
        <w:t xml:space="preserve"> included</w:t>
      </w:r>
      <w:r w:rsidR="00A42F55" w:rsidRPr="00C165A6">
        <w:rPr>
          <w:rFonts w:ascii="Book Antiqua" w:hAnsi="Book Antiqua" w:cs="Times New Roman"/>
        </w:rPr>
        <w:t xml:space="preserve"> exchange nailing, plating and augmentative locking</w:t>
      </w:r>
      <w:r w:rsidR="00C87E73" w:rsidRPr="00C165A6">
        <w:rPr>
          <w:rFonts w:ascii="Book Antiqua" w:hAnsi="Book Antiqua" w:cs="Times New Roman"/>
        </w:rPr>
        <w:t xml:space="preserve"> </w:t>
      </w:r>
      <w:r w:rsidR="00753A36" w:rsidRPr="00C165A6">
        <w:rPr>
          <w:rFonts w:ascii="Book Antiqua" w:hAnsi="Book Antiqua" w:cs="Times New Roman"/>
        </w:rPr>
        <w:t>plating. A</w:t>
      </w:r>
      <w:r w:rsidR="00005985" w:rsidRPr="00C165A6">
        <w:rPr>
          <w:rFonts w:ascii="Book Antiqua" w:hAnsi="Book Antiqua" w:cs="Times New Roman"/>
        </w:rPr>
        <w:t xml:space="preserve">ll </w:t>
      </w:r>
      <w:r w:rsidR="00753A36" w:rsidRPr="00C165A6">
        <w:rPr>
          <w:rFonts w:ascii="Book Antiqua" w:hAnsi="Book Antiqua" w:cs="Times New Roman"/>
        </w:rPr>
        <w:t xml:space="preserve">of these </w:t>
      </w:r>
      <w:r w:rsidR="00005985" w:rsidRPr="00C165A6">
        <w:rPr>
          <w:rFonts w:ascii="Book Antiqua" w:hAnsi="Book Antiqua" w:cs="Times New Roman"/>
        </w:rPr>
        <w:t>have shown</w:t>
      </w:r>
      <w:r w:rsidR="00753A36" w:rsidRPr="00C165A6">
        <w:rPr>
          <w:rFonts w:ascii="Book Antiqua" w:hAnsi="Book Antiqua" w:cs="Times New Roman"/>
        </w:rPr>
        <w:t xml:space="preserve"> excellent </w:t>
      </w:r>
      <w:proofErr w:type="gramStart"/>
      <w:r w:rsidR="00753A36" w:rsidRPr="00C165A6">
        <w:rPr>
          <w:rFonts w:ascii="Book Antiqua" w:hAnsi="Book Antiqua" w:cs="Times New Roman"/>
        </w:rPr>
        <w:t>results</w:t>
      </w:r>
      <w:r w:rsidR="00753A36" w:rsidRPr="00C165A6">
        <w:rPr>
          <w:rFonts w:ascii="Book Antiqua" w:hAnsi="Book Antiqua" w:cs="Times New Roman"/>
          <w:vertAlign w:val="superscript"/>
        </w:rPr>
        <w:t>[</w:t>
      </w:r>
      <w:proofErr w:type="gramEnd"/>
      <w:r w:rsidR="00753A36" w:rsidRPr="00C165A6">
        <w:rPr>
          <w:rFonts w:ascii="Book Antiqua" w:hAnsi="Book Antiqua" w:cs="Times New Roman"/>
          <w:vertAlign w:val="superscript"/>
        </w:rPr>
        <w:t>1</w:t>
      </w:r>
      <w:r w:rsidR="00B35E27" w:rsidRPr="00206BDF">
        <w:rPr>
          <w:rFonts w:ascii="Book Antiqua" w:eastAsia="宋体" w:hAnsi="Book Antiqua" w:cs="Times New Roman"/>
          <w:vertAlign w:val="superscript"/>
          <w:lang w:eastAsia="zh-CN"/>
        </w:rPr>
        <w:t>6</w:t>
      </w:r>
      <w:r w:rsidR="00753A36" w:rsidRPr="00C165A6">
        <w:rPr>
          <w:rFonts w:ascii="Book Antiqua" w:hAnsi="Book Antiqua" w:cs="Times New Roman"/>
          <w:vertAlign w:val="superscript"/>
        </w:rPr>
        <w:t>-1</w:t>
      </w:r>
      <w:r w:rsidR="00B35E27" w:rsidRPr="00206BDF">
        <w:rPr>
          <w:rFonts w:ascii="Book Antiqua" w:eastAsia="宋体" w:hAnsi="Book Antiqua" w:cs="Times New Roman"/>
          <w:vertAlign w:val="superscript"/>
          <w:lang w:eastAsia="zh-CN"/>
        </w:rPr>
        <w:t>8</w:t>
      </w:r>
      <w:r w:rsidR="00753A36" w:rsidRPr="00C165A6">
        <w:rPr>
          <w:rFonts w:ascii="Book Antiqua" w:hAnsi="Book Antiqua" w:cs="Times New Roman"/>
          <w:vertAlign w:val="superscript"/>
        </w:rPr>
        <w:t>]</w:t>
      </w:r>
      <w:r w:rsidR="00005985" w:rsidRPr="00C165A6">
        <w:rPr>
          <w:rFonts w:ascii="Book Antiqua" w:hAnsi="Book Antiqua" w:cs="Times New Roman"/>
        </w:rPr>
        <w:t xml:space="preserve">. </w:t>
      </w:r>
      <w:r w:rsidR="00C87E73" w:rsidRPr="00C165A6">
        <w:rPr>
          <w:rFonts w:ascii="Book Antiqua" w:hAnsi="Book Antiqua" w:cs="Times New Roman"/>
        </w:rPr>
        <w:t>In a recent retrospective cohort</w:t>
      </w:r>
      <w:r w:rsidR="00753A36" w:rsidRPr="00C165A6">
        <w:rPr>
          <w:rFonts w:ascii="Book Antiqua" w:hAnsi="Book Antiqua" w:cs="Times New Roman"/>
        </w:rPr>
        <w:t xml:space="preserve"> study, </w:t>
      </w:r>
      <w:r w:rsidR="00C87E73" w:rsidRPr="00C165A6">
        <w:rPr>
          <w:rFonts w:ascii="Book Antiqua" w:hAnsi="Book Antiqua" w:cs="Times New Roman"/>
        </w:rPr>
        <w:t xml:space="preserve">Swanson </w:t>
      </w:r>
      <w:r w:rsidR="00C87E73" w:rsidRPr="00742C3A">
        <w:rPr>
          <w:rFonts w:ascii="Book Antiqua" w:hAnsi="Book Antiqua" w:cs="Times New Roman"/>
          <w:i/>
        </w:rPr>
        <w:t>et al</w:t>
      </w:r>
      <w:r w:rsidR="00742C3A" w:rsidRPr="00C165A6">
        <w:rPr>
          <w:rFonts w:ascii="Book Antiqua" w:hAnsi="Book Antiqua" w:cs="Times New Roman"/>
          <w:vertAlign w:val="superscript"/>
        </w:rPr>
        <w:t>[1</w:t>
      </w:r>
      <w:r w:rsidR="00742C3A" w:rsidRPr="00206BDF">
        <w:rPr>
          <w:rFonts w:ascii="Book Antiqua" w:eastAsia="宋体" w:hAnsi="Book Antiqua" w:cs="Times New Roman"/>
          <w:vertAlign w:val="superscript"/>
          <w:lang w:eastAsia="zh-CN"/>
        </w:rPr>
        <w:t>6</w:t>
      </w:r>
      <w:r w:rsidR="00742C3A" w:rsidRPr="00C165A6">
        <w:rPr>
          <w:rFonts w:ascii="Book Antiqua" w:hAnsi="Book Antiqua" w:cs="Times New Roman"/>
          <w:vertAlign w:val="superscript"/>
        </w:rPr>
        <w:t>]</w:t>
      </w:r>
      <w:r w:rsidR="00753A36" w:rsidRPr="00C165A6">
        <w:rPr>
          <w:rFonts w:ascii="Book Antiqua" w:hAnsi="Book Antiqua" w:cs="Times New Roman"/>
        </w:rPr>
        <w:t xml:space="preserve"> described various strategies of </w:t>
      </w:r>
      <w:r w:rsidR="00C87E73" w:rsidRPr="00C165A6">
        <w:rPr>
          <w:rFonts w:ascii="Book Antiqua" w:hAnsi="Book Antiqua" w:cs="Times New Roman"/>
        </w:rPr>
        <w:t>exchange nail</w:t>
      </w:r>
      <w:r w:rsidR="00753A36" w:rsidRPr="00C165A6">
        <w:rPr>
          <w:rFonts w:ascii="Book Antiqua" w:hAnsi="Book Antiqua" w:cs="Times New Roman"/>
        </w:rPr>
        <w:t xml:space="preserve">ing for femur </w:t>
      </w:r>
      <w:proofErr w:type="spellStart"/>
      <w:r w:rsidR="00753A36" w:rsidRPr="00C165A6">
        <w:rPr>
          <w:rFonts w:ascii="Book Antiqua" w:hAnsi="Book Antiqua" w:cs="Times New Roman"/>
        </w:rPr>
        <w:t>nonunions</w:t>
      </w:r>
      <w:proofErr w:type="spellEnd"/>
      <w:r w:rsidR="00753A36" w:rsidRPr="00C165A6">
        <w:rPr>
          <w:rFonts w:ascii="Book Antiqua" w:hAnsi="Book Antiqua" w:cs="Times New Roman"/>
        </w:rPr>
        <w:t xml:space="preserve"> with nail in-situ including </w:t>
      </w:r>
      <w:r w:rsidR="00C87E73" w:rsidRPr="00C165A6">
        <w:rPr>
          <w:rFonts w:ascii="Book Antiqua" w:hAnsi="Book Antiqua" w:cs="Times New Roman"/>
        </w:rPr>
        <w:t xml:space="preserve">larger </w:t>
      </w:r>
      <w:r w:rsidR="00753A36" w:rsidRPr="00C165A6">
        <w:rPr>
          <w:rFonts w:ascii="Book Antiqua" w:hAnsi="Book Antiqua" w:cs="Times New Roman"/>
        </w:rPr>
        <w:t>nails (at least 2</w:t>
      </w:r>
      <w:r w:rsidR="00B35E27" w:rsidRPr="00206BDF">
        <w:rPr>
          <w:rFonts w:ascii="Book Antiqua" w:eastAsia="宋体" w:hAnsi="Book Antiqua" w:cs="Times New Roman"/>
          <w:lang w:eastAsia="zh-CN"/>
        </w:rPr>
        <w:t xml:space="preserve"> </w:t>
      </w:r>
      <w:r w:rsidR="00753A36" w:rsidRPr="00C165A6">
        <w:rPr>
          <w:rFonts w:ascii="Book Antiqua" w:hAnsi="Book Antiqua" w:cs="Times New Roman"/>
        </w:rPr>
        <w:t xml:space="preserve">mm larger </w:t>
      </w:r>
      <w:r w:rsidR="00C87E73" w:rsidRPr="00C165A6">
        <w:rPr>
          <w:rFonts w:ascii="Book Antiqua" w:hAnsi="Book Antiqua" w:cs="Times New Roman"/>
        </w:rPr>
        <w:t>in diameter</w:t>
      </w:r>
      <w:r w:rsidR="00753A36" w:rsidRPr="00C165A6">
        <w:rPr>
          <w:rFonts w:ascii="Book Antiqua" w:hAnsi="Book Antiqua" w:cs="Times New Roman"/>
        </w:rPr>
        <w:t>),</w:t>
      </w:r>
      <w:r w:rsidR="00C87E73" w:rsidRPr="00C165A6">
        <w:rPr>
          <w:rFonts w:ascii="Book Antiqua" w:hAnsi="Book Antiqua" w:cs="Times New Roman"/>
        </w:rPr>
        <w:t xml:space="preserve"> </w:t>
      </w:r>
      <w:r w:rsidR="00753A36" w:rsidRPr="00C165A6">
        <w:rPr>
          <w:rFonts w:ascii="Book Antiqua" w:hAnsi="Book Antiqua" w:cs="Times New Roman"/>
        </w:rPr>
        <w:t xml:space="preserve">nails from </w:t>
      </w:r>
      <w:r w:rsidR="00C87E73" w:rsidRPr="00C165A6">
        <w:rPr>
          <w:rFonts w:ascii="Book Antiqua" w:hAnsi="Book Antiqua" w:cs="Times New Roman"/>
        </w:rPr>
        <w:t xml:space="preserve">a different manufacturer, static </w:t>
      </w:r>
      <w:r w:rsidR="00C87E73" w:rsidRPr="00C165A6">
        <w:rPr>
          <w:rFonts w:ascii="Book Antiqua" w:hAnsi="Book Antiqua" w:cs="Times New Roman"/>
        </w:rPr>
        <w:lastRenderedPageBreak/>
        <w:t xml:space="preserve">interlocking, correction of metabolic and endocrine </w:t>
      </w:r>
      <w:r w:rsidR="00753A36" w:rsidRPr="00C165A6">
        <w:rPr>
          <w:rFonts w:ascii="Book Antiqua" w:hAnsi="Book Antiqua" w:cs="Times New Roman"/>
        </w:rPr>
        <w:t xml:space="preserve">disorders </w:t>
      </w:r>
      <w:r w:rsidR="00C87E73" w:rsidRPr="00C165A6">
        <w:rPr>
          <w:rFonts w:ascii="Book Antiqua" w:hAnsi="Book Antiqua" w:cs="Times New Roman"/>
        </w:rPr>
        <w:t xml:space="preserve">and secondary </w:t>
      </w:r>
      <w:proofErr w:type="spellStart"/>
      <w:r w:rsidR="00C87E73" w:rsidRPr="00C165A6">
        <w:rPr>
          <w:rFonts w:ascii="Book Antiqua" w:hAnsi="Book Antiqua" w:cs="Times New Roman"/>
        </w:rPr>
        <w:t>dynamization</w:t>
      </w:r>
      <w:proofErr w:type="spellEnd"/>
      <w:r w:rsidR="00C87E73" w:rsidRPr="00C165A6">
        <w:rPr>
          <w:rFonts w:ascii="Book Antiqua" w:hAnsi="Book Antiqua" w:cs="Times New Roman"/>
        </w:rPr>
        <w:t>.</w:t>
      </w:r>
    </w:p>
    <w:p w:rsidR="00B35E27" w:rsidRPr="00206BDF" w:rsidRDefault="008C0FEF" w:rsidP="00C165A6">
      <w:pPr>
        <w:pStyle w:val="Normal0"/>
        <w:spacing w:line="360" w:lineRule="auto"/>
        <w:ind w:firstLine="720"/>
        <w:jc w:val="both"/>
        <w:rPr>
          <w:rFonts w:ascii="Book Antiqua" w:eastAsia="宋体" w:hAnsi="Book Antiqua"/>
          <w:bCs/>
          <w:lang w:eastAsia="zh-CN"/>
        </w:rPr>
      </w:pPr>
      <w:proofErr w:type="spellStart"/>
      <w:r w:rsidRPr="00C165A6">
        <w:rPr>
          <w:rFonts w:ascii="Book Antiqua" w:hAnsi="Book Antiqua"/>
          <w:bCs/>
        </w:rPr>
        <w:t>Koval</w:t>
      </w:r>
      <w:proofErr w:type="spellEnd"/>
      <w:r w:rsidRPr="00C165A6">
        <w:rPr>
          <w:rFonts w:ascii="Book Antiqua" w:hAnsi="Book Antiqua"/>
          <w:bCs/>
        </w:rPr>
        <w:t xml:space="preserve"> </w:t>
      </w:r>
      <w:r w:rsidRPr="00742C3A">
        <w:rPr>
          <w:rFonts w:ascii="Book Antiqua" w:hAnsi="Book Antiqua"/>
          <w:bCs/>
          <w:i/>
        </w:rPr>
        <w:t xml:space="preserve">et </w:t>
      </w:r>
      <w:proofErr w:type="gramStart"/>
      <w:r w:rsidRPr="00742C3A">
        <w:rPr>
          <w:rFonts w:ascii="Book Antiqua" w:hAnsi="Book Antiqua"/>
          <w:bCs/>
          <w:i/>
        </w:rPr>
        <w:t>al</w:t>
      </w:r>
      <w:r w:rsidR="00742C3A" w:rsidRPr="00C165A6">
        <w:rPr>
          <w:rFonts w:ascii="Book Antiqua" w:hAnsi="Book Antiqua"/>
          <w:bCs/>
          <w:vertAlign w:val="superscript"/>
        </w:rPr>
        <w:t>[</w:t>
      </w:r>
      <w:proofErr w:type="gramEnd"/>
      <w:r w:rsidR="00742C3A" w:rsidRPr="00C165A6">
        <w:rPr>
          <w:rFonts w:ascii="Book Antiqua" w:hAnsi="Book Antiqua"/>
          <w:bCs/>
          <w:vertAlign w:val="superscript"/>
        </w:rPr>
        <w:t>1</w:t>
      </w:r>
      <w:r w:rsidR="00742C3A" w:rsidRPr="00206BDF">
        <w:rPr>
          <w:rFonts w:ascii="Book Antiqua" w:eastAsia="宋体" w:hAnsi="Book Antiqua"/>
          <w:bCs/>
          <w:vertAlign w:val="superscript"/>
          <w:lang w:eastAsia="zh-CN"/>
        </w:rPr>
        <w:t>9</w:t>
      </w:r>
      <w:r w:rsidR="00742C3A" w:rsidRPr="00C165A6">
        <w:rPr>
          <w:rFonts w:ascii="Book Antiqua" w:hAnsi="Book Antiqua"/>
          <w:bCs/>
          <w:vertAlign w:val="superscript"/>
        </w:rPr>
        <w:t>]</w:t>
      </w:r>
      <w:r w:rsidRPr="00C165A6">
        <w:rPr>
          <w:rFonts w:ascii="Book Antiqua" w:hAnsi="Book Antiqua"/>
          <w:bCs/>
        </w:rPr>
        <w:t xml:space="preserve"> reported that any drill </w:t>
      </w:r>
      <w:r w:rsidR="00917B76" w:rsidRPr="00C165A6">
        <w:rPr>
          <w:rFonts w:ascii="Book Antiqua" w:hAnsi="Book Antiqua"/>
          <w:bCs/>
        </w:rPr>
        <w:t>hole</w:t>
      </w:r>
      <w:r w:rsidRPr="00C165A6">
        <w:rPr>
          <w:rFonts w:ascii="Book Antiqua" w:hAnsi="Book Antiqua"/>
          <w:bCs/>
        </w:rPr>
        <w:t xml:space="preserve"> </w:t>
      </w:r>
      <w:r w:rsidR="00917B76" w:rsidRPr="00C165A6">
        <w:rPr>
          <w:rFonts w:ascii="Book Antiqua" w:hAnsi="Book Antiqua"/>
          <w:bCs/>
        </w:rPr>
        <w:t>that occupies</w:t>
      </w:r>
      <w:r w:rsidRPr="00C165A6">
        <w:rPr>
          <w:rFonts w:ascii="Book Antiqua" w:hAnsi="Book Antiqua"/>
          <w:bCs/>
        </w:rPr>
        <w:t xml:space="preserve"> 20% of the diameter weakens the bone by 40 % and that 90 % </w:t>
      </w:r>
      <w:r w:rsidR="001532DB" w:rsidRPr="00C165A6">
        <w:rPr>
          <w:rFonts w:ascii="Book Antiqua" w:hAnsi="Book Antiqua"/>
          <w:bCs/>
        </w:rPr>
        <w:t xml:space="preserve">of fractures around fixation </w:t>
      </w:r>
      <w:r w:rsidR="00917B76" w:rsidRPr="00C165A6">
        <w:rPr>
          <w:rFonts w:ascii="Book Antiqua" w:hAnsi="Book Antiqua"/>
          <w:bCs/>
        </w:rPr>
        <w:t>implants occur</w:t>
      </w:r>
      <w:r w:rsidRPr="00C165A6">
        <w:rPr>
          <w:rFonts w:ascii="Book Antiqua" w:hAnsi="Book Antiqua"/>
          <w:bCs/>
        </w:rPr>
        <w:t xml:space="preserve"> </w:t>
      </w:r>
      <w:r w:rsidR="001532DB" w:rsidRPr="00C165A6">
        <w:rPr>
          <w:rFonts w:ascii="Book Antiqua" w:hAnsi="Book Antiqua"/>
          <w:bCs/>
        </w:rPr>
        <w:t>through</w:t>
      </w:r>
      <w:r w:rsidR="007D66BC" w:rsidRPr="00C165A6">
        <w:rPr>
          <w:rFonts w:ascii="Book Antiqua" w:hAnsi="Book Antiqua"/>
          <w:bCs/>
        </w:rPr>
        <w:t xml:space="preserve"> </w:t>
      </w:r>
      <w:r w:rsidR="00917B76" w:rsidRPr="00C165A6">
        <w:rPr>
          <w:rFonts w:ascii="Book Antiqua" w:hAnsi="Book Antiqua"/>
          <w:bCs/>
        </w:rPr>
        <w:t>a drill</w:t>
      </w:r>
      <w:r w:rsidR="00753B06" w:rsidRPr="00C165A6">
        <w:rPr>
          <w:rFonts w:ascii="Book Antiqua" w:hAnsi="Book Antiqua"/>
          <w:bCs/>
        </w:rPr>
        <w:t xml:space="preserve"> hole.</w:t>
      </w:r>
      <w:r w:rsidR="00DC5C9B" w:rsidRPr="00C165A6">
        <w:rPr>
          <w:rFonts w:ascii="Book Antiqua" w:hAnsi="Book Antiqua"/>
          <w:bCs/>
        </w:rPr>
        <w:t xml:space="preserve"> </w:t>
      </w:r>
      <w:r w:rsidR="004E6B93" w:rsidRPr="00C165A6">
        <w:rPr>
          <w:rFonts w:ascii="Book Antiqua" w:hAnsi="Book Antiqua"/>
          <w:bCs/>
        </w:rPr>
        <w:t xml:space="preserve">Proximal-end fractures </w:t>
      </w:r>
      <w:r w:rsidR="00700C5D" w:rsidRPr="00C165A6">
        <w:rPr>
          <w:rFonts w:ascii="Book Antiqua" w:hAnsi="Book Antiqua"/>
          <w:bCs/>
        </w:rPr>
        <w:t>after retrograde femoral nailing</w:t>
      </w:r>
      <w:r w:rsidR="009F2042" w:rsidRPr="00C165A6">
        <w:rPr>
          <w:rFonts w:ascii="Book Antiqua" w:hAnsi="Book Antiqua"/>
          <w:bCs/>
        </w:rPr>
        <w:t xml:space="preserve"> have been reported in the </w:t>
      </w:r>
      <w:proofErr w:type="gramStart"/>
      <w:r w:rsidR="009F2042" w:rsidRPr="00C165A6">
        <w:rPr>
          <w:rFonts w:ascii="Book Antiqua" w:hAnsi="Book Antiqua"/>
          <w:bCs/>
        </w:rPr>
        <w:t>past</w:t>
      </w:r>
      <w:r w:rsidR="00700C5D" w:rsidRPr="00C165A6">
        <w:rPr>
          <w:rFonts w:ascii="Book Antiqua" w:hAnsi="Book Antiqua"/>
          <w:bCs/>
          <w:vertAlign w:val="superscript"/>
        </w:rPr>
        <w:t>[</w:t>
      </w:r>
      <w:proofErr w:type="gramEnd"/>
      <w:r w:rsidR="00700C5D" w:rsidRPr="00C165A6">
        <w:rPr>
          <w:rFonts w:ascii="Book Antiqua" w:hAnsi="Book Antiqua"/>
          <w:bCs/>
          <w:vertAlign w:val="superscript"/>
        </w:rPr>
        <w:t>1</w:t>
      </w:r>
      <w:r w:rsidR="00B35E27" w:rsidRPr="00206BDF">
        <w:rPr>
          <w:rFonts w:ascii="Book Antiqua" w:eastAsia="宋体" w:hAnsi="Book Antiqua"/>
          <w:bCs/>
          <w:vertAlign w:val="superscript"/>
          <w:lang w:eastAsia="zh-CN"/>
        </w:rPr>
        <w:t>2</w:t>
      </w:r>
      <w:r w:rsidR="00700C5D" w:rsidRPr="00C165A6">
        <w:rPr>
          <w:rFonts w:ascii="Book Antiqua" w:hAnsi="Book Antiqua"/>
          <w:bCs/>
          <w:vertAlign w:val="superscript"/>
        </w:rPr>
        <w:t>,1</w:t>
      </w:r>
      <w:r w:rsidR="00B35E27" w:rsidRPr="00206BDF">
        <w:rPr>
          <w:rFonts w:ascii="Book Antiqua" w:eastAsia="宋体" w:hAnsi="Book Antiqua"/>
          <w:bCs/>
          <w:vertAlign w:val="superscript"/>
          <w:lang w:eastAsia="zh-CN"/>
        </w:rPr>
        <w:t>3</w:t>
      </w:r>
      <w:r w:rsidR="00700C5D" w:rsidRPr="00C165A6">
        <w:rPr>
          <w:rFonts w:ascii="Book Antiqua" w:hAnsi="Book Antiqua"/>
          <w:bCs/>
          <w:vertAlign w:val="superscript"/>
        </w:rPr>
        <w:t>]</w:t>
      </w:r>
      <w:r w:rsidR="00AB11DD" w:rsidRPr="00C165A6">
        <w:rPr>
          <w:rFonts w:ascii="Book Antiqua" w:hAnsi="Book Antiqua"/>
          <w:bCs/>
        </w:rPr>
        <w:t xml:space="preserve"> (</w:t>
      </w:r>
      <w:r w:rsidR="00B35E27" w:rsidRPr="00C165A6">
        <w:rPr>
          <w:rFonts w:ascii="Book Antiqua" w:hAnsi="Book Antiqua"/>
          <w:bCs/>
        </w:rPr>
        <w:t xml:space="preserve">Table </w:t>
      </w:r>
      <w:r w:rsidR="00AB11DD" w:rsidRPr="00C165A6">
        <w:rPr>
          <w:rFonts w:ascii="Book Antiqua" w:hAnsi="Book Antiqua"/>
          <w:bCs/>
        </w:rPr>
        <w:t>1).</w:t>
      </w:r>
      <w:r w:rsidR="00700C5D" w:rsidRPr="00C165A6">
        <w:rPr>
          <w:rFonts w:ascii="Book Antiqua" w:hAnsi="Book Antiqua"/>
          <w:bCs/>
        </w:rPr>
        <w:t xml:space="preserve"> </w:t>
      </w:r>
      <w:proofErr w:type="spellStart"/>
      <w:r w:rsidR="007D66BC" w:rsidRPr="00C165A6">
        <w:rPr>
          <w:rFonts w:ascii="Book Antiqua" w:hAnsi="Book Antiqua"/>
          <w:bCs/>
        </w:rPr>
        <w:t>Leibner</w:t>
      </w:r>
      <w:proofErr w:type="spellEnd"/>
      <w:r w:rsidR="007D66BC" w:rsidRPr="00C165A6">
        <w:rPr>
          <w:rFonts w:ascii="Book Antiqua" w:hAnsi="Book Antiqua"/>
          <w:bCs/>
        </w:rPr>
        <w:t xml:space="preserve"> et </w:t>
      </w:r>
      <w:proofErr w:type="gramStart"/>
      <w:r w:rsidR="00700C5D" w:rsidRPr="00C165A6">
        <w:rPr>
          <w:rFonts w:ascii="Book Antiqua" w:hAnsi="Book Antiqua"/>
          <w:bCs/>
        </w:rPr>
        <w:t>al</w:t>
      </w:r>
      <w:r w:rsidR="00742C3A" w:rsidRPr="00C165A6">
        <w:rPr>
          <w:rFonts w:ascii="Book Antiqua" w:hAnsi="Book Antiqua"/>
          <w:bCs/>
          <w:vertAlign w:val="superscript"/>
        </w:rPr>
        <w:t>[</w:t>
      </w:r>
      <w:proofErr w:type="gramEnd"/>
      <w:r w:rsidR="00742C3A" w:rsidRPr="00C165A6">
        <w:rPr>
          <w:rFonts w:ascii="Book Antiqua" w:hAnsi="Book Antiqua"/>
          <w:bCs/>
          <w:vertAlign w:val="superscript"/>
        </w:rPr>
        <w:t>1</w:t>
      </w:r>
      <w:r w:rsidR="00742C3A" w:rsidRPr="00206BDF">
        <w:rPr>
          <w:rFonts w:ascii="Book Antiqua" w:eastAsia="宋体" w:hAnsi="Book Antiqua"/>
          <w:bCs/>
          <w:vertAlign w:val="superscript"/>
          <w:lang w:eastAsia="zh-CN"/>
        </w:rPr>
        <w:t>2</w:t>
      </w:r>
      <w:r w:rsidR="00742C3A" w:rsidRPr="00C165A6">
        <w:rPr>
          <w:rFonts w:ascii="Book Antiqua" w:hAnsi="Book Antiqua"/>
          <w:bCs/>
          <w:vertAlign w:val="superscript"/>
        </w:rPr>
        <w:t>]</w:t>
      </w:r>
      <w:r w:rsidR="00700C5D" w:rsidRPr="00C165A6">
        <w:rPr>
          <w:rFonts w:ascii="Book Antiqua" w:hAnsi="Book Antiqua"/>
          <w:bCs/>
        </w:rPr>
        <w:t xml:space="preserve"> </w:t>
      </w:r>
      <w:r w:rsidR="007D66BC" w:rsidRPr="00C165A6">
        <w:rPr>
          <w:rFonts w:ascii="Book Antiqua" w:hAnsi="Book Antiqua"/>
          <w:bCs/>
        </w:rPr>
        <w:t>reported one case of a femoral fracture at the proximal end of an intramedullary supracondylar nail and concluded that</w:t>
      </w:r>
      <w:r w:rsidR="000268C1" w:rsidRPr="00C165A6">
        <w:rPr>
          <w:rFonts w:ascii="Book Antiqua" w:hAnsi="Book Antiqua"/>
          <w:bCs/>
        </w:rPr>
        <w:t xml:space="preserve"> </w:t>
      </w:r>
      <w:r w:rsidR="007D66BC" w:rsidRPr="00C165A6">
        <w:rPr>
          <w:rFonts w:ascii="Book Antiqua" w:hAnsi="Book Antiqua"/>
          <w:bCs/>
        </w:rPr>
        <w:t>it may be due to the proximal end acting as a stress riser and cortical holes drilled for the interlocking screw placement increasing the risk for failure.</w:t>
      </w:r>
      <w:r w:rsidR="00F462B4" w:rsidRPr="00C165A6">
        <w:rPr>
          <w:rFonts w:ascii="Book Antiqua" w:hAnsi="Book Antiqua"/>
          <w:bCs/>
        </w:rPr>
        <w:t xml:space="preserve"> In their case report</w:t>
      </w:r>
      <w:r w:rsidR="000268C1" w:rsidRPr="00C165A6">
        <w:rPr>
          <w:rFonts w:ascii="Book Antiqua" w:hAnsi="Book Antiqua"/>
          <w:bCs/>
        </w:rPr>
        <w:t>,</w:t>
      </w:r>
      <w:r w:rsidR="00F462B4" w:rsidRPr="00C165A6">
        <w:rPr>
          <w:rFonts w:ascii="Book Antiqua" w:hAnsi="Book Antiqua"/>
          <w:bCs/>
        </w:rPr>
        <w:t xml:space="preserve"> the patient had a supracondylar nail placed for a distal third femur fracture and secondary fracture occurre</w:t>
      </w:r>
      <w:r w:rsidR="00753B06" w:rsidRPr="00C165A6">
        <w:rPr>
          <w:rFonts w:ascii="Book Antiqua" w:hAnsi="Book Antiqua"/>
          <w:bCs/>
        </w:rPr>
        <w:t xml:space="preserve">d in the diaphysis of the </w:t>
      </w:r>
      <w:proofErr w:type="gramStart"/>
      <w:r w:rsidR="00753B06" w:rsidRPr="00C165A6">
        <w:rPr>
          <w:rFonts w:ascii="Book Antiqua" w:hAnsi="Book Antiqua"/>
          <w:bCs/>
        </w:rPr>
        <w:t>femur</w:t>
      </w:r>
      <w:r w:rsidR="00753B06" w:rsidRPr="00C165A6">
        <w:rPr>
          <w:rFonts w:ascii="Book Antiqua" w:hAnsi="Book Antiqua"/>
          <w:bCs/>
          <w:vertAlign w:val="superscript"/>
        </w:rPr>
        <w:t>[</w:t>
      </w:r>
      <w:proofErr w:type="gramEnd"/>
      <w:r w:rsidR="005121C0" w:rsidRPr="00C165A6">
        <w:rPr>
          <w:rFonts w:ascii="Book Antiqua" w:hAnsi="Book Antiqua"/>
          <w:bCs/>
          <w:vertAlign w:val="superscript"/>
        </w:rPr>
        <w:t>1</w:t>
      </w:r>
      <w:r w:rsidR="00B35E27" w:rsidRPr="00206BDF">
        <w:rPr>
          <w:rFonts w:ascii="Book Antiqua" w:eastAsia="宋体" w:hAnsi="Book Antiqua"/>
          <w:bCs/>
          <w:vertAlign w:val="superscript"/>
          <w:lang w:eastAsia="zh-CN"/>
        </w:rPr>
        <w:t>2</w:t>
      </w:r>
      <w:r w:rsidR="00BD075C" w:rsidRPr="00C165A6">
        <w:rPr>
          <w:rFonts w:ascii="Book Antiqua" w:hAnsi="Book Antiqua"/>
          <w:bCs/>
          <w:vertAlign w:val="superscript"/>
        </w:rPr>
        <w:t>]</w:t>
      </w:r>
      <w:r w:rsidR="00BD075C" w:rsidRPr="00C165A6">
        <w:rPr>
          <w:rFonts w:ascii="Book Antiqua" w:hAnsi="Book Antiqua"/>
          <w:bCs/>
        </w:rPr>
        <w:t>.</w:t>
      </w:r>
      <w:r w:rsidR="00BA3FE1" w:rsidRPr="00C165A6">
        <w:rPr>
          <w:rFonts w:ascii="Book Antiqua" w:hAnsi="Book Antiqua"/>
          <w:bCs/>
        </w:rPr>
        <w:t xml:space="preserve"> In another case report by O’Mara </w:t>
      </w:r>
      <w:r w:rsidR="00BA3FE1" w:rsidRPr="00742C3A">
        <w:rPr>
          <w:rFonts w:ascii="Book Antiqua" w:hAnsi="Book Antiqua"/>
          <w:bCs/>
          <w:i/>
        </w:rPr>
        <w:t xml:space="preserve">et </w:t>
      </w:r>
      <w:proofErr w:type="gramStart"/>
      <w:r w:rsidR="00BA3FE1" w:rsidRPr="00742C3A">
        <w:rPr>
          <w:rFonts w:ascii="Book Antiqua" w:hAnsi="Book Antiqua"/>
          <w:bCs/>
          <w:i/>
        </w:rPr>
        <w:t>al</w:t>
      </w:r>
      <w:r w:rsidR="00742C3A" w:rsidRPr="00C165A6">
        <w:rPr>
          <w:rFonts w:ascii="Book Antiqua" w:hAnsi="Book Antiqua"/>
          <w:bCs/>
          <w:vertAlign w:val="superscript"/>
        </w:rPr>
        <w:t>[</w:t>
      </w:r>
      <w:proofErr w:type="gramEnd"/>
      <w:r w:rsidR="00742C3A" w:rsidRPr="00C165A6">
        <w:rPr>
          <w:rFonts w:ascii="Book Antiqua" w:hAnsi="Book Antiqua"/>
          <w:bCs/>
          <w:vertAlign w:val="superscript"/>
        </w:rPr>
        <w:t>1</w:t>
      </w:r>
      <w:r w:rsidR="00742C3A" w:rsidRPr="00206BDF">
        <w:rPr>
          <w:rFonts w:ascii="Book Antiqua" w:eastAsia="宋体" w:hAnsi="Book Antiqua"/>
          <w:bCs/>
          <w:vertAlign w:val="superscript"/>
          <w:lang w:eastAsia="zh-CN"/>
        </w:rPr>
        <w:t>3</w:t>
      </w:r>
      <w:r w:rsidR="00742C3A" w:rsidRPr="00C165A6">
        <w:rPr>
          <w:rFonts w:ascii="Book Antiqua" w:hAnsi="Book Antiqua"/>
          <w:bCs/>
          <w:vertAlign w:val="superscript"/>
        </w:rPr>
        <w:t>]</w:t>
      </w:r>
      <w:r w:rsidR="00BA3FE1" w:rsidRPr="00C165A6">
        <w:rPr>
          <w:rFonts w:ascii="Book Antiqua" w:hAnsi="Book Antiqua"/>
          <w:bCs/>
        </w:rPr>
        <w:t xml:space="preserve">, a 61 year old lady </w:t>
      </w:r>
      <w:r w:rsidR="009D4A83" w:rsidRPr="00C165A6">
        <w:rPr>
          <w:rFonts w:ascii="Book Antiqua" w:hAnsi="Book Antiqua"/>
          <w:bCs/>
        </w:rPr>
        <w:t xml:space="preserve">presented a month after sustaining </w:t>
      </w:r>
      <w:r w:rsidR="00BA3FE1" w:rsidRPr="00C165A6">
        <w:rPr>
          <w:rFonts w:ascii="Book Antiqua" w:hAnsi="Book Antiqua"/>
          <w:bCs/>
        </w:rPr>
        <w:t xml:space="preserve">a </w:t>
      </w:r>
      <w:proofErr w:type="spellStart"/>
      <w:r w:rsidR="00BA3FE1" w:rsidRPr="00C165A6">
        <w:rPr>
          <w:rFonts w:ascii="Book Antiqua" w:hAnsi="Book Antiqua"/>
          <w:bCs/>
        </w:rPr>
        <w:t>pertrochanteric</w:t>
      </w:r>
      <w:proofErr w:type="spellEnd"/>
      <w:r w:rsidR="00BA3FE1" w:rsidRPr="00C165A6">
        <w:rPr>
          <w:rFonts w:ascii="Book Antiqua" w:hAnsi="Book Antiqua"/>
          <w:bCs/>
        </w:rPr>
        <w:t xml:space="preserve"> fracture at the tip of a retrograde femoral nail </w:t>
      </w:r>
      <w:r w:rsidR="009D4A83" w:rsidRPr="00C165A6">
        <w:rPr>
          <w:rFonts w:ascii="Book Antiqua" w:hAnsi="Book Antiqua"/>
          <w:bCs/>
        </w:rPr>
        <w:t>4</w:t>
      </w:r>
      <w:r w:rsidR="00BA3FE1" w:rsidRPr="00C165A6">
        <w:rPr>
          <w:rFonts w:ascii="Book Antiqua" w:hAnsi="Book Antiqua"/>
          <w:bCs/>
        </w:rPr>
        <w:t xml:space="preserve"> </w:t>
      </w:r>
      <w:r w:rsidR="009D4A83" w:rsidRPr="00C165A6">
        <w:rPr>
          <w:rFonts w:ascii="Book Antiqua" w:hAnsi="Book Antiqua"/>
          <w:bCs/>
        </w:rPr>
        <w:t xml:space="preserve">months postoperatively </w:t>
      </w:r>
      <w:r w:rsidR="00BA3FE1" w:rsidRPr="00C165A6">
        <w:rPr>
          <w:rFonts w:ascii="Book Antiqua" w:hAnsi="Book Antiqua"/>
          <w:bCs/>
        </w:rPr>
        <w:t>with evidence of incomplete bridging callus at the index fracture shaft of the femur.</w:t>
      </w:r>
      <w:r w:rsidR="009D4A83" w:rsidRPr="00C165A6">
        <w:rPr>
          <w:rFonts w:ascii="Book Antiqua" w:hAnsi="Book Antiqua"/>
          <w:bCs/>
        </w:rPr>
        <w:t xml:space="preserve"> She was managed by fr</w:t>
      </w:r>
      <w:r w:rsidR="00BA3FE1" w:rsidRPr="00C165A6">
        <w:rPr>
          <w:rFonts w:ascii="Book Antiqua" w:hAnsi="Book Antiqua"/>
          <w:bCs/>
        </w:rPr>
        <w:t>acture</w:t>
      </w:r>
      <w:r w:rsidR="009D4A83" w:rsidRPr="00C165A6">
        <w:rPr>
          <w:rFonts w:ascii="Book Antiqua" w:hAnsi="Book Antiqua"/>
          <w:bCs/>
        </w:rPr>
        <w:t xml:space="preserve"> reduction with traction and fixation with a 95° angled blade plate. The </w:t>
      </w:r>
      <w:r w:rsidR="00BA3FE1" w:rsidRPr="00C165A6">
        <w:rPr>
          <w:rFonts w:ascii="Book Antiqua" w:hAnsi="Book Antiqua"/>
          <w:bCs/>
        </w:rPr>
        <w:t>retrograde nail was left in situ.</w:t>
      </w:r>
      <w:r w:rsidR="009D4A83" w:rsidRPr="00C165A6">
        <w:rPr>
          <w:rFonts w:ascii="Book Antiqua" w:hAnsi="Book Antiqua"/>
          <w:bCs/>
        </w:rPr>
        <w:t xml:space="preserve"> The authors reported a good outcome </w:t>
      </w:r>
      <w:r w:rsidR="00BA3FE1" w:rsidRPr="00C165A6">
        <w:rPr>
          <w:rFonts w:ascii="Book Antiqua" w:hAnsi="Book Antiqua"/>
          <w:bCs/>
        </w:rPr>
        <w:t xml:space="preserve">1.5 years </w:t>
      </w:r>
      <w:r w:rsidR="00B35E27" w:rsidRPr="00C165A6">
        <w:rPr>
          <w:rFonts w:ascii="Book Antiqua" w:hAnsi="Book Antiqua"/>
          <w:bCs/>
        </w:rPr>
        <w:t>postoperatively</w:t>
      </w:r>
      <w:r w:rsidR="009D4A83" w:rsidRPr="00C165A6">
        <w:rPr>
          <w:rFonts w:ascii="Book Antiqua" w:hAnsi="Book Antiqua"/>
          <w:bCs/>
        </w:rPr>
        <w:t>.</w:t>
      </w:r>
    </w:p>
    <w:p w:rsidR="00B35E27" w:rsidRPr="00206BDF" w:rsidRDefault="00C905FF" w:rsidP="00C165A6">
      <w:pPr>
        <w:pStyle w:val="Normal0"/>
        <w:spacing w:line="360" w:lineRule="auto"/>
        <w:ind w:firstLineChars="200" w:firstLine="480"/>
        <w:jc w:val="both"/>
        <w:rPr>
          <w:rFonts w:ascii="Book Antiqua" w:eastAsia="宋体" w:hAnsi="Book Antiqua"/>
          <w:bCs/>
          <w:lang w:eastAsia="zh-CN"/>
        </w:rPr>
      </w:pPr>
      <w:r w:rsidRPr="00C165A6">
        <w:rPr>
          <w:rFonts w:ascii="Book Antiqua" w:hAnsi="Book Antiqua"/>
          <w:bCs/>
        </w:rPr>
        <w:t xml:space="preserve">Norris </w:t>
      </w:r>
      <w:r w:rsidRPr="00C165A6">
        <w:rPr>
          <w:rFonts w:ascii="Book Antiqua" w:hAnsi="Book Antiqua"/>
          <w:bCs/>
          <w:i/>
        </w:rPr>
        <w:t xml:space="preserve">et </w:t>
      </w:r>
      <w:proofErr w:type="gramStart"/>
      <w:r w:rsidRPr="00C165A6">
        <w:rPr>
          <w:rFonts w:ascii="Book Antiqua" w:hAnsi="Book Antiqua"/>
          <w:bCs/>
          <w:i/>
        </w:rPr>
        <w:t>al</w:t>
      </w:r>
      <w:r w:rsidR="00B35E27" w:rsidRPr="00C165A6">
        <w:rPr>
          <w:rFonts w:ascii="Book Antiqua" w:hAnsi="Book Antiqua"/>
          <w:bCs/>
          <w:vertAlign w:val="superscript"/>
        </w:rPr>
        <w:t>[</w:t>
      </w:r>
      <w:proofErr w:type="gramEnd"/>
      <w:r w:rsidR="00B35E27" w:rsidRPr="00C165A6">
        <w:rPr>
          <w:rFonts w:ascii="Book Antiqua" w:hAnsi="Book Antiqua"/>
          <w:bCs/>
          <w:vertAlign w:val="superscript"/>
        </w:rPr>
        <w:t>10]</w:t>
      </w:r>
      <w:r w:rsidRPr="00C165A6">
        <w:rPr>
          <w:rFonts w:ascii="Book Antiqua" w:hAnsi="Book Antiqua"/>
          <w:bCs/>
        </w:rPr>
        <w:t xml:space="preserve"> reported secondary fracture around femoral nails used to treat hip fractures and noted a slight decrease </w:t>
      </w:r>
      <w:r w:rsidR="00AE0189" w:rsidRPr="00C165A6">
        <w:rPr>
          <w:rFonts w:ascii="Book Antiqua" w:hAnsi="Book Antiqua"/>
          <w:bCs/>
        </w:rPr>
        <w:t>in the same when longer nails wer</w:t>
      </w:r>
      <w:r w:rsidRPr="00C165A6">
        <w:rPr>
          <w:rFonts w:ascii="Book Antiqua" w:hAnsi="Book Antiqua"/>
          <w:bCs/>
        </w:rPr>
        <w:t>e used in comparison to short nails. The overall incidence was around 1.7%</w:t>
      </w:r>
      <w:r w:rsidR="009261DE" w:rsidRPr="00C165A6">
        <w:rPr>
          <w:rFonts w:ascii="Book Antiqua" w:hAnsi="Book Antiqua"/>
          <w:bCs/>
        </w:rPr>
        <w:t>.</w:t>
      </w:r>
      <w:r w:rsidRPr="00C165A6">
        <w:rPr>
          <w:rFonts w:ascii="Book Antiqua" w:hAnsi="Book Antiqua"/>
          <w:bCs/>
        </w:rPr>
        <w:t xml:space="preserve"> Biaxial fixation compared to uniaxial fixation had a significantly lower risk of fracture</w:t>
      </w:r>
      <w:r w:rsidR="00AE0189" w:rsidRPr="00C165A6">
        <w:rPr>
          <w:rFonts w:ascii="Book Antiqua" w:hAnsi="Book Antiqua"/>
          <w:bCs/>
        </w:rPr>
        <w:t xml:space="preserve">. Further, </w:t>
      </w:r>
      <w:r w:rsidR="004918EA" w:rsidRPr="00C165A6">
        <w:rPr>
          <w:rFonts w:ascii="Book Antiqua" w:hAnsi="Book Antiqua"/>
          <w:bCs/>
        </w:rPr>
        <w:t xml:space="preserve">emerging design changes have </w:t>
      </w:r>
      <w:r w:rsidRPr="00C165A6">
        <w:rPr>
          <w:rFonts w:ascii="Book Antiqua" w:hAnsi="Book Antiqua"/>
          <w:bCs/>
        </w:rPr>
        <w:t xml:space="preserve">decreased the </w:t>
      </w:r>
      <w:r w:rsidR="009261DE" w:rsidRPr="00C165A6">
        <w:rPr>
          <w:rFonts w:ascii="Book Antiqua" w:hAnsi="Book Antiqua"/>
          <w:bCs/>
        </w:rPr>
        <w:t xml:space="preserve">incidence of </w:t>
      </w:r>
      <w:r w:rsidRPr="00C165A6">
        <w:rPr>
          <w:rFonts w:ascii="Book Antiqua" w:hAnsi="Book Antiqua"/>
          <w:bCs/>
        </w:rPr>
        <w:t>secondary fracture</w:t>
      </w:r>
      <w:r w:rsidR="00AE0189" w:rsidRPr="00C165A6">
        <w:rPr>
          <w:rFonts w:ascii="Book Antiqua" w:hAnsi="Book Antiqua"/>
          <w:bCs/>
        </w:rPr>
        <w:t>s.</w:t>
      </w:r>
    </w:p>
    <w:p w:rsidR="00B35E27" w:rsidRPr="00206BDF" w:rsidRDefault="00AE0189" w:rsidP="00C165A6">
      <w:pPr>
        <w:pStyle w:val="Normal0"/>
        <w:spacing w:line="360" w:lineRule="auto"/>
        <w:ind w:firstLineChars="200" w:firstLine="480"/>
        <w:jc w:val="both"/>
        <w:rPr>
          <w:rFonts w:ascii="Book Antiqua" w:eastAsia="宋体" w:hAnsi="Book Antiqua"/>
          <w:bCs/>
          <w:lang w:eastAsia="zh-CN"/>
        </w:rPr>
      </w:pPr>
      <w:r w:rsidRPr="00C165A6">
        <w:rPr>
          <w:rFonts w:ascii="Book Antiqua" w:hAnsi="Book Antiqua"/>
        </w:rPr>
        <w:t>Iatrogenic f</w:t>
      </w:r>
      <w:r w:rsidR="0053291E" w:rsidRPr="00C165A6">
        <w:rPr>
          <w:rFonts w:ascii="Book Antiqua" w:hAnsi="Book Antiqua"/>
        </w:rPr>
        <w:t xml:space="preserve">emoral neck fractures during insertion of </w:t>
      </w:r>
      <w:proofErr w:type="spellStart"/>
      <w:r w:rsidR="00917B76" w:rsidRPr="00C165A6">
        <w:rPr>
          <w:rFonts w:ascii="Book Antiqua" w:hAnsi="Book Antiqua"/>
        </w:rPr>
        <w:t>antegrade</w:t>
      </w:r>
      <w:proofErr w:type="spellEnd"/>
      <w:r w:rsidR="00917B76" w:rsidRPr="00C165A6">
        <w:rPr>
          <w:rFonts w:ascii="Book Antiqua" w:hAnsi="Book Antiqua"/>
        </w:rPr>
        <w:t xml:space="preserve"> nails</w:t>
      </w:r>
      <w:r w:rsidR="0053291E" w:rsidRPr="00C165A6">
        <w:rPr>
          <w:rFonts w:ascii="Book Antiqua" w:hAnsi="Book Antiqua"/>
        </w:rPr>
        <w:t xml:space="preserve"> have been reported. These may be due to wrong insertion site, forceful insertion, multiple entry points, excessive lateral entry point </w:t>
      </w:r>
      <w:r w:rsidRPr="00C165A6">
        <w:rPr>
          <w:rFonts w:ascii="Book Antiqua" w:hAnsi="Book Antiqua"/>
        </w:rPr>
        <w:t>and</w:t>
      </w:r>
      <w:r w:rsidR="00917B76" w:rsidRPr="00C165A6">
        <w:rPr>
          <w:rFonts w:ascii="Book Antiqua" w:hAnsi="Book Antiqua"/>
        </w:rPr>
        <w:t xml:space="preserve"> oblique</w:t>
      </w:r>
      <w:r w:rsidR="0053291E" w:rsidRPr="00C165A6">
        <w:rPr>
          <w:rFonts w:ascii="Book Antiqua" w:hAnsi="Book Antiqua"/>
        </w:rPr>
        <w:t xml:space="preserve"> insertion of the </w:t>
      </w:r>
      <w:proofErr w:type="gramStart"/>
      <w:r w:rsidR="0053291E" w:rsidRPr="00C165A6">
        <w:rPr>
          <w:rFonts w:ascii="Book Antiqua" w:hAnsi="Book Antiqua"/>
        </w:rPr>
        <w:t>nail</w:t>
      </w:r>
      <w:r w:rsidRPr="00C165A6">
        <w:rPr>
          <w:rFonts w:ascii="Book Antiqua" w:hAnsi="Book Antiqua"/>
          <w:bCs/>
          <w:vertAlign w:val="superscript"/>
        </w:rPr>
        <w:t>[</w:t>
      </w:r>
      <w:proofErr w:type="gramEnd"/>
      <w:r w:rsidR="003B04D0" w:rsidRPr="00C165A6">
        <w:rPr>
          <w:rFonts w:ascii="Book Antiqua" w:hAnsi="Book Antiqua"/>
          <w:bCs/>
          <w:vertAlign w:val="superscript"/>
        </w:rPr>
        <w:t>20</w:t>
      </w:r>
      <w:r w:rsidR="00B35E27" w:rsidRPr="00206BDF">
        <w:rPr>
          <w:rFonts w:ascii="Book Antiqua" w:eastAsia="宋体" w:hAnsi="Book Antiqua"/>
          <w:bCs/>
          <w:vertAlign w:val="superscript"/>
          <w:lang w:eastAsia="zh-CN"/>
        </w:rPr>
        <w:t>,</w:t>
      </w:r>
      <w:r w:rsidR="003B04D0" w:rsidRPr="00C165A6">
        <w:rPr>
          <w:rFonts w:ascii="Book Antiqua" w:hAnsi="Book Antiqua"/>
          <w:bCs/>
          <w:vertAlign w:val="superscript"/>
        </w:rPr>
        <w:t>21</w:t>
      </w:r>
      <w:r w:rsidR="00330A2C" w:rsidRPr="00C165A6">
        <w:rPr>
          <w:rFonts w:ascii="Book Antiqua" w:hAnsi="Book Antiqua"/>
          <w:bCs/>
          <w:vertAlign w:val="superscript"/>
        </w:rPr>
        <w:t>]</w:t>
      </w:r>
      <w:r w:rsidR="00330A2C" w:rsidRPr="00C165A6">
        <w:rPr>
          <w:rFonts w:ascii="Book Antiqua" w:hAnsi="Book Antiqua"/>
          <w:bCs/>
        </w:rPr>
        <w:t xml:space="preserve">. </w:t>
      </w:r>
      <w:r w:rsidR="0021762D" w:rsidRPr="00C165A6">
        <w:rPr>
          <w:rFonts w:ascii="Book Antiqua" w:hAnsi="Book Antiqua"/>
          <w:color w:val="000000"/>
          <w:shd w:val="clear" w:color="auto" w:fill="FFFFFF"/>
        </w:rPr>
        <w:t xml:space="preserve">Parker </w:t>
      </w:r>
      <w:r w:rsidR="0021762D" w:rsidRPr="00742C3A">
        <w:rPr>
          <w:rFonts w:ascii="Book Antiqua" w:hAnsi="Book Antiqua"/>
          <w:i/>
          <w:color w:val="000000"/>
          <w:shd w:val="clear" w:color="auto" w:fill="FFFFFF"/>
        </w:rPr>
        <w:t xml:space="preserve">et </w:t>
      </w:r>
      <w:proofErr w:type="gramStart"/>
      <w:r w:rsidR="0021762D" w:rsidRPr="00742C3A">
        <w:rPr>
          <w:rFonts w:ascii="Book Antiqua" w:hAnsi="Book Antiqua"/>
          <w:i/>
          <w:color w:val="000000"/>
          <w:shd w:val="clear" w:color="auto" w:fill="FFFFFF"/>
        </w:rPr>
        <w:t>al</w:t>
      </w:r>
      <w:r w:rsidR="00742C3A" w:rsidRPr="00C165A6">
        <w:rPr>
          <w:rFonts w:ascii="Book Antiqua" w:hAnsi="Book Antiqua"/>
          <w:color w:val="000000"/>
          <w:shd w:val="clear" w:color="auto" w:fill="FFFFFF"/>
          <w:vertAlign w:val="superscript"/>
        </w:rPr>
        <w:t>[</w:t>
      </w:r>
      <w:proofErr w:type="gramEnd"/>
      <w:r w:rsidR="00742C3A" w:rsidRPr="00C165A6">
        <w:rPr>
          <w:rFonts w:ascii="Book Antiqua" w:hAnsi="Book Antiqua"/>
          <w:color w:val="000000"/>
          <w:shd w:val="clear" w:color="auto" w:fill="FFFFFF"/>
          <w:vertAlign w:val="superscript"/>
        </w:rPr>
        <w:t>22]</w:t>
      </w:r>
      <w:r w:rsidR="0021762D" w:rsidRPr="00C165A6">
        <w:rPr>
          <w:rFonts w:ascii="Book Antiqua" w:hAnsi="Book Antiqua"/>
          <w:color w:val="000000"/>
          <w:shd w:val="clear" w:color="auto" w:fill="FFFFFF"/>
        </w:rPr>
        <w:t xml:space="preserve"> </w:t>
      </w:r>
      <w:r w:rsidRPr="00C165A6">
        <w:rPr>
          <w:rFonts w:ascii="Book Antiqua" w:hAnsi="Book Antiqua"/>
          <w:color w:val="000000"/>
          <w:shd w:val="clear" w:color="auto" w:fill="FFFFFF"/>
        </w:rPr>
        <w:t xml:space="preserve">identified </w:t>
      </w:r>
      <w:r w:rsidR="0021762D" w:rsidRPr="00C165A6">
        <w:rPr>
          <w:rFonts w:ascii="Book Antiqua" w:hAnsi="Book Antiqua"/>
          <w:color w:val="000000"/>
          <w:shd w:val="clear" w:color="auto" w:fill="FFFFFF"/>
        </w:rPr>
        <w:t xml:space="preserve">several factors responsible for </w:t>
      </w:r>
      <w:proofErr w:type="spellStart"/>
      <w:r w:rsidR="0021762D" w:rsidRPr="00C165A6">
        <w:rPr>
          <w:rFonts w:ascii="Book Antiqua" w:hAnsi="Book Antiqua"/>
          <w:color w:val="000000"/>
          <w:shd w:val="clear" w:color="auto" w:fill="FFFFFF"/>
        </w:rPr>
        <w:t>peri</w:t>
      </w:r>
      <w:proofErr w:type="spellEnd"/>
      <w:r w:rsidRPr="00C165A6">
        <w:rPr>
          <w:rFonts w:ascii="Book Antiqua" w:hAnsi="Book Antiqua"/>
          <w:color w:val="000000"/>
          <w:shd w:val="clear" w:color="auto" w:fill="FFFFFF"/>
        </w:rPr>
        <w:t>-</w:t>
      </w:r>
      <w:r w:rsidR="0021762D" w:rsidRPr="00C165A6">
        <w:rPr>
          <w:rFonts w:ascii="Book Antiqua" w:hAnsi="Book Antiqua"/>
          <w:color w:val="000000"/>
          <w:shd w:val="clear" w:color="auto" w:fill="FFFFFF"/>
        </w:rPr>
        <w:t>implant fracture</w:t>
      </w:r>
      <w:r w:rsidRPr="00C165A6">
        <w:rPr>
          <w:rFonts w:ascii="Book Antiqua" w:hAnsi="Book Antiqua"/>
          <w:color w:val="000000"/>
          <w:shd w:val="clear" w:color="auto" w:fill="FFFFFF"/>
        </w:rPr>
        <w:t xml:space="preserve">s including </w:t>
      </w:r>
      <w:r w:rsidR="0021762D" w:rsidRPr="00C165A6">
        <w:rPr>
          <w:rFonts w:ascii="Book Antiqua" w:hAnsi="Book Antiqua"/>
          <w:color w:val="000000"/>
          <w:shd w:val="clear" w:color="auto" w:fill="FFFFFF"/>
        </w:rPr>
        <w:t>traumatic, stress, iatrogenic, avascular necrosis, implant failure and pathologic</w:t>
      </w:r>
      <w:r w:rsidRPr="00C165A6">
        <w:rPr>
          <w:rFonts w:ascii="Book Antiqua" w:hAnsi="Book Antiqua"/>
          <w:color w:val="000000"/>
          <w:shd w:val="clear" w:color="auto" w:fill="FFFFFF"/>
        </w:rPr>
        <w:t xml:space="preserve"> causes</w:t>
      </w:r>
      <w:r w:rsidR="009261DE" w:rsidRPr="00C165A6">
        <w:rPr>
          <w:rFonts w:ascii="Book Antiqua" w:hAnsi="Book Antiqua"/>
          <w:color w:val="000000"/>
          <w:shd w:val="clear" w:color="auto" w:fill="FFFFFF"/>
        </w:rPr>
        <w:t>.</w:t>
      </w:r>
      <w:r w:rsidR="0021762D" w:rsidRPr="00C165A6">
        <w:rPr>
          <w:rFonts w:ascii="Book Antiqua" w:hAnsi="Book Antiqua"/>
          <w:color w:val="000000"/>
          <w:shd w:val="clear" w:color="auto" w:fill="FFFFFF"/>
        </w:rPr>
        <w:t xml:space="preserve">  </w:t>
      </w:r>
      <w:r w:rsidR="0097787F" w:rsidRPr="00C165A6">
        <w:rPr>
          <w:rFonts w:ascii="Book Antiqua" w:hAnsi="Book Antiqua"/>
          <w:color w:val="000000"/>
          <w:shd w:val="clear" w:color="auto" w:fill="FFFFFF"/>
        </w:rPr>
        <w:t xml:space="preserve">These fractures were common in the elderly, </w:t>
      </w:r>
      <w:proofErr w:type="spellStart"/>
      <w:r w:rsidR="0097787F" w:rsidRPr="00C165A6">
        <w:rPr>
          <w:rFonts w:ascii="Book Antiqua" w:hAnsi="Book Antiqua"/>
          <w:color w:val="000000"/>
          <w:shd w:val="clear" w:color="auto" w:fill="FFFFFF"/>
        </w:rPr>
        <w:t>osteopenic</w:t>
      </w:r>
      <w:proofErr w:type="spellEnd"/>
      <w:r w:rsidR="0097787F" w:rsidRPr="00C165A6">
        <w:rPr>
          <w:rFonts w:ascii="Book Antiqua" w:hAnsi="Book Antiqua"/>
          <w:color w:val="000000"/>
          <w:shd w:val="clear" w:color="auto" w:fill="FFFFFF"/>
        </w:rPr>
        <w:t xml:space="preserve"> </w:t>
      </w:r>
      <w:r w:rsidR="0097787F" w:rsidRPr="00C165A6">
        <w:rPr>
          <w:rFonts w:ascii="Book Antiqua" w:hAnsi="Book Antiqua"/>
          <w:color w:val="000000"/>
          <w:shd w:val="clear" w:color="auto" w:fill="FFFFFF"/>
        </w:rPr>
        <w:lastRenderedPageBreak/>
        <w:t>population. T</w:t>
      </w:r>
      <w:r w:rsidR="00C905FF" w:rsidRPr="00C165A6">
        <w:rPr>
          <w:rFonts w:ascii="Book Antiqua" w:hAnsi="Book Antiqua"/>
        </w:rPr>
        <w:t>o avoid fatigue failure</w:t>
      </w:r>
      <w:r w:rsidR="0097787F" w:rsidRPr="00C165A6">
        <w:rPr>
          <w:rFonts w:ascii="Book Antiqua" w:hAnsi="Book Antiqua"/>
        </w:rPr>
        <w:t>,</w:t>
      </w:r>
      <w:r w:rsidR="00C905FF" w:rsidRPr="00C165A6">
        <w:rPr>
          <w:rFonts w:ascii="Book Antiqua" w:hAnsi="Book Antiqua"/>
        </w:rPr>
        <w:t xml:space="preserve"> </w:t>
      </w:r>
      <w:r w:rsidR="0097787F" w:rsidRPr="00C165A6">
        <w:rPr>
          <w:rFonts w:ascii="Book Antiqua" w:hAnsi="Book Antiqua"/>
        </w:rPr>
        <w:t xml:space="preserve">multiple and </w:t>
      </w:r>
      <w:r w:rsidR="00C905FF" w:rsidRPr="00C165A6">
        <w:rPr>
          <w:rFonts w:ascii="Book Antiqua" w:hAnsi="Book Antiqua"/>
        </w:rPr>
        <w:t xml:space="preserve">larger diameter screws </w:t>
      </w:r>
      <w:r w:rsidR="0097787F" w:rsidRPr="00C165A6">
        <w:rPr>
          <w:rFonts w:ascii="Book Antiqua" w:hAnsi="Book Antiqua"/>
        </w:rPr>
        <w:t xml:space="preserve">were </w:t>
      </w:r>
      <w:proofErr w:type="gramStart"/>
      <w:r w:rsidR="0097787F" w:rsidRPr="00C165A6">
        <w:rPr>
          <w:rFonts w:ascii="Book Antiqua" w:hAnsi="Book Antiqua"/>
        </w:rPr>
        <w:t>added</w:t>
      </w:r>
      <w:r w:rsidR="003B04D0" w:rsidRPr="00C165A6">
        <w:rPr>
          <w:rFonts w:ascii="Book Antiqua" w:hAnsi="Book Antiqua"/>
          <w:vertAlign w:val="superscript"/>
        </w:rPr>
        <w:t>[</w:t>
      </w:r>
      <w:proofErr w:type="gramEnd"/>
      <w:r w:rsidR="003B04D0" w:rsidRPr="00C165A6">
        <w:rPr>
          <w:rFonts w:ascii="Book Antiqua" w:hAnsi="Book Antiqua"/>
          <w:vertAlign w:val="superscript"/>
        </w:rPr>
        <w:t>23</w:t>
      </w:r>
      <w:r w:rsidR="0097787F" w:rsidRPr="00C165A6">
        <w:rPr>
          <w:rFonts w:ascii="Book Antiqua" w:hAnsi="Book Antiqua"/>
          <w:vertAlign w:val="superscript"/>
        </w:rPr>
        <w:t>]</w:t>
      </w:r>
      <w:r w:rsidR="0097787F" w:rsidRPr="00C165A6">
        <w:rPr>
          <w:rFonts w:ascii="Book Antiqua" w:hAnsi="Book Antiqua"/>
        </w:rPr>
        <w:t>.</w:t>
      </w:r>
    </w:p>
    <w:p w:rsidR="00B35E27" w:rsidRPr="00206BDF" w:rsidRDefault="00D6072A" w:rsidP="00C165A6">
      <w:pPr>
        <w:pStyle w:val="Normal0"/>
        <w:spacing w:line="360" w:lineRule="auto"/>
        <w:ind w:firstLineChars="200" w:firstLine="480"/>
        <w:jc w:val="both"/>
        <w:rPr>
          <w:rFonts w:ascii="Book Antiqua" w:eastAsia="宋体" w:hAnsi="Book Antiqua"/>
          <w:bCs/>
          <w:lang w:eastAsia="zh-CN"/>
        </w:rPr>
      </w:pPr>
      <w:proofErr w:type="spellStart"/>
      <w:r w:rsidRPr="00C165A6">
        <w:rPr>
          <w:rFonts w:ascii="Book Antiqua" w:hAnsi="Book Antiqua"/>
        </w:rPr>
        <w:t>Mounasamy</w:t>
      </w:r>
      <w:proofErr w:type="spellEnd"/>
      <w:r w:rsidRPr="00C165A6">
        <w:rPr>
          <w:rFonts w:ascii="Book Antiqua" w:hAnsi="Book Antiqua"/>
        </w:rPr>
        <w:t xml:space="preserve"> </w:t>
      </w:r>
      <w:r w:rsidRPr="00742C3A">
        <w:rPr>
          <w:rFonts w:ascii="Book Antiqua" w:hAnsi="Book Antiqua"/>
          <w:i/>
        </w:rPr>
        <w:t xml:space="preserve">et </w:t>
      </w:r>
      <w:proofErr w:type="gramStart"/>
      <w:r w:rsidR="009261DE" w:rsidRPr="00742C3A">
        <w:rPr>
          <w:rFonts w:ascii="Book Antiqua" w:hAnsi="Book Antiqua"/>
          <w:i/>
        </w:rPr>
        <w:t>al</w:t>
      </w:r>
      <w:r w:rsidR="00742C3A" w:rsidRPr="00C165A6">
        <w:rPr>
          <w:rFonts w:ascii="Book Antiqua" w:hAnsi="Book Antiqua"/>
          <w:vertAlign w:val="superscript"/>
        </w:rPr>
        <w:t>[</w:t>
      </w:r>
      <w:proofErr w:type="gramEnd"/>
      <w:r w:rsidR="00742C3A" w:rsidRPr="00C165A6">
        <w:rPr>
          <w:rFonts w:ascii="Book Antiqua" w:hAnsi="Book Antiqua"/>
          <w:vertAlign w:val="superscript"/>
        </w:rPr>
        <w:t>24]</w:t>
      </w:r>
      <w:r w:rsidR="009261DE" w:rsidRPr="00C165A6">
        <w:rPr>
          <w:rFonts w:ascii="Book Antiqua" w:hAnsi="Book Antiqua"/>
        </w:rPr>
        <w:t xml:space="preserve"> reported</w:t>
      </w:r>
      <w:r w:rsidRPr="00C165A6">
        <w:rPr>
          <w:rFonts w:ascii="Book Antiqua" w:hAnsi="Book Antiqua"/>
        </w:rPr>
        <w:t xml:space="preserve"> two cases of a </w:t>
      </w:r>
      <w:proofErr w:type="spellStart"/>
      <w:r w:rsidRPr="00C165A6">
        <w:rPr>
          <w:rFonts w:ascii="Book Antiqua" w:hAnsi="Book Antiqua"/>
        </w:rPr>
        <w:t>peri</w:t>
      </w:r>
      <w:proofErr w:type="spellEnd"/>
      <w:r w:rsidRPr="00C165A6">
        <w:rPr>
          <w:rFonts w:ascii="Book Antiqua" w:hAnsi="Book Antiqua"/>
        </w:rPr>
        <w:t>-</w:t>
      </w:r>
      <w:r w:rsidR="009261DE" w:rsidRPr="00C165A6">
        <w:rPr>
          <w:rFonts w:ascii="Book Antiqua" w:hAnsi="Book Antiqua"/>
        </w:rPr>
        <w:t>implant fracture</w:t>
      </w:r>
      <w:r w:rsidR="00780FAC" w:rsidRPr="00C165A6">
        <w:rPr>
          <w:rFonts w:ascii="Book Antiqua" w:hAnsi="Book Antiqua"/>
        </w:rPr>
        <w:t xml:space="preserve"> through distal </w:t>
      </w:r>
      <w:r w:rsidRPr="00C165A6">
        <w:rPr>
          <w:rFonts w:ascii="Book Antiqua" w:hAnsi="Book Antiqua"/>
        </w:rPr>
        <w:t xml:space="preserve">interlocking screw site after fresh </w:t>
      </w:r>
      <w:r w:rsidR="009261DE" w:rsidRPr="00C165A6">
        <w:rPr>
          <w:rFonts w:ascii="Book Antiqua" w:hAnsi="Book Antiqua"/>
        </w:rPr>
        <w:t>trauma, in</w:t>
      </w:r>
      <w:r w:rsidRPr="00C165A6">
        <w:rPr>
          <w:rFonts w:ascii="Book Antiqua" w:hAnsi="Book Antiqua"/>
        </w:rPr>
        <w:t xml:space="preserve"> patients who had p</w:t>
      </w:r>
      <w:r w:rsidR="0097787F" w:rsidRPr="00C165A6">
        <w:rPr>
          <w:rFonts w:ascii="Book Antiqua" w:hAnsi="Book Antiqua"/>
        </w:rPr>
        <w:t>revious intra-medullary implant.</w:t>
      </w:r>
    </w:p>
    <w:p w:rsidR="00B35E27" w:rsidRPr="00206BDF" w:rsidRDefault="0053291E" w:rsidP="00C165A6">
      <w:pPr>
        <w:pStyle w:val="Normal0"/>
        <w:spacing w:line="360" w:lineRule="auto"/>
        <w:ind w:firstLineChars="200" w:firstLine="480"/>
        <w:jc w:val="both"/>
        <w:rPr>
          <w:rFonts w:ascii="Book Antiqua" w:eastAsia="宋体" w:hAnsi="Book Antiqua"/>
          <w:bCs/>
          <w:lang w:eastAsia="zh-CN"/>
        </w:rPr>
      </w:pPr>
      <w:r w:rsidRPr="00C165A6">
        <w:rPr>
          <w:rFonts w:ascii="Book Antiqua" w:hAnsi="Book Antiqua"/>
        </w:rPr>
        <w:t>We are u</w:t>
      </w:r>
      <w:r w:rsidR="000268C1" w:rsidRPr="00C165A6">
        <w:rPr>
          <w:rFonts w:ascii="Book Antiqua" w:hAnsi="Book Antiqua"/>
        </w:rPr>
        <w:t>n</w:t>
      </w:r>
      <w:r w:rsidRPr="00C165A6">
        <w:rPr>
          <w:rFonts w:ascii="Book Antiqua" w:hAnsi="Book Antiqua"/>
        </w:rPr>
        <w:t>sure why these fra</w:t>
      </w:r>
      <w:r w:rsidR="0097787F" w:rsidRPr="00C165A6">
        <w:rPr>
          <w:rFonts w:ascii="Book Antiqua" w:hAnsi="Book Antiqua"/>
        </w:rPr>
        <w:t xml:space="preserve">ctures occurred in our patients. </w:t>
      </w:r>
      <w:r w:rsidR="00330A2C" w:rsidRPr="00C165A6">
        <w:rPr>
          <w:rFonts w:ascii="Book Antiqua" w:hAnsi="Book Antiqua"/>
        </w:rPr>
        <w:t xml:space="preserve">Metabolic and osteoporotic parameters of both patients were within normal limits. </w:t>
      </w:r>
      <w:r w:rsidR="0097787F" w:rsidRPr="00C165A6">
        <w:rPr>
          <w:rFonts w:ascii="Book Antiqua" w:hAnsi="Book Antiqua"/>
        </w:rPr>
        <w:t>A probable explanation could be the presence of stress risers at</w:t>
      </w:r>
      <w:r w:rsidRPr="00C165A6">
        <w:rPr>
          <w:rFonts w:ascii="Book Antiqua" w:hAnsi="Book Antiqua"/>
        </w:rPr>
        <w:t xml:space="preserve"> </w:t>
      </w:r>
      <w:r w:rsidR="0097787F" w:rsidRPr="00C165A6">
        <w:rPr>
          <w:rFonts w:ascii="Book Antiqua" w:hAnsi="Book Antiqua"/>
        </w:rPr>
        <w:t xml:space="preserve">the </w:t>
      </w:r>
      <w:r w:rsidRPr="00C165A6">
        <w:rPr>
          <w:rFonts w:ascii="Book Antiqua" w:hAnsi="Book Antiqua"/>
        </w:rPr>
        <w:t xml:space="preserve">proximal end of the nail and screw holes. We preferred </w:t>
      </w:r>
      <w:proofErr w:type="spellStart"/>
      <w:r w:rsidRPr="00C165A6">
        <w:rPr>
          <w:rFonts w:ascii="Book Antiqua" w:hAnsi="Book Antiqua"/>
        </w:rPr>
        <w:t>antegrade</w:t>
      </w:r>
      <w:proofErr w:type="spellEnd"/>
      <w:r w:rsidRPr="00C165A6">
        <w:rPr>
          <w:rFonts w:ascii="Book Antiqua" w:hAnsi="Book Antiqua"/>
        </w:rPr>
        <w:t xml:space="preserve"> nailing</w:t>
      </w:r>
      <w:r w:rsidR="00C360C2" w:rsidRPr="00C165A6">
        <w:rPr>
          <w:rFonts w:ascii="Book Antiqua" w:hAnsi="Book Antiqua"/>
        </w:rPr>
        <w:t xml:space="preserve"> with </w:t>
      </w:r>
      <w:proofErr w:type="spellStart"/>
      <w:r w:rsidR="00C360C2" w:rsidRPr="00C165A6">
        <w:rPr>
          <w:rFonts w:ascii="Book Antiqua" w:hAnsi="Book Antiqua"/>
        </w:rPr>
        <w:t>cephallomedullary</w:t>
      </w:r>
      <w:proofErr w:type="spellEnd"/>
      <w:r w:rsidR="00C360C2" w:rsidRPr="00C165A6">
        <w:rPr>
          <w:rFonts w:ascii="Book Antiqua" w:hAnsi="Book Antiqua"/>
        </w:rPr>
        <w:t xml:space="preserve"> screw fixation</w:t>
      </w:r>
      <w:r w:rsidRPr="00C165A6">
        <w:rPr>
          <w:rFonts w:ascii="Book Antiqua" w:hAnsi="Book Antiqua"/>
        </w:rPr>
        <w:t xml:space="preserve"> to manage both these </w:t>
      </w:r>
      <w:r w:rsidR="00917B76" w:rsidRPr="00C165A6">
        <w:rPr>
          <w:rFonts w:ascii="Book Antiqua" w:hAnsi="Book Antiqua"/>
        </w:rPr>
        <w:t>secondary fractures in</w:t>
      </w:r>
      <w:r w:rsidR="00C360C2" w:rsidRPr="00C165A6">
        <w:rPr>
          <w:rFonts w:ascii="Book Antiqua" w:hAnsi="Book Antiqua"/>
        </w:rPr>
        <w:t xml:space="preserve"> view of </w:t>
      </w:r>
      <w:r w:rsidR="0097787F" w:rsidRPr="00C165A6">
        <w:rPr>
          <w:rFonts w:ascii="Book Antiqua" w:hAnsi="Book Antiqua"/>
        </w:rPr>
        <w:t xml:space="preserve">the location of </w:t>
      </w:r>
      <w:r w:rsidR="00C360C2" w:rsidRPr="00C165A6">
        <w:rPr>
          <w:rFonts w:ascii="Book Antiqua" w:hAnsi="Book Antiqua"/>
        </w:rPr>
        <w:t xml:space="preserve">both these </w:t>
      </w:r>
      <w:r w:rsidR="00917B76" w:rsidRPr="00C165A6">
        <w:rPr>
          <w:rFonts w:ascii="Book Antiqua" w:hAnsi="Book Antiqua"/>
        </w:rPr>
        <w:t xml:space="preserve">fractures </w:t>
      </w:r>
      <w:r w:rsidR="00C360C2" w:rsidRPr="00C165A6">
        <w:rPr>
          <w:rFonts w:ascii="Book Antiqua" w:hAnsi="Book Antiqua"/>
        </w:rPr>
        <w:t>at</w:t>
      </w:r>
      <w:r w:rsidR="0097787F" w:rsidRPr="00C165A6">
        <w:rPr>
          <w:rFonts w:ascii="Book Antiqua" w:hAnsi="Book Antiqua"/>
        </w:rPr>
        <w:t xml:space="preserve"> the </w:t>
      </w:r>
      <w:proofErr w:type="spellStart"/>
      <w:r w:rsidR="0097787F" w:rsidRPr="00C165A6">
        <w:rPr>
          <w:rFonts w:ascii="Book Antiqua" w:hAnsi="Book Antiqua"/>
        </w:rPr>
        <w:t>subtrochanteric</w:t>
      </w:r>
      <w:proofErr w:type="spellEnd"/>
      <w:r w:rsidR="0097787F" w:rsidRPr="00C165A6">
        <w:rPr>
          <w:rFonts w:ascii="Book Antiqua" w:hAnsi="Book Antiqua"/>
        </w:rPr>
        <w:t xml:space="preserve"> level. A</w:t>
      </w:r>
      <w:r w:rsidR="00C360C2" w:rsidRPr="00C165A6">
        <w:rPr>
          <w:rFonts w:ascii="Book Antiqua" w:hAnsi="Book Antiqua"/>
        </w:rPr>
        <w:t>ddition</w:t>
      </w:r>
      <w:r w:rsidR="0097787F" w:rsidRPr="00C165A6">
        <w:rPr>
          <w:rFonts w:ascii="Book Antiqua" w:hAnsi="Book Antiqua"/>
        </w:rPr>
        <w:t>ally, the second</w:t>
      </w:r>
      <w:r w:rsidRPr="00C165A6">
        <w:rPr>
          <w:rFonts w:ascii="Book Antiqua" w:hAnsi="Book Antiqua"/>
        </w:rPr>
        <w:t xml:space="preserve"> </w:t>
      </w:r>
      <w:r w:rsidR="00C360C2" w:rsidRPr="00C165A6">
        <w:rPr>
          <w:rFonts w:ascii="Book Antiqua" w:hAnsi="Book Antiqua"/>
        </w:rPr>
        <w:t>patient had delayed union of his previously treated</w:t>
      </w:r>
      <w:r w:rsidR="000268C1" w:rsidRPr="00C165A6">
        <w:rPr>
          <w:rFonts w:ascii="Book Antiqua" w:hAnsi="Book Antiqua"/>
        </w:rPr>
        <w:t xml:space="preserve"> </w:t>
      </w:r>
      <w:r w:rsidR="00917B76" w:rsidRPr="00C165A6">
        <w:rPr>
          <w:rFonts w:ascii="Book Antiqua" w:hAnsi="Book Antiqua"/>
        </w:rPr>
        <w:t>femur fracture</w:t>
      </w:r>
      <w:r w:rsidR="00C360C2" w:rsidRPr="00C165A6">
        <w:rPr>
          <w:rFonts w:ascii="Book Antiqua" w:hAnsi="Book Antiqua"/>
        </w:rPr>
        <w:t>, which was addressed w</w:t>
      </w:r>
      <w:r w:rsidR="00400416" w:rsidRPr="00C165A6">
        <w:rPr>
          <w:rFonts w:ascii="Book Antiqua" w:hAnsi="Book Antiqua"/>
        </w:rPr>
        <w:t xml:space="preserve">ith reaming and a </w:t>
      </w:r>
      <w:r w:rsidR="000268C1" w:rsidRPr="00C165A6">
        <w:rPr>
          <w:rFonts w:ascii="Book Antiqua" w:hAnsi="Book Antiqua"/>
        </w:rPr>
        <w:t xml:space="preserve">larger </w:t>
      </w:r>
      <w:r w:rsidR="00917B76" w:rsidRPr="00C165A6">
        <w:rPr>
          <w:rFonts w:ascii="Book Antiqua" w:hAnsi="Book Antiqua"/>
        </w:rPr>
        <w:t>diameter nail</w:t>
      </w:r>
      <w:r w:rsidR="00C360C2" w:rsidRPr="00C165A6">
        <w:rPr>
          <w:rFonts w:ascii="Book Antiqua" w:hAnsi="Book Antiqua"/>
        </w:rPr>
        <w:t>.</w:t>
      </w:r>
      <w:r w:rsidR="000268C1" w:rsidRPr="00C165A6">
        <w:rPr>
          <w:rFonts w:ascii="Book Antiqua" w:hAnsi="Book Antiqua"/>
        </w:rPr>
        <w:t xml:space="preserve"> </w:t>
      </w:r>
    </w:p>
    <w:p w:rsidR="00B35E27" w:rsidRPr="00206BDF" w:rsidRDefault="000268C1" w:rsidP="00C165A6">
      <w:pPr>
        <w:pStyle w:val="Normal0"/>
        <w:spacing w:line="360" w:lineRule="auto"/>
        <w:ind w:firstLineChars="200" w:firstLine="480"/>
        <w:jc w:val="both"/>
        <w:rPr>
          <w:rFonts w:ascii="Book Antiqua" w:eastAsia="宋体" w:hAnsi="Book Antiqua"/>
          <w:color w:val="000000"/>
          <w:shd w:val="clear" w:color="auto" w:fill="FFFFFF"/>
          <w:lang w:eastAsia="zh-CN"/>
        </w:rPr>
      </w:pPr>
      <w:r w:rsidRPr="00C165A6">
        <w:rPr>
          <w:rFonts w:ascii="Book Antiqua" w:hAnsi="Book Antiqua"/>
        </w:rPr>
        <w:t xml:space="preserve">Other treatment options to manage these fractures would be the use of proximal femoral locking </w:t>
      </w:r>
      <w:r w:rsidR="00917B76" w:rsidRPr="00C165A6">
        <w:rPr>
          <w:rFonts w:ascii="Book Antiqua" w:hAnsi="Book Antiqua"/>
        </w:rPr>
        <w:t>plates, angled</w:t>
      </w:r>
      <w:r w:rsidRPr="00C165A6">
        <w:rPr>
          <w:rFonts w:ascii="Book Antiqua" w:hAnsi="Book Antiqua"/>
        </w:rPr>
        <w:t xml:space="preserve"> blade plates or </w:t>
      </w:r>
      <w:r w:rsidR="00400416" w:rsidRPr="00C165A6">
        <w:rPr>
          <w:rFonts w:ascii="Book Antiqua" w:hAnsi="Book Antiqua"/>
        </w:rPr>
        <w:t>the d</w:t>
      </w:r>
      <w:r w:rsidRPr="00C165A6">
        <w:rPr>
          <w:rFonts w:ascii="Book Antiqua" w:hAnsi="Book Antiqua"/>
        </w:rPr>
        <w:t xml:space="preserve">ynamic condylar screw plate device. </w:t>
      </w:r>
      <w:proofErr w:type="spellStart"/>
      <w:r w:rsidR="00B1492E" w:rsidRPr="00C165A6">
        <w:rPr>
          <w:rFonts w:ascii="Book Antiqua" w:hAnsi="Book Antiqua"/>
          <w:color w:val="000000"/>
          <w:shd w:val="clear" w:color="auto" w:fill="FFFFFF"/>
        </w:rPr>
        <w:t>Antegrade</w:t>
      </w:r>
      <w:proofErr w:type="spellEnd"/>
      <w:r w:rsidR="00B1492E" w:rsidRPr="00C165A6">
        <w:rPr>
          <w:rFonts w:ascii="Book Antiqua" w:hAnsi="Book Antiqua"/>
          <w:color w:val="000000"/>
          <w:shd w:val="clear" w:color="auto" w:fill="FFFFFF"/>
        </w:rPr>
        <w:t xml:space="preserve"> intramedullary </w:t>
      </w:r>
      <w:r w:rsidR="00400416" w:rsidRPr="00C165A6">
        <w:rPr>
          <w:rFonts w:ascii="Book Antiqua" w:hAnsi="Book Antiqua"/>
          <w:color w:val="000000"/>
          <w:shd w:val="clear" w:color="auto" w:fill="FFFFFF"/>
        </w:rPr>
        <w:t xml:space="preserve">nailing </w:t>
      </w:r>
      <w:r w:rsidR="00B1492E" w:rsidRPr="00C165A6">
        <w:rPr>
          <w:rFonts w:ascii="Book Antiqua" w:hAnsi="Book Antiqua"/>
          <w:color w:val="000000"/>
          <w:shd w:val="clear" w:color="auto" w:fill="FFFFFF"/>
        </w:rPr>
        <w:t xml:space="preserve">is </w:t>
      </w:r>
      <w:r w:rsidR="00400416" w:rsidRPr="00C165A6">
        <w:rPr>
          <w:rFonts w:ascii="Book Antiqua" w:hAnsi="Book Antiqua"/>
          <w:color w:val="000000"/>
          <w:shd w:val="clear" w:color="auto" w:fill="FFFFFF"/>
        </w:rPr>
        <w:t>the</w:t>
      </w:r>
      <w:r w:rsidR="00B1492E" w:rsidRPr="00C165A6">
        <w:rPr>
          <w:rFonts w:ascii="Book Antiqua" w:hAnsi="Book Antiqua"/>
          <w:color w:val="000000"/>
          <w:shd w:val="clear" w:color="auto" w:fill="FFFFFF"/>
        </w:rPr>
        <w:t xml:space="preserve"> treatment of choice for </w:t>
      </w:r>
      <w:proofErr w:type="spellStart"/>
      <w:r w:rsidR="00B1492E" w:rsidRPr="00C165A6">
        <w:rPr>
          <w:rFonts w:ascii="Book Antiqua" w:hAnsi="Book Antiqua"/>
          <w:color w:val="000000"/>
          <w:shd w:val="clear" w:color="auto" w:fill="FFFFFF"/>
        </w:rPr>
        <w:t>subtrochanteric</w:t>
      </w:r>
      <w:proofErr w:type="spellEnd"/>
      <w:r w:rsidR="00B1492E" w:rsidRPr="00C165A6">
        <w:rPr>
          <w:rFonts w:ascii="Book Antiqua" w:hAnsi="Book Antiqua"/>
          <w:color w:val="000000"/>
          <w:shd w:val="clear" w:color="auto" w:fill="FFFFFF"/>
        </w:rPr>
        <w:t xml:space="preserve"> femur </w:t>
      </w:r>
      <w:proofErr w:type="gramStart"/>
      <w:r w:rsidR="00400416" w:rsidRPr="00C165A6">
        <w:rPr>
          <w:rFonts w:ascii="Book Antiqua" w:hAnsi="Book Antiqua"/>
          <w:color w:val="000000"/>
          <w:shd w:val="clear" w:color="auto" w:fill="FFFFFF"/>
        </w:rPr>
        <w:t>fractures</w:t>
      </w:r>
      <w:r w:rsidR="00400416" w:rsidRPr="00C165A6">
        <w:rPr>
          <w:rFonts w:ascii="Book Antiqua" w:hAnsi="Book Antiqua"/>
          <w:color w:val="000000"/>
          <w:shd w:val="clear" w:color="auto" w:fill="FFFFFF"/>
          <w:vertAlign w:val="superscript"/>
        </w:rPr>
        <w:t>[</w:t>
      </w:r>
      <w:proofErr w:type="gramEnd"/>
      <w:r w:rsidR="00400416" w:rsidRPr="00C165A6">
        <w:rPr>
          <w:rFonts w:ascii="Book Antiqua" w:hAnsi="Book Antiqua"/>
          <w:color w:val="000000"/>
          <w:shd w:val="clear" w:color="auto" w:fill="FFFFFF"/>
          <w:vertAlign w:val="superscript"/>
        </w:rPr>
        <w:t>2</w:t>
      </w:r>
      <w:r w:rsidR="003B04D0" w:rsidRPr="00C165A6">
        <w:rPr>
          <w:rFonts w:ascii="Book Antiqua" w:hAnsi="Book Antiqua"/>
          <w:color w:val="000000"/>
          <w:shd w:val="clear" w:color="auto" w:fill="FFFFFF"/>
          <w:vertAlign w:val="superscript"/>
        </w:rPr>
        <w:t>5</w:t>
      </w:r>
      <w:r w:rsidR="00400416" w:rsidRPr="00C165A6">
        <w:rPr>
          <w:rFonts w:ascii="Book Antiqua" w:hAnsi="Book Antiqua"/>
          <w:color w:val="000000"/>
          <w:shd w:val="clear" w:color="auto" w:fill="FFFFFF"/>
          <w:vertAlign w:val="superscript"/>
        </w:rPr>
        <w:t>]</w:t>
      </w:r>
      <w:r w:rsidR="00400416" w:rsidRPr="00C165A6">
        <w:rPr>
          <w:rFonts w:ascii="Book Antiqua" w:hAnsi="Book Antiqua"/>
          <w:color w:val="000000"/>
          <w:shd w:val="clear" w:color="auto" w:fill="FFFFFF"/>
        </w:rPr>
        <w:t>. T</w:t>
      </w:r>
      <w:r w:rsidR="00917B76" w:rsidRPr="00C165A6">
        <w:rPr>
          <w:rFonts w:ascii="Book Antiqua" w:hAnsi="Book Antiqua"/>
          <w:color w:val="000000"/>
          <w:shd w:val="clear" w:color="auto" w:fill="FFFFFF"/>
        </w:rPr>
        <w:t>he</w:t>
      </w:r>
      <w:r w:rsidR="000D77A2" w:rsidRPr="00C165A6">
        <w:rPr>
          <w:rFonts w:ascii="Book Antiqua" w:hAnsi="Book Antiqua"/>
          <w:color w:val="000000"/>
          <w:shd w:val="clear" w:color="auto" w:fill="FFFFFF"/>
        </w:rPr>
        <w:t xml:space="preserve"> proximal fragment in </w:t>
      </w:r>
      <w:r w:rsidR="00400416" w:rsidRPr="00C165A6">
        <w:rPr>
          <w:rFonts w:ascii="Book Antiqua" w:hAnsi="Book Antiqua"/>
          <w:color w:val="000000"/>
          <w:shd w:val="clear" w:color="auto" w:fill="FFFFFF"/>
        </w:rPr>
        <w:t xml:space="preserve">a </w:t>
      </w:r>
      <w:proofErr w:type="spellStart"/>
      <w:r w:rsidR="000D77A2" w:rsidRPr="00C165A6">
        <w:rPr>
          <w:rFonts w:ascii="Book Antiqua" w:hAnsi="Book Antiqua"/>
          <w:color w:val="000000"/>
          <w:shd w:val="clear" w:color="auto" w:fill="FFFFFF"/>
        </w:rPr>
        <w:t>subtrochanteric</w:t>
      </w:r>
      <w:proofErr w:type="spellEnd"/>
      <w:r w:rsidR="000D77A2" w:rsidRPr="00C165A6">
        <w:rPr>
          <w:rFonts w:ascii="Book Antiqua" w:hAnsi="Book Antiqua"/>
          <w:color w:val="000000"/>
          <w:shd w:val="clear" w:color="auto" w:fill="FFFFFF"/>
        </w:rPr>
        <w:t xml:space="preserve"> fracture is displaced in flexion, abduction and external rotation. </w:t>
      </w:r>
      <w:proofErr w:type="spellStart"/>
      <w:r w:rsidR="00041A2D" w:rsidRPr="00C165A6">
        <w:rPr>
          <w:rFonts w:ascii="Book Antiqua" w:hAnsi="Book Antiqua"/>
          <w:color w:val="000000"/>
          <w:shd w:val="clear" w:color="auto" w:fill="FFFFFF"/>
        </w:rPr>
        <w:t>Afsari</w:t>
      </w:r>
      <w:proofErr w:type="spellEnd"/>
      <w:r w:rsidR="00041A2D" w:rsidRPr="00C165A6">
        <w:rPr>
          <w:rFonts w:ascii="Book Antiqua" w:hAnsi="Book Antiqua"/>
          <w:color w:val="000000"/>
          <w:shd w:val="clear" w:color="auto" w:fill="FFFFFF"/>
        </w:rPr>
        <w:t xml:space="preserve"> </w:t>
      </w:r>
      <w:r w:rsidR="00041A2D" w:rsidRPr="00742C3A">
        <w:rPr>
          <w:rFonts w:ascii="Book Antiqua" w:hAnsi="Book Antiqua"/>
          <w:i/>
          <w:color w:val="000000"/>
          <w:shd w:val="clear" w:color="auto" w:fill="FFFFFF"/>
        </w:rPr>
        <w:t xml:space="preserve">et </w:t>
      </w:r>
      <w:proofErr w:type="gramStart"/>
      <w:r w:rsidR="00041A2D" w:rsidRPr="00742C3A">
        <w:rPr>
          <w:rFonts w:ascii="Book Antiqua" w:hAnsi="Book Antiqua"/>
          <w:i/>
          <w:color w:val="000000"/>
          <w:shd w:val="clear" w:color="auto" w:fill="FFFFFF"/>
        </w:rPr>
        <w:t>al</w:t>
      </w:r>
      <w:r w:rsidR="00742C3A" w:rsidRPr="00C165A6">
        <w:rPr>
          <w:rFonts w:ascii="Book Antiqua" w:hAnsi="Book Antiqua"/>
          <w:color w:val="000000"/>
          <w:shd w:val="clear" w:color="auto" w:fill="FFFFFF"/>
          <w:vertAlign w:val="superscript"/>
        </w:rPr>
        <w:t>[</w:t>
      </w:r>
      <w:proofErr w:type="gramEnd"/>
      <w:r w:rsidR="00742C3A" w:rsidRPr="00C165A6">
        <w:rPr>
          <w:rFonts w:ascii="Book Antiqua" w:hAnsi="Book Antiqua"/>
          <w:color w:val="000000"/>
          <w:shd w:val="clear" w:color="auto" w:fill="FFFFFF"/>
          <w:vertAlign w:val="superscript"/>
        </w:rPr>
        <w:t>26]</w:t>
      </w:r>
      <w:r w:rsidR="00041A2D" w:rsidRPr="00C165A6">
        <w:rPr>
          <w:rFonts w:ascii="Book Antiqua" w:hAnsi="Book Antiqua"/>
          <w:color w:val="000000"/>
          <w:shd w:val="clear" w:color="auto" w:fill="FFFFFF"/>
        </w:rPr>
        <w:t xml:space="preserve"> have reported have reported </w:t>
      </w:r>
      <w:r w:rsidR="0068309E" w:rsidRPr="00C165A6">
        <w:rPr>
          <w:rFonts w:ascii="Book Antiqua" w:hAnsi="Book Antiqua"/>
          <w:color w:val="000000"/>
          <w:shd w:val="clear" w:color="auto" w:fill="FFFFFF"/>
        </w:rPr>
        <w:t xml:space="preserve">a </w:t>
      </w:r>
      <w:r w:rsidR="00B1492E" w:rsidRPr="00C165A6">
        <w:rPr>
          <w:rFonts w:ascii="Book Antiqua" w:hAnsi="Book Antiqua"/>
          <w:color w:val="000000"/>
          <w:shd w:val="clear" w:color="auto" w:fill="FFFFFF"/>
        </w:rPr>
        <w:t xml:space="preserve">high rate of union of </w:t>
      </w:r>
      <w:proofErr w:type="spellStart"/>
      <w:r w:rsidR="00B1492E" w:rsidRPr="00C165A6">
        <w:rPr>
          <w:rFonts w:ascii="Book Antiqua" w:hAnsi="Book Antiqua"/>
          <w:color w:val="000000"/>
          <w:shd w:val="clear" w:color="auto" w:fill="FFFFFF"/>
        </w:rPr>
        <w:t>subtrochanteric</w:t>
      </w:r>
      <w:proofErr w:type="spellEnd"/>
      <w:r w:rsidR="00B1492E" w:rsidRPr="00C165A6">
        <w:rPr>
          <w:rFonts w:ascii="Book Antiqua" w:hAnsi="Book Antiqua"/>
          <w:color w:val="000000"/>
          <w:shd w:val="clear" w:color="auto" w:fill="FFFFFF"/>
        </w:rPr>
        <w:t xml:space="preserve"> femur fractures treated with </w:t>
      </w:r>
      <w:r w:rsidR="000D77A2" w:rsidRPr="00C165A6">
        <w:rPr>
          <w:rFonts w:ascii="Book Antiqua" w:hAnsi="Book Antiqua"/>
          <w:color w:val="000000"/>
          <w:shd w:val="clear" w:color="auto" w:fill="FFFFFF"/>
        </w:rPr>
        <w:t xml:space="preserve">open </w:t>
      </w:r>
      <w:r w:rsidR="00B1492E" w:rsidRPr="00C165A6">
        <w:rPr>
          <w:rFonts w:ascii="Book Antiqua" w:hAnsi="Book Antiqua"/>
          <w:color w:val="000000"/>
          <w:shd w:val="clear" w:color="auto" w:fill="FFFFFF"/>
        </w:rPr>
        <w:t>clamp reduction and intramedullary nailing</w:t>
      </w:r>
      <w:r w:rsidR="00400416" w:rsidRPr="00C165A6">
        <w:rPr>
          <w:rFonts w:ascii="Book Antiqua" w:hAnsi="Book Antiqua"/>
          <w:color w:val="000000"/>
          <w:shd w:val="clear" w:color="auto" w:fill="FFFFFF"/>
        </w:rPr>
        <w:t xml:space="preserve">. </w:t>
      </w:r>
      <w:r w:rsidR="008700C1" w:rsidRPr="00C165A6">
        <w:rPr>
          <w:rFonts w:ascii="Book Antiqua" w:hAnsi="Book Antiqua"/>
          <w:color w:val="000000"/>
          <w:shd w:val="clear" w:color="auto" w:fill="FFFFFF"/>
        </w:rPr>
        <w:t xml:space="preserve">They also reported that </w:t>
      </w:r>
      <w:r w:rsidR="00400416" w:rsidRPr="00C165A6">
        <w:rPr>
          <w:rFonts w:ascii="Book Antiqua" w:hAnsi="Book Antiqua"/>
          <w:color w:val="000000"/>
          <w:shd w:val="clear" w:color="auto" w:fill="FFFFFF"/>
        </w:rPr>
        <w:t xml:space="preserve">the </w:t>
      </w:r>
      <w:proofErr w:type="spellStart"/>
      <w:r w:rsidR="008700C1" w:rsidRPr="00C165A6">
        <w:rPr>
          <w:rFonts w:ascii="Book Antiqua" w:hAnsi="Book Antiqua"/>
          <w:color w:val="000000"/>
          <w:shd w:val="clear" w:color="auto" w:fill="FFFFFF"/>
        </w:rPr>
        <w:t>subtrochanteric</w:t>
      </w:r>
      <w:proofErr w:type="spellEnd"/>
      <w:r w:rsidR="008700C1" w:rsidRPr="00C165A6">
        <w:rPr>
          <w:rFonts w:ascii="Book Antiqua" w:hAnsi="Book Antiqua"/>
          <w:color w:val="000000"/>
          <w:shd w:val="clear" w:color="auto" w:fill="FFFFFF"/>
        </w:rPr>
        <w:t xml:space="preserve"> region has cortical bone</w:t>
      </w:r>
      <w:r w:rsidR="00D6072A" w:rsidRPr="00C165A6">
        <w:rPr>
          <w:rFonts w:ascii="Book Antiqua" w:hAnsi="Book Antiqua"/>
          <w:color w:val="000000"/>
          <w:shd w:val="clear" w:color="auto" w:fill="FFFFFF"/>
        </w:rPr>
        <w:t xml:space="preserve"> with less</w:t>
      </w:r>
      <w:r w:rsidR="008700C1" w:rsidRPr="00C165A6">
        <w:rPr>
          <w:rFonts w:ascii="Book Antiqua" w:hAnsi="Book Antiqua"/>
          <w:color w:val="000000"/>
          <w:shd w:val="clear" w:color="auto" w:fill="FFFFFF"/>
        </w:rPr>
        <w:t xml:space="preserve"> vas</w:t>
      </w:r>
      <w:r w:rsidR="00400416" w:rsidRPr="00C165A6">
        <w:rPr>
          <w:rFonts w:ascii="Book Antiqua" w:hAnsi="Book Antiqua"/>
          <w:color w:val="000000"/>
          <w:shd w:val="clear" w:color="auto" w:fill="FFFFFF"/>
        </w:rPr>
        <w:t xml:space="preserve">cularity and healing potential </w:t>
      </w:r>
      <w:r w:rsidR="008700C1" w:rsidRPr="00C165A6">
        <w:rPr>
          <w:rFonts w:ascii="Book Antiqua" w:hAnsi="Book Antiqua"/>
          <w:color w:val="000000"/>
          <w:shd w:val="clear" w:color="auto" w:fill="FFFFFF"/>
        </w:rPr>
        <w:t xml:space="preserve">as compared to </w:t>
      </w:r>
      <w:r w:rsidR="00400416" w:rsidRPr="00C165A6">
        <w:rPr>
          <w:rFonts w:ascii="Book Antiqua" w:hAnsi="Book Antiqua"/>
          <w:color w:val="000000"/>
          <w:shd w:val="clear" w:color="auto" w:fill="FFFFFF"/>
        </w:rPr>
        <w:t xml:space="preserve">the </w:t>
      </w:r>
      <w:r w:rsidR="008700C1" w:rsidRPr="00C165A6">
        <w:rPr>
          <w:rFonts w:ascii="Book Antiqua" w:hAnsi="Book Antiqua"/>
          <w:color w:val="000000"/>
          <w:shd w:val="clear" w:color="auto" w:fill="FFFFFF"/>
        </w:rPr>
        <w:t xml:space="preserve">intertrochanteric region. </w:t>
      </w:r>
    </w:p>
    <w:p w:rsidR="00BA1474" w:rsidRPr="00206BDF" w:rsidRDefault="00C905FF" w:rsidP="00C165A6">
      <w:pPr>
        <w:pStyle w:val="Normal0"/>
        <w:spacing w:line="360" w:lineRule="auto"/>
        <w:ind w:firstLineChars="200" w:firstLine="480"/>
        <w:jc w:val="both"/>
        <w:rPr>
          <w:rFonts w:ascii="Book Antiqua" w:eastAsia="宋体" w:hAnsi="Book Antiqua"/>
          <w:bCs/>
          <w:lang w:eastAsia="zh-CN"/>
        </w:rPr>
      </w:pPr>
      <w:r w:rsidRPr="00C165A6">
        <w:rPr>
          <w:rFonts w:ascii="Book Antiqua" w:hAnsi="Book Antiqua"/>
          <w:color w:val="000000"/>
        </w:rPr>
        <w:t xml:space="preserve">To our knowledge, there is no </w:t>
      </w:r>
      <w:r w:rsidR="0068309E" w:rsidRPr="00C165A6">
        <w:rPr>
          <w:rFonts w:ascii="Book Antiqua" w:hAnsi="Book Antiqua"/>
          <w:color w:val="000000"/>
        </w:rPr>
        <w:t xml:space="preserve">consensus </w:t>
      </w:r>
      <w:r w:rsidR="00827D4C" w:rsidRPr="00C165A6">
        <w:rPr>
          <w:rFonts w:ascii="Book Antiqua" w:hAnsi="Book Antiqua"/>
          <w:color w:val="000000"/>
        </w:rPr>
        <w:t xml:space="preserve">in </w:t>
      </w:r>
      <w:r w:rsidR="0068309E" w:rsidRPr="00C165A6">
        <w:rPr>
          <w:rFonts w:ascii="Book Antiqua" w:hAnsi="Book Antiqua"/>
          <w:color w:val="000000"/>
        </w:rPr>
        <w:t xml:space="preserve">the </w:t>
      </w:r>
      <w:r w:rsidR="00400416" w:rsidRPr="00C165A6">
        <w:rPr>
          <w:rFonts w:ascii="Book Antiqua" w:hAnsi="Book Antiqua"/>
          <w:color w:val="000000"/>
        </w:rPr>
        <w:t xml:space="preserve">current </w:t>
      </w:r>
      <w:r w:rsidR="00827D4C" w:rsidRPr="00C165A6">
        <w:rPr>
          <w:rFonts w:ascii="Book Antiqua" w:hAnsi="Book Antiqua"/>
          <w:color w:val="000000"/>
        </w:rPr>
        <w:t xml:space="preserve">literature regarding </w:t>
      </w:r>
      <w:r w:rsidR="00BA1474" w:rsidRPr="00C165A6">
        <w:rPr>
          <w:rFonts w:ascii="Book Antiqua" w:hAnsi="Book Antiqua"/>
          <w:color w:val="000000"/>
        </w:rPr>
        <w:t>fracture at the far end of the retrograde nail placed</w:t>
      </w:r>
      <w:r w:rsidR="00827D4C" w:rsidRPr="00C165A6">
        <w:rPr>
          <w:rFonts w:ascii="Book Antiqua" w:hAnsi="Book Antiqua"/>
          <w:color w:val="000000"/>
        </w:rPr>
        <w:t xml:space="preserve"> </w:t>
      </w:r>
      <w:r w:rsidR="007D64C2" w:rsidRPr="00C165A6">
        <w:rPr>
          <w:rFonts w:ascii="Book Antiqua" w:hAnsi="Book Antiqua"/>
          <w:color w:val="000000"/>
        </w:rPr>
        <w:t>to treat</w:t>
      </w:r>
      <w:r w:rsidR="00BA1474" w:rsidRPr="00C165A6">
        <w:rPr>
          <w:rFonts w:ascii="Book Antiqua" w:hAnsi="Book Antiqua"/>
          <w:color w:val="000000"/>
        </w:rPr>
        <w:t xml:space="preserve"> a femoral shaft fracture.</w:t>
      </w:r>
      <w:r w:rsidR="000D77A2" w:rsidRPr="00C165A6">
        <w:rPr>
          <w:rFonts w:ascii="Book Antiqua" w:hAnsi="Book Antiqua"/>
          <w:color w:val="000000"/>
        </w:rPr>
        <w:t xml:space="preserve"> We suggest </w:t>
      </w:r>
      <w:r w:rsidR="00400416" w:rsidRPr="00C165A6">
        <w:rPr>
          <w:rFonts w:ascii="Book Antiqua" w:hAnsi="Book Antiqua"/>
          <w:color w:val="000000"/>
        </w:rPr>
        <w:t xml:space="preserve">the </w:t>
      </w:r>
      <w:r w:rsidR="000D77A2" w:rsidRPr="00C165A6">
        <w:rPr>
          <w:rFonts w:ascii="Book Antiqua" w:hAnsi="Book Antiqua"/>
          <w:color w:val="000000"/>
        </w:rPr>
        <w:t>removal of the retrograde nail</w:t>
      </w:r>
      <w:r w:rsidR="00400416" w:rsidRPr="00C165A6">
        <w:rPr>
          <w:rFonts w:ascii="Book Antiqua" w:hAnsi="Book Antiqua"/>
          <w:color w:val="000000"/>
        </w:rPr>
        <w:t>,</w:t>
      </w:r>
      <w:r w:rsidR="000D77A2" w:rsidRPr="00C165A6">
        <w:rPr>
          <w:rFonts w:ascii="Book Antiqua" w:hAnsi="Book Antiqua"/>
          <w:color w:val="000000"/>
        </w:rPr>
        <w:t xml:space="preserve"> if the fracture has </w:t>
      </w:r>
      <w:r w:rsidR="004C0AA3" w:rsidRPr="00C165A6">
        <w:rPr>
          <w:rFonts w:ascii="Book Antiqua" w:hAnsi="Book Antiqua"/>
          <w:color w:val="000000"/>
        </w:rPr>
        <w:t>healed</w:t>
      </w:r>
      <w:r w:rsidR="0035447D" w:rsidRPr="00C165A6">
        <w:rPr>
          <w:rFonts w:ascii="Book Antiqua" w:hAnsi="Book Antiqua"/>
          <w:color w:val="000000"/>
        </w:rPr>
        <w:t xml:space="preserve"> </w:t>
      </w:r>
      <w:r w:rsidR="00400416" w:rsidRPr="00C165A6">
        <w:rPr>
          <w:rFonts w:ascii="Book Antiqua" w:hAnsi="Book Antiqua"/>
          <w:color w:val="000000"/>
        </w:rPr>
        <w:t xml:space="preserve">anatomic </w:t>
      </w:r>
      <w:r w:rsidR="000D77A2" w:rsidRPr="00C165A6">
        <w:rPr>
          <w:rFonts w:ascii="Book Antiqua" w:hAnsi="Book Antiqua"/>
          <w:color w:val="000000"/>
        </w:rPr>
        <w:t xml:space="preserve">reduction of </w:t>
      </w:r>
      <w:proofErr w:type="spellStart"/>
      <w:r w:rsidR="000D77A2" w:rsidRPr="00C165A6">
        <w:rPr>
          <w:rFonts w:ascii="Book Antiqua" w:hAnsi="Book Antiqua"/>
          <w:color w:val="000000"/>
        </w:rPr>
        <w:t>subtrochanteric</w:t>
      </w:r>
      <w:proofErr w:type="spellEnd"/>
      <w:r w:rsidR="000D77A2" w:rsidRPr="00C165A6">
        <w:rPr>
          <w:rFonts w:ascii="Book Antiqua" w:hAnsi="Book Antiqua"/>
          <w:color w:val="000000"/>
        </w:rPr>
        <w:t xml:space="preserve"> fracture and fixation with </w:t>
      </w:r>
      <w:proofErr w:type="spellStart"/>
      <w:r w:rsidR="0035447D" w:rsidRPr="00C165A6">
        <w:rPr>
          <w:rFonts w:ascii="Book Antiqua" w:hAnsi="Book Antiqua"/>
          <w:color w:val="000000"/>
        </w:rPr>
        <w:t>antegrade</w:t>
      </w:r>
      <w:proofErr w:type="spellEnd"/>
      <w:r w:rsidR="0035447D" w:rsidRPr="00C165A6">
        <w:rPr>
          <w:rFonts w:ascii="Book Antiqua" w:hAnsi="Book Antiqua"/>
          <w:color w:val="000000"/>
        </w:rPr>
        <w:t xml:space="preserve"> intramedullary nail</w:t>
      </w:r>
      <w:r w:rsidR="000D77A2" w:rsidRPr="00C165A6">
        <w:rPr>
          <w:rFonts w:ascii="Book Antiqua" w:hAnsi="Book Antiqua"/>
          <w:color w:val="000000"/>
        </w:rPr>
        <w:t xml:space="preserve">. </w:t>
      </w:r>
    </w:p>
    <w:p w:rsidR="00AC2576" w:rsidRPr="00C165A6" w:rsidRDefault="00AC2576" w:rsidP="00C165A6">
      <w:pPr>
        <w:autoSpaceDE w:val="0"/>
        <w:autoSpaceDN w:val="0"/>
        <w:adjustRightInd w:val="0"/>
        <w:spacing w:line="360" w:lineRule="auto"/>
        <w:jc w:val="both"/>
        <w:rPr>
          <w:rFonts w:ascii="Book Antiqua" w:hAnsi="Book Antiqua"/>
          <w:b/>
          <w:color w:val="000000"/>
          <w:shd w:val="clear" w:color="auto" w:fill="FFFFFF"/>
          <w:lang w:bidi="ar-SA"/>
        </w:rPr>
      </w:pPr>
    </w:p>
    <w:p w:rsidR="00C67051" w:rsidRPr="00C165A6" w:rsidRDefault="00E9076C" w:rsidP="00C165A6">
      <w:pPr>
        <w:autoSpaceDE w:val="0"/>
        <w:autoSpaceDN w:val="0"/>
        <w:adjustRightInd w:val="0"/>
        <w:spacing w:line="360" w:lineRule="auto"/>
        <w:jc w:val="both"/>
        <w:rPr>
          <w:rFonts w:ascii="Book Antiqua" w:hAnsi="Book Antiqua"/>
          <w:b/>
          <w:lang w:bidi="ar-SA"/>
        </w:rPr>
      </w:pPr>
      <w:r w:rsidRPr="00C165A6">
        <w:rPr>
          <w:rFonts w:ascii="Book Antiqua" w:hAnsi="Book Antiqua"/>
          <w:b/>
          <w:lang w:bidi="ar-SA"/>
        </w:rPr>
        <w:t>COMMENTS</w:t>
      </w:r>
    </w:p>
    <w:p w:rsidR="00E9076C" w:rsidRPr="00C165A6" w:rsidRDefault="00E9076C" w:rsidP="00C165A6">
      <w:pPr>
        <w:autoSpaceDE w:val="0"/>
        <w:autoSpaceDN w:val="0"/>
        <w:adjustRightInd w:val="0"/>
        <w:spacing w:line="360" w:lineRule="auto"/>
        <w:jc w:val="both"/>
        <w:rPr>
          <w:rFonts w:ascii="Book Antiqua" w:hAnsi="Book Antiqua"/>
          <w:b/>
          <w:i/>
          <w:lang w:bidi="ar-SA"/>
        </w:rPr>
      </w:pPr>
      <w:r w:rsidRPr="00C165A6">
        <w:rPr>
          <w:rFonts w:ascii="Book Antiqua" w:hAnsi="Book Antiqua"/>
          <w:b/>
          <w:i/>
          <w:lang w:bidi="ar-SA"/>
        </w:rPr>
        <w:lastRenderedPageBreak/>
        <w:t>Case characteristics</w:t>
      </w:r>
    </w:p>
    <w:p w:rsidR="00E9076C" w:rsidRPr="00206BDF" w:rsidRDefault="00E9076C" w:rsidP="00C165A6">
      <w:pPr>
        <w:autoSpaceDE w:val="0"/>
        <w:autoSpaceDN w:val="0"/>
        <w:adjustRightInd w:val="0"/>
        <w:spacing w:line="360" w:lineRule="auto"/>
        <w:jc w:val="both"/>
        <w:rPr>
          <w:rFonts w:ascii="Book Antiqua" w:eastAsia="宋体" w:hAnsi="Book Antiqua"/>
          <w:lang w:eastAsia="zh-CN" w:bidi="ar-SA"/>
        </w:rPr>
      </w:pPr>
      <w:r w:rsidRPr="00C165A6">
        <w:rPr>
          <w:rFonts w:ascii="Book Antiqua" w:hAnsi="Book Antiqua"/>
          <w:lang w:bidi="ar-SA"/>
        </w:rPr>
        <w:t>Two patients presented with pain, swelling and deformity of the upper thigh following an injury</w:t>
      </w:r>
      <w:r w:rsidR="00B35E27" w:rsidRPr="00206BDF">
        <w:rPr>
          <w:rFonts w:ascii="Book Antiqua" w:eastAsia="宋体" w:hAnsi="Book Antiqua"/>
          <w:lang w:eastAsia="zh-CN" w:bidi="ar-SA"/>
        </w:rPr>
        <w:t>.</w:t>
      </w:r>
    </w:p>
    <w:p w:rsidR="00E9076C" w:rsidRPr="00C165A6" w:rsidRDefault="00E9076C" w:rsidP="00C165A6">
      <w:pPr>
        <w:autoSpaceDE w:val="0"/>
        <w:autoSpaceDN w:val="0"/>
        <w:adjustRightInd w:val="0"/>
        <w:spacing w:line="360" w:lineRule="auto"/>
        <w:jc w:val="both"/>
        <w:rPr>
          <w:rFonts w:ascii="Book Antiqua" w:hAnsi="Book Antiqua"/>
          <w:lang w:bidi="ar-SA"/>
        </w:rPr>
      </w:pPr>
    </w:p>
    <w:p w:rsidR="00E9076C" w:rsidRPr="00C165A6" w:rsidRDefault="00E9076C" w:rsidP="00C165A6">
      <w:pPr>
        <w:autoSpaceDE w:val="0"/>
        <w:autoSpaceDN w:val="0"/>
        <w:adjustRightInd w:val="0"/>
        <w:spacing w:line="360" w:lineRule="auto"/>
        <w:jc w:val="both"/>
        <w:rPr>
          <w:rFonts w:ascii="Book Antiqua" w:hAnsi="Book Antiqua"/>
          <w:b/>
          <w:i/>
          <w:lang w:bidi="ar-SA"/>
        </w:rPr>
      </w:pPr>
      <w:r w:rsidRPr="00C165A6">
        <w:rPr>
          <w:rFonts w:ascii="Book Antiqua" w:hAnsi="Book Antiqua"/>
          <w:b/>
          <w:i/>
          <w:lang w:bidi="ar-SA"/>
        </w:rPr>
        <w:t>Clinical diagnosis</w:t>
      </w:r>
    </w:p>
    <w:p w:rsidR="00E9076C" w:rsidRPr="00206BDF" w:rsidRDefault="00E9076C" w:rsidP="00C165A6">
      <w:pPr>
        <w:autoSpaceDE w:val="0"/>
        <w:autoSpaceDN w:val="0"/>
        <w:adjustRightInd w:val="0"/>
        <w:spacing w:line="360" w:lineRule="auto"/>
        <w:jc w:val="both"/>
        <w:rPr>
          <w:rFonts w:ascii="Book Antiqua" w:eastAsia="宋体" w:hAnsi="Book Antiqua"/>
          <w:lang w:eastAsia="zh-CN" w:bidi="ar-SA"/>
        </w:rPr>
      </w:pPr>
      <w:r w:rsidRPr="00C165A6">
        <w:rPr>
          <w:rFonts w:ascii="Book Antiqua" w:hAnsi="Book Antiqua"/>
          <w:lang w:bidi="ar-SA"/>
        </w:rPr>
        <w:t>Fracture proximal one third of the femur</w:t>
      </w:r>
      <w:r w:rsidR="00B35E27" w:rsidRPr="00206BDF">
        <w:rPr>
          <w:rFonts w:ascii="Book Antiqua" w:eastAsia="宋体" w:hAnsi="Book Antiqua"/>
          <w:lang w:eastAsia="zh-CN" w:bidi="ar-SA"/>
        </w:rPr>
        <w:t>.</w:t>
      </w:r>
    </w:p>
    <w:p w:rsidR="00E9076C" w:rsidRPr="00C165A6" w:rsidRDefault="00E9076C" w:rsidP="00C165A6">
      <w:pPr>
        <w:autoSpaceDE w:val="0"/>
        <w:autoSpaceDN w:val="0"/>
        <w:adjustRightInd w:val="0"/>
        <w:spacing w:line="360" w:lineRule="auto"/>
        <w:jc w:val="both"/>
        <w:rPr>
          <w:rFonts w:ascii="Book Antiqua" w:hAnsi="Book Antiqua"/>
          <w:lang w:bidi="ar-SA"/>
        </w:rPr>
      </w:pPr>
    </w:p>
    <w:p w:rsidR="00E9076C" w:rsidRPr="00C165A6" w:rsidRDefault="00E9076C" w:rsidP="00C165A6">
      <w:pPr>
        <w:autoSpaceDE w:val="0"/>
        <w:autoSpaceDN w:val="0"/>
        <w:adjustRightInd w:val="0"/>
        <w:spacing w:line="360" w:lineRule="auto"/>
        <w:jc w:val="both"/>
        <w:rPr>
          <w:rFonts w:ascii="Book Antiqua" w:hAnsi="Book Antiqua"/>
          <w:b/>
          <w:i/>
          <w:lang w:bidi="ar-SA"/>
        </w:rPr>
      </w:pPr>
      <w:r w:rsidRPr="00C165A6">
        <w:rPr>
          <w:rFonts w:ascii="Book Antiqua" w:hAnsi="Book Antiqua"/>
          <w:b/>
          <w:i/>
          <w:lang w:bidi="ar-SA"/>
        </w:rPr>
        <w:t>Differential diagnosis</w:t>
      </w:r>
    </w:p>
    <w:p w:rsidR="00E9076C" w:rsidRPr="00206BDF" w:rsidRDefault="00E9076C" w:rsidP="00C165A6">
      <w:pPr>
        <w:autoSpaceDE w:val="0"/>
        <w:autoSpaceDN w:val="0"/>
        <w:adjustRightInd w:val="0"/>
        <w:spacing w:line="360" w:lineRule="auto"/>
        <w:jc w:val="both"/>
        <w:rPr>
          <w:rFonts w:ascii="Book Antiqua" w:eastAsia="宋体" w:hAnsi="Book Antiqua"/>
          <w:lang w:eastAsia="zh-CN" w:bidi="ar-SA"/>
        </w:rPr>
      </w:pPr>
      <w:proofErr w:type="spellStart"/>
      <w:proofErr w:type="gramStart"/>
      <w:r w:rsidRPr="00C165A6">
        <w:rPr>
          <w:rFonts w:ascii="Book Antiqua" w:hAnsi="Book Antiqua"/>
          <w:lang w:bidi="ar-SA"/>
        </w:rPr>
        <w:t>Subtrochanteric</w:t>
      </w:r>
      <w:proofErr w:type="spellEnd"/>
      <w:r w:rsidRPr="00C165A6">
        <w:rPr>
          <w:rFonts w:ascii="Book Antiqua" w:hAnsi="Book Antiqua"/>
          <w:lang w:bidi="ar-SA"/>
        </w:rPr>
        <w:t xml:space="preserve"> fracture, fracture shaft of femur, fracture neck of femur, intertrochanteric fracture femur</w:t>
      </w:r>
      <w:r w:rsidR="00B35E27" w:rsidRPr="00206BDF">
        <w:rPr>
          <w:rFonts w:ascii="Book Antiqua" w:eastAsia="宋体" w:hAnsi="Book Antiqua"/>
          <w:lang w:eastAsia="zh-CN" w:bidi="ar-SA"/>
        </w:rPr>
        <w:t>.</w:t>
      </w:r>
      <w:proofErr w:type="gramEnd"/>
    </w:p>
    <w:p w:rsidR="00E9076C" w:rsidRPr="00C165A6" w:rsidRDefault="00E9076C" w:rsidP="00C165A6">
      <w:pPr>
        <w:autoSpaceDE w:val="0"/>
        <w:autoSpaceDN w:val="0"/>
        <w:adjustRightInd w:val="0"/>
        <w:spacing w:line="360" w:lineRule="auto"/>
        <w:jc w:val="both"/>
        <w:rPr>
          <w:rFonts w:ascii="Book Antiqua" w:hAnsi="Book Antiqua"/>
          <w:lang w:bidi="ar-SA"/>
        </w:rPr>
      </w:pPr>
    </w:p>
    <w:p w:rsidR="00E9076C" w:rsidRPr="00C165A6" w:rsidRDefault="00E9076C" w:rsidP="00C165A6">
      <w:pPr>
        <w:autoSpaceDE w:val="0"/>
        <w:autoSpaceDN w:val="0"/>
        <w:adjustRightInd w:val="0"/>
        <w:spacing w:line="360" w:lineRule="auto"/>
        <w:jc w:val="both"/>
        <w:rPr>
          <w:rFonts w:ascii="Book Antiqua" w:hAnsi="Book Antiqua"/>
          <w:b/>
          <w:i/>
          <w:lang w:bidi="ar-SA"/>
        </w:rPr>
      </w:pPr>
      <w:r w:rsidRPr="00C165A6">
        <w:rPr>
          <w:rFonts w:ascii="Book Antiqua" w:hAnsi="Book Antiqua"/>
          <w:b/>
          <w:i/>
          <w:lang w:bidi="ar-SA"/>
        </w:rPr>
        <w:t>Imaging diagnosis</w:t>
      </w:r>
    </w:p>
    <w:p w:rsidR="00E9076C" w:rsidRPr="00206BDF" w:rsidRDefault="009F2042" w:rsidP="00C165A6">
      <w:pPr>
        <w:spacing w:line="360" w:lineRule="auto"/>
        <w:jc w:val="both"/>
        <w:rPr>
          <w:rFonts w:ascii="Book Antiqua" w:eastAsia="宋体" w:hAnsi="Book Antiqua"/>
          <w:shd w:val="clear" w:color="auto" w:fill="FFFFFF"/>
          <w:lang w:eastAsia="zh-CN"/>
        </w:rPr>
      </w:pPr>
      <w:r w:rsidRPr="00C165A6">
        <w:rPr>
          <w:rFonts w:ascii="Book Antiqua" w:hAnsi="Book Antiqua"/>
          <w:lang w:bidi="ar-SA"/>
        </w:rPr>
        <w:t>Case 1</w:t>
      </w:r>
      <w:r w:rsidRPr="00206BDF">
        <w:rPr>
          <w:rFonts w:ascii="Book Antiqua" w:eastAsia="宋体" w:hAnsi="Book Antiqua"/>
          <w:lang w:eastAsia="zh-CN" w:bidi="ar-SA"/>
        </w:rPr>
        <w:t>:</w:t>
      </w:r>
      <w:r w:rsidR="00E9076C" w:rsidRPr="00C165A6">
        <w:rPr>
          <w:rFonts w:ascii="Book Antiqua" w:hAnsi="Book Antiqua"/>
          <w:lang w:bidi="ar-SA"/>
        </w:rPr>
        <w:t xml:space="preserve"> </w:t>
      </w:r>
      <w:proofErr w:type="spellStart"/>
      <w:r w:rsidRPr="00C165A6">
        <w:rPr>
          <w:rFonts w:ascii="Book Antiqua" w:hAnsi="Book Antiqua"/>
          <w:shd w:val="clear" w:color="auto" w:fill="FFFFFF"/>
        </w:rPr>
        <w:t>Peri</w:t>
      </w:r>
      <w:proofErr w:type="spellEnd"/>
      <w:r w:rsidR="00E9076C" w:rsidRPr="00C165A6">
        <w:rPr>
          <w:rFonts w:ascii="Book Antiqua" w:hAnsi="Book Antiqua"/>
          <w:shd w:val="clear" w:color="auto" w:fill="FFFFFF"/>
        </w:rPr>
        <w:t xml:space="preserve">-implant fracture of the left femur in the </w:t>
      </w:r>
      <w:proofErr w:type="spellStart"/>
      <w:r w:rsidR="00E9076C" w:rsidRPr="00C165A6">
        <w:rPr>
          <w:rFonts w:ascii="Book Antiqua" w:hAnsi="Book Antiqua"/>
          <w:shd w:val="clear" w:color="auto" w:fill="FFFFFF"/>
        </w:rPr>
        <w:t>subtrochanteric</w:t>
      </w:r>
      <w:proofErr w:type="spellEnd"/>
      <w:r w:rsidR="00E9076C" w:rsidRPr="00C165A6">
        <w:rPr>
          <w:rFonts w:ascii="Book Antiqua" w:hAnsi="Book Antiqua"/>
          <w:shd w:val="clear" w:color="auto" w:fill="FFFFFF"/>
        </w:rPr>
        <w:t xml:space="preserve"> region at the far end of the retrogr</w:t>
      </w:r>
      <w:r w:rsidRPr="00C165A6">
        <w:rPr>
          <w:rFonts w:ascii="Book Antiqua" w:hAnsi="Book Antiqua"/>
          <w:shd w:val="clear" w:color="auto" w:fill="FFFFFF"/>
        </w:rPr>
        <w:t>ade nail confirmed by a CT scan</w:t>
      </w:r>
      <w:r w:rsidRPr="00206BDF">
        <w:rPr>
          <w:rFonts w:ascii="Book Antiqua" w:eastAsia="宋体" w:hAnsi="Book Antiqua"/>
          <w:shd w:val="clear" w:color="auto" w:fill="FFFFFF"/>
          <w:lang w:eastAsia="zh-CN"/>
        </w:rPr>
        <w:t xml:space="preserve">; </w:t>
      </w:r>
      <w:r w:rsidR="00E9076C" w:rsidRPr="00C165A6">
        <w:rPr>
          <w:rFonts w:ascii="Book Antiqua" w:hAnsi="Book Antiqua"/>
          <w:shd w:val="clear" w:color="auto" w:fill="FFFFFF"/>
        </w:rPr>
        <w:t>Case 2</w:t>
      </w:r>
      <w:r w:rsidRPr="00206BDF">
        <w:rPr>
          <w:rFonts w:ascii="Book Antiqua" w:eastAsia="宋体" w:hAnsi="Book Antiqua"/>
          <w:shd w:val="clear" w:color="auto" w:fill="FFFFFF"/>
          <w:lang w:eastAsia="zh-CN"/>
        </w:rPr>
        <w:t>:</w:t>
      </w:r>
      <w:r w:rsidR="00E9076C" w:rsidRPr="00C165A6">
        <w:rPr>
          <w:rFonts w:ascii="Book Antiqua" w:hAnsi="Book Antiqua"/>
          <w:shd w:val="clear" w:color="auto" w:fill="FFFFFF"/>
        </w:rPr>
        <w:t xml:space="preserve"> </w:t>
      </w:r>
      <w:proofErr w:type="spellStart"/>
      <w:r w:rsidRPr="00C165A6">
        <w:rPr>
          <w:rFonts w:ascii="Book Antiqua" w:hAnsi="Book Antiqua"/>
          <w:shd w:val="clear" w:color="auto" w:fill="FFFFFF"/>
        </w:rPr>
        <w:t>Peri</w:t>
      </w:r>
      <w:proofErr w:type="spellEnd"/>
      <w:r w:rsidR="00E9076C" w:rsidRPr="00C165A6">
        <w:rPr>
          <w:rFonts w:ascii="Book Antiqua" w:hAnsi="Book Antiqua"/>
          <w:shd w:val="clear" w:color="auto" w:fill="FFFFFF"/>
        </w:rPr>
        <w:t xml:space="preserve">-implant fracture of the right femur in the </w:t>
      </w:r>
      <w:proofErr w:type="spellStart"/>
      <w:r w:rsidR="00E9076C" w:rsidRPr="00C165A6">
        <w:rPr>
          <w:rFonts w:ascii="Book Antiqua" w:hAnsi="Book Antiqua"/>
          <w:shd w:val="clear" w:color="auto" w:fill="FFFFFF"/>
        </w:rPr>
        <w:t>subtrochanteric</w:t>
      </w:r>
      <w:proofErr w:type="spellEnd"/>
      <w:r w:rsidR="00E9076C" w:rsidRPr="00C165A6">
        <w:rPr>
          <w:rFonts w:ascii="Book Antiqua" w:hAnsi="Book Antiqua"/>
          <w:shd w:val="clear" w:color="auto" w:fill="FFFFFF"/>
        </w:rPr>
        <w:t xml:space="preserve"> region at the far end of the retrograde nail and delayed union of the previously treated femoral shaft fracture confirmed by a CT scan.</w:t>
      </w:r>
    </w:p>
    <w:p w:rsidR="00E9076C" w:rsidRPr="00C165A6" w:rsidRDefault="00E9076C" w:rsidP="00C165A6">
      <w:pPr>
        <w:spacing w:line="360" w:lineRule="auto"/>
        <w:jc w:val="both"/>
        <w:rPr>
          <w:rFonts w:ascii="Book Antiqua" w:hAnsi="Book Antiqua"/>
          <w:shd w:val="clear" w:color="auto" w:fill="FFFFFF"/>
        </w:rPr>
      </w:pPr>
    </w:p>
    <w:p w:rsidR="00E9076C" w:rsidRPr="00C165A6" w:rsidRDefault="00E9076C" w:rsidP="00C165A6">
      <w:pPr>
        <w:spacing w:line="360" w:lineRule="auto"/>
        <w:jc w:val="both"/>
        <w:rPr>
          <w:rFonts w:ascii="Book Antiqua" w:hAnsi="Book Antiqua"/>
          <w:b/>
          <w:i/>
          <w:shd w:val="clear" w:color="auto" w:fill="FFFFFF"/>
        </w:rPr>
      </w:pPr>
      <w:r w:rsidRPr="00C165A6">
        <w:rPr>
          <w:rFonts w:ascii="Book Antiqua" w:hAnsi="Book Antiqua"/>
          <w:b/>
          <w:i/>
          <w:shd w:val="clear" w:color="auto" w:fill="FFFFFF"/>
        </w:rPr>
        <w:t>Treatment</w:t>
      </w:r>
    </w:p>
    <w:p w:rsidR="00CF0DC9" w:rsidRPr="00C165A6" w:rsidRDefault="00E9076C" w:rsidP="00C165A6">
      <w:pPr>
        <w:spacing w:line="360" w:lineRule="auto"/>
        <w:jc w:val="both"/>
        <w:rPr>
          <w:rFonts w:ascii="Book Antiqua" w:hAnsi="Book Antiqua"/>
          <w:shd w:val="clear" w:color="auto" w:fill="FFFFFF"/>
        </w:rPr>
      </w:pPr>
      <w:r w:rsidRPr="00C165A6">
        <w:rPr>
          <w:rFonts w:ascii="Book Antiqua" w:hAnsi="Book Antiqua"/>
          <w:shd w:val="clear" w:color="auto" w:fill="FFFFFF"/>
        </w:rPr>
        <w:t>Case 1</w:t>
      </w:r>
      <w:r w:rsidR="009F2042" w:rsidRPr="00206BDF">
        <w:rPr>
          <w:rFonts w:ascii="Book Antiqua" w:eastAsia="宋体" w:hAnsi="Book Antiqua"/>
          <w:shd w:val="clear" w:color="auto" w:fill="FFFFFF"/>
          <w:lang w:eastAsia="zh-CN"/>
        </w:rPr>
        <w:t>:</w:t>
      </w:r>
      <w:r w:rsidRPr="00C165A6">
        <w:rPr>
          <w:rFonts w:ascii="Book Antiqua" w:hAnsi="Book Antiqua"/>
          <w:b/>
          <w:shd w:val="clear" w:color="auto" w:fill="FFFFFF"/>
        </w:rPr>
        <w:t xml:space="preserve"> </w:t>
      </w:r>
      <w:r w:rsidR="009F2042" w:rsidRPr="00C165A6">
        <w:rPr>
          <w:rFonts w:ascii="Book Antiqua" w:hAnsi="Book Antiqua"/>
          <w:shd w:val="clear" w:color="auto" w:fill="FFFFFF"/>
        </w:rPr>
        <w:t xml:space="preserve">Implant </w:t>
      </w:r>
      <w:r w:rsidR="00CF0DC9" w:rsidRPr="00C165A6">
        <w:rPr>
          <w:rFonts w:ascii="Book Antiqua" w:hAnsi="Book Antiqua"/>
          <w:shd w:val="clear" w:color="auto" w:fill="FFFFFF"/>
        </w:rPr>
        <w:t>removal, open reduction and interlo</w:t>
      </w:r>
      <w:r w:rsidR="009F2042" w:rsidRPr="00C165A6">
        <w:rPr>
          <w:rFonts w:ascii="Book Antiqua" w:hAnsi="Book Antiqua"/>
          <w:shd w:val="clear" w:color="auto" w:fill="FFFFFF"/>
        </w:rPr>
        <w:t xml:space="preserve">cking </w:t>
      </w:r>
      <w:proofErr w:type="spellStart"/>
      <w:r w:rsidR="009F2042" w:rsidRPr="00C165A6">
        <w:rPr>
          <w:rFonts w:ascii="Book Antiqua" w:hAnsi="Book Antiqua"/>
          <w:shd w:val="clear" w:color="auto" w:fill="FFFFFF"/>
        </w:rPr>
        <w:t>antegrade</w:t>
      </w:r>
      <w:proofErr w:type="spellEnd"/>
      <w:r w:rsidR="009F2042" w:rsidRPr="00C165A6">
        <w:rPr>
          <w:rFonts w:ascii="Book Antiqua" w:hAnsi="Book Antiqua"/>
          <w:shd w:val="clear" w:color="auto" w:fill="FFFFFF"/>
        </w:rPr>
        <w:t xml:space="preserve"> femoral nailing</w:t>
      </w:r>
      <w:r w:rsidR="009F2042" w:rsidRPr="00206BDF">
        <w:rPr>
          <w:rFonts w:ascii="Book Antiqua" w:eastAsia="宋体" w:hAnsi="Book Antiqua"/>
          <w:shd w:val="clear" w:color="auto" w:fill="FFFFFF"/>
          <w:lang w:eastAsia="zh-CN"/>
        </w:rPr>
        <w:t xml:space="preserve">; </w:t>
      </w:r>
      <w:r w:rsidR="00CF0DC9" w:rsidRPr="00C165A6">
        <w:rPr>
          <w:rFonts w:ascii="Book Antiqua" w:hAnsi="Book Antiqua"/>
          <w:shd w:val="clear" w:color="auto" w:fill="FFFFFF"/>
        </w:rPr>
        <w:t>Case 2</w:t>
      </w:r>
      <w:r w:rsidR="009F2042" w:rsidRPr="00206BDF">
        <w:rPr>
          <w:rFonts w:ascii="Book Antiqua" w:eastAsia="宋体" w:hAnsi="Book Antiqua"/>
          <w:shd w:val="clear" w:color="auto" w:fill="FFFFFF"/>
          <w:lang w:eastAsia="zh-CN"/>
        </w:rPr>
        <w:t>:</w:t>
      </w:r>
      <w:r w:rsidR="009F2042" w:rsidRPr="00206BDF">
        <w:rPr>
          <w:rFonts w:ascii="Book Antiqua" w:eastAsia="宋体" w:hAnsi="Book Antiqua"/>
          <w:b/>
          <w:shd w:val="clear" w:color="auto" w:fill="FFFFFF"/>
          <w:lang w:eastAsia="zh-CN"/>
        </w:rPr>
        <w:t xml:space="preserve"> </w:t>
      </w:r>
      <w:r w:rsidR="009F2042" w:rsidRPr="00C165A6">
        <w:rPr>
          <w:rFonts w:ascii="Book Antiqua" w:hAnsi="Book Antiqua"/>
          <w:shd w:val="clear" w:color="auto" w:fill="FFFFFF"/>
        </w:rPr>
        <w:t xml:space="preserve">Implant </w:t>
      </w:r>
      <w:r w:rsidR="00CF0DC9" w:rsidRPr="00C165A6">
        <w:rPr>
          <w:rFonts w:ascii="Book Antiqua" w:hAnsi="Book Antiqua"/>
          <w:shd w:val="clear" w:color="auto" w:fill="FFFFFF"/>
        </w:rPr>
        <w:t xml:space="preserve">removal, open reduction, </w:t>
      </w:r>
      <w:proofErr w:type="spellStart"/>
      <w:r w:rsidR="00CF0DC9" w:rsidRPr="00C165A6">
        <w:rPr>
          <w:rFonts w:ascii="Book Antiqua" w:hAnsi="Book Antiqua"/>
          <w:shd w:val="clear" w:color="auto" w:fill="FFFFFF"/>
        </w:rPr>
        <w:t>cerclage</w:t>
      </w:r>
      <w:proofErr w:type="spellEnd"/>
      <w:r w:rsidR="00CF0DC9" w:rsidRPr="00C165A6">
        <w:rPr>
          <w:rFonts w:ascii="Book Antiqua" w:hAnsi="Book Antiqua"/>
          <w:shd w:val="clear" w:color="auto" w:fill="FFFFFF"/>
        </w:rPr>
        <w:t xml:space="preserve"> wiring and interlocking </w:t>
      </w:r>
      <w:proofErr w:type="spellStart"/>
      <w:r w:rsidR="00CF0DC9" w:rsidRPr="00C165A6">
        <w:rPr>
          <w:rFonts w:ascii="Book Antiqua" w:hAnsi="Book Antiqua"/>
          <w:shd w:val="clear" w:color="auto" w:fill="FFFFFF"/>
        </w:rPr>
        <w:t>antegrade</w:t>
      </w:r>
      <w:proofErr w:type="spellEnd"/>
      <w:r w:rsidR="00CF0DC9" w:rsidRPr="00C165A6">
        <w:rPr>
          <w:rFonts w:ascii="Book Antiqua" w:hAnsi="Book Antiqua"/>
          <w:shd w:val="clear" w:color="auto" w:fill="FFFFFF"/>
        </w:rPr>
        <w:t xml:space="preserve"> femoral nailing</w:t>
      </w:r>
    </w:p>
    <w:p w:rsidR="0055220B" w:rsidRPr="00206BDF" w:rsidRDefault="0055220B" w:rsidP="00C165A6">
      <w:pPr>
        <w:spacing w:line="360" w:lineRule="auto"/>
        <w:jc w:val="both"/>
        <w:rPr>
          <w:rFonts w:ascii="Book Antiqua" w:eastAsia="宋体" w:hAnsi="Book Antiqua"/>
          <w:b/>
          <w:shd w:val="clear" w:color="auto" w:fill="FFFFFF"/>
          <w:lang w:eastAsia="zh-CN"/>
        </w:rPr>
      </w:pPr>
    </w:p>
    <w:p w:rsidR="00CF0DC9" w:rsidRPr="00C165A6" w:rsidRDefault="00CF0DC9" w:rsidP="00C165A6">
      <w:pPr>
        <w:spacing w:line="360" w:lineRule="auto"/>
        <w:jc w:val="both"/>
        <w:rPr>
          <w:rFonts w:ascii="Book Antiqua" w:hAnsi="Book Antiqua"/>
          <w:b/>
          <w:i/>
          <w:shd w:val="clear" w:color="auto" w:fill="FFFFFF"/>
        </w:rPr>
      </w:pPr>
      <w:r w:rsidRPr="00C165A6">
        <w:rPr>
          <w:rFonts w:ascii="Book Antiqua" w:hAnsi="Book Antiqua"/>
          <w:b/>
          <w:i/>
          <w:shd w:val="clear" w:color="auto" w:fill="FFFFFF"/>
        </w:rPr>
        <w:t>Experiences and lessons</w:t>
      </w:r>
    </w:p>
    <w:p w:rsidR="00CF0DC9" w:rsidRPr="00206BDF" w:rsidRDefault="00CF0DC9" w:rsidP="00C165A6">
      <w:pPr>
        <w:spacing w:line="360" w:lineRule="auto"/>
        <w:jc w:val="both"/>
        <w:rPr>
          <w:rFonts w:ascii="Book Antiqua" w:eastAsia="宋体" w:hAnsi="Book Antiqua"/>
          <w:shd w:val="clear" w:color="auto" w:fill="FFFFFF"/>
          <w:lang w:eastAsia="zh-CN"/>
        </w:rPr>
      </w:pPr>
      <w:r w:rsidRPr="00C165A6">
        <w:rPr>
          <w:rFonts w:ascii="Book Antiqua" w:hAnsi="Book Antiqua"/>
          <w:shd w:val="clear" w:color="auto" w:fill="FFFFFF"/>
        </w:rPr>
        <w:t xml:space="preserve">This case report of two patients not only represents an unusual pattern of </w:t>
      </w:r>
      <w:proofErr w:type="spellStart"/>
      <w:r w:rsidRPr="00C165A6">
        <w:rPr>
          <w:rFonts w:ascii="Book Antiqua" w:hAnsi="Book Antiqua"/>
          <w:shd w:val="clear" w:color="auto" w:fill="FFFFFF"/>
        </w:rPr>
        <w:t>peri</w:t>
      </w:r>
      <w:proofErr w:type="spellEnd"/>
      <w:r w:rsidRPr="00C165A6">
        <w:rPr>
          <w:rFonts w:ascii="Book Antiqua" w:hAnsi="Book Antiqua"/>
          <w:shd w:val="clear" w:color="auto" w:fill="FFFFFF"/>
        </w:rPr>
        <w:t xml:space="preserve">-implant femoral shaft fracture, but also confirms the excellent outcome following the management of these cases by </w:t>
      </w:r>
      <w:proofErr w:type="spellStart"/>
      <w:r w:rsidRPr="00C165A6">
        <w:rPr>
          <w:rFonts w:ascii="Book Antiqua" w:hAnsi="Book Antiqua"/>
          <w:shd w:val="clear" w:color="auto" w:fill="FFFFFF"/>
        </w:rPr>
        <w:t>antegrade</w:t>
      </w:r>
      <w:proofErr w:type="spellEnd"/>
      <w:r w:rsidRPr="00C165A6">
        <w:rPr>
          <w:rFonts w:ascii="Book Antiqua" w:hAnsi="Book Antiqua"/>
          <w:shd w:val="clear" w:color="auto" w:fill="FFFFFF"/>
        </w:rPr>
        <w:t xml:space="preserve"> nailing. </w:t>
      </w:r>
    </w:p>
    <w:p w:rsidR="00B35E27" w:rsidRPr="00206BDF" w:rsidRDefault="00B35E27" w:rsidP="00C165A6">
      <w:pPr>
        <w:spacing w:line="360" w:lineRule="auto"/>
        <w:jc w:val="both"/>
        <w:rPr>
          <w:rFonts w:ascii="Book Antiqua" w:eastAsia="宋体" w:hAnsi="Book Antiqua"/>
          <w:shd w:val="clear" w:color="auto" w:fill="FFFFFF"/>
          <w:lang w:eastAsia="zh-CN"/>
        </w:rPr>
      </w:pPr>
    </w:p>
    <w:p w:rsidR="0055220B" w:rsidRPr="00206BDF" w:rsidRDefault="009F2042" w:rsidP="00C165A6">
      <w:pPr>
        <w:autoSpaceDE w:val="0"/>
        <w:autoSpaceDN w:val="0"/>
        <w:adjustRightInd w:val="0"/>
        <w:spacing w:line="360" w:lineRule="auto"/>
        <w:jc w:val="both"/>
        <w:rPr>
          <w:rFonts w:ascii="Book Antiqua" w:eastAsia="宋体" w:hAnsi="Book Antiqua"/>
          <w:b/>
          <w:i/>
          <w:lang w:eastAsia="zh-CN" w:bidi="ar-SA"/>
        </w:rPr>
      </w:pPr>
      <w:r w:rsidRPr="00206BDF">
        <w:rPr>
          <w:rFonts w:ascii="Book Antiqua" w:eastAsia="宋体" w:hAnsi="Book Antiqua"/>
          <w:b/>
          <w:i/>
          <w:lang w:eastAsia="zh-CN" w:bidi="ar-SA"/>
        </w:rPr>
        <w:t>Peer-review</w:t>
      </w:r>
    </w:p>
    <w:p w:rsidR="00B35E27" w:rsidRPr="00C165A6" w:rsidRDefault="00B35E27" w:rsidP="00C165A6">
      <w:pPr>
        <w:spacing w:line="360" w:lineRule="auto"/>
        <w:jc w:val="both"/>
        <w:rPr>
          <w:rFonts w:ascii="Book Antiqua" w:hAnsi="Book Antiqua" w:cs="ArialNarrow"/>
        </w:rPr>
      </w:pPr>
      <w:r w:rsidRPr="00C165A6">
        <w:rPr>
          <w:rFonts w:ascii="Book Antiqua" w:hAnsi="Book Antiqua" w:cs="ArialNarrow"/>
        </w:rPr>
        <w:lastRenderedPageBreak/>
        <w:t>The authors have performed a good study, the manuscript is interesting.</w:t>
      </w:r>
    </w:p>
    <w:p w:rsidR="003E5EC2" w:rsidRPr="00206BDF" w:rsidRDefault="00B35E27" w:rsidP="00C165A6">
      <w:pPr>
        <w:autoSpaceDE w:val="0"/>
        <w:autoSpaceDN w:val="0"/>
        <w:adjustRightInd w:val="0"/>
        <w:spacing w:line="360" w:lineRule="auto"/>
        <w:jc w:val="both"/>
        <w:rPr>
          <w:rFonts w:ascii="Book Antiqua" w:eastAsia="宋体" w:hAnsi="Book Antiqua"/>
          <w:b/>
          <w:lang w:eastAsia="zh-CN" w:bidi="ar-SA"/>
        </w:rPr>
      </w:pPr>
      <w:r w:rsidRPr="00206BDF">
        <w:rPr>
          <w:rFonts w:ascii="Book Antiqua" w:eastAsia="宋体" w:hAnsi="Book Antiqua"/>
          <w:b/>
          <w:lang w:eastAsia="zh-CN" w:bidi="ar-SA"/>
        </w:rPr>
        <w:br w:type="page"/>
      </w:r>
      <w:r w:rsidRPr="00C165A6">
        <w:rPr>
          <w:rFonts w:ascii="Book Antiqua" w:hAnsi="Book Antiqua"/>
          <w:b/>
          <w:lang w:bidi="ar-SA"/>
        </w:rPr>
        <w:lastRenderedPageBreak/>
        <w:t>REFERENCES</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 </w:t>
      </w:r>
      <w:proofErr w:type="spellStart"/>
      <w:r w:rsidRPr="00AB1868">
        <w:rPr>
          <w:rFonts w:ascii="Book Antiqua" w:eastAsia="宋体" w:hAnsi="Book Antiqua" w:cs="宋体"/>
          <w:b/>
          <w:bCs/>
        </w:rPr>
        <w:t>Brumback</w:t>
      </w:r>
      <w:proofErr w:type="spellEnd"/>
      <w:r w:rsidRPr="00AB1868">
        <w:rPr>
          <w:rFonts w:ascii="Book Antiqua" w:eastAsia="宋体" w:hAnsi="Book Antiqua" w:cs="宋体"/>
          <w:b/>
          <w:bCs/>
        </w:rPr>
        <w:t xml:space="preserve"> RJ</w:t>
      </w:r>
      <w:r w:rsidRPr="00AB1868">
        <w:rPr>
          <w:rFonts w:ascii="Book Antiqua" w:eastAsia="宋体" w:hAnsi="Book Antiqua" w:cs="宋体"/>
        </w:rPr>
        <w:t xml:space="preserve">, </w:t>
      </w:r>
      <w:proofErr w:type="spellStart"/>
      <w:r w:rsidRPr="00AB1868">
        <w:rPr>
          <w:rFonts w:ascii="Book Antiqua" w:eastAsia="宋体" w:hAnsi="Book Antiqua" w:cs="宋体"/>
        </w:rPr>
        <w:t>Uwagie-Ero</w:t>
      </w:r>
      <w:proofErr w:type="spellEnd"/>
      <w:r w:rsidRPr="00AB1868">
        <w:rPr>
          <w:rFonts w:ascii="Book Antiqua" w:eastAsia="宋体" w:hAnsi="Book Antiqua" w:cs="宋体"/>
        </w:rPr>
        <w:t xml:space="preserve"> S, </w:t>
      </w:r>
      <w:proofErr w:type="spellStart"/>
      <w:r w:rsidRPr="00AB1868">
        <w:rPr>
          <w:rFonts w:ascii="Book Antiqua" w:eastAsia="宋体" w:hAnsi="Book Antiqua" w:cs="宋体"/>
        </w:rPr>
        <w:t>Lakatos</w:t>
      </w:r>
      <w:proofErr w:type="spellEnd"/>
      <w:r w:rsidRPr="00AB1868">
        <w:rPr>
          <w:rFonts w:ascii="Book Antiqua" w:eastAsia="宋体" w:hAnsi="Book Antiqua" w:cs="宋体"/>
        </w:rPr>
        <w:t xml:space="preserve"> RP, </w:t>
      </w:r>
      <w:proofErr w:type="spellStart"/>
      <w:r w:rsidRPr="00AB1868">
        <w:rPr>
          <w:rFonts w:ascii="Book Antiqua" w:eastAsia="宋体" w:hAnsi="Book Antiqua" w:cs="宋体"/>
        </w:rPr>
        <w:t>Poka</w:t>
      </w:r>
      <w:proofErr w:type="spellEnd"/>
      <w:r w:rsidRPr="00AB1868">
        <w:rPr>
          <w:rFonts w:ascii="Book Antiqua" w:eastAsia="宋体" w:hAnsi="Book Antiqua" w:cs="宋体"/>
        </w:rPr>
        <w:t xml:space="preserve"> A, </w:t>
      </w:r>
      <w:proofErr w:type="spellStart"/>
      <w:r w:rsidRPr="00AB1868">
        <w:rPr>
          <w:rFonts w:ascii="Book Antiqua" w:eastAsia="宋体" w:hAnsi="Book Antiqua" w:cs="宋体"/>
        </w:rPr>
        <w:t>Bathon</w:t>
      </w:r>
      <w:proofErr w:type="spellEnd"/>
      <w:r w:rsidRPr="00AB1868">
        <w:rPr>
          <w:rFonts w:ascii="Book Antiqua" w:eastAsia="宋体" w:hAnsi="Book Antiqua" w:cs="宋体"/>
        </w:rPr>
        <w:t xml:space="preserve"> GH, Burgess AR. Intramedullary nailing of femoral shaft fractures. Part II: Fracture-healing with static interlocking fixation. </w:t>
      </w:r>
      <w:r w:rsidRPr="00AB1868">
        <w:rPr>
          <w:rFonts w:ascii="Book Antiqua" w:eastAsia="宋体" w:hAnsi="Book Antiqua" w:cs="宋体"/>
          <w:i/>
          <w:iCs/>
        </w:rPr>
        <w:t xml:space="preserve">J Bone Joint </w:t>
      </w:r>
      <w:proofErr w:type="spellStart"/>
      <w:r w:rsidRPr="00AB1868">
        <w:rPr>
          <w:rFonts w:ascii="Book Antiqua" w:eastAsia="宋体" w:hAnsi="Book Antiqua" w:cs="宋体"/>
          <w:i/>
          <w:iCs/>
        </w:rPr>
        <w:t>Surg</w:t>
      </w:r>
      <w:proofErr w:type="spellEnd"/>
      <w:r w:rsidRPr="00AB1868">
        <w:rPr>
          <w:rFonts w:ascii="Book Antiqua" w:eastAsia="宋体" w:hAnsi="Book Antiqua" w:cs="宋体"/>
          <w:i/>
          <w:iCs/>
        </w:rPr>
        <w:t xml:space="preserve"> Am</w:t>
      </w:r>
      <w:r w:rsidRPr="00AB1868">
        <w:rPr>
          <w:rFonts w:ascii="Book Antiqua" w:eastAsia="宋体" w:hAnsi="Book Antiqua" w:cs="宋体"/>
        </w:rPr>
        <w:t xml:space="preserve"> 1988; </w:t>
      </w:r>
      <w:r w:rsidRPr="00AB1868">
        <w:rPr>
          <w:rFonts w:ascii="Book Antiqua" w:eastAsia="宋体" w:hAnsi="Book Antiqua" w:cs="宋体"/>
          <w:b/>
          <w:bCs/>
        </w:rPr>
        <w:t>70</w:t>
      </w:r>
      <w:r w:rsidRPr="00AB1868">
        <w:rPr>
          <w:rFonts w:ascii="Book Antiqua" w:eastAsia="宋体" w:hAnsi="Book Antiqua" w:cs="宋体"/>
        </w:rPr>
        <w:t>: 1453-1462 [PMID: 3198669]</w:t>
      </w:r>
    </w:p>
    <w:p w:rsidR="00BE6022" w:rsidRPr="00AB1868" w:rsidRDefault="00BE6022" w:rsidP="00BE6022">
      <w:pPr>
        <w:spacing w:line="360" w:lineRule="auto"/>
        <w:jc w:val="both"/>
        <w:rPr>
          <w:rFonts w:ascii="Book Antiqua" w:eastAsia="宋体" w:hAnsi="Book Antiqua" w:cs="宋体"/>
        </w:rPr>
      </w:pPr>
      <w:r>
        <w:rPr>
          <w:rFonts w:ascii="Book Antiqua" w:eastAsia="宋体" w:hAnsi="Book Antiqua" w:cs="宋体"/>
        </w:rPr>
        <w:t xml:space="preserve">2 </w:t>
      </w:r>
      <w:r w:rsidRPr="00AB1868">
        <w:rPr>
          <w:rFonts w:ascii="Book Antiqua" w:eastAsia="宋体" w:hAnsi="Book Antiqua" w:cs="宋体"/>
          <w:b/>
        </w:rPr>
        <w:t>Green S.</w:t>
      </w:r>
      <w:r w:rsidRPr="00AB1868">
        <w:rPr>
          <w:rFonts w:ascii="Book Antiqua" w:eastAsia="宋体" w:hAnsi="Book Antiqua" w:cs="宋体"/>
        </w:rPr>
        <w:t xml:space="preserve"> Distal intramedullary </w:t>
      </w:r>
      <w:proofErr w:type="gramStart"/>
      <w:r w:rsidRPr="00AB1868">
        <w:rPr>
          <w:rFonts w:ascii="Book Antiqua" w:eastAsia="宋体" w:hAnsi="Book Antiqua" w:cs="宋体"/>
        </w:rPr>
        <w:t>fixation</w:t>
      </w:r>
      <w:proofErr w:type="gramEnd"/>
      <w:r w:rsidRPr="00AB1868">
        <w:rPr>
          <w:rFonts w:ascii="Book Antiqua" w:eastAsia="宋体" w:hAnsi="Book Antiqua" w:cs="宋体"/>
        </w:rPr>
        <w:t xml:space="preserve"> of supracondylar fractures of femur. </w:t>
      </w:r>
      <w:r w:rsidRPr="00AB1868">
        <w:rPr>
          <w:rFonts w:ascii="Book Antiqua" w:eastAsia="宋体" w:hAnsi="Book Antiqua" w:cs="宋体"/>
          <w:i/>
        </w:rPr>
        <w:t xml:space="preserve">Techniques </w:t>
      </w:r>
      <w:proofErr w:type="spellStart"/>
      <w:r w:rsidRPr="00AB1868">
        <w:rPr>
          <w:rFonts w:ascii="Book Antiqua" w:eastAsia="宋体" w:hAnsi="Book Antiqua" w:cs="宋体"/>
          <w:i/>
        </w:rPr>
        <w:t>Orthop</w:t>
      </w:r>
      <w:proofErr w:type="spellEnd"/>
      <w:r w:rsidRPr="00AB1868">
        <w:rPr>
          <w:rFonts w:ascii="Book Antiqua" w:eastAsia="宋体" w:hAnsi="Book Antiqua" w:cs="宋体"/>
        </w:rPr>
        <w:t xml:space="preserve"> 1988; </w:t>
      </w:r>
      <w:r w:rsidRPr="00AB1868">
        <w:rPr>
          <w:rFonts w:ascii="Book Antiqua" w:eastAsia="宋体" w:hAnsi="Book Antiqua" w:cs="宋体"/>
          <w:b/>
        </w:rPr>
        <w:t>3</w:t>
      </w:r>
      <w:r w:rsidRPr="00AB1868">
        <w:rPr>
          <w:rFonts w:ascii="Book Antiqua" w:eastAsia="宋体" w:hAnsi="Book Antiqua" w:cs="宋体"/>
        </w:rPr>
        <w:t>: 71-</w:t>
      </w:r>
      <w:r>
        <w:rPr>
          <w:rFonts w:ascii="Book Antiqua" w:eastAsia="宋体" w:hAnsi="Book Antiqua" w:cs="宋体" w:hint="eastAsia"/>
        </w:rPr>
        <w:t>7</w:t>
      </w:r>
      <w:r w:rsidRPr="00AB1868">
        <w:rPr>
          <w:rFonts w:ascii="Book Antiqua" w:eastAsia="宋体" w:hAnsi="Book Antiqua" w:cs="宋体"/>
        </w:rPr>
        <w:t xml:space="preserve">6 </w:t>
      </w:r>
      <w:r>
        <w:rPr>
          <w:rFonts w:ascii="Book Antiqua" w:eastAsia="宋体" w:hAnsi="Book Antiqua" w:cs="宋体" w:hint="eastAsia"/>
        </w:rPr>
        <w:t>[</w:t>
      </w:r>
      <w:r w:rsidRPr="00AB1868">
        <w:rPr>
          <w:rFonts w:ascii="Book Antiqua" w:eastAsia="宋体" w:hAnsi="Book Antiqua" w:cs="宋体"/>
        </w:rPr>
        <w:t>DOI: 10.1097/00013611-198810000-00012</w:t>
      </w:r>
      <w:r>
        <w:rPr>
          <w:rFonts w:ascii="Book Antiqua" w:eastAsia="宋体" w:hAnsi="Book Antiqua" w:cs="宋体" w:hint="eastAsia"/>
        </w:rPr>
        <w:t>]</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3 </w:t>
      </w:r>
      <w:proofErr w:type="spellStart"/>
      <w:r w:rsidRPr="00AB1868">
        <w:rPr>
          <w:rFonts w:ascii="Book Antiqua" w:eastAsia="宋体" w:hAnsi="Book Antiqua" w:cs="宋体"/>
          <w:b/>
          <w:bCs/>
        </w:rPr>
        <w:t>Ostrum</w:t>
      </w:r>
      <w:proofErr w:type="spellEnd"/>
      <w:r w:rsidRPr="00AB1868">
        <w:rPr>
          <w:rFonts w:ascii="Book Antiqua" w:eastAsia="宋体" w:hAnsi="Book Antiqua" w:cs="宋体"/>
          <w:b/>
          <w:bCs/>
        </w:rPr>
        <w:t xml:space="preserve"> RF</w:t>
      </w:r>
      <w:r w:rsidRPr="00AB1868">
        <w:rPr>
          <w:rFonts w:ascii="Book Antiqua" w:eastAsia="宋体" w:hAnsi="Book Antiqua" w:cs="宋体"/>
        </w:rPr>
        <w:t xml:space="preserve">, Agarwal A, </w:t>
      </w:r>
      <w:proofErr w:type="spellStart"/>
      <w:r w:rsidRPr="00AB1868">
        <w:rPr>
          <w:rFonts w:ascii="Book Antiqua" w:eastAsia="宋体" w:hAnsi="Book Antiqua" w:cs="宋体"/>
        </w:rPr>
        <w:t>Lakatos</w:t>
      </w:r>
      <w:proofErr w:type="spellEnd"/>
      <w:r w:rsidRPr="00AB1868">
        <w:rPr>
          <w:rFonts w:ascii="Book Antiqua" w:eastAsia="宋体" w:hAnsi="Book Antiqua" w:cs="宋体"/>
        </w:rPr>
        <w:t xml:space="preserve"> R, </w:t>
      </w:r>
      <w:proofErr w:type="spellStart"/>
      <w:r w:rsidRPr="00AB1868">
        <w:rPr>
          <w:rFonts w:ascii="Book Antiqua" w:eastAsia="宋体" w:hAnsi="Book Antiqua" w:cs="宋体"/>
        </w:rPr>
        <w:t>Poka</w:t>
      </w:r>
      <w:proofErr w:type="spellEnd"/>
      <w:r w:rsidRPr="00AB1868">
        <w:rPr>
          <w:rFonts w:ascii="Book Antiqua" w:eastAsia="宋体" w:hAnsi="Book Antiqua" w:cs="宋体"/>
        </w:rPr>
        <w:t xml:space="preserve"> A. Prospective comparison of retrograde and </w:t>
      </w:r>
      <w:proofErr w:type="spellStart"/>
      <w:r w:rsidRPr="00AB1868">
        <w:rPr>
          <w:rFonts w:ascii="Book Antiqua" w:eastAsia="宋体" w:hAnsi="Book Antiqua" w:cs="宋体"/>
        </w:rPr>
        <w:t>antegrade</w:t>
      </w:r>
      <w:proofErr w:type="spellEnd"/>
      <w:r w:rsidRPr="00AB1868">
        <w:rPr>
          <w:rFonts w:ascii="Book Antiqua" w:eastAsia="宋体" w:hAnsi="Book Antiqua" w:cs="宋体"/>
        </w:rPr>
        <w:t xml:space="preserve"> femoral intramedullary nailing.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w:t>
      </w:r>
      <w:r w:rsidRPr="00AB1868">
        <w:rPr>
          <w:rFonts w:ascii="Book Antiqua" w:eastAsia="宋体" w:hAnsi="Book Antiqua" w:cs="宋体"/>
        </w:rPr>
        <w:t xml:space="preserve"> </w:t>
      </w:r>
      <w:r>
        <w:rPr>
          <w:rFonts w:ascii="Book Antiqua" w:eastAsia="宋体" w:hAnsi="Book Antiqua" w:cs="宋体" w:hint="eastAsia"/>
        </w:rPr>
        <w:t>2000</w:t>
      </w:r>
      <w:r w:rsidRPr="00AB1868">
        <w:rPr>
          <w:rFonts w:ascii="Book Antiqua" w:eastAsia="宋体" w:hAnsi="Book Antiqua" w:cs="宋体"/>
        </w:rPr>
        <w:t xml:space="preserve">; </w:t>
      </w:r>
      <w:r w:rsidRPr="00AB1868">
        <w:rPr>
          <w:rFonts w:ascii="Book Antiqua" w:eastAsia="宋体" w:hAnsi="Book Antiqua" w:cs="宋体"/>
          <w:b/>
          <w:bCs/>
        </w:rPr>
        <w:t>14</w:t>
      </w:r>
      <w:r w:rsidRPr="00AB1868">
        <w:rPr>
          <w:rFonts w:ascii="Book Antiqua" w:eastAsia="宋体" w:hAnsi="Book Antiqua" w:cs="宋体"/>
        </w:rPr>
        <w:t>: 496-501 [PMID: 11083612 DOI: 10.1097/00005131-200009000-00006]</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4 </w:t>
      </w:r>
      <w:proofErr w:type="spellStart"/>
      <w:r w:rsidRPr="00AB1868">
        <w:rPr>
          <w:rFonts w:ascii="Book Antiqua" w:eastAsia="宋体" w:hAnsi="Book Antiqua" w:cs="宋体"/>
          <w:b/>
          <w:bCs/>
        </w:rPr>
        <w:t>Ostrum</w:t>
      </w:r>
      <w:proofErr w:type="spellEnd"/>
      <w:r w:rsidRPr="00AB1868">
        <w:rPr>
          <w:rFonts w:ascii="Book Antiqua" w:eastAsia="宋体" w:hAnsi="Book Antiqua" w:cs="宋体"/>
          <w:b/>
          <w:bCs/>
        </w:rPr>
        <w:t xml:space="preserve"> RF</w:t>
      </w:r>
      <w:r w:rsidRPr="00AB1868">
        <w:rPr>
          <w:rFonts w:ascii="Book Antiqua" w:eastAsia="宋体" w:hAnsi="Book Antiqua" w:cs="宋体"/>
        </w:rPr>
        <w:t xml:space="preserve">, </w:t>
      </w:r>
      <w:proofErr w:type="spellStart"/>
      <w:r w:rsidRPr="00AB1868">
        <w:rPr>
          <w:rFonts w:ascii="Book Antiqua" w:eastAsia="宋体" w:hAnsi="Book Antiqua" w:cs="宋体"/>
        </w:rPr>
        <w:t>Tornetta</w:t>
      </w:r>
      <w:proofErr w:type="spellEnd"/>
      <w:r w:rsidRPr="00AB1868">
        <w:rPr>
          <w:rFonts w:ascii="Book Antiqua" w:eastAsia="宋体" w:hAnsi="Book Antiqua" w:cs="宋体"/>
        </w:rPr>
        <w:t xml:space="preserve"> P, Watson JT, </w:t>
      </w:r>
      <w:proofErr w:type="spellStart"/>
      <w:r w:rsidRPr="00AB1868">
        <w:rPr>
          <w:rFonts w:ascii="Book Antiqua" w:eastAsia="宋体" w:hAnsi="Book Antiqua" w:cs="宋体"/>
        </w:rPr>
        <w:t>Christiano</w:t>
      </w:r>
      <w:proofErr w:type="spellEnd"/>
      <w:r w:rsidRPr="00AB1868">
        <w:rPr>
          <w:rFonts w:ascii="Book Antiqua" w:eastAsia="宋体" w:hAnsi="Book Antiqua" w:cs="宋体"/>
        </w:rPr>
        <w:t xml:space="preserve"> A, </w:t>
      </w:r>
      <w:proofErr w:type="spellStart"/>
      <w:r w:rsidRPr="00AB1868">
        <w:rPr>
          <w:rFonts w:ascii="Book Antiqua" w:eastAsia="宋体" w:hAnsi="Book Antiqua" w:cs="宋体"/>
        </w:rPr>
        <w:t>Vafek</w:t>
      </w:r>
      <w:proofErr w:type="spellEnd"/>
      <w:r w:rsidRPr="00AB1868">
        <w:rPr>
          <w:rFonts w:ascii="Book Antiqua" w:eastAsia="宋体" w:hAnsi="Book Antiqua" w:cs="宋体"/>
        </w:rPr>
        <w:t xml:space="preserve"> E. Ipsilateral proximal femur and shaft fractures treated with hip screws and a reamed retrograde intramedullary nail. </w:t>
      </w:r>
      <w:proofErr w:type="spellStart"/>
      <w:r w:rsidRPr="00AB1868">
        <w:rPr>
          <w:rFonts w:ascii="Book Antiqua" w:eastAsia="宋体" w:hAnsi="Book Antiqua" w:cs="宋体"/>
          <w:i/>
          <w:iCs/>
        </w:rPr>
        <w:t>Clin</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Relat</w:t>
      </w:r>
      <w:proofErr w:type="spellEnd"/>
      <w:r w:rsidRPr="00AB1868">
        <w:rPr>
          <w:rFonts w:ascii="Book Antiqua" w:eastAsia="宋体" w:hAnsi="Book Antiqua" w:cs="宋体"/>
          <w:i/>
          <w:iCs/>
        </w:rPr>
        <w:t xml:space="preserve"> Res</w:t>
      </w:r>
      <w:r w:rsidRPr="00AB1868">
        <w:rPr>
          <w:rFonts w:ascii="Book Antiqua" w:eastAsia="宋体" w:hAnsi="Book Antiqua" w:cs="宋体"/>
        </w:rPr>
        <w:t xml:space="preserve"> 2014; </w:t>
      </w:r>
      <w:r w:rsidRPr="00AB1868">
        <w:rPr>
          <w:rFonts w:ascii="Book Antiqua" w:eastAsia="宋体" w:hAnsi="Book Antiqua" w:cs="宋体"/>
          <w:b/>
          <w:bCs/>
        </w:rPr>
        <w:t>472</w:t>
      </w:r>
      <w:r w:rsidRPr="00AB1868">
        <w:rPr>
          <w:rFonts w:ascii="Book Antiqua" w:eastAsia="宋体" w:hAnsi="Book Antiqua" w:cs="宋体"/>
        </w:rPr>
        <w:t>: 2751-2758 [PMID: 24014269 DOI: 10.1007/s11999-013-3271-5]</w:t>
      </w:r>
    </w:p>
    <w:p w:rsidR="00BE6022" w:rsidRPr="00AB1868" w:rsidRDefault="00BE6022" w:rsidP="00BE6022">
      <w:pPr>
        <w:spacing w:line="360" w:lineRule="auto"/>
        <w:jc w:val="both"/>
        <w:rPr>
          <w:rFonts w:ascii="Book Antiqua" w:eastAsia="宋体" w:hAnsi="Book Antiqua" w:cs="宋体"/>
        </w:rPr>
      </w:pPr>
      <w:proofErr w:type="gramStart"/>
      <w:r w:rsidRPr="00AB1868">
        <w:rPr>
          <w:rFonts w:ascii="Book Antiqua" w:eastAsia="宋体" w:hAnsi="Book Antiqua" w:cs="宋体"/>
        </w:rPr>
        <w:t xml:space="preserve">5 </w:t>
      </w:r>
      <w:r w:rsidRPr="00AB1868">
        <w:rPr>
          <w:rFonts w:ascii="Book Antiqua" w:eastAsia="宋体" w:hAnsi="Book Antiqua" w:cs="宋体"/>
          <w:b/>
          <w:bCs/>
        </w:rPr>
        <w:t>Ricci WM</w:t>
      </w:r>
      <w:r w:rsidRPr="00AB1868">
        <w:rPr>
          <w:rFonts w:ascii="Book Antiqua" w:eastAsia="宋体" w:hAnsi="Book Antiqua" w:cs="宋体"/>
        </w:rPr>
        <w:t xml:space="preserve">, Gallagher B, </w:t>
      </w:r>
      <w:proofErr w:type="spellStart"/>
      <w:r w:rsidRPr="00AB1868">
        <w:rPr>
          <w:rFonts w:ascii="Book Antiqua" w:eastAsia="宋体" w:hAnsi="Book Antiqua" w:cs="宋体"/>
        </w:rPr>
        <w:t>Haidukewych</w:t>
      </w:r>
      <w:proofErr w:type="spellEnd"/>
      <w:r w:rsidRPr="00AB1868">
        <w:rPr>
          <w:rFonts w:ascii="Book Antiqua" w:eastAsia="宋体" w:hAnsi="Book Antiqua" w:cs="宋体"/>
        </w:rPr>
        <w:t xml:space="preserve"> GJ.</w:t>
      </w:r>
      <w:proofErr w:type="gramEnd"/>
      <w:r w:rsidRPr="00AB1868">
        <w:rPr>
          <w:rFonts w:ascii="Book Antiqua" w:eastAsia="宋体" w:hAnsi="Book Antiqua" w:cs="宋体"/>
        </w:rPr>
        <w:t xml:space="preserve"> Intramedullary nailing of femoral shaft fractures: current concepts. </w:t>
      </w:r>
      <w:r w:rsidRPr="00AB1868">
        <w:rPr>
          <w:rFonts w:ascii="Book Antiqua" w:eastAsia="宋体" w:hAnsi="Book Antiqua" w:cs="宋体"/>
          <w:i/>
          <w:iCs/>
        </w:rPr>
        <w:t xml:space="preserve">J Am </w:t>
      </w:r>
      <w:proofErr w:type="spellStart"/>
      <w:r w:rsidRPr="00AB1868">
        <w:rPr>
          <w:rFonts w:ascii="Book Antiqua" w:eastAsia="宋体" w:hAnsi="Book Antiqua" w:cs="宋体"/>
          <w:i/>
          <w:iCs/>
        </w:rPr>
        <w:t>Acad</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Surg</w:t>
      </w:r>
      <w:proofErr w:type="spellEnd"/>
      <w:r w:rsidRPr="00AB1868">
        <w:rPr>
          <w:rFonts w:ascii="Book Antiqua" w:eastAsia="宋体" w:hAnsi="Book Antiqua" w:cs="宋体"/>
        </w:rPr>
        <w:t xml:space="preserve"> 2009; </w:t>
      </w:r>
      <w:r w:rsidRPr="00AB1868">
        <w:rPr>
          <w:rFonts w:ascii="Book Antiqua" w:eastAsia="宋体" w:hAnsi="Book Antiqua" w:cs="宋体"/>
          <w:b/>
          <w:bCs/>
        </w:rPr>
        <w:t>17</w:t>
      </w:r>
      <w:r w:rsidRPr="00AB1868">
        <w:rPr>
          <w:rFonts w:ascii="Book Antiqua" w:eastAsia="宋体" w:hAnsi="Book Antiqua" w:cs="宋体"/>
        </w:rPr>
        <w:t>: 296-305 [PMID: 19411641]</w:t>
      </w:r>
    </w:p>
    <w:p w:rsidR="00BE6022" w:rsidRPr="00AB1868" w:rsidRDefault="00BE6022" w:rsidP="00BE6022">
      <w:pPr>
        <w:spacing w:line="360" w:lineRule="auto"/>
        <w:jc w:val="both"/>
        <w:rPr>
          <w:rFonts w:ascii="Book Antiqua" w:eastAsia="宋体" w:hAnsi="Book Antiqua" w:cs="宋体"/>
        </w:rPr>
      </w:pPr>
      <w:proofErr w:type="gramStart"/>
      <w:r w:rsidRPr="00AB1868">
        <w:rPr>
          <w:rFonts w:ascii="Book Antiqua" w:eastAsia="宋体" w:hAnsi="Book Antiqua" w:cs="宋体"/>
        </w:rPr>
        <w:t xml:space="preserve">6 </w:t>
      </w:r>
      <w:proofErr w:type="spellStart"/>
      <w:r w:rsidRPr="00AB1868">
        <w:rPr>
          <w:rFonts w:ascii="Book Antiqua" w:eastAsia="宋体" w:hAnsi="Book Antiqua" w:cs="宋体"/>
          <w:b/>
          <w:bCs/>
        </w:rPr>
        <w:t>Ostrum</w:t>
      </w:r>
      <w:proofErr w:type="spellEnd"/>
      <w:r w:rsidRPr="00AB1868">
        <w:rPr>
          <w:rFonts w:ascii="Book Antiqua" w:eastAsia="宋体" w:hAnsi="Book Antiqua" w:cs="宋体"/>
          <w:b/>
          <w:bCs/>
        </w:rPr>
        <w:t xml:space="preserve"> RF</w:t>
      </w:r>
      <w:r w:rsidRPr="00AB1868">
        <w:rPr>
          <w:rFonts w:ascii="Book Antiqua" w:eastAsia="宋体" w:hAnsi="Book Antiqua" w:cs="宋体"/>
        </w:rPr>
        <w:t>. Treatment of floating knee injuries through a single percutaneous approach.</w:t>
      </w:r>
      <w:proofErr w:type="gramEnd"/>
      <w:r w:rsidRPr="00AB1868">
        <w:rPr>
          <w:rFonts w:ascii="Book Antiqua" w:eastAsia="宋体" w:hAnsi="Book Antiqua" w:cs="宋体"/>
        </w:rPr>
        <w:t xml:space="preserve"> </w:t>
      </w:r>
      <w:proofErr w:type="spellStart"/>
      <w:r w:rsidRPr="00AB1868">
        <w:rPr>
          <w:rFonts w:ascii="Book Antiqua" w:eastAsia="宋体" w:hAnsi="Book Antiqua" w:cs="宋体"/>
          <w:i/>
          <w:iCs/>
        </w:rPr>
        <w:t>Clin</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Relat</w:t>
      </w:r>
      <w:proofErr w:type="spellEnd"/>
      <w:r w:rsidRPr="00AB1868">
        <w:rPr>
          <w:rFonts w:ascii="Book Antiqua" w:eastAsia="宋体" w:hAnsi="Book Antiqua" w:cs="宋体"/>
          <w:i/>
          <w:iCs/>
        </w:rPr>
        <w:t xml:space="preserve"> Res</w:t>
      </w:r>
      <w:r w:rsidRPr="00AB1868">
        <w:rPr>
          <w:rFonts w:ascii="Book Antiqua" w:eastAsia="宋体" w:hAnsi="Book Antiqua" w:cs="宋体"/>
        </w:rPr>
        <w:t xml:space="preserve"> 2000; </w:t>
      </w:r>
      <w:r w:rsidRPr="00AB1868">
        <w:rPr>
          <w:rFonts w:ascii="Book Antiqua" w:eastAsia="宋体" w:hAnsi="Book Antiqua" w:cs="宋体" w:hint="eastAsia"/>
          <w:b/>
        </w:rPr>
        <w:t>(375)</w:t>
      </w:r>
      <w:r w:rsidRPr="00AB1868">
        <w:rPr>
          <w:rFonts w:ascii="Book Antiqua" w:eastAsia="宋体" w:hAnsi="Book Antiqua" w:cs="宋体"/>
        </w:rPr>
        <w:t>: 43-50 [PMID: 10853152 DOI: 10.1097/00003086-200006000-00006]</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7 </w:t>
      </w:r>
      <w:r w:rsidRPr="00AB1868">
        <w:rPr>
          <w:rFonts w:ascii="Book Antiqua" w:eastAsia="宋体" w:hAnsi="Book Antiqua" w:cs="宋体"/>
          <w:b/>
          <w:bCs/>
        </w:rPr>
        <w:t>Gregory P</w:t>
      </w:r>
      <w:r w:rsidRPr="00AB1868">
        <w:rPr>
          <w:rFonts w:ascii="Book Antiqua" w:eastAsia="宋体" w:hAnsi="Book Antiqua" w:cs="宋体"/>
        </w:rPr>
        <w:t xml:space="preserve">, </w:t>
      </w:r>
      <w:proofErr w:type="spellStart"/>
      <w:r w:rsidRPr="00AB1868">
        <w:rPr>
          <w:rFonts w:ascii="Book Antiqua" w:eastAsia="宋体" w:hAnsi="Book Antiqua" w:cs="宋体"/>
        </w:rPr>
        <w:t>DiCicco</w:t>
      </w:r>
      <w:proofErr w:type="spellEnd"/>
      <w:r w:rsidRPr="00AB1868">
        <w:rPr>
          <w:rFonts w:ascii="Book Antiqua" w:eastAsia="宋体" w:hAnsi="Book Antiqua" w:cs="宋体"/>
        </w:rPr>
        <w:t xml:space="preserve"> J, </w:t>
      </w:r>
      <w:proofErr w:type="spellStart"/>
      <w:r w:rsidRPr="00AB1868">
        <w:rPr>
          <w:rFonts w:ascii="Book Antiqua" w:eastAsia="宋体" w:hAnsi="Book Antiqua" w:cs="宋体"/>
        </w:rPr>
        <w:t>Karpik</w:t>
      </w:r>
      <w:proofErr w:type="spellEnd"/>
      <w:r w:rsidRPr="00AB1868">
        <w:rPr>
          <w:rFonts w:ascii="Book Antiqua" w:eastAsia="宋体" w:hAnsi="Book Antiqua" w:cs="宋体"/>
        </w:rPr>
        <w:t xml:space="preserve"> K, </w:t>
      </w:r>
      <w:proofErr w:type="spellStart"/>
      <w:r w:rsidRPr="00AB1868">
        <w:rPr>
          <w:rFonts w:ascii="Book Antiqua" w:eastAsia="宋体" w:hAnsi="Book Antiqua" w:cs="宋体"/>
        </w:rPr>
        <w:t>DiPasquale</w:t>
      </w:r>
      <w:proofErr w:type="spellEnd"/>
      <w:r w:rsidRPr="00AB1868">
        <w:rPr>
          <w:rFonts w:ascii="Book Antiqua" w:eastAsia="宋体" w:hAnsi="Book Antiqua" w:cs="宋体"/>
        </w:rPr>
        <w:t xml:space="preserve"> T, </w:t>
      </w:r>
      <w:proofErr w:type="spellStart"/>
      <w:r w:rsidRPr="00AB1868">
        <w:rPr>
          <w:rFonts w:ascii="Book Antiqua" w:eastAsia="宋体" w:hAnsi="Book Antiqua" w:cs="宋体"/>
        </w:rPr>
        <w:t>Herscovici</w:t>
      </w:r>
      <w:proofErr w:type="spellEnd"/>
      <w:r w:rsidRPr="00AB1868">
        <w:rPr>
          <w:rFonts w:ascii="Book Antiqua" w:eastAsia="宋体" w:hAnsi="Book Antiqua" w:cs="宋体"/>
        </w:rPr>
        <w:t xml:space="preserve"> D, Sanders R. Ipsilateral fractures of the femur and tibia: treatment with retrograde femoral nailing and </w:t>
      </w:r>
      <w:proofErr w:type="spellStart"/>
      <w:r w:rsidRPr="00AB1868">
        <w:rPr>
          <w:rFonts w:ascii="Book Antiqua" w:eastAsia="宋体" w:hAnsi="Book Antiqua" w:cs="宋体"/>
        </w:rPr>
        <w:t>unreamed</w:t>
      </w:r>
      <w:proofErr w:type="spellEnd"/>
      <w:r w:rsidRPr="00AB1868">
        <w:rPr>
          <w:rFonts w:ascii="Book Antiqua" w:eastAsia="宋体" w:hAnsi="Book Antiqua" w:cs="宋体"/>
        </w:rPr>
        <w:t xml:space="preserve"> </w:t>
      </w:r>
      <w:proofErr w:type="spellStart"/>
      <w:r w:rsidRPr="00AB1868">
        <w:rPr>
          <w:rFonts w:ascii="Book Antiqua" w:eastAsia="宋体" w:hAnsi="Book Antiqua" w:cs="宋体"/>
        </w:rPr>
        <w:t>tibial</w:t>
      </w:r>
      <w:proofErr w:type="spellEnd"/>
      <w:r w:rsidRPr="00AB1868">
        <w:rPr>
          <w:rFonts w:ascii="Book Antiqua" w:eastAsia="宋体" w:hAnsi="Book Antiqua" w:cs="宋体"/>
        </w:rPr>
        <w:t xml:space="preserve"> nailing.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w:t>
      </w:r>
      <w:r w:rsidRPr="00AB1868">
        <w:rPr>
          <w:rFonts w:ascii="Book Antiqua" w:eastAsia="宋体" w:hAnsi="Book Antiqua" w:cs="宋体"/>
        </w:rPr>
        <w:t xml:space="preserve"> 1996; </w:t>
      </w:r>
      <w:r w:rsidRPr="00AB1868">
        <w:rPr>
          <w:rFonts w:ascii="Book Antiqua" w:eastAsia="宋体" w:hAnsi="Book Antiqua" w:cs="宋体"/>
          <w:b/>
          <w:bCs/>
        </w:rPr>
        <w:t>10</w:t>
      </w:r>
      <w:r w:rsidRPr="00AB1868">
        <w:rPr>
          <w:rFonts w:ascii="Book Antiqua" w:eastAsia="宋体" w:hAnsi="Book Antiqua" w:cs="宋体"/>
        </w:rPr>
        <w:t>: 309-316 [PMID: 8814571 DOI: 10.1097/00005131-199607000-00004]</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8 </w:t>
      </w:r>
      <w:r w:rsidRPr="00AB1868">
        <w:rPr>
          <w:rFonts w:ascii="Book Antiqua" w:eastAsia="宋体" w:hAnsi="Book Antiqua" w:cs="宋体"/>
          <w:b/>
          <w:bCs/>
        </w:rPr>
        <w:t>Ricci WM</w:t>
      </w:r>
      <w:r w:rsidRPr="00AB1868">
        <w:rPr>
          <w:rFonts w:ascii="Book Antiqua" w:eastAsia="宋体" w:hAnsi="Book Antiqua" w:cs="宋体"/>
        </w:rPr>
        <w:t xml:space="preserve">, </w:t>
      </w:r>
      <w:proofErr w:type="spellStart"/>
      <w:r w:rsidRPr="00AB1868">
        <w:rPr>
          <w:rFonts w:ascii="Book Antiqua" w:eastAsia="宋体" w:hAnsi="Book Antiqua" w:cs="宋体"/>
        </w:rPr>
        <w:t>Bellabarba</w:t>
      </w:r>
      <w:proofErr w:type="spellEnd"/>
      <w:r w:rsidRPr="00AB1868">
        <w:rPr>
          <w:rFonts w:ascii="Book Antiqua" w:eastAsia="宋体" w:hAnsi="Book Antiqua" w:cs="宋体"/>
        </w:rPr>
        <w:t xml:space="preserve"> C, </w:t>
      </w:r>
      <w:proofErr w:type="spellStart"/>
      <w:r w:rsidRPr="00AB1868">
        <w:rPr>
          <w:rFonts w:ascii="Book Antiqua" w:eastAsia="宋体" w:hAnsi="Book Antiqua" w:cs="宋体"/>
        </w:rPr>
        <w:t>Evanoff</w:t>
      </w:r>
      <w:proofErr w:type="spellEnd"/>
      <w:r w:rsidRPr="00AB1868">
        <w:rPr>
          <w:rFonts w:ascii="Book Antiqua" w:eastAsia="宋体" w:hAnsi="Book Antiqua" w:cs="宋体"/>
        </w:rPr>
        <w:t xml:space="preserve"> B, </w:t>
      </w:r>
      <w:proofErr w:type="spellStart"/>
      <w:r w:rsidRPr="00AB1868">
        <w:rPr>
          <w:rFonts w:ascii="Book Antiqua" w:eastAsia="宋体" w:hAnsi="Book Antiqua" w:cs="宋体"/>
        </w:rPr>
        <w:t>Herscovici</w:t>
      </w:r>
      <w:proofErr w:type="spellEnd"/>
      <w:r w:rsidRPr="00AB1868">
        <w:rPr>
          <w:rFonts w:ascii="Book Antiqua" w:eastAsia="宋体" w:hAnsi="Book Antiqua" w:cs="宋体"/>
        </w:rPr>
        <w:t xml:space="preserve"> D, </w:t>
      </w:r>
      <w:proofErr w:type="spellStart"/>
      <w:r w:rsidRPr="00AB1868">
        <w:rPr>
          <w:rFonts w:ascii="Book Antiqua" w:eastAsia="宋体" w:hAnsi="Book Antiqua" w:cs="宋体"/>
        </w:rPr>
        <w:t>DiPasquale</w:t>
      </w:r>
      <w:proofErr w:type="spellEnd"/>
      <w:r w:rsidRPr="00AB1868">
        <w:rPr>
          <w:rFonts w:ascii="Book Antiqua" w:eastAsia="宋体" w:hAnsi="Book Antiqua" w:cs="宋体"/>
        </w:rPr>
        <w:t xml:space="preserve"> T, Sanders R. Retrograde versus </w:t>
      </w:r>
      <w:proofErr w:type="spellStart"/>
      <w:r w:rsidRPr="00AB1868">
        <w:rPr>
          <w:rFonts w:ascii="Book Antiqua" w:eastAsia="宋体" w:hAnsi="Book Antiqua" w:cs="宋体"/>
        </w:rPr>
        <w:t>antegrade</w:t>
      </w:r>
      <w:proofErr w:type="spellEnd"/>
      <w:r w:rsidRPr="00AB1868">
        <w:rPr>
          <w:rFonts w:ascii="Book Antiqua" w:eastAsia="宋体" w:hAnsi="Book Antiqua" w:cs="宋体"/>
        </w:rPr>
        <w:t xml:space="preserve"> nailing of femoral shaft fractures.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w:t>
      </w:r>
      <w:r w:rsidRPr="00AB1868">
        <w:rPr>
          <w:rFonts w:ascii="Book Antiqua" w:eastAsia="宋体" w:hAnsi="Book Antiqua" w:cs="宋体"/>
        </w:rPr>
        <w:t xml:space="preserve"> </w:t>
      </w:r>
      <w:r>
        <w:rPr>
          <w:rFonts w:ascii="Book Antiqua" w:eastAsia="宋体" w:hAnsi="Book Antiqua" w:cs="宋体" w:hint="eastAsia"/>
        </w:rPr>
        <w:t>2001</w:t>
      </w:r>
      <w:r w:rsidRPr="00AB1868">
        <w:rPr>
          <w:rFonts w:ascii="Book Antiqua" w:eastAsia="宋体" w:hAnsi="Book Antiqua" w:cs="宋体"/>
        </w:rPr>
        <w:t xml:space="preserve">; </w:t>
      </w:r>
      <w:r w:rsidRPr="00AB1868">
        <w:rPr>
          <w:rFonts w:ascii="Book Antiqua" w:eastAsia="宋体" w:hAnsi="Book Antiqua" w:cs="宋体"/>
          <w:b/>
          <w:bCs/>
        </w:rPr>
        <w:t>15</w:t>
      </w:r>
      <w:r w:rsidRPr="00AB1868">
        <w:rPr>
          <w:rFonts w:ascii="Book Antiqua" w:eastAsia="宋体" w:hAnsi="Book Antiqua" w:cs="宋体"/>
        </w:rPr>
        <w:t>: 161-169 [PMID: 11265005 DOI: 10.1097/00005131-200102000-00003]</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9 </w:t>
      </w:r>
      <w:r w:rsidRPr="00AB1868">
        <w:rPr>
          <w:rFonts w:ascii="Book Antiqua" w:eastAsia="宋体" w:hAnsi="Book Antiqua" w:cs="宋体"/>
          <w:b/>
          <w:bCs/>
        </w:rPr>
        <w:t>Sanders R</w:t>
      </w:r>
      <w:r w:rsidRPr="00AB1868">
        <w:rPr>
          <w:rFonts w:ascii="Book Antiqua" w:eastAsia="宋体" w:hAnsi="Book Antiqua" w:cs="宋体"/>
        </w:rPr>
        <w:t xml:space="preserve">, </w:t>
      </w:r>
      <w:proofErr w:type="spellStart"/>
      <w:r w:rsidRPr="00AB1868">
        <w:rPr>
          <w:rFonts w:ascii="Book Antiqua" w:eastAsia="宋体" w:hAnsi="Book Antiqua" w:cs="宋体"/>
        </w:rPr>
        <w:t>Koval</w:t>
      </w:r>
      <w:proofErr w:type="spellEnd"/>
      <w:r w:rsidRPr="00AB1868">
        <w:rPr>
          <w:rFonts w:ascii="Book Antiqua" w:eastAsia="宋体" w:hAnsi="Book Antiqua" w:cs="宋体"/>
        </w:rPr>
        <w:t xml:space="preserve"> KJ, </w:t>
      </w:r>
      <w:proofErr w:type="spellStart"/>
      <w:r w:rsidRPr="00AB1868">
        <w:rPr>
          <w:rFonts w:ascii="Book Antiqua" w:eastAsia="宋体" w:hAnsi="Book Antiqua" w:cs="宋体"/>
        </w:rPr>
        <w:t>DiPasquale</w:t>
      </w:r>
      <w:proofErr w:type="spellEnd"/>
      <w:r w:rsidRPr="00AB1868">
        <w:rPr>
          <w:rFonts w:ascii="Book Antiqua" w:eastAsia="宋体" w:hAnsi="Book Antiqua" w:cs="宋体"/>
        </w:rPr>
        <w:t xml:space="preserve"> T, </w:t>
      </w:r>
      <w:proofErr w:type="spellStart"/>
      <w:r w:rsidRPr="00AB1868">
        <w:rPr>
          <w:rFonts w:ascii="Book Antiqua" w:eastAsia="宋体" w:hAnsi="Book Antiqua" w:cs="宋体"/>
        </w:rPr>
        <w:t>Helfet</w:t>
      </w:r>
      <w:proofErr w:type="spellEnd"/>
      <w:r w:rsidRPr="00AB1868">
        <w:rPr>
          <w:rFonts w:ascii="Book Antiqua" w:eastAsia="宋体" w:hAnsi="Book Antiqua" w:cs="宋体"/>
        </w:rPr>
        <w:t xml:space="preserve"> DL, </w:t>
      </w:r>
      <w:proofErr w:type="spellStart"/>
      <w:r w:rsidRPr="00AB1868">
        <w:rPr>
          <w:rFonts w:ascii="Book Antiqua" w:eastAsia="宋体" w:hAnsi="Book Antiqua" w:cs="宋体"/>
        </w:rPr>
        <w:t>Frankle</w:t>
      </w:r>
      <w:proofErr w:type="spellEnd"/>
      <w:r w:rsidRPr="00AB1868">
        <w:rPr>
          <w:rFonts w:ascii="Book Antiqua" w:eastAsia="宋体" w:hAnsi="Book Antiqua" w:cs="宋体"/>
        </w:rPr>
        <w:t xml:space="preserve"> M. Retrograde reamed femoral nailing.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w:t>
      </w:r>
      <w:r w:rsidRPr="00AB1868">
        <w:rPr>
          <w:rFonts w:ascii="Book Antiqua" w:eastAsia="宋体" w:hAnsi="Book Antiqua" w:cs="宋体"/>
        </w:rPr>
        <w:t xml:space="preserve"> 1993; </w:t>
      </w:r>
      <w:r w:rsidRPr="00AB1868">
        <w:rPr>
          <w:rFonts w:ascii="Book Antiqua" w:eastAsia="宋体" w:hAnsi="Book Antiqua" w:cs="宋体"/>
          <w:b/>
          <w:bCs/>
        </w:rPr>
        <w:t>7</w:t>
      </w:r>
      <w:r w:rsidRPr="00AB1868">
        <w:rPr>
          <w:rFonts w:ascii="Book Antiqua" w:eastAsia="宋体" w:hAnsi="Book Antiqua" w:cs="宋体"/>
        </w:rPr>
        <w:t>: 293-302 [PMID: 8377037 DOI: 10.1097/00005131-199308000-00001]</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lastRenderedPageBreak/>
        <w:t xml:space="preserve">10 </w:t>
      </w:r>
      <w:r w:rsidRPr="00AB1868">
        <w:rPr>
          <w:rFonts w:ascii="Book Antiqua" w:eastAsia="宋体" w:hAnsi="Book Antiqua" w:cs="宋体"/>
          <w:b/>
          <w:bCs/>
        </w:rPr>
        <w:t>Norris R</w:t>
      </w:r>
      <w:r w:rsidRPr="00AB1868">
        <w:rPr>
          <w:rFonts w:ascii="Book Antiqua" w:eastAsia="宋体" w:hAnsi="Book Antiqua" w:cs="宋体"/>
        </w:rPr>
        <w:t xml:space="preserve">, </w:t>
      </w:r>
      <w:proofErr w:type="spellStart"/>
      <w:r w:rsidRPr="00AB1868">
        <w:rPr>
          <w:rFonts w:ascii="Book Antiqua" w:eastAsia="宋体" w:hAnsi="Book Antiqua" w:cs="宋体"/>
        </w:rPr>
        <w:t>Bhattacharjee</w:t>
      </w:r>
      <w:proofErr w:type="spellEnd"/>
      <w:r w:rsidRPr="00AB1868">
        <w:rPr>
          <w:rFonts w:ascii="Book Antiqua" w:eastAsia="宋体" w:hAnsi="Book Antiqua" w:cs="宋体"/>
        </w:rPr>
        <w:t xml:space="preserve"> D, Parker MJ. Occurrence of secondary fracture around intramedullary nails used for trochanteric hip fractures: a systematic review of 13,568 patients. </w:t>
      </w:r>
      <w:r w:rsidRPr="00AB1868">
        <w:rPr>
          <w:rFonts w:ascii="Book Antiqua" w:eastAsia="宋体" w:hAnsi="Book Antiqua" w:cs="宋体"/>
          <w:i/>
          <w:iCs/>
        </w:rPr>
        <w:t>Injury</w:t>
      </w:r>
      <w:r w:rsidRPr="00AB1868">
        <w:rPr>
          <w:rFonts w:ascii="Book Antiqua" w:eastAsia="宋体" w:hAnsi="Book Antiqua" w:cs="宋体"/>
        </w:rPr>
        <w:t xml:space="preserve"> 2012; </w:t>
      </w:r>
      <w:r w:rsidRPr="00AB1868">
        <w:rPr>
          <w:rFonts w:ascii="Book Antiqua" w:eastAsia="宋体" w:hAnsi="Book Antiqua" w:cs="宋体"/>
          <w:b/>
          <w:bCs/>
        </w:rPr>
        <w:t>43</w:t>
      </w:r>
      <w:r w:rsidRPr="00AB1868">
        <w:rPr>
          <w:rFonts w:ascii="Book Antiqua" w:eastAsia="宋体" w:hAnsi="Book Antiqua" w:cs="宋体"/>
        </w:rPr>
        <w:t>: 706-711 [PMID: 22142841 DOI: 10.1016/j.injury.2011.10.027]</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11 </w:t>
      </w:r>
      <w:r w:rsidRPr="00AB1868">
        <w:rPr>
          <w:rFonts w:ascii="Book Antiqua" w:eastAsia="宋体" w:hAnsi="Book Antiqua" w:cs="宋体"/>
          <w:b/>
          <w:bCs/>
        </w:rPr>
        <w:t>Williams J</w:t>
      </w:r>
      <w:r w:rsidRPr="00AB1868">
        <w:rPr>
          <w:rFonts w:ascii="Book Antiqua" w:eastAsia="宋体" w:hAnsi="Book Antiqua" w:cs="宋体"/>
        </w:rPr>
        <w:t xml:space="preserve">, Gibbons M, Trundle H, Murray D, </w:t>
      </w:r>
      <w:proofErr w:type="spellStart"/>
      <w:r w:rsidRPr="00AB1868">
        <w:rPr>
          <w:rFonts w:ascii="Book Antiqua" w:eastAsia="宋体" w:hAnsi="Book Antiqua" w:cs="宋体"/>
        </w:rPr>
        <w:t>Worlock</w:t>
      </w:r>
      <w:proofErr w:type="spellEnd"/>
      <w:r w:rsidRPr="00AB1868">
        <w:rPr>
          <w:rFonts w:ascii="Book Antiqua" w:eastAsia="宋体" w:hAnsi="Book Antiqua" w:cs="宋体"/>
        </w:rPr>
        <w:t xml:space="preserve"> P. Complications of nailing in closed </w:t>
      </w:r>
      <w:proofErr w:type="spellStart"/>
      <w:r w:rsidRPr="00AB1868">
        <w:rPr>
          <w:rFonts w:ascii="Book Antiqua" w:eastAsia="宋体" w:hAnsi="Book Antiqua" w:cs="宋体"/>
        </w:rPr>
        <w:t>tibial</w:t>
      </w:r>
      <w:proofErr w:type="spellEnd"/>
      <w:r w:rsidRPr="00AB1868">
        <w:rPr>
          <w:rFonts w:ascii="Book Antiqua" w:eastAsia="宋体" w:hAnsi="Book Antiqua" w:cs="宋体"/>
        </w:rPr>
        <w:t xml:space="preserve"> fractures.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w:t>
      </w:r>
      <w:r w:rsidRPr="00AB1868">
        <w:rPr>
          <w:rFonts w:ascii="Book Antiqua" w:eastAsia="宋体" w:hAnsi="Book Antiqua" w:cs="宋体"/>
        </w:rPr>
        <w:t xml:space="preserve"> 1995; </w:t>
      </w:r>
      <w:r w:rsidRPr="00AB1868">
        <w:rPr>
          <w:rFonts w:ascii="Book Antiqua" w:eastAsia="宋体" w:hAnsi="Book Antiqua" w:cs="宋体"/>
          <w:b/>
          <w:bCs/>
        </w:rPr>
        <w:t>9</w:t>
      </w:r>
      <w:r w:rsidRPr="00AB1868">
        <w:rPr>
          <w:rFonts w:ascii="Book Antiqua" w:eastAsia="宋体" w:hAnsi="Book Antiqua" w:cs="宋体"/>
        </w:rPr>
        <w:t>: 476-481 [PMID: 8592260 DOI: 10.1097/00005131-199509060-00004]</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12 </w:t>
      </w:r>
      <w:proofErr w:type="spellStart"/>
      <w:r w:rsidRPr="00AB1868">
        <w:rPr>
          <w:rFonts w:ascii="Book Antiqua" w:eastAsia="宋体" w:hAnsi="Book Antiqua" w:cs="宋体"/>
          <w:b/>
          <w:bCs/>
        </w:rPr>
        <w:t>Leibner</w:t>
      </w:r>
      <w:proofErr w:type="spellEnd"/>
      <w:r w:rsidRPr="00AB1868">
        <w:rPr>
          <w:rFonts w:ascii="Book Antiqua" w:eastAsia="宋体" w:hAnsi="Book Antiqua" w:cs="宋体"/>
          <w:b/>
          <w:bCs/>
        </w:rPr>
        <w:t xml:space="preserve"> ED</w:t>
      </w:r>
      <w:r w:rsidRPr="00AB1868">
        <w:rPr>
          <w:rFonts w:ascii="Book Antiqua" w:eastAsia="宋体" w:hAnsi="Book Antiqua" w:cs="宋体"/>
        </w:rPr>
        <w:t xml:space="preserve">, </w:t>
      </w:r>
      <w:proofErr w:type="spellStart"/>
      <w:r w:rsidRPr="00AB1868">
        <w:rPr>
          <w:rFonts w:ascii="Book Antiqua" w:eastAsia="宋体" w:hAnsi="Book Antiqua" w:cs="宋体"/>
        </w:rPr>
        <w:t>Mosheiff</w:t>
      </w:r>
      <w:proofErr w:type="spellEnd"/>
      <w:r w:rsidRPr="00AB1868">
        <w:rPr>
          <w:rFonts w:ascii="Book Antiqua" w:eastAsia="宋体" w:hAnsi="Book Antiqua" w:cs="宋体"/>
        </w:rPr>
        <w:t xml:space="preserve"> R, </w:t>
      </w:r>
      <w:proofErr w:type="spellStart"/>
      <w:r w:rsidRPr="00AB1868">
        <w:rPr>
          <w:rFonts w:ascii="Book Antiqua" w:eastAsia="宋体" w:hAnsi="Book Antiqua" w:cs="宋体"/>
        </w:rPr>
        <w:t>Safran</w:t>
      </w:r>
      <w:proofErr w:type="spellEnd"/>
      <w:r w:rsidRPr="00AB1868">
        <w:rPr>
          <w:rFonts w:ascii="Book Antiqua" w:eastAsia="宋体" w:hAnsi="Book Antiqua" w:cs="宋体"/>
        </w:rPr>
        <w:t xml:space="preserve"> O, Abu-</w:t>
      </w:r>
      <w:proofErr w:type="spellStart"/>
      <w:r w:rsidRPr="00AB1868">
        <w:rPr>
          <w:rFonts w:ascii="Book Antiqua" w:eastAsia="宋体" w:hAnsi="Book Antiqua" w:cs="宋体"/>
        </w:rPr>
        <w:t>Snieneh</w:t>
      </w:r>
      <w:proofErr w:type="spellEnd"/>
      <w:r w:rsidRPr="00AB1868">
        <w:rPr>
          <w:rFonts w:ascii="Book Antiqua" w:eastAsia="宋体" w:hAnsi="Book Antiqua" w:cs="宋体"/>
        </w:rPr>
        <w:t xml:space="preserve"> K, </w:t>
      </w:r>
      <w:proofErr w:type="spellStart"/>
      <w:r w:rsidRPr="00AB1868">
        <w:rPr>
          <w:rFonts w:ascii="Book Antiqua" w:eastAsia="宋体" w:hAnsi="Book Antiqua" w:cs="宋体"/>
        </w:rPr>
        <w:t>Liebergall</w:t>
      </w:r>
      <w:proofErr w:type="spellEnd"/>
      <w:r w:rsidRPr="00AB1868">
        <w:rPr>
          <w:rFonts w:ascii="Book Antiqua" w:eastAsia="宋体" w:hAnsi="Book Antiqua" w:cs="宋体"/>
        </w:rPr>
        <w:t xml:space="preserve"> M. Femoral fracture at the proximal end of an intramedullary supracondylar nail: a case report. </w:t>
      </w:r>
      <w:r w:rsidRPr="00AB1868">
        <w:rPr>
          <w:rFonts w:ascii="Book Antiqua" w:eastAsia="宋体" w:hAnsi="Book Antiqua" w:cs="宋体"/>
          <w:i/>
          <w:iCs/>
        </w:rPr>
        <w:t xml:space="preserve">Am 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r w:rsidRPr="00AB1868">
        <w:rPr>
          <w:rFonts w:ascii="Book Antiqua" w:eastAsia="宋体" w:hAnsi="Book Antiqua" w:cs="宋体"/>
          <w:iCs/>
        </w:rPr>
        <w:t>(Belle Mead NJ)</w:t>
      </w:r>
      <w:r w:rsidRPr="00AB1868">
        <w:rPr>
          <w:rFonts w:ascii="Book Antiqua" w:eastAsia="宋体" w:hAnsi="Book Antiqua" w:cs="宋体"/>
        </w:rPr>
        <w:t xml:space="preserve"> 1999; </w:t>
      </w:r>
      <w:r w:rsidRPr="00AB1868">
        <w:rPr>
          <w:rFonts w:ascii="Book Antiqua" w:eastAsia="宋体" w:hAnsi="Book Antiqua" w:cs="宋体"/>
          <w:b/>
          <w:bCs/>
        </w:rPr>
        <w:t>28</w:t>
      </w:r>
      <w:r w:rsidRPr="00AB1868">
        <w:rPr>
          <w:rFonts w:ascii="Book Antiqua" w:eastAsia="宋体" w:hAnsi="Book Antiqua" w:cs="宋体"/>
        </w:rPr>
        <w:t>: 53-55 [PMID: 10048361]</w:t>
      </w:r>
    </w:p>
    <w:p w:rsidR="00BE6022" w:rsidRPr="00AB1868" w:rsidRDefault="00BE6022" w:rsidP="00BE6022">
      <w:pPr>
        <w:spacing w:line="360" w:lineRule="auto"/>
        <w:jc w:val="both"/>
        <w:rPr>
          <w:rFonts w:ascii="Book Antiqua" w:eastAsia="宋体" w:hAnsi="Book Antiqua" w:cs="宋体"/>
        </w:rPr>
      </w:pPr>
      <w:r>
        <w:rPr>
          <w:rFonts w:ascii="Book Antiqua" w:eastAsia="宋体" w:hAnsi="Book Antiqua" w:cs="宋体"/>
        </w:rPr>
        <w:t xml:space="preserve">13 </w:t>
      </w:r>
      <w:r w:rsidRPr="00AB1868">
        <w:rPr>
          <w:rFonts w:ascii="Book Antiqua" w:eastAsia="宋体" w:hAnsi="Book Antiqua" w:cs="宋体"/>
          <w:b/>
        </w:rPr>
        <w:t xml:space="preserve">O'Mara T, </w:t>
      </w:r>
      <w:proofErr w:type="spellStart"/>
      <w:r w:rsidRPr="00AB1868">
        <w:rPr>
          <w:rFonts w:ascii="Book Antiqua" w:eastAsia="宋体" w:hAnsi="Book Antiqua" w:cs="宋体"/>
        </w:rPr>
        <w:t>Barei</w:t>
      </w:r>
      <w:proofErr w:type="spellEnd"/>
      <w:r w:rsidRPr="00AB1868">
        <w:rPr>
          <w:rFonts w:ascii="Book Antiqua" w:eastAsia="宋体" w:hAnsi="Book Antiqua" w:cs="宋体"/>
        </w:rPr>
        <w:t xml:space="preserve"> DP, </w:t>
      </w:r>
      <w:proofErr w:type="spellStart"/>
      <w:r w:rsidRPr="00AB1868">
        <w:rPr>
          <w:rFonts w:ascii="Book Antiqua" w:eastAsia="宋体" w:hAnsi="Book Antiqua" w:cs="宋体"/>
        </w:rPr>
        <w:t>Taitsman</w:t>
      </w:r>
      <w:proofErr w:type="spellEnd"/>
      <w:r w:rsidRPr="00AB1868">
        <w:rPr>
          <w:rFonts w:ascii="Book Antiqua" w:eastAsia="宋体" w:hAnsi="Book Antiqua" w:cs="宋体"/>
        </w:rPr>
        <w:t xml:space="preserve"> LA, </w:t>
      </w:r>
      <w:proofErr w:type="spellStart"/>
      <w:r w:rsidRPr="00AB1868">
        <w:rPr>
          <w:rFonts w:ascii="Book Antiqua" w:eastAsia="宋体" w:hAnsi="Book Antiqua" w:cs="宋体"/>
        </w:rPr>
        <w:t>Vallier</w:t>
      </w:r>
      <w:proofErr w:type="spellEnd"/>
      <w:r w:rsidRPr="00AB1868">
        <w:rPr>
          <w:rFonts w:ascii="Book Antiqua" w:eastAsia="宋体" w:hAnsi="Book Antiqua" w:cs="宋体"/>
        </w:rPr>
        <w:t xml:space="preserve"> H, Chapman JR. </w:t>
      </w:r>
      <w:proofErr w:type="spellStart"/>
      <w:r w:rsidRPr="00AB1868">
        <w:rPr>
          <w:rFonts w:ascii="Book Antiqua" w:eastAsia="宋体" w:hAnsi="Book Antiqua" w:cs="宋体"/>
        </w:rPr>
        <w:t>Pertrochanteric</w:t>
      </w:r>
      <w:proofErr w:type="spellEnd"/>
      <w:r w:rsidRPr="00AB1868">
        <w:rPr>
          <w:rFonts w:ascii="Book Antiqua" w:eastAsia="宋体" w:hAnsi="Book Antiqua" w:cs="宋体"/>
        </w:rPr>
        <w:t xml:space="preserve"> femur fracture at the proximal end of a retrograde intramedullary nail</w:t>
      </w:r>
      <w:r>
        <w:rPr>
          <w:rFonts w:ascii="Book Antiqua" w:eastAsia="宋体" w:hAnsi="Book Antiqua" w:cs="宋体" w:hint="eastAsia"/>
        </w:rPr>
        <w:t>-</w:t>
      </w:r>
      <w:r w:rsidRPr="00AB1868">
        <w:rPr>
          <w:rFonts w:ascii="Book Antiqua" w:eastAsia="宋体" w:hAnsi="Book Antiqua" w:cs="宋体"/>
        </w:rPr>
        <w:t xml:space="preserve">a case report. </w:t>
      </w:r>
      <w:r w:rsidRPr="00AB1868">
        <w:rPr>
          <w:rFonts w:ascii="Book Antiqua" w:eastAsia="宋体" w:hAnsi="Book Antiqua" w:cs="宋体"/>
          <w:i/>
        </w:rPr>
        <w:t xml:space="preserve">Injury Extra </w:t>
      </w:r>
      <w:r w:rsidRPr="00AB1868">
        <w:rPr>
          <w:rFonts w:ascii="Book Antiqua" w:eastAsia="宋体" w:hAnsi="Book Antiqua" w:cs="宋体"/>
        </w:rPr>
        <w:t xml:space="preserve">2005; </w:t>
      </w:r>
      <w:r w:rsidRPr="00AB1868">
        <w:rPr>
          <w:rFonts w:ascii="Book Antiqua" w:eastAsia="宋体" w:hAnsi="Book Antiqua" w:cs="宋体"/>
          <w:b/>
        </w:rPr>
        <w:t>36</w:t>
      </w:r>
      <w:r w:rsidRPr="00AB1868">
        <w:rPr>
          <w:rFonts w:ascii="Book Antiqua" w:eastAsia="宋体" w:hAnsi="Book Antiqua" w:cs="宋体"/>
        </w:rPr>
        <w:t>: 271</w:t>
      </w:r>
      <w:r>
        <w:rPr>
          <w:rFonts w:ascii="Book Antiqua" w:eastAsia="宋体" w:hAnsi="Book Antiqua" w:cs="宋体" w:hint="eastAsia"/>
        </w:rPr>
        <w:t>-</w:t>
      </w:r>
      <w:r>
        <w:rPr>
          <w:rFonts w:ascii="Book Antiqua" w:eastAsia="宋体" w:hAnsi="Book Antiqua" w:cs="宋体"/>
        </w:rPr>
        <w:t>276</w:t>
      </w:r>
      <w:r w:rsidRPr="00AB1868">
        <w:rPr>
          <w:rFonts w:ascii="Book Antiqua" w:eastAsia="宋体" w:hAnsi="Book Antiqua" w:cs="宋体"/>
        </w:rPr>
        <w:t xml:space="preserve"> </w:t>
      </w:r>
      <w:r>
        <w:rPr>
          <w:rFonts w:ascii="Book Antiqua" w:eastAsia="宋体" w:hAnsi="Book Antiqua" w:cs="宋体" w:hint="eastAsia"/>
        </w:rPr>
        <w:t>[</w:t>
      </w:r>
      <w:r w:rsidRPr="00AB1868">
        <w:rPr>
          <w:rFonts w:ascii="Book Antiqua" w:eastAsia="宋体" w:hAnsi="Book Antiqua" w:cs="宋体"/>
        </w:rPr>
        <w:t>DOI: 10.1016/j.injury.2004.12.048</w:t>
      </w:r>
      <w:r>
        <w:rPr>
          <w:rFonts w:ascii="Book Antiqua" w:eastAsia="宋体" w:hAnsi="Book Antiqua" w:cs="宋体" w:hint="eastAsia"/>
        </w:rPr>
        <w:t>]</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14 </w:t>
      </w:r>
      <w:proofErr w:type="spellStart"/>
      <w:r w:rsidRPr="00AB1868">
        <w:rPr>
          <w:rFonts w:ascii="Book Antiqua" w:eastAsia="宋体" w:hAnsi="Book Antiqua" w:cs="宋体"/>
          <w:b/>
          <w:bCs/>
        </w:rPr>
        <w:t>Papadokostakis</w:t>
      </w:r>
      <w:proofErr w:type="spellEnd"/>
      <w:r w:rsidRPr="00AB1868">
        <w:rPr>
          <w:rFonts w:ascii="Book Antiqua" w:eastAsia="宋体" w:hAnsi="Book Antiqua" w:cs="宋体"/>
          <w:b/>
          <w:bCs/>
        </w:rPr>
        <w:t xml:space="preserve"> G</w:t>
      </w:r>
      <w:r w:rsidRPr="00AB1868">
        <w:rPr>
          <w:rFonts w:ascii="Book Antiqua" w:eastAsia="宋体" w:hAnsi="Book Antiqua" w:cs="宋体"/>
        </w:rPr>
        <w:t xml:space="preserve">, </w:t>
      </w:r>
      <w:proofErr w:type="spellStart"/>
      <w:r w:rsidRPr="00AB1868">
        <w:rPr>
          <w:rFonts w:ascii="Book Antiqua" w:eastAsia="宋体" w:hAnsi="Book Antiqua" w:cs="宋体"/>
        </w:rPr>
        <w:t>Papakostidis</w:t>
      </w:r>
      <w:proofErr w:type="spellEnd"/>
      <w:r w:rsidRPr="00AB1868">
        <w:rPr>
          <w:rFonts w:ascii="Book Antiqua" w:eastAsia="宋体" w:hAnsi="Book Antiqua" w:cs="宋体"/>
        </w:rPr>
        <w:t xml:space="preserve"> C, </w:t>
      </w:r>
      <w:proofErr w:type="spellStart"/>
      <w:r w:rsidRPr="00AB1868">
        <w:rPr>
          <w:rFonts w:ascii="Book Antiqua" w:eastAsia="宋体" w:hAnsi="Book Antiqua" w:cs="宋体"/>
        </w:rPr>
        <w:t>Dimitriou</w:t>
      </w:r>
      <w:proofErr w:type="spellEnd"/>
      <w:r w:rsidRPr="00AB1868">
        <w:rPr>
          <w:rFonts w:ascii="Book Antiqua" w:eastAsia="宋体" w:hAnsi="Book Antiqua" w:cs="宋体"/>
        </w:rPr>
        <w:t xml:space="preserve"> R, </w:t>
      </w:r>
      <w:proofErr w:type="spellStart"/>
      <w:r w:rsidRPr="00AB1868">
        <w:rPr>
          <w:rFonts w:ascii="Book Antiqua" w:eastAsia="宋体" w:hAnsi="Book Antiqua" w:cs="宋体"/>
        </w:rPr>
        <w:t>Giannoudis</w:t>
      </w:r>
      <w:proofErr w:type="spellEnd"/>
      <w:r w:rsidRPr="00AB1868">
        <w:rPr>
          <w:rFonts w:ascii="Book Antiqua" w:eastAsia="宋体" w:hAnsi="Book Antiqua" w:cs="宋体"/>
        </w:rPr>
        <w:t xml:space="preserve"> PV. The role and efficacy of retrograding nailing for the treatment of </w:t>
      </w:r>
      <w:proofErr w:type="spellStart"/>
      <w:r w:rsidRPr="00AB1868">
        <w:rPr>
          <w:rFonts w:ascii="Book Antiqua" w:eastAsia="宋体" w:hAnsi="Book Antiqua" w:cs="宋体"/>
        </w:rPr>
        <w:t>diaphyseal</w:t>
      </w:r>
      <w:proofErr w:type="spellEnd"/>
      <w:r w:rsidRPr="00AB1868">
        <w:rPr>
          <w:rFonts w:ascii="Book Antiqua" w:eastAsia="宋体" w:hAnsi="Book Antiqua" w:cs="宋体"/>
        </w:rPr>
        <w:t xml:space="preserve"> and distal femoral fractures: a systematic review of the literature. </w:t>
      </w:r>
      <w:r w:rsidRPr="00AB1868">
        <w:rPr>
          <w:rFonts w:ascii="Book Antiqua" w:eastAsia="宋体" w:hAnsi="Book Antiqua" w:cs="宋体"/>
          <w:i/>
          <w:iCs/>
        </w:rPr>
        <w:t>Injury</w:t>
      </w:r>
      <w:r w:rsidRPr="00AB1868">
        <w:rPr>
          <w:rFonts w:ascii="Book Antiqua" w:eastAsia="宋体" w:hAnsi="Book Antiqua" w:cs="宋体"/>
        </w:rPr>
        <w:t xml:space="preserve"> 2005; </w:t>
      </w:r>
      <w:r w:rsidRPr="00AB1868">
        <w:rPr>
          <w:rFonts w:ascii="Book Antiqua" w:eastAsia="宋体" w:hAnsi="Book Antiqua" w:cs="宋体"/>
          <w:b/>
          <w:bCs/>
        </w:rPr>
        <w:t>36</w:t>
      </w:r>
      <w:r w:rsidRPr="00AB1868">
        <w:rPr>
          <w:rFonts w:ascii="Book Antiqua" w:eastAsia="宋体" w:hAnsi="Book Antiqua" w:cs="宋体"/>
        </w:rPr>
        <w:t>: 813-822 [PMID: 15949481 DOI: 10.1016/j.injury.2004.11.029]</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15 </w:t>
      </w:r>
      <w:proofErr w:type="spellStart"/>
      <w:r w:rsidRPr="00AB1868">
        <w:rPr>
          <w:rFonts w:ascii="Book Antiqua" w:eastAsia="宋体" w:hAnsi="Book Antiqua" w:cs="宋体"/>
          <w:b/>
          <w:bCs/>
        </w:rPr>
        <w:t>Taitsman</w:t>
      </w:r>
      <w:proofErr w:type="spellEnd"/>
      <w:r w:rsidRPr="00AB1868">
        <w:rPr>
          <w:rFonts w:ascii="Book Antiqua" w:eastAsia="宋体" w:hAnsi="Book Antiqua" w:cs="宋体"/>
          <w:b/>
          <w:bCs/>
        </w:rPr>
        <w:t xml:space="preserve"> LA</w:t>
      </w:r>
      <w:r w:rsidRPr="00AB1868">
        <w:rPr>
          <w:rFonts w:ascii="Book Antiqua" w:eastAsia="宋体" w:hAnsi="Book Antiqua" w:cs="宋体"/>
        </w:rPr>
        <w:t xml:space="preserve">, Lynch JR, </w:t>
      </w:r>
      <w:proofErr w:type="spellStart"/>
      <w:r w:rsidRPr="00AB1868">
        <w:rPr>
          <w:rFonts w:ascii="Book Antiqua" w:eastAsia="宋体" w:hAnsi="Book Antiqua" w:cs="宋体"/>
        </w:rPr>
        <w:t>Agel</w:t>
      </w:r>
      <w:proofErr w:type="spellEnd"/>
      <w:r w:rsidRPr="00AB1868">
        <w:rPr>
          <w:rFonts w:ascii="Book Antiqua" w:eastAsia="宋体" w:hAnsi="Book Antiqua" w:cs="宋体"/>
        </w:rPr>
        <w:t xml:space="preserve"> J, </w:t>
      </w:r>
      <w:proofErr w:type="spellStart"/>
      <w:r w:rsidRPr="00AB1868">
        <w:rPr>
          <w:rFonts w:ascii="Book Antiqua" w:eastAsia="宋体" w:hAnsi="Book Antiqua" w:cs="宋体"/>
        </w:rPr>
        <w:t>Barei</w:t>
      </w:r>
      <w:proofErr w:type="spellEnd"/>
      <w:r w:rsidRPr="00AB1868">
        <w:rPr>
          <w:rFonts w:ascii="Book Antiqua" w:eastAsia="宋体" w:hAnsi="Book Antiqua" w:cs="宋体"/>
        </w:rPr>
        <w:t xml:space="preserve"> DP, Nork SE. Risk factors for femoral nonunion after femoral shaft fracture. </w:t>
      </w:r>
      <w:r w:rsidRPr="00AB1868">
        <w:rPr>
          <w:rFonts w:ascii="Book Antiqua" w:eastAsia="宋体" w:hAnsi="Book Antiqua" w:cs="宋体"/>
          <w:i/>
          <w:iCs/>
        </w:rPr>
        <w:t>J Trauma</w:t>
      </w:r>
      <w:r w:rsidRPr="00AB1868">
        <w:rPr>
          <w:rFonts w:ascii="Book Antiqua" w:eastAsia="宋体" w:hAnsi="Book Antiqua" w:cs="宋体"/>
        </w:rPr>
        <w:t xml:space="preserve"> 2009; </w:t>
      </w:r>
      <w:r w:rsidRPr="00AB1868">
        <w:rPr>
          <w:rFonts w:ascii="Book Antiqua" w:eastAsia="宋体" w:hAnsi="Book Antiqua" w:cs="宋体"/>
          <w:b/>
          <w:bCs/>
        </w:rPr>
        <w:t>67</w:t>
      </w:r>
      <w:r w:rsidRPr="00AB1868">
        <w:rPr>
          <w:rFonts w:ascii="Book Antiqua" w:eastAsia="宋体" w:hAnsi="Book Antiqua" w:cs="宋体"/>
        </w:rPr>
        <w:t>: 1389-1392 [PMID: 19704386 D</w:t>
      </w:r>
      <w:r>
        <w:rPr>
          <w:rFonts w:ascii="Book Antiqua" w:eastAsia="宋体" w:hAnsi="Book Antiqua" w:cs="宋体"/>
        </w:rPr>
        <w:t>OI: 10.1097/TA.0b013e318182afd0</w:t>
      </w:r>
      <w:r w:rsidRPr="00AB1868">
        <w:rPr>
          <w:rFonts w:ascii="Book Antiqua" w:eastAsia="宋体" w:hAnsi="Book Antiqua" w:cs="宋体"/>
        </w:rPr>
        <w:t>]</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16 </w:t>
      </w:r>
      <w:r w:rsidRPr="00AB1868">
        <w:rPr>
          <w:rFonts w:ascii="Book Antiqua" w:eastAsia="宋体" w:hAnsi="Book Antiqua" w:cs="宋体"/>
          <w:b/>
          <w:bCs/>
        </w:rPr>
        <w:t>Swanson EA</w:t>
      </w:r>
      <w:r w:rsidRPr="00AB1868">
        <w:rPr>
          <w:rFonts w:ascii="Book Antiqua" w:eastAsia="宋体" w:hAnsi="Book Antiqua" w:cs="宋体"/>
        </w:rPr>
        <w:t xml:space="preserve">, Garrard EC, Bernstein DT, </w:t>
      </w:r>
      <w:proofErr w:type="spellStart"/>
      <w:r w:rsidRPr="00AB1868">
        <w:rPr>
          <w:rFonts w:ascii="Book Antiqua" w:eastAsia="宋体" w:hAnsi="Book Antiqua" w:cs="宋体"/>
        </w:rPr>
        <w:t>O</w:t>
      </w:r>
      <w:r w:rsidRPr="00AB1868">
        <w:rPr>
          <w:rFonts w:ascii="Cambria Math" w:eastAsia="宋体" w:hAnsi="Cambria Math" w:cs="Cambria Math"/>
        </w:rPr>
        <w:t>ʼ</w:t>
      </w:r>
      <w:r w:rsidRPr="00AB1868">
        <w:rPr>
          <w:rFonts w:ascii="Book Antiqua" w:eastAsia="宋体" w:hAnsi="Book Antiqua" w:cs="宋体"/>
        </w:rPr>
        <w:t>Connor</w:t>
      </w:r>
      <w:proofErr w:type="spellEnd"/>
      <w:r w:rsidRPr="00AB1868">
        <w:rPr>
          <w:rFonts w:ascii="Book Antiqua" w:eastAsia="宋体" w:hAnsi="Book Antiqua" w:cs="宋体"/>
        </w:rPr>
        <w:t xml:space="preserve"> DP, Brinker MR. Results of a systematic approach to exchange nailing for the treatment of aseptic femoral </w:t>
      </w:r>
      <w:proofErr w:type="spellStart"/>
      <w:r w:rsidRPr="00AB1868">
        <w:rPr>
          <w:rFonts w:ascii="Book Antiqua" w:eastAsia="宋体" w:hAnsi="Book Antiqua" w:cs="宋体"/>
        </w:rPr>
        <w:t>nonunions</w:t>
      </w:r>
      <w:proofErr w:type="spellEnd"/>
      <w:r w:rsidRPr="00AB1868">
        <w:rPr>
          <w:rFonts w:ascii="Book Antiqua" w:eastAsia="宋体" w:hAnsi="Book Antiqua" w:cs="宋体"/>
        </w:rPr>
        <w:t xml:space="preserve">.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w:t>
      </w:r>
      <w:r w:rsidRPr="00AB1868">
        <w:rPr>
          <w:rFonts w:ascii="Book Antiqua" w:eastAsia="宋体" w:hAnsi="Book Antiqua" w:cs="宋体"/>
        </w:rPr>
        <w:t xml:space="preserve"> 2015; </w:t>
      </w:r>
      <w:r w:rsidRPr="00AB1868">
        <w:rPr>
          <w:rFonts w:ascii="Book Antiqua" w:eastAsia="宋体" w:hAnsi="Book Antiqua" w:cs="宋体"/>
          <w:b/>
          <w:bCs/>
        </w:rPr>
        <w:t>29</w:t>
      </w:r>
      <w:r w:rsidRPr="00AB1868">
        <w:rPr>
          <w:rFonts w:ascii="Book Antiqua" w:eastAsia="宋体" w:hAnsi="Book Antiqua" w:cs="宋体"/>
        </w:rPr>
        <w:t>: 21-27 [PMID: 24978947 DO</w:t>
      </w:r>
      <w:r>
        <w:rPr>
          <w:rFonts w:ascii="Book Antiqua" w:eastAsia="宋体" w:hAnsi="Book Antiqua" w:cs="宋体"/>
        </w:rPr>
        <w:t>I: 10.1097/BOT.0000000000000166</w:t>
      </w:r>
      <w:r w:rsidRPr="00AB1868">
        <w:rPr>
          <w:rFonts w:ascii="Book Antiqua" w:eastAsia="宋体" w:hAnsi="Book Antiqua" w:cs="宋体"/>
        </w:rPr>
        <w:t>]</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17 </w:t>
      </w:r>
      <w:r w:rsidRPr="00AB1868">
        <w:rPr>
          <w:rFonts w:ascii="Book Antiqua" w:eastAsia="宋体" w:hAnsi="Book Antiqua" w:cs="宋体"/>
          <w:b/>
          <w:bCs/>
        </w:rPr>
        <w:t>Chen SB</w:t>
      </w:r>
      <w:r w:rsidRPr="00AB1868">
        <w:rPr>
          <w:rFonts w:ascii="Book Antiqua" w:eastAsia="宋体" w:hAnsi="Book Antiqua" w:cs="宋体"/>
        </w:rPr>
        <w:t xml:space="preserve">, Zhang CQ, Jin DX, Cheng XG, Sheng JG, Zeng BF. </w:t>
      </w:r>
      <w:proofErr w:type="gramStart"/>
      <w:r w:rsidRPr="00AB1868">
        <w:rPr>
          <w:rFonts w:ascii="Book Antiqua" w:eastAsia="宋体" w:hAnsi="Book Antiqua" w:cs="宋体"/>
        </w:rPr>
        <w:t>Treatment of aseptic nonunion after intramedullary nailing fixation with locking plate.</w:t>
      </w:r>
      <w:proofErr w:type="gramEnd"/>
      <w:r w:rsidRPr="00AB1868">
        <w:rPr>
          <w:rFonts w:ascii="Book Antiqua" w:eastAsia="宋体" w:hAnsi="Book Antiqua" w:cs="宋体"/>
        </w:rPr>
        <w:t xml:space="preserve">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Surg</w:t>
      </w:r>
      <w:proofErr w:type="spellEnd"/>
      <w:r w:rsidRPr="00AB1868">
        <w:rPr>
          <w:rFonts w:ascii="Book Antiqua" w:eastAsia="宋体" w:hAnsi="Book Antiqua" w:cs="宋体"/>
        </w:rPr>
        <w:t xml:space="preserve"> 2009; </w:t>
      </w:r>
      <w:r w:rsidRPr="00AB1868">
        <w:rPr>
          <w:rFonts w:ascii="Book Antiqua" w:eastAsia="宋体" w:hAnsi="Book Antiqua" w:cs="宋体"/>
          <w:b/>
          <w:bCs/>
        </w:rPr>
        <w:t>1</w:t>
      </w:r>
      <w:r w:rsidRPr="00AB1868">
        <w:rPr>
          <w:rFonts w:ascii="Book Antiqua" w:eastAsia="宋体" w:hAnsi="Book Antiqua" w:cs="宋体"/>
        </w:rPr>
        <w:t>: 258-263 [PMID: 22009872 DOI: 10.1111/j.1757-786</w:t>
      </w:r>
      <w:r>
        <w:rPr>
          <w:rFonts w:ascii="Book Antiqua" w:eastAsia="宋体" w:hAnsi="Book Antiqua" w:cs="宋体"/>
        </w:rPr>
        <w:t>1.2009.00040.x</w:t>
      </w:r>
      <w:r w:rsidRPr="00AB1868">
        <w:rPr>
          <w:rFonts w:ascii="Book Antiqua" w:eastAsia="宋体" w:hAnsi="Book Antiqua" w:cs="宋体"/>
        </w:rPr>
        <w:t>]</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lastRenderedPageBreak/>
        <w:t xml:space="preserve">18 </w:t>
      </w:r>
      <w:r w:rsidRPr="00AB1868">
        <w:rPr>
          <w:rFonts w:ascii="Book Antiqua" w:eastAsia="宋体" w:hAnsi="Book Antiqua" w:cs="宋体"/>
          <w:b/>
          <w:bCs/>
        </w:rPr>
        <w:t>Ye J</w:t>
      </w:r>
      <w:r w:rsidRPr="00AB1868">
        <w:rPr>
          <w:rFonts w:ascii="Book Antiqua" w:eastAsia="宋体" w:hAnsi="Book Antiqua" w:cs="宋体"/>
        </w:rPr>
        <w:t xml:space="preserve">, Zheng Q. Augmentative locking compression plate fixation for the management of long bone nonunion after intramedullary nailing. </w:t>
      </w:r>
      <w:r w:rsidRPr="00AB1868">
        <w:rPr>
          <w:rFonts w:ascii="Book Antiqua" w:eastAsia="宋体" w:hAnsi="Book Antiqua" w:cs="宋体"/>
          <w:i/>
          <w:iCs/>
        </w:rPr>
        <w:t xml:space="preserve">Arch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Trauma </w:t>
      </w:r>
      <w:proofErr w:type="spellStart"/>
      <w:r w:rsidRPr="00AB1868">
        <w:rPr>
          <w:rFonts w:ascii="Book Antiqua" w:eastAsia="宋体" w:hAnsi="Book Antiqua" w:cs="宋体"/>
          <w:i/>
          <w:iCs/>
        </w:rPr>
        <w:t>Surg</w:t>
      </w:r>
      <w:proofErr w:type="spellEnd"/>
      <w:r w:rsidRPr="00AB1868">
        <w:rPr>
          <w:rFonts w:ascii="Book Antiqua" w:eastAsia="宋体" w:hAnsi="Book Antiqua" w:cs="宋体"/>
        </w:rPr>
        <w:t xml:space="preserve"> 2012; </w:t>
      </w:r>
      <w:r w:rsidRPr="00AB1868">
        <w:rPr>
          <w:rFonts w:ascii="Book Antiqua" w:eastAsia="宋体" w:hAnsi="Book Antiqua" w:cs="宋体"/>
          <w:b/>
          <w:bCs/>
        </w:rPr>
        <w:t>132</w:t>
      </w:r>
      <w:r w:rsidRPr="00AB1868">
        <w:rPr>
          <w:rFonts w:ascii="Book Antiqua" w:eastAsia="宋体" w:hAnsi="Book Antiqua" w:cs="宋体"/>
        </w:rPr>
        <w:t>: 937-940 [PMID: 22395822</w:t>
      </w:r>
      <w:r>
        <w:rPr>
          <w:rFonts w:ascii="Book Antiqua" w:eastAsia="宋体" w:hAnsi="Book Antiqua" w:cs="宋体"/>
        </w:rPr>
        <w:t xml:space="preserve"> DOI: 10.1007/s00402-012-1497-4</w:t>
      </w:r>
      <w:r w:rsidRPr="00AB1868">
        <w:rPr>
          <w:rFonts w:ascii="Book Antiqua" w:eastAsia="宋体" w:hAnsi="Book Antiqua" w:cs="宋体"/>
        </w:rPr>
        <w:t>]</w:t>
      </w:r>
    </w:p>
    <w:p w:rsidR="00BE6022" w:rsidRPr="00AB1868" w:rsidRDefault="00BE6022" w:rsidP="00BE6022">
      <w:pPr>
        <w:spacing w:line="360" w:lineRule="auto"/>
        <w:jc w:val="both"/>
        <w:rPr>
          <w:rFonts w:ascii="Book Antiqua" w:eastAsia="宋体" w:hAnsi="Book Antiqua" w:cs="宋体"/>
        </w:rPr>
      </w:pPr>
      <w:r>
        <w:rPr>
          <w:rFonts w:ascii="Book Antiqua" w:eastAsia="宋体" w:hAnsi="Book Antiqua" w:cs="宋体"/>
        </w:rPr>
        <w:t xml:space="preserve">19 </w:t>
      </w:r>
      <w:proofErr w:type="spellStart"/>
      <w:r w:rsidRPr="00AB1868">
        <w:rPr>
          <w:rFonts w:ascii="Book Antiqua" w:eastAsia="宋体" w:hAnsi="Book Antiqua" w:cs="宋体"/>
          <w:b/>
        </w:rPr>
        <w:t>Koval</w:t>
      </w:r>
      <w:proofErr w:type="spellEnd"/>
      <w:r w:rsidRPr="00AB1868">
        <w:rPr>
          <w:rFonts w:ascii="Book Antiqua" w:eastAsia="宋体" w:hAnsi="Book Antiqua" w:cs="宋体"/>
          <w:b/>
        </w:rPr>
        <w:t xml:space="preserve"> KJ, </w:t>
      </w:r>
      <w:r w:rsidRPr="00AB1868">
        <w:rPr>
          <w:rFonts w:ascii="Book Antiqua" w:eastAsia="宋体" w:hAnsi="Book Antiqua" w:cs="宋体"/>
        </w:rPr>
        <w:t xml:space="preserve">Frankel VH, </w:t>
      </w:r>
      <w:proofErr w:type="spellStart"/>
      <w:r w:rsidRPr="00AB1868">
        <w:rPr>
          <w:rFonts w:ascii="Book Antiqua" w:eastAsia="宋体" w:hAnsi="Book Antiqua" w:cs="宋体"/>
        </w:rPr>
        <w:t>Kummer</w:t>
      </w:r>
      <w:proofErr w:type="spellEnd"/>
      <w:r w:rsidRPr="00AB1868">
        <w:rPr>
          <w:rFonts w:ascii="Book Antiqua" w:eastAsia="宋体" w:hAnsi="Book Antiqua" w:cs="宋体"/>
        </w:rPr>
        <w:t xml:space="preserve"> F, Green S. Complications of fracture fixation devices. In: Epps CH, ed. Complications in </w:t>
      </w:r>
      <w:proofErr w:type="spellStart"/>
      <w:r w:rsidRPr="00AB1868">
        <w:rPr>
          <w:rFonts w:ascii="Book Antiqua" w:eastAsia="宋体" w:hAnsi="Book Antiqua" w:cs="宋体"/>
        </w:rPr>
        <w:t>Orthopaedic</w:t>
      </w:r>
      <w:proofErr w:type="spellEnd"/>
      <w:r w:rsidRPr="00AB1868">
        <w:rPr>
          <w:rFonts w:ascii="Book Antiqua" w:eastAsia="宋体" w:hAnsi="Book Antiqua" w:cs="宋体"/>
        </w:rPr>
        <w:t xml:space="preserve"> Surgery. 3rd ed. Philadelphia, </w:t>
      </w:r>
      <w:r>
        <w:rPr>
          <w:rFonts w:ascii="Book Antiqua" w:eastAsia="宋体" w:hAnsi="Book Antiqua" w:cs="宋体"/>
        </w:rPr>
        <w:t>Pa: JB Lippincott</w:t>
      </w:r>
      <w:r>
        <w:rPr>
          <w:rFonts w:ascii="Book Antiqua" w:eastAsia="宋体" w:hAnsi="Book Antiqua" w:cs="宋体" w:hint="eastAsia"/>
        </w:rPr>
        <w:t>,</w:t>
      </w:r>
      <w:r>
        <w:rPr>
          <w:rFonts w:ascii="Book Antiqua" w:eastAsia="宋体" w:hAnsi="Book Antiqua" w:cs="宋体"/>
        </w:rPr>
        <w:t xml:space="preserve"> 1994: 131-</w:t>
      </w:r>
      <w:r>
        <w:rPr>
          <w:rFonts w:ascii="Book Antiqua" w:eastAsia="宋体" w:hAnsi="Book Antiqua" w:cs="宋体" w:hint="eastAsia"/>
        </w:rPr>
        <w:t>1</w:t>
      </w:r>
      <w:r>
        <w:rPr>
          <w:rFonts w:ascii="Book Antiqua" w:eastAsia="宋体" w:hAnsi="Book Antiqua" w:cs="宋体"/>
        </w:rPr>
        <w:t>54</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20 </w:t>
      </w:r>
      <w:r w:rsidRPr="00AB1868">
        <w:rPr>
          <w:rFonts w:ascii="Book Antiqua" w:eastAsia="宋体" w:hAnsi="Book Antiqua" w:cs="宋体"/>
          <w:b/>
          <w:bCs/>
        </w:rPr>
        <w:t>Khan FA</w:t>
      </w:r>
      <w:r w:rsidRPr="00AB1868">
        <w:rPr>
          <w:rFonts w:ascii="Book Antiqua" w:eastAsia="宋体" w:hAnsi="Book Antiqua" w:cs="宋体"/>
        </w:rPr>
        <w:t xml:space="preserve">, </w:t>
      </w:r>
      <w:proofErr w:type="spellStart"/>
      <w:r w:rsidRPr="00AB1868">
        <w:rPr>
          <w:rFonts w:ascii="Book Antiqua" w:eastAsia="宋体" w:hAnsi="Book Antiqua" w:cs="宋体"/>
        </w:rPr>
        <w:t>Ikram</w:t>
      </w:r>
      <w:proofErr w:type="spellEnd"/>
      <w:r w:rsidRPr="00AB1868">
        <w:rPr>
          <w:rFonts w:ascii="Book Antiqua" w:eastAsia="宋体" w:hAnsi="Book Antiqua" w:cs="宋体"/>
        </w:rPr>
        <w:t xml:space="preserve"> MA, </w:t>
      </w:r>
      <w:proofErr w:type="spellStart"/>
      <w:r w:rsidRPr="00AB1868">
        <w:rPr>
          <w:rFonts w:ascii="Book Antiqua" w:eastAsia="宋体" w:hAnsi="Book Antiqua" w:cs="宋体"/>
        </w:rPr>
        <w:t>Badr</w:t>
      </w:r>
      <w:proofErr w:type="spellEnd"/>
      <w:r w:rsidRPr="00AB1868">
        <w:rPr>
          <w:rFonts w:ascii="Book Antiqua" w:eastAsia="宋体" w:hAnsi="Book Antiqua" w:cs="宋体"/>
        </w:rPr>
        <w:t xml:space="preserve"> AA, al-</w:t>
      </w:r>
      <w:proofErr w:type="spellStart"/>
      <w:r w:rsidRPr="00AB1868">
        <w:rPr>
          <w:rFonts w:ascii="Book Antiqua" w:eastAsia="宋体" w:hAnsi="Book Antiqua" w:cs="宋体"/>
        </w:rPr>
        <w:t>Khawashki</w:t>
      </w:r>
      <w:proofErr w:type="spellEnd"/>
      <w:r w:rsidRPr="00AB1868">
        <w:rPr>
          <w:rFonts w:ascii="Book Antiqua" w:eastAsia="宋体" w:hAnsi="Book Antiqua" w:cs="宋体"/>
        </w:rPr>
        <w:t xml:space="preserve"> H. Femoral neck fracture: a complication of femoral nailing. </w:t>
      </w:r>
      <w:r w:rsidRPr="00AB1868">
        <w:rPr>
          <w:rFonts w:ascii="Book Antiqua" w:eastAsia="宋体" w:hAnsi="Book Antiqua" w:cs="宋体"/>
          <w:i/>
          <w:iCs/>
        </w:rPr>
        <w:t>Injury</w:t>
      </w:r>
      <w:r w:rsidRPr="00AB1868">
        <w:rPr>
          <w:rFonts w:ascii="Book Antiqua" w:eastAsia="宋体" w:hAnsi="Book Antiqua" w:cs="宋体"/>
        </w:rPr>
        <w:t xml:space="preserve"> 1995; </w:t>
      </w:r>
      <w:r w:rsidRPr="00AB1868">
        <w:rPr>
          <w:rFonts w:ascii="Book Antiqua" w:eastAsia="宋体" w:hAnsi="Book Antiqua" w:cs="宋体"/>
          <w:b/>
          <w:bCs/>
        </w:rPr>
        <w:t>26</w:t>
      </w:r>
      <w:r w:rsidRPr="00AB1868">
        <w:rPr>
          <w:rFonts w:ascii="Book Antiqua" w:eastAsia="宋体" w:hAnsi="Book Antiqua" w:cs="宋体"/>
        </w:rPr>
        <w:t>: 319-321 [PMID: 7649647 DOI: 10.1016/0020-1383(95)00049-F]</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21 </w:t>
      </w:r>
      <w:r w:rsidRPr="00AB1868">
        <w:rPr>
          <w:rFonts w:ascii="Book Antiqua" w:eastAsia="宋体" w:hAnsi="Book Antiqua" w:cs="宋体"/>
          <w:b/>
          <w:bCs/>
        </w:rPr>
        <w:t>Christie J</w:t>
      </w:r>
      <w:r w:rsidRPr="00AB1868">
        <w:rPr>
          <w:rFonts w:ascii="Book Antiqua" w:eastAsia="宋体" w:hAnsi="Book Antiqua" w:cs="宋体"/>
        </w:rPr>
        <w:t xml:space="preserve">, Court-Brown C. Femoral neck fracture during closed medullary nailing: brief report. </w:t>
      </w:r>
      <w:r w:rsidRPr="00AB1868">
        <w:rPr>
          <w:rFonts w:ascii="Book Antiqua" w:eastAsia="宋体" w:hAnsi="Book Antiqua" w:cs="宋体"/>
          <w:i/>
          <w:iCs/>
        </w:rPr>
        <w:t xml:space="preserve">J Bone Joint </w:t>
      </w:r>
      <w:proofErr w:type="spellStart"/>
      <w:r w:rsidRPr="00AB1868">
        <w:rPr>
          <w:rFonts w:ascii="Book Antiqua" w:eastAsia="宋体" w:hAnsi="Book Antiqua" w:cs="宋体"/>
          <w:i/>
          <w:iCs/>
        </w:rPr>
        <w:t>Surg</w:t>
      </w:r>
      <w:proofErr w:type="spellEnd"/>
      <w:r w:rsidRPr="00AB1868">
        <w:rPr>
          <w:rFonts w:ascii="Book Antiqua" w:eastAsia="宋体" w:hAnsi="Book Antiqua" w:cs="宋体"/>
          <w:i/>
          <w:iCs/>
        </w:rPr>
        <w:t xml:space="preserve"> Br</w:t>
      </w:r>
      <w:r w:rsidRPr="00AB1868">
        <w:rPr>
          <w:rFonts w:ascii="Book Antiqua" w:eastAsia="宋体" w:hAnsi="Book Antiqua" w:cs="宋体"/>
        </w:rPr>
        <w:t xml:space="preserve"> 1988; </w:t>
      </w:r>
      <w:r w:rsidRPr="00AB1868">
        <w:rPr>
          <w:rFonts w:ascii="Book Antiqua" w:eastAsia="宋体" w:hAnsi="Book Antiqua" w:cs="宋体"/>
          <w:b/>
          <w:bCs/>
        </w:rPr>
        <w:t>70</w:t>
      </w:r>
      <w:r w:rsidRPr="00AB1868">
        <w:rPr>
          <w:rFonts w:ascii="Book Antiqua" w:eastAsia="宋体" w:hAnsi="Book Antiqua" w:cs="宋体"/>
        </w:rPr>
        <w:t>: 670 [PMID: 3403626]</w:t>
      </w:r>
    </w:p>
    <w:p w:rsidR="00BE6022" w:rsidRPr="00AB1868" w:rsidRDefault="00BE6022" w:rsidP="00BE6022">
      <w:pPr>
        <w:spacing w:line="360" w:lineRule="auto"/>
        <w:jc w:val="both"/>
        <w:rPr>
          <w:rFonts w:ascii="Book Antiqua" w:eastAsia="宋体" w:hAnsi="Book Antiqua" w:cs="宋体"/>
        </w:rPr>
      </w:pPr>
      <w:proofErr w:type="gramStart"/>
      <w:r>
        <w:rPr>
          <w:rFonts w:ascii="Book Antiqua" w:eastAsia="宋体" w:hAnsi="Book Antiqua" w:cs="宋体"/>
        </w:rPr>
        <w:t>22</w:t>
      </w:r>
      <w:r>
        <w:rPr>
          <w:rFonts w:ascii="Book Antiqua" w:eastAsia="宋体" w:hAnsi="Book Antiqua" w:cs="宋体" w:hint="eastAsia"/>
        </w:rPr>
        <w:t xml:space="preserve"> </w:t>
      </w:r>
      <w:r w:rsidRPr="00AB1868">
        <w:rPr>
          <w:rFonts w:ascii="Book Antiqua" w:eastAsia="宋体" w:hAnsi="Book Antiqua" w:cs="宋体"/>
          <w:b/>
        </w:rPr>
        <w:t xml:space="preserve">Parker MJ, </w:t>
      </w:r>
      <w:proofErr w:type="spellStart"/>
      <w:r w:rsidRPr="00AB1868">
        <w:rPr>
          <w:rFonts w:ascii="Book Antiqua" w:eastAsia="宋体" w:hAnsi="Book Antiqua" w:cs="宋体"/>
        </w:rPr>
        <w:t>Handoll</w:t>
      </w:r>
      <w:proofErr w:type="spellEnd"/>
      <w:r w:rsidRPr="00AB1868">
        <w:rPr>
          <w:rFonts w:ascii="Book Antiqua" w:eastAsia="宋体" w:hAnsi="Book Antiqua" w:cs="宋体"/>
        </w:rPr>
        <w:t xml:space="preserve"> HH.</w:t>
      </w:r>
      <w:proofErr w:type="gramEnd"/>
      <w:r w:rsidRPr="00AB1868">
        <w:rPr>
          <w:rFonts w:ascii="Book Antiqua" w:eastAsia="宋体" w:hAnsi="Book Antiqua" w:cs="宋体"/>
        </w:rPr>
        <w:t xml:space="preserve"> Gamma and other </w:t>
      </w:r>
      <w:proofErr w:type="spellStart"/>
      <w:r w:rsidRPr="00AB1868">
        <w:rPr>
          <w:rFonts w:ascii="Book Antiqua" w:eastAsia="宋体" w:hAnsi="Book Antiqua" w:cs="宋体"/>
        </w:rPr>
        <w:t>cephalocondyltic</w:t>
      </w:r>
      <w:proofErr w:type="spellEnd"/>
      <w:r w:rsidRPr="00AB1868">
        <w:rPr>
          <w:rFonts w:ascii="Book Antiqua" w:eastAsia="宋体" w:hAnsi="Book Antiqua" w:cs="宋体"/>
        </w:rPr>
        <w:t xml:space="preserve"> intramedullary nails versus </w:t>
      </w:r>
      <w:proofErr w:type="spellStart"/>
      <w:r w:rsidRPr="00AB1868">
        <w:rPr>
          <w:rFonts w:ascii="Book Antiqua" w:eastAsia="宋体" w:hAnsi="Book Antiqua" w:cs="宋体"/>
        </w:rPr>
        <w:t>extramedullary</w:t>
      </w:r>
      <w:proofErr w:type="spellEnd"/>
      <w:r w:rsidRPr="00AB1868">
        <w:rPr>
          <w:rFonts w:ascii="Book Antiqua" w:eastAsia="宋体" w:hAnsi="Book Antiqua" w:cs="宋体"/>
        </w:rPr>
        <w:t xml:space="preserve"> implants for extra capsular hip fractures in adults. </w:t>
      </w:r>
      <w:r w:rsidRPr="00AB1868">
        <w:rPr>
          <w:rFonts w:ascii="Book Antiqua" w:eastAsia="宋体" w:hAnsi="Book Antiqua" w:cs="宋体"/>
          <w:i/>
        </w:rPr>
        <w:t xml:space="preserve">Cochrane Database </w:t>
      </w:r>
      <w:proofErr w:type="spellStart"/>
      <w:r w:rsidRPr="00AB1868">
        <w:rPr>
          <w:rFonts w:ascii="Book Antiqua" w:eastAsia="宋体" w:hAnsi="Book Antiqua" w:cs="宋体"/>
          <w:i/>
        </w:rPr>
        <w:t>Syst</w:t>
      </w:r>
      <w:proofErr w:type="spellEnd"/>
      <w:r w:rsidRPr="00AB1868">
        <w:rPr>
          <w:rFonts w:ascii="Book Antiqua" w:eastAsia="宋体" w:hAnsi="Book Antiqua" w:cs="宋体"/>
          <w:i/>
        </w:rPr>
        <w:t xml:space="preserve"> Rev</w:t>
      </w:r>
      <w:r w:rsidRPr="00AB1868">
        <w:rPr>
          <w:rFonts w:ascii="Book Antiqua" w:eastAsia="宋体" w:hAnsi="Book Antiqua" w:cs="宋体"/>
        </w:rPr>
        <w:t xml:space="preserve"> 2010; </w:t>
      </w:r>
      <w:r w:rsidRPr="00AB1868">
        <w:rPr>
          <w:rFonts w:ascii="Book Antiqua" w:eastAsia="宋体" w:hAnsi="Book Antiqua" w:cs="宋体"/>
          <w:b/>
        </w:rPr>
        <w:t>8</w:t>
      </w:r>
      <w:r>
        <w:rPr>
          <w:rFonts w:ascii="Book Antiqua" w:eastAsia="宋体" w:hAnsi="Book Antiqua" w:cs="宋体"/>
        </w:rPr>
        <w:t>: CD000093</w:t>
      </w:r>
    </w:p>
    <w:p w:rsidR="00BE6022" w:rsidRPr="00AB1868" w:rsidRDefault="00BE6022" w:rsidP="00BE6022">
      <w:pPr>
        <w:spacing w:line="360" w:lineRule="auto"/>
        <w:jc w:val="both"/>
        <w:rPr>
          <w:rFonts w:ascii="Book Antiqua" w:eastAsia="宋体" w:hAnsi="Book Antiqua" w:cs="宋体"/>
        </w:rPr>
      </w:pPr>
      <w:proofErr w:type="gramStart"/>
      <w:r w:rsidRPr="00AB1868">
        <w:rPr>
          <w:rFonts w:ascii="Book Antiqua" w:eastAsia="宋体" w:hAnsi="Book Antiqua" w:cs="宋体"/>
        </w:rPr>
        <w:t xml:space="preserve">23 </w:t>
      </w:r>
      <w:r w:rsidRPr="00AB1868">
        <w:rPr>
          <w:rFonts w:ascii="Book Antiqua" w:eastAsia="宋体" w:hAnsi="Book Antiqua" w:cs="宋体"/>
          <w:b/>
          <w:bCs/>
        </w:rPr>
        <w:t>Griffin LV</w:t>
      </w:r>
      <w:r w:rsidRPr="00AB1868">
        <w:rPr>
          <w:rFonts w:ascii="Book Antiqua" w:eastAsia="宋体" w:hAnsi="Book Antiqua" w:cs="宋体"/>
        </w:rPr>
        <w:t xml:space="preserve">, Harris RM, </w:t>
      </w:r>
      <w:proofErr w:type="spellStart"/>
      <w:r w:rsidRPr="00AB1868">
        <w:rPr>
          <w:rFonts w:ascii="Book Antiqua" w:eastAsia="宋体" w:hAnsi="Book Antiqua" w:cs="宋体"/>
        </w:rPr>
        <w:t>Zubak</w:t>
      </w:r>
      <w:proofErr w:type="spellEnd"/>
      <w:r w:rsidRPr="00AB1868">
        <w:rPr>
          <w:rFonts w:ascii="Book Antiqua" w:eastAsia="宋体" w:hAnsi="Book Antiqua" w:cs="宋体"/>
        </w:rPr>
        <w:t xml:space="preserve"> JJ.</w:t>
      </w:r>
      <w:proofErr w:type="gramEnd"/>
      <w:r w:rsidRPr="00AB1868">
        <w:rPr>
          <w:rFonts w:ascii="Book Antiqua" w:eastAsia="宋体" w:hAnsi="Book Antiqua" w:cs="宋体"/>
        </w:rPr>
        <w:t xml:space="preserve"> Fatigue strength of common </w:t>
      </w:r>
      <w:proofErr w:type="spellStart"/>
      <w:r w:rsidRPr="00AB1868">
        <w:rPr>
          <w:rFonts w:ascii="Book Antiqua" w:eastAsia="宋体" w:hAnsi="Book Antiqua" w:cs="宋体"/>
        </w:rPr>
        <w:t>tibial</w:t>
      </w:r>
      <w:proofErr w:type="spellEnd"/>
      <w:r w:rsidRPr="00AB1868">
        <w:rPr>
          <w:rFonts w:ascii="Book Antiqua" w:eastAsia="宋体" w:hAnsi="Book Antiqua" w:cs="宋体"/>
        </w:rPr>
        <w:t xml:space="preserve"> intramedullary nail distal locking screws. </w:t>
      </w:r>
      <w:r w:rsidRPr="00AB1868">
        <w:rPr>
          <w:rFonts w:ascii="Book Antiqua" w:eastAsia="宋体" w:hAnsi="Book Antiqua" w:cs="宋体"/>
          <w:i/>
          <w:iCs/>
        </w:rPr>
        <w:t xml:space="preserve">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Surg</w:t>
      </w:r>
      <w:proofErr w:type="spellEnd"/>
      <w:r w:rsidRPr="00AB1868">
        <w:rPr>
          <w:rFonts w:ascii="Book Antiqua" w:eastAsia="宋体" w:hAnsi="Book Antiqua" w:cs="宋体"/>
          <w:i/>
          <w:iCs/>
        </w:rPr>
        <w:t xml:space="preserve"> Res</w:t>
      </w:r>
      <w:r w:rsidRPr="00AB1868">
        <w:rPr>
          <w:rFonts w:ascii="Book Antiqua" w:eastAsia="宋体" w:hAnsi="Book Antiqua" w:cs="宋体"/>
        </w:rPr>
        <w:t xml:space="preserve"> 2009; </w:t>
      </w:r>
      <w:r w:rsidRPr="00AB1868">
        <w:rPr>
          <w:rFonts w:ascii="Book Antiqua" w:eastAsia="宋体" w:hAnsi="Book Antiqua" w:cs="宋体"/>
          <w:b/>
          <w:bCs/>
        </w:rPr>
        <w:t>4</w:t>
      </w:r>
      <w:r w:rsidRPr="00AB1868">
        <w:rPr>
          <w:rFonts w:ascii="Book Antiqua" w:eastAsia="宋体" w:hAnsi="Book Antiqua" w:cs="宋体"/>
        </w:rPr>
        <w:t>: 11 [PMID: 19371438 DOI: 10.1186/1749-799X-4-11]</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24 </w:t>
      </w:r>
      <w:proofErr w:type="spellStart"/>
      <w:r w:rsidRPr="00AB1868">
        <w:rPr>
          <w:rFonts w:ascii="Book Antiqua" w:eastAsia="宋体" w:hAnsi="Book Antiqua" w:cs="宋体"/>
          <w:b/>
          <w:bCs/>
        </w:rPr>
        <w:t>Mounasamy</w:t>
      </w:r>
      <w:proofErr w:type="spellEnd"/>
      <w:r w:rsidRPr="00AB1868">
        <w:rPr>
          <w:rFonts w:ascii="Book Antiqua" w:eastAsia="宋体" w:hAnsi="Book Antiqua" w:cs="宋体"/>
          <w:b/>
          <w:bCs/>
        </w:rPr>
        <w:t xml:space="preserve"> V</w:t>
      </w:r>
      <w:r w:rsidRPr="00AB1868">
        <w:rPr>
          <w:rFonts w:ascii="Book Antiqua" w:eastAsia="宋体" w:hAnsi="Book Antiqua" w:cs="宋体"/>
        </w:rPr>
        <w:t xml:space="preserve">, Desai P. </w:t>
      </w:r>
      <w:proofErr w:type="spellStart"/>
      <w:r w:rsidRPr="00AB1868">
        <w:rPr>
          <w:rFonts w:ascii="Book Antiqua" w:eastAsia="宋体" w:hAnsi="Book Antiqua" w:cs="宋体"/>
        </w:rPr>
        <w:t>Peri</w:t>
      </w:r>
      <w:proofErr w:type="spellEnd"/>
      <w:r w:rsidRPr="00AB1868">
        <w:rPr>
          <w:rFonts w:ascii="Book Antiqua" w:eastAsia="宋体" w:hAnsi="Book Antiqua" w:cs="宋体"/>
        </w:rPr>
        <w:t xml:space="preserve">-implant fracture of the distal tibia after intra-medullary nailing of a </w:t>
      </w:r>
      <w:proofErr w:type="spellStart"/>
      <w:r w:rsidRPr="00AB1868">
        <w:rPr>
          <w:rFonts w:ascii="Book Antiqua" w:eastAsia="宋体" w:hAnsi="Book Antiqua" w:cs="宋体"/>
        </w:rPr>
        <w:t>tibial</w:t>
      </w:r>
      <w:proofErr w:type="spellEnd"/>
      <w:r w:rsidRPr="00AB1868">
        <w:rPr>
          <w:rFonts w:ascii="Book Antiqua" w:eastAsia="宋体" w:hAnsi="Book Antiqua" w:cs="宋体"/>
        </w:rPr>
        <w:t xml:space="preserve"> fracture: a report of two cases. </w:t>
      </w:r>
      <w:proofErr w:type="spellStart"/>
      <w:r w:rsidRPr="00AB1868">
        <w:rPr>
          <w:rFonts w:ascii="Book Antiqua" w:eastAsia="宋体" w:hAnsi="Book Antiqua" w:cs="宋体"/>
          <w:i/>
          <w:iCs/>
        </w:rPr>
        <w:t>Eur</w:t>
      </w:r>
      <w:proofErr w:type="spellEnd"/>
      <w:r w:rsidRPr="00AB1868">
        <w:rPr>
          <w:rFonts w:ascii="Book Antiqua" w:eastAsia="宋体" w:hAnsi="Book Antiqua" w:cs="宋体"/>
          <w:i/>
          <w:iCs/>
        </w:rPr>
        <w:t xml:space="preserve"> 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Surg</w:t>
      </w:r>
      <w:proofErr w:type="spellEnd"/>
      <w:r w:rsidRPr="00AB1868">
        <w:rPr>
          <w:rFonts w:ascii="Book Antiqua" w:eastAsia="宋体" w:hAnsi="Book Antiqua" w:cs="宋体"/>
          <w:i/>
          <w:iCs/>
        </w:rPr>
        <w:t xml:space="preserve"> </w:t>
      </w:r>
      <w:proofErr w:type="spellStart"/>
      <w:r w:rsidRPr="00AB1868">
        <w:rPr>
          <w:rFonts w:ascii="Book Antiqua" w:eastAsia="宋体" w:hAnsi="Book Antiqua" w:cs="宋体"/>
          <w:i/>
          <w:iCs/>
        </w:rPr>
        <w:t>Traumatol</w:t>
      </w:r>
      <w:proofErr w:type="spellEnd"/>
      <w:r w:rsidRPr="00AB1868">
        <w:rPr>
          <w:rFonts w:ascii="Book Antiqua" w:eastAsia="宋体" w:hAnsi="Book Antiqua" w:cs="宋体"/>
        </w:rPr>
        <w:t xml:space="preserve"> 2013; </w:t>
      </w:r>
      <w:r w:rsidRPr="00AB1868">
        <w:rPr>
          <w:rFonts w:ascii="Book Antiqua" w:eastAsia="宋体" w:hAnsi="Book Antiqua" w:cs="宋体"/>
          <w:b/>
          <w:bCs/>
        </w:rPr>
        <w:t xml:space="preserve">23 </w:t>
      </w:r>
      <w:proofErr w:type="spellStart"/>
      <w:r w:rsidRPr="00AB1868">
        <w:rPr>
          <w:rFonts w:ascii="Book Antiqua" w:eastAsia="宋体" w:hAnsi="Book Antiqua" w:cs="宋体"/>
          <w:bCs/>
        </w:rPr>
        <w:t>Suppl</w:t>
      </w:r>
      <w:proofErr w:type="spellEnd"/>
      <w:r w:rsidRPr="00AB1868">
        <w:rPr>
          <w:rFonts w:ascii="Book Antiqua" w:eastAsia="宋体" w:hAnsi="Book Antiqua" w:cs="宋体"/>
          <w:bCs/>
        </w:rPr>
        <w:t xml:space="preserve"> 2</w:t>
      </w:r>
      <w:r w:rsidRPr="00AB1868">
        <w:rPr>
          <w:rFonts w:ascii="Book Antiqua" w:eastAsia="宋体" w:hAnsi="Book Antiqua" w:cs="宋体"/>
        </w:rPr>
        <w:t>: S279-S283 [PMID: 23412198]</w:t>
      </w:r>
    </w:p>
    <w:p w:rsidR="00BE6022" w:rsidRPr="00AB1868" w:rsidRDefault="00BE6022" w:rsidP="00BE6022">
      <w:pPr>
        <w:spacing w:line="360" w:lineRule="auto"/>
        <w:jc w:val="both"/>
        <w:rPr>
          <w:rFonts w:ascii="Book Antiqua" w:eastAsia="宋体" w:hAnsi="Book Antiqua" w:cs="宋体"/>
        </w:rPr>
      </w:pPr>
      <w:r w:rsidRPr="00AB1868">
        <w:rPr>
          <w:rFonts w:ascii="Book Antiqua" w:eastAsia="宋体" w:hAnsi="Book Antiqua" w:cs="宋体"/>
        </w:rPr>
        <w:t xml:space="preserve">25 </w:t>
      </w:r>
      <w:proofErr w:type="spellStart"/>
      <w:r w:rsidRPr="00AB1868">
        <w:rPr>
          <w:rFonts w:ascii="Book Antiqua" w:eastAsia="宋体" w:hAnsi="Book Antiqua" w:cs="宋体"/>
          <w:b/>
          <w:bCs/>
        </w:rPr>
        <w:t>DiCicco</w:t>
      </w:r>
      <w:proofErr w:type="spellEnd"/>
      <w:r w:rsidRPr="00AB1868">
        <w:rPr>
          <w:rFonts w:ascii="Book Antiqua" w:eastAsia="宋体" w:hAnsi="Book Antiqua" w:cs="宋体"/>
          <w:b/>
          <w:bCs/>
        </w:rPr>
        <w:t xml:space="preserve"> JD</w:t>
      </w:r>
      <w:r w:rsidRPr="00AB1868">
        <w:rPr>
          <w:rFonts w:ascii="Book Antiqua" w:eastAsia="宋体" w:hAnsi="Book Antiqua" w:cs="宋体"/>
        </w:rPr>
        <w:t xml:space="preserve">, Jenkins M, </w:t>
      </w:r>
      <w:proofErr w:type="spellStart"/>
      <w:r w:rsidRPr="00AB1868">
        <w:rPr>
          <w:rFonts w:ascii="Book Antiqua" w:eastAsia="宋体" w:hAnsi="Book Antiqua" w:cs="宋体"/>
        </w:rPr>
        <w:t>Ostrum</w:t>
      </w:r>
      <w:proofErr w:type="spellEnd"/>
      <w:r w:rsidRPr="00AB1868">
        <w:rPr>
          <w:rFonts w:ascii="Book Antiqua" w:eastAsia="宋体" w:hAnsi="Book Antiqua" w:cs="宋体"/>
        </w:rPr>
        <w:t xml:space="preserve"> RF. Retrograde nailing for </w:t>
      </w:r>
      <w:proofErr w:type="spellStart"/>
      <w:r w:rsidRPr="00AB1868">
        <w:rPr>
          <w:rFonts w:ascii="Book Antiqua" w:eastAsia="宋体" w:hAnsi="Book Antiqua" w:cs="宋体"/>
        </w:rPr>
        <w:t>subtrochanteric</w:t>
      </w:r>
      <w:proofErr w:type="spellEnd"/>
      <w:r w:rsidRPr="00AB1868">
        <w:rPr>
          <w:rFonts w:ascii="Book Antiqua" w:eastAsia="宋体" w:hAnsi="Book Antiqua" w:cs="宋体"/>
        </w:rPr>
        <w:t xml:space="preserve"> femur fractures. </w:t>
      </w:r>
      <w:r w:rsidRPr="00AB1868">
        <w:rPr>
          <w:rFonts w:ascii="Book Antiqua" w:eastAsia="宋体" w:hAnsi="Book Antiqua" w:cs="宋体"/>
          <w:i/>
          <w:iCs/>
        </w:rPr>
        <w:t xml:space="preserve">Am J </w:t>
      </w:r>
      <w:proofErr w:type="spellStart"/>
      <w:r w:rsidRPr="00AB1868">
        <w:rPr>
          <w:rFonts w:ascii="Book Antiqua" w:eastAsia="宋体" w:hAnsi="Book Antiqua" w:cs="宋体"/>
          <w:i/>
          <w:iCs/>
        </w:rPr>
        <w:t>Orthop</w:t>
      </w:r>
      <w:proofErr w:type="spellEnd"/>
      <w:r w:rsidRPr="00AB1868">
        <w:rPr>
          <w:rFonts w:ascii="Book Antiqua" w:eastAsia="宋体" w:hAnsi="Book Antiqua" w:cs="宋体"/>
          <w:i/>
          <w:iCs/>
        </w:rPr>
        <w:t xml:space="preserve"> </w:t>
      </w:r>
      <w:r w:rsidRPr="00AB1868">
        <w:rPr>
          <w:rFonts w:ascii="Book Antiqua" w:eastAsia="宋体" w:hAnsi="Book Antiqua" w:cs="宋体"/>
          <w:iCs/>
        </w:rPr>
        <w:t>(Belle Mead NJ)</w:t>
      </w:r>
      <w:r w:rsidRPr="00AB1868">
        <w:rPr>
          <w:rFonts w:ascii="Book Antiqua" w:eastAsia="宋体" w:hAnsi="Book Antiqua" w:cs="宋体"/>
        </w:rPr>
        <w:t xml:space="preserve"> 2000; </w:t>
      </w:r>
      <w:r w:rsidRPr="00AB1868">
        <w:rPr>
          <w:rFonts w:ascii="Book Antiqua" w:eastAsia="宋体" w:hAnsi="Book Antiqua" w:cs="宋体"/>
          <w:b/>
          <w:bCs/>
        </w:rPr>
        <w:t>29</w:t>
      </w:r>
      <w:r w:rsidRPr="00AB1868">
        <w:rPr>
          <w:rFonts w:ascii="Book Antiqua" w:eastAsia="宋体" w:hAnsi="Book Antiqua" w:cs="宋体"/>
        </w:rPr>
        <w:t>: 4-8 [PMID: 11011773]</w:t>
      </w:r>
    </w:p>
    <w:p w:rsidR="00CF3BD1" w:rsidRDefault="00BE6022" w:rsidP="00BE6022">
      <w:pPr>
        <w:autoSpaceDE w:val="0"/>
        <w:autoSpaceDN w:val="0"/>
        <w:adjustRightInd w:val="0"/>
        <w:spacing w:line="360" w:lineRule="auto"/>
        <w:jc w:val="both"/>
        <w:rPr>
          <w:rFonts w:ascii="Book Antiqua" w:eastAsia="宋体" w:hAnsi="Book Antiqua" w:cs="宋体"/>
          <w:lang w:eastAsia="zh-CN"/>
        </w:rPr>
      </w:pPr>
      <w:r w:rsidRPr="00AB1868">
        <w:rPr>
          <w:rFonts w:ascii="Book Antiqua" w:eastAsia="宋体" w:hAnsi="Book Antiqua" w:cs="宋体"/>
        </w:rPr>
        <w:t xml:space="preserve">26 </w:t>
      </w:r>
      <w:proofErr w:type="spellStart"/>
      <w:r w:rsidRPr="00AB1868">
        <w:rPr>
          <w:rFonts w:ascii="Book Antiqua" w:eastAsia="宋体" w:hAnsi="Book Antiqua" w:cs="宋体"/>
          <w:b/>
          <w:bCs/>
        </w:rPr>
        <w:t>Afsari</w:t>
      </w:r>
      <w:proofErr w:type="spellEnd"/>
      <w:r w:rsidRPr="00AB1868">
        <w:rPr>
          <w:rFonts w:ascii="Book Antiqua" w:eastAsia="宋体" w:hAnsi="Book Antiqua" w:cs="宋体"/>
          <w:b/>
          <w:bCs/>
        </w:rPr>
        <w:t xml:space="preserve"> A</w:t>
      </w:r>
      <w:r w:rsidRPr="00AB1868">
        <w:rPr>
          <w:rFonts w:ascii="Book Antiqua" w:eastAsia="宋体" w:hAnsi="Book Antiqua" w:cs="宋体"/>
        </w:rPr>
        <w:t xml:space="preserve">, </w:t>
      </w:r>
      <w:proofErr w:type="spellStart"/>
      <w:r w:rsidRPr="00AB1868">
        <w:rPr>
          <w:rFonts w:ascii="Book Antiqua" w:eastAsia="宋体" w:hAnsi="Book Antiqua" w:cs="宋体"/>
        </w:rPr>
        <w:t>Liporace</w:t>
      </w:r>
      <w:proofErr w:type="spellEnd"/>
      <w:r w:rsidRPr="00AB1868">
        <w:rPr>
          <w:rFonts w:ascii="Book Antiqua" w:eastAsia="宋体" w:hAnsi="Book Antiqua" w:cs="宋体"/>
        </w:rPr>
        <w:t xml:space="preserve"> F, </w:t>
      </w:r>
      <w:proofErr w:type="spellStart"/>
      <w:r w:rsidRPr="00AB1868">
        <w:rPr>
          <w:rFonts w:ascii="Book Antiqua" w:eastAsia="宋体" w:hAnsi="Book Antiqua" w:cs="宋体"/>
        </w:rPr>
        <w:t>Lindvall</w:t>
      </w:r>
      <w:proofErr w:type="spellEnd"/>
      <w:r w:rsidRPr="00AB1868">
        <w:rPr>
          <w:rFonts w:ascii="Book Antiqua" w:eastAsia="宋体" w:hAnsi="Book Antiqua" w:cs="宋体"/>
        </w:rPr>
        <w:t xml:space="preserve"> E, </w:t>
      </w:r>
      <w:proofErr w:type="spellStart"/>
      <w:r w:rsidRPr="00AB1868">
        <w:rPr>
          <w:rFonts w:ascii="Book Antiqua" w:eastAsia="宋体" w:hAnsi="Book Antiqua" w:cs="宋体"/>
        </w:rPr>
        <w:t>Infante</w:t>
      </w:r>
      <w:proofErr w:type="spellEnd"/>
      <w:r w:rsidRPr="00AB1868">
        <w:rPr>
          <w:rFonts w:ascii="Book Antiqua" w:eastAsia="宋体" w:hAnsi="Book Antiqua" w:cs="宋体"/>
        </w:rPr>
        <w:t xml:space="preserve"> A, </w:t>
      </w:r>
      <w:proofErr w:type="spellStart"/>
      <w:r w:rsidRPr="00AB1868">
        <w:rPr>
          <w:rFonts w:ascii="Book Antiqua" w:eastAsia="宋体" w:hAnsi="Book Antiqua" w:cs="宋体"/>
        </w:rPr>
        <w:t>Sagi</w:t>
      </w:r>
      <w:proofErr w:type="spellEnd"/>
      <w:r w:rsidRPr="00AB1868">
        <w:rPr>
          <w:rFonts w:ascii="Book Antiqua" w:eastAsia="宋体" w:hAnsi="Book Antiqua" w:cs="宋体"/>
        </w:rPr>
        <w:t xml:space="preserve"> HC, </w:t>
      </w:r>
      <w:proofErr w:type="spellStart"/>
      <w:r w:rsidRPr="00AB1868">
        <w:rPr>
          <w:rFonts w:ascii="Book Antiqua" w:eastAsia="宋体" w:hAnsi="Book Antiqua" w:cs="宋体"/>
        </w:rPr>
        <w:t>Haidukewych</w:t>
      </w:r>
      <w:proofErr w:type="spellEnd"/>
      <w:r w:rsidRPr="00AB1868">
        <w:rPr>
          <w:rFonts w:ascii="Book Antiqua" w:eastAsia="宋体" w:hAnsi="Book Antiqua" w:cs="宋体"/>
        </w:rPr>
        <w:t xml:space="preserve"> GJ. Clamp-assisted reduction of high </w:t>
      </w:r>
      <w:proofErr w:type="spellStart"/>
      <w:r w:rsidRPr="00AB1868">
        <w:rPr>
          <w:rFonts w:ascii="Book Antiqua" w:eastAsia="宋体" w:hAnsi="Book Antiqua" w:cs="宋体"/>
        </w:rPr>
        <w:t>subtrochanteric</w:t>
      </w:r>
      <w:proofErr w:type="spellEnd"/>
      <w:r w:rsidRPr="00AB1868">
        <w:rPr>
          <w:rFonts w:ascii="Book Antiqua" w:eastAsia="宋体" w:hAnsi="Book Antiqua" w:cs="宋体"/>
        </w:rPr>
        <w:t xml:space="preserve"> fractures of the femur. </w:t>
      </w:r>
      <w:r w:rsidRPr="00AB1868">
        <w:rPr>
          <w:rFonts w:ascii="Book Antiqua" w:eastAsia="宋体" w:hAnsi="Book Antiqua" w:cs="宋体"/>
          <w:i/>
          <w:iCs/>
        </w:rPr>
        <w:t xml:space="preserve">J Bone Joint </w:t>
      </w:r>
      <w:proofErr w:type="spellStart"/>
      <w:r w:rsidRPr="00AB1868">
        <w:rPr>
          <w:rFonts w:ascii="Book Antiqua" w:eastAsia="宋体" w:hAnsi="Book Antiqua" w:cs="宋体"/>
          <w:i/>
          <w:iCs/>
        </w:rPr>
        <w:t>Surg</w:t>
      </w:r>
      <w:proofErr w:type="spellEnd"/>
      <w:r w:rsidRPr="00AB1868">
        <w:rPr>
          <w:rFonts w:ascii="Book Antiqua" w:eastAsia="宋体" w:hAnsi="Book Antiqua" w:cs="宋体"/>
          <w:i/>
          <w:iCs/>
        </w:rPr>
        <w:t xml:space="preserve"> Am</w:t>
      </w:r>
      <w:r w:rsidRPr="00AB1868">
        <w:rPr>
          <w:rFonts w:ascii="Book Antiqua" w:eastAsia="宋体" w:hAnsi="Book Antiqua" w:cs="宋体"/>
        </w:rPr>
        <w:t xml:space="preserve"> 2009; </w:t>
      </w:r>
      <w:r w:rsidRPr="00AB1868">
        <w:rPr>
          <w:rFonts w:ascii="Book Antiqua" w:eastAsia="宋体" w:hAnsi="Book Antiqua" w:cs="宋体"/>
          <w:b/>
          <w:bCs/>
        </w:rPr>
        <w:t>91</w:t>
      </w:r>
      <w:r w:rsidRPr="00AB1868">
        <w:rPr>
          <w:rFonts w:ascii="Book Antiqua" w:eastAsia="宋体" w:hAnsi="Book Antiqua" w:cs="宋体"/>
        </w:rPr>
        <w:t>: 1913-1918 [PMID: 19651949 DOI: 10.2106/JBJS.H.0156]</w:t>
      </w:r>
    </w:p>
    <w:p w:rsidR="00FE2858" w:rsidRPr="006B3D6C" w:rsidRDefault="00FE2858" w:rsidP="00FE2858">
      <w:pPr>
        <w:adjustRightInd w:val="0"/>
        <w:snapToGrid w:val="0"/>
        <w:spacing w:line="360" w:lineRule="auto"/>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sidRPr="00FE2858">
        <w:rPr>
          <w:rFonts w:ascii="Book Antiqua" w:hAnsi="Book Antiqua"/>
          <w:color w:val="000000"/>
          <w:lang w:val="en-GB"/>
        </w:rPr>
        <w:t>Angelini</w:t>
      </w:r>
      <w:proofErr w:type="spellEnd"/>
      <w:r w:rsidRPr="00B51A5F">
        <w:rPr>
          <w:rFonts w:ascii="Book Antiqua" w:eastAsia="宋体" w:hAnsi="Book Antiqua" w:hint="eastAsia"/>
          <w:color w:val="000000"/>
          <w:lang w:val="en-GB" w:eastAsia="zh-CN"/>
        </w:rPr>
        <w:t xml:space="preserve"> A</w:t>
      </w:r>
      <w:r w:rsidRPr="006B3D6C">
        <w:rPr>
          <w:rFonts w:ascii="Book Antiqua" w:hAnsi="Book Antiqua" w:hint="eastAsia"/>
          <w:color w:val="000000"/>
          <w:lang w:val="en-GB"/>
        </w:rPr>
        <w:t xml:space="preserve">, </w:t>
      </w:r>
      <w:r w:rsidRPr="00FE2858">
        <w:rPr>
          <w:rFonts w:ascii="Book Antiqua" w:hAnsi="Book Antiqua"/>
          <w:color w:val="000000"/>
          <w:lang w:val="en-GB"/>
        </w:rPr>
        <w:t xml:space="preserve">Franklyn </w:t>
      </w:r>
      <w:r w:rsidRPr="00B51A5F">
        <w:rPr>
          <w:rFonts w:ascii="Book Antiqua" w:eastAsia="宋体" w:hAnsi="Book Antiqua"/>
          <w:color w:val="000000"/>
          <w:lang w:val="en-GB" w:eastAsia="zh-CN"/>
        </w:rPr>
        <w:t>MJ</w:t>
      </w:r>
      <w:r w:rsidRPr="006B3D6C">
        <w:rPr>
          <w:rFonts w:ascii="Book Antiqua" w:hAnsi="Book Antiqua" w:hint="eastAsia"/>
          <w:color w:val="000000"/>
          <w:lang w:val="en-GB" w:eastAsia="zh-CN"/>
        </w:rPr>
        <w:t xml:space="preserve">, </w:t>
      </w:r>
      <w:proofErr w:type="spellStart"/>
      <w:r w:rsidRPr="00FE2858">
        <w:rPr>
          <w:rFonts w:ascii="Book Antiqua" w:hAnsi="Book Antiqua"/>
          <w:color w:val="000000"/>
          <w:lang w:val="en-GB" w:eastAsia="zh-CN"/>
        </w:rPr>
        <w:t>Maheshwari</w:t>
      </w:r>
      <w:proofErr w:type="spellEnd"/>
      <w:r w:rsidRPr="00FE2858">
        <w:rPr>
          <w:rFonts w:ascii="Book Antiqua" w:hAnsi="Book Antiqua"/>
          <w:color w:val="000000"/>
          <w:lang w:val="en-GB" w:eastAsia="zh-CN"/>
        </w:rPr>
        <w:t xml:space="preserve"> </w:t>
      </w:r>
      <w:r w:rsidRPr="00B51A5F">
        <w:rPr>
          <w:rFonts w:ascii="Book Antiqua" w:eastAsia="宋体" w:hAnsi="Book Antiqua"/>
          <w:color w:val="000000"/>
          <w:lang w:val="en-GB" w:eastAsia="zh-CN"/>
        </w:rPr>
        <w:t>A</w:t>
      </w:r>
      <w:r w:rsidRPr="006B3D6C">
        <w:rPr>
          <w:rFonts w:ascii="Book Antiqua" w:hAnsi="Book Antiqua"/>
          <w:color w:val="000000"/>
          <w:lang w:val="en-GB" w:eastAsia="zh-CN"/>
        </w:rPr>
        <w:t>V</w:t>
      </w:r>
      <w:r w:rsidRPr="00B51A5F">
        <w:rPr>
          <w:rFonts w:ascii="Book Antiqua" w:eastAsia="宋体" w:hAnsi="Book Antiqua" w:hint="eastAsia"/>
          <w:color w:val="000000"/>
          <w:lang w:val="en-GB" w:eastAsia="zh-CN"/>
        </w:rPr>
        <w:t>,</w:t>
      </w:r>
      <w:r w:rsidRPr="00FE2858">
        <w:t xml:space="preserve"> </w:t>
      </w:r>
      <w:proofErr w:type="spellStart"/>
      <w:r w:rsidRPr="00FE2858">
        <w:rPr>
          <w:rFonts w:ascii="Book Antiqua" w:eastAsia="宋体" w:hAnsi="Book Antiqua"/>
          <w:color w:val="000000"/>
          <w:lang w:val="en-GB" w:eastAsia="zh-CN"/>
        </w:rPr>
        <w:t>Seijas</w:t>
      </w:r>
      <w:proofErr w:type="spellEnd"/>
      <w:r>
        <w:rPr>
          <w:rFonts w:ascii="Book Antiqua" w:eastAsia="宋体" w:hAnsi="Book Antiqua" w:hint="eastAsia"/>
          <w:color w:val="000000"/>
          <w:lang w:val="en-GB" w:eastAsia="zh-CN"/>
        </w:rPr>
        <w:t xml:space="preserve"> </w:t>
      </w:r>
      <w:proofErr w:type="gramStart"/>
      <w:r>
        <w:rPr>
          <w:rFonts w:ascii="Book Antiqua" w:eastAsia="宋体" w:hAnsi="Book Antiqua" w:hint="eastAsia"/>
          <w:color w:val="000000"/>
          <w:lang w:val="en-GB" w:eastAsia="zh-CN"/>
        </w:rPr>
        <w:t>R</w:t>
      </w:r>
      <w:r w:rsidRPr="00B51A5F">
        <w:rPr>
          <w:rFonts w:ascii="Book Antiqua" w:eastAsia="宋体" w:hAnsi="Book Antiqua" w:hint="eastAsia"/>
          <w:color w:val="000000"/>
          <w:lang w:val="en-GB" w:eastAsia="zh-CN"/>
        </w:rPr>
        <w:t xml:space="preserve"> </w:t>
      </w:r>
      <w:r w:rsidRPr="006B3D6C">
        <w:rPr>
          <w:rFonts w:ascii="Book Antiqua" w:hAnsi="Book Antiqua" w:hint="eastAsia"/>
          <w:bCs/>
          <w:lang w:val="en-GB"/>
        </w:rPr>
        <w:t xml:space="preserve"> </w:t>
      </w:r>
      <w:r w:rsidRPr="006B3D6C">
        <w:rPr>
          <w:rFonts w:ascii="Book Antiqua" w:hAnsi="Book Antiqua"/>
          <w:b/>
          <w:bCs/>
          <w:lang w:val="en-GB"/>
        </w:rPr>
        <w:t>S</w:t>
      </w:r>
      <w:proofErr w:type="gramEnd"/>
      <w:r w:rsidRPr="006B3D6C">
        <w:rPr>
          <w:rFonts w:ascii="Book Antiqua" w:hAnsi="Book Antiqua"/>
          <w:b/>
          <w:bCs/>
          <w:lang w:val="en-GB"/>
        </w:rPr>
        <w:t>-Editor:</w:t>
      </w:r>
      <w:r w:rsidRPr="006B3D6C">
        <w:rPr>
          <w:rFonts w:ascii="Book Antiqua" w:hAnsi="Book Antiqua"/>
          <w:bCs/>
          <w:lang w:val="en-GB"/>
        </w:rPr>
        <w:t xml:space="preserve"> Tian YL</w:t>
      </w:r>
    </w:p>
    <w:p w:rsidR="00FE2858" w:rsidRPr="0044675C" w:rsidRDefault="00FE2858" w:rsidP="00FE2858">
      <w:pPr>
        <w:adjustRightInd w:val="0"/>
        <w:snapToGrid w:val="0"/>
        <w:spacing w:line="360" w:lineRule="auto"/>
        <w:jc w:val="right"/>
        <w:rPr>
          <w:rFonts w:ascii="Book Antiqua" w:hAnsi="Book Antiqua"/>
          <w:bCs/>
        </w:rPr>
      </w:pPr>
      <w:r w:rsidRPr="008D7BB3">
        <w:rPr>
          <w:rFonts w:ascii="Book Antiqua" w:hAnsi="Book Antiqua"/>
          <w:b/>
          <w:bCs/>
        </w:rPr>
        <w:t>L-Editor:   E-Editor:</w:t>
      </w:r>
    </w:p>
    <w:p w:rsidR="0055220B" w:rsidRPr="00B51A5F" w:rsidRDefault="0055220B" w:rsidP="00C165A6">
      <w:pPr>
        <w:autoSpaceDE w:val="0"/>
        <w:autoSpaceDN w:val="0"/>
        <w:adjustRightInd w:val="0"/>
        <w:spacing w:line="360" w:lineRule="auto"/>
        <w:jc w:val="both"/>
        <w:rPr>
          <w:rFonts w:ascii="Book Antiqua" w:eastAsia="宋体" w:hAnsi="Book Antiqua"/>
          <w:b/>
          <w:lang w:eastAsia="zh-CN"/>
        </w:rPr>
      </w:pPr>
    </w:p>
    <w:p w:rsidR="00C165A6" w:rsidRPr="00206BDF" w:rsidRDefault="00C165A6" w:rsidP="00C165A6">
      <w:pPr>
        <w:spacing w:line="360" w:lineRule="auto"/>
        <w:jc w:val="both"/>
        <w:rPr>
          <w:rFonts w:ascii="Book Antiqua" w:eastAsia="宋体" w:hAnsi="Book Antiqua"/>
          <w:b/>
          <w:lang w:eastAsia="zh-CN"/>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5686425" cy="2981325"/>
            <wp:effectExtent l="0" t="0" r="9525" b="952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6425" cy="2981325"/>
                    </a:xfrm>
                    <a:prstGeom prst="rect">
                      <a:avLst/>
                    </a:prstGeom>
                    <a:noFill/>
                    <a:ln>
                      <a:noFill/>
                    </a:ln>
                  </pic:spPr>
                </pic:pic>
              </a:graphicData>
            </a:graphic>
          </wp:inline>
        </w:drawing>
      </w:r>
    </w:p>
    <w:p w:rsidR="00055C69" w:rsidRPr="00C165A6" w:rsidRDefault="00055C69" w:rsidP="00C165A6">
      <w:pPr>
        <w:spacing w:line="360" w:lineRule="auto"/>
        <w:jc w:val="both"/>
        <w:rPr>
          <w:rFonts w:ascii="Book Antiqua" w:hAnsi="Book Antiqua"/>
          <w:b/>
        </w:rPr>
      </w:pPr>
      <w:r w:rsidRPr="00C165A6">
        <w:rPr>
          <w:rFonts w:ascii="Book Antiqua" w:hAnsi="Book Antiqua"/>
          <w:b/>
        </w:rPr>
        <w:t>Figure 1</w:t>
      </w:r>
      <w:r w:rsidR="004D6F93" w:rsidRPr="00C165A6">
        <w:rPr>
          <w:rFonts w:ascii="Book Antiqua" w:hAnsi="Book Antiqua"/>
          <w:b/>
        </w:rPr>
        <w:t xml:space="preserve"> </w:t>
      </w:r>
      <w:r w:rsidR="00C165A6" w:rsidRPr="00C165A6">
        <w:rPr>
          <w:rFonts w:ascii="Book Antiqua" w:hAnsi="Book Antiqua"/>
          <w:b/>
        </w:rPr>
        <w:t xml:space="preserve">Anteroposterior </w:t>
      </w:r>
      <w:r w:rsidRPr="00C165A6">
        <w:rPr>
          <w:rFonts w:ascii="Book Antiqua" w:hAnsi="Book Antiqua"/>
          <w:b/>
        </w:rPr>
        <w:t>and lat</w:t>
      </w:r>
      <w:r w:rsidR="00CF3BD1" w:rsidRPr="00C165A6">
        <w:rPr>
          <w:rFonts w:ascii="Book Antiqua" w:hAnsi="Book Antiqua"/>
          <w:b/>
        </w:rPr>
        <w:t xml:space="preserve">eral radiographs of left femur showing </w:t>
      </w:r>
      <w:proofErr w:type="spellStart"/>
      <w:r w:rsidR="00CF3BD1" w:rsidRPr="00C165A6">
        <w:rPr>
          <w:rFonts w:ascii="Book Antiqua" w:hAnsi="Book Antiqua"/>
          <w:b/>
        </w:rPr>
        <w:t>peri</w:t>
      </w:r>
      <w:proofErr w:type="spellEnd"/>
      <w:r w:rsidR="00CF3BD1" w:rsidRPr="00C165A6">
        <w:rPr>
          <w:rFonts w:ascii="Book Antiqua" w:hAnsi="Book Antiqua"/>
          <w:b/>
        </w:rPr>
        <w:t>-</w:t>
      </w:r>
      <w:r w:rsidRPr="00C165A6">
        <w:rPr>
          <w:rFonts w:ascii="Book Antiqua" w:hAnsi="Book Antiqua"/>
          <w:b/>
        </w:rPr>
        <w:t xml:space="preserve">implant fracture involving </w:t>
      </w:r>
      <w:r w:rsidR="00CF3BD1" w:rsidRPr="00C165A6">
        <w:rPr>
          <w:rFonts w:ascii="Book Antiqua" w:hAnsi="Book Antiqua"/>
          <w:b/>
        </w:rPr>
        <w:t>the i</w:t>
      </w:r>
      <w:r w:rsidR="00917B76" w:rsidRPr="00C165A6">
        <w:rPr>
          <w:rFonts w:ascii="Book Antiqua" w:hAnsi="Book Antiqua"/>
          <w:b/>
        </w:rPr>
        <w:t>nterlocking</w:t>
      </w:r>
      <w:r w:rsidRPr="00C165A6">
        <w:rPr>
          <w:rFonts w:ascii="Book Antiqua" w:hAnsi="Book Antiqua"/>
          <w:b/>
        </w:rPr>
        <w:t xml:space="preserve"> screw site in the </w:t>
      </w:r>
      <w:proofErr w:type="spellStart"/>
      <w:r w:rsidRPr="00C165A6">
        <w:rPr>
          <w:rFonts w:ascii="Book Antiqua" w:hAnsi="Book Antiqua"/>
          <w:b/>
        </w:rPr>
        <w:t>subtrochanteric</w:t>
      </w:r>
      <w:proofErr w:type="spellEnd"/>
      <w:r w:rsidRPr="00C165A6">
        <w:rPr>
          <w:rFonts w:ascii="Book Antiqua" w:hAnsi="Book Antiqua"/>
          <w:b/>
        </w:rPr>
        <w:t xml:space="preserve"> area.</w:t>
      </w:r>
    </w:p>
    <w:p w:rsidR="00CF3BD1" w:rsidRPr="00C165A6" w:rsidRDefault="00C165A6" w:rsidP="00C165A6">
      <w:pPr>
        <w:spacing w:line="360" w:lineRule="auto"/>
        <w:jc w:val="both"/>
        <w:rPr>
          <w:rFonts w:ascii="Book Antiqua" w:hAnsi="Book Antiqua"/>
          <w:b/>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5686425" cy="3700780"/>
            <wp:effectExtent l="0" t="0" r="9525"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3700780"/>
                    </a:xfrm>
                    <a:prstGeom prst="rect">
                      <a:avLst/>
                    </a:prstGeom>
                    <a:noFill/>
                    <a:ln>
                      <a:noFill/>
                    </a:ln>
                  </pic:spPr>
                </pic:pic>
              </a:graphicData>
            </a:graphic>
          </wp:inline>
        </w:drawing>
      </w:r>
    </w:p>
    <w:p w:rsidR="00055C69" w:rsidRPr="00C165A6" w:rsidRDefault="00CF3BD1" w:rsidP="00C165A6">
      <w:pPr>
        <w:spacing w:line="360" w:lineRule="auto"/>
        <w:jc w:val="both"/>
        <w:rPr>
          <w:rFonts w:ascii="Book Antiqua" w:hAnsi="Book Antiqua"/>
          <w:b/>
        </w:rPr>
      </w:pPr>
      <w:r w:rsidRPr="00C165A6">
        <w:rPr>
          <w:rFonts w:ascii="Book Antiqua" w:hAnsi="Book Antiqua"/>
          <w:b/>
        </w:rPr>
        <w:t>Fi</w:t>
      </w:r>
      <w:r w:rsidR="00017FDB" w:rsidRPr="00C165A6">
        <w:rPr>
          <w:rFonts w:ascii="Book Antiqua" w:hAnsi="Book Antiqua"/>
          <w:b/>
        </w:rPr>
        <w:t>gure 2</w:t>
      </w:r>
      <w:r w:rsidR="00C165A6" w:rsidRPr="00C165A6">
        <w:rPr>
          <w:rFonts w:ascii="Book Antiqua" w:hAnsi="Book Antiqua"/>
          <w:b/>
        </w:rPr>
        <w:t xml:space="preserve"> </w:t>
      </w:r>
      <w:r w:rsidR="00055C69" w:rsidRPr="00C165A6">
        <w:rPr>
          <w:rFonts w:ascii="Book Antiqua" w:hAnsi="Book Antiqua"/>
          <w:b/>
        </w:rPr>
        <w:t xml:space="preserve">Axial </w:t>
      </w:r>
      <w:r w:rsidR="00C165A6" w:rsidRPr="00C165A6">
        <w:rPr>
          <w:rFonts w:ascii="Book Antiqua" w:hAnsi="Book Antiqua"/>
          <w:b/>
        </w:rPr>
        <w:t xml:space="preserve">computed tomography </w:t>
      </w:r>
      <w:r w:rsidR="00055C69" w:rsidRPr="00C165A6">
        <w:rPr>
          <w:rFonts w:ascii="Book Antiqua" w:hAnsi="Book Antiqua"/>
          <w:b/>
        </w:rPr>
        <w:t>scan image showing the fracture at the screw insertion site.</w:t>
      </w:r>
    </w:p>
    <w:p w:rsidR="00CF3BD1" w:rsidRPr="00C165A6" w:rsidRDefault="00C165A6" w:rsidP="00C165A6">
      <w:pPr>
        <w:spacing w:line="360" w:lineRule="auto"/>
        <w:jc w:val="both"/>
        <w:rPr>
          <w:rFonts w:ascii="Book Antiqua" w:hAnsi="Book Antiqua"/>
          <w:b/>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5686425" cy="3186430"/>
            <wp:effectExtent l="0" t="0" r="9525"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186430"/>
                    </a:xfrm>
                    <a:prstGeom prst="rect">
                      <a:avLst/>
                    </a:prstGeom>
                    <a:noFill/>
                    <a:ln>
                      <a:noFill/>
                    </a:ln>
                  </pic:spPr>
                </pic:pic>
              </a:graphicData>
            </a:graphic>
          </wp:inline>
        </w:drawing>
      </w:r>
    </w:p>
    <w:p w:rsidR="00055C69" w:rsidRPr="00C165A6" w:rsidRDefault="00055C69" w:rsidP="00C165A6">
      <w:pPr>
        <w:spacing w:line="360" w:lineRule="auto"/>
        <w:jc w:val="both"/>
        <w:rPr>
          <w:rFonts w:ascii="Book Antiqua" w:hAnsi="Book Antiqua"/>
          <w:b/>
        </w:rPr>
      </w:pPr>
      <w:r w:rsidRPr="00C165A6">
        <w:rPr>
          <w:rFonts w:ascii="Book Antiqua" w:hAnsi="Book Antiqua"/>
          <w:b/>
        </w:rPr>
        <w:t>Figure</w:t>
      </w:r>
      <w:r w:rsidR="00BF2356" w:rsidRPr="00C165A6">
        <w:rPr>
          <w:rFonts w:ascii="Book Antiqua" w:hAnsi="Book Antiqua"/>
          <w:b/>
        </w:rPr>
        <w:t xml:space="preserve"> </w:t>
      </w:r>
      <w:r w:rsidR="00225D06" w:rsidRPr="00C165A6">
        <w:rPr>
          <w:rFonts w:ascii="Book Antiqua" w:hAnsi="Book Antiqua"/>
          <w:b/>
        </w:rPr>
        <w:t>3</w:t>
      </w:r>
      <w:r w:rsidR="00BF2356" w:rsidRPr="00C165A6">
        <w:rPr>
          <w:rFonts w:ascii="Book Antiqua" w:hAnsi="Book Antiqua"/>
          <w:b/>
        </w:rPr>
        <w:t xml:space="preserve"> </w:t>
      </w:r>
      <w:r w:rsidR="00C165A6" w:rsidRPr="00C165A6">
        <w:rPr>
          <w:rFonts w:ascii="Book Antiqua" w:hAnsi="Book Antiqua"/>
          <w:b/>
        </w:rPr>
        <w:t xml:space="preserve">Anteroposterior </w:t>
      </w:r>
      <w:r w:rsidRPr="00C165A6">
        <w:rPr>
          <w:rFonts w:ascii="Book Antiqua" w:hAnsi="Book Antiqua"/>
          <w:b/>
        </w:rPr>
        <w:t xml:space="preserve">and lateral radiographs six months after internal fixation of the </w:t>
      </w:r>
      <w:proofErr w:type="spellStart"/>
      <w:r w:rsidRPr="00C165A6">
        <w:rPr>
          <w:rFonts w:ascii="Book Antiqua" w:hAnsi="Book Antiqua"/>
          <w:b/>
        </w:rPr>
        <w:t>peri</w:t>
      </w:r>
      <w:proofErr w:type="spellEnd"/>
      <w:r w:rsidRPr="00C165A6">
        <w:rPr>
          <w:rFonts w:ascii="Book Antiqua" w:hAnsi="Book Antiqua"/>
          <w:b/>
        </w:rPr>
        <w:t>-implant fracture.</w:t>
      </w:r>
    </w:p>
    <w:p w:rsidR="00CF3BD1" w:rsidRPr="00C165A6" w:rsidRDefault="00C165A6" w:rsidP="00C165A6">
      <w:pPr>
        <w:spacing w:line="360" w:lineRule="auto"/>
        <w:jc w:val="both"/>
        <w:rPr>
          <w:rFonts w:ascii="Book Antiqua" w:hAnsi="Book Antiqua"/>
          <w:b/>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5686425" cy="3386455"/>
            <wp:effectExtent l="0" t="0" r="9525" b="4445"/>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386455"/>
                    </a:xfrm>
                    <a:prstGeom prst="rect">
                      <a:avLst/>
                    </a:prstGeom>
                    <a:noFill/>
                    <a:ln>
                      <a:noFill/>
                    </a:ln>
                  </pic:spPr>
                </pic:pic>
              </a:graphicData>
            </a:graphic>
          </wp:inline>
        </w:drawing>
      </w:r>
    </w:p>
    <w:p w:rsidR="00055C69" w:rsidRPr="00C165A6" w:rsidRDefault="00055C69" w:rsidP="00C165A6">
      <w:pPr>
        <w:spacing w:line="360" w:lineRule="auto"/>
        <w:jc w:val="both"/>
        <w:rPr>
          <w:rFonts w:ascii="Book Antiqua" w:hAnsi="Book Antiqua"/>
          <w:b/>
        </w:rPr>
      </w:pPr>
      <w:r w:rsidRPr="00C165A6">
        <w:rPr>
          <w:rFonts w:ascii="Book Antiqua" w:hAnsi="Book Antiqua"/>
          <w:b/>
        </w:rPr>
        <w:t>Figure</w:t>
      </w:r>
      <w:r w:rsidR="00CF3BD1" w:rsidRPr="00C165A6">
        <w:rPr>
          <w:rFonts w:ascii="Book Antiqua" w:hAnsi="Book Antiqua"/>
          <w:b/>
        </w:rPr>
        <w:t xml:space="preserve">s </w:t>
      </w:r>
      <w:r w:rsidR="00EF51DF" w:rsidRPr="00C165A6">
        <w:rPr>
          <w:rFonts w:ascii="Book Antiqua" w:hAnsi="Book Antiqua"/>
          <w:b/>
        </w:rPr>
        <w:t xml:space="preserve">4 </w:t>
      </w:r>
      <w:r w:rsidR="00C165A6" w:rsidRPr="00C165A6">
        <w:rPr>
          <w:rFonts w:ascii="Book Antiqua" w:hAnsi="Book Antiqua"/>
          <w:b/>
        </w:rPr>
        <w:t xml:space="preserve">Anteroposterior </w:t>
      </w:r>
      <w:r w:rsidRPr="00C165A6">
        <w:rPr>
          <w:rFonts w:ascii="Book Antiqua" w:hAnsi="Book Antiqua"/>
          <w:b/>
        </w:rPr>
        <w:t xml:space="preserve">and lateral radiographs of right femur showing </w:t>
      </w:r>
      <w:proofErr w:type="spellStart"/>
      <w:r w:rsidRPr="00C165A6">
        <w:rPr>
          <w:rFonts w:ascii="Book Antiqua" w:hAnsi="Book Antiqua"/>
          <w:b/>
        </w:rPr>
        <w:t>peri</w:t>
      </w:r>
      <w:proofErr w:type="spellEnd"/>
      <w:r w:rsidRPr="00C165A6">
        <w:rPr>
          <w:rFonts w:ascii="Book Antiqua" w:hAnsi="Book Antiqua"/>
          <w:b/>
        </w:rPr>
        <w:t xml:space="preserve">-implant fracture involving the Interlocking screw site in the </w:t>
      </w:r>
      <w:proofErr w:type="spellStart"/>
      <w:r w:rsidRPr="00C165A6">
        <w:rPr>
          <w:rFonts w:ascii="Book Antiqua" w:hAnsi="Book Antiqua"/>
          <w:b/>
        </w:rPr>
        <w:t>subtrochanteric</w:t>
      </w:r>
      <w:proofErr w:type="spellEnd"/>
      <w:r w:rsidRPr="00C165A6">
        <w:rPr>
          <w:rFonts w:ascii="Book Antiqua" w:hAnsi="Book Antiqua"/>
          <w:b/>
        </w:rPr>
        <w:t xml:space="preserve"> area. Also seen is the femoral shaft fracture with interval healing.</w:t>
      </w:r>
    </w:p>
    <w:p w:rsidR="00CF3BD1" w:rsidRPr="00C165A6" w:rsidRDefault="00C165A6" w:rsidP="00C165A6">
      <w:pPr>
        <w:spacing w:line="360" w:lineRule="auto"/>
        <w:jc w:val="both"/>
        <w:rPr>
          <w:rFonts w:ascii="Book Antiqua" w:hAnsi="Book Antiqua"/>
          <w:b/>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2247900" cy="2771775"/>
            <wp:effectExtent l="0" t="0" r="0" b="952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771775"/>
                    </a:xfrm>
                    <a:prstGeom prst="rect">
                      <a:avLst/>
                    </a:prstGeom>
                    <a:noFill/>
                    <a:ln>
                      <a:noFill/>
                    </a:ln>
                  </pic:spPr>
                </pic:pic>
              </a:graphicData>
            </a:graphic>
          </wp:inline>
        </w:drawing>
      </w:r>
    </w:p>
    <w:p w:rsidR="00055C69" w:rsidRPr="00C165A6" w:rsidRDefault="00EF51DF" w:rsidP="00C165A6">
      <w:pPr>
        <w:spacing w:line="360" w:lineRule="auto"/>
        <w:jc w:val="both"/>
        <w:rPr>
          <w:rFonts w:ascii="Book Antiqua" w:hAnsi="Book Antiqua"/>
          <w:b/>
        </w:rPr>
      </w:pPr>
      <w:r w:rsidRPr="00C165A6">
        <w:rPr>
          <w:rFonts w:ascii="Book Antiqua" w:hAnsi="Book Antiqua"/>
          <w:b/>
        </w:rPr>
        <w:t>Figure 5</w:t>
      </w:r>
      <w:r w:rsidR="00C165A6" w:rsidRPr="00C165A6">
        <w:rPr>
          <w:rFonts w:ascii="Book Antiqua" w:hAnsi="Book Antiqua"/>
          <w:b/>
        </w:rPr>
        <w:t xml:space="preserve"> </w:t>
      </w:r>
      <w:r w:rsidR="00917B76" w:rsidRPr="00C165A6">
        <w:rPr>
          <w:rFonts w:ascii="Book Antiqua" w:hAnsi="Book Antiqua"/>
          <w:b/>
        </w:rPr>
        <w:t>Sagittal</w:t>
      </w:r>
      <w:r w:rsidR="00055C69" w:rsidRPr="00C165A6">
        <w:rPr>
          <w:rFonts w:ascii="Book Antiqua" w:hAnsi="Book Antiqua"/>
          <w:b/>
        </w:rPr>
        <w:t xml:space="preserve"> </w:t>
      </w:r>
      <w:r w:rsidR="00C165A6" w:rsidRPr="00C165A6">
        <w:rPr>
          <w:rFonts w:ascii="Book Antiqua" w:hAnsi="Book Antiqua"/>
          <w:b/>
        </w:rPr>
        <w:t xml:space="preserve">computed tomography </w:t>
      </w:r>
      <w:r w:rsidR="00055C69" w:rsidRPr="00C165A6">
        <w:rPr>
          <w:rFonts w:ascii="Book Antiqua" w:hAnsi="Book Antiqua"/>
          <w:b/>
        </w:rPr>
        <w:t>scan image showing the fracture at the screw insertion site.</w:t>
      </w:r>
    </w:p>
    <w:p w:rsidR="00CF3BD1" w:rsidRPr="00C165A6" w:rsidRDefault="00C165A6" w:rsidP="00C165A6">
      <w:pPr>
        <w:spacing w:line="360" w:lineRule="auto"/>
        <w:jc w:val="both"/>
        <w:rPr>
          <w:rFonts w:ascii="Book Antiqua" w:hAnsi="Book Antiqua"/>
          <w:b/>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3190875" cy="4933950"/>
            <wp:effectExtent l="0" t="0" r="9525" b="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4933950"/>
                    </a:xfrm>
                    <a:prstGeom prst="rect">
                      <a:avLst/>
                    </a:prstGeom>
                    <a:noFill/>
                    <a:ln>
                      <a:noFill/>
                    </a:ln>
                  </pic:spPr>
                </pic:pic>
              </a:graphicData>
            </a:graphic>
          </wp:inline>
        </w:drawing>
      </w:r>
    </w:p>
    <w:p w:rsidR="00055C69" w:rsidRPr="00C165A6" w:rsidRDefault="00EF51DF" w:rsidP="00C165A6">
      <w:pPr>
        <w:spacing w:line="360" w:lineRule="auto"/>
        <w:jc w:val="both"/>
        <w:rPr>
          <w:rFonts w:ascii="Book Antiqua" w:hAnsi="Book Antiqua"/>
          <w:b/>
        </w:rPr>
      </w:pPr>
      <w:r w:rsidRPr="00C165A6">
        <w:rPr>
          <w:rFonts w:ascii="Book Antiqua" w:hAnsi="Book Antiqua"/>
          <w:b/>
        </w:rPr>
        <w:t>Figure 6</w:t>
      </w:r>
      <w:r w:rsidR="005E183C" w:rsidRPr="00C165A6">
        <w:rPr>
          <w:rFonts w:ascii="Book Antiqua" w:hAnsi="Book Antiqua"/>
          <w:b/>
        </w:rPr>
        <w:t xml:space="preserve"> </w:t>
      </w:r>
      <w:r w:rsidR="00C165A6" w:rsidRPr="00C165A6">
        <w:rPr>
          <w:rFonts w:ascii="Book Antiqua" w:hAnsi="Book Antiqua"/>
          <w:b/>
        </w:rPr>
        <w:t xml:space="preserve">Anteroposterior </w:t>
      </w:r>
      <w:r w:rsidR="00055C69" w:rsidRPr="00C165A6">
        <w:rPr>
          <w:rFonts w:ascii="Book Antiqua" w:hAnsi="Book Antiqua"/>
          <w:b/>
        </w:rPr>
        <w:t xml:space="preserve">Radiograph of the pelvis post revision fixation. </w:t>
      </w:r>
    </w:p>
    <w:p w:rsidR="00CF3BD1" w:rsidRPr="00C165A6" w:rsidRDefault="00C165A6" w:rsidP="00C165A6">
      <w:pPr>
        <w:spacing w:line="360" w:lineRule="auto"/>
        <w:jc w:val="both"/>
        <w:rPr>
          <w:rFonts w:ascii="Book Antiqua" w:hAnsi="Book Antiqua"/>
          <w:b/>
        </w:rPr>
      </w:pPr>
      <w:r w:rsidRPr="00C165A6">
        <w:rPr>
          <w:rFonts w:ascii="Book Antiqua" w:hAnsi="Book Antiqua"/>
          <w:b/>
        </w:rPr>
        <w:br w:type="page"/>
      </w:r>
      <w:r w:rsidR="007E7CA5">
        <w:rPr>
          <w:rFonts w:ascii="Book Antiqua" w:hAnsi="Book Antiqua"/>
          <w:b/>
          <w:noProof/>
          <w:lang w:bidi="ar-SA"/>
        </w:rPr>
        <w:lastRenderedPageBreak/>
        <w:drawing>
          <wp:inline distT="0" distB="0" distL="0" distR="0">
            <wp:extent cx="5676900" cy="2628900"/>
            <wp:effectExtent l="0" t="0" r="0" b="0"/>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628900"/>
                    </a:xfrm>
                    <a:prstGeom prst="rect">
                      <a:avLst/>
                    </a:prstGeom>
                    <a:noFill/>
                    <a:ln>
                      <a:noFill/>
                    </a:ln>
                  </pic:spPr>
                </pic:pic>
              </a:graphicData>
            </a:graphic>
          </wp:inline>
        </w:drawing>
      </w:r>
    </w:p>
    <w:p w:rsidR="00055C69" w:rsidRPr="00C165A6" w:rsidRDefault="00055C69" w:rsidP="00C165A6">
      <w:pPr>
        <w:spacing w:line="360" w:lineRule="auto"/>
        <w:jc w:val="both"/>
        <w:rPr>
          <w:rFonts w:ascii="Book Antiqua" w:hAnsi="Book Antiqua"/>
          <w:b/>
        </w:rPr>
      </w:pPr>
      <w:r w:rsidRPr="00C165A6">
        <w:rPr>
          <w:rFonts w:ascii="Book Antiqua" w:hAnsi="Book Antiqua"/>
          <w:b/>
        </w:rPr>
        <w:t>Figure</w:t>
      </w:r>
      <w:r w:rsidR="00EF51DF" w:rsidRPr="00C165A6">
        <w:rPr>
          <w:rFonts w:ascii="Book Antiqua" w:hAnsi="Book Antiqua"/>
          <w:b/>
        </w:rPr>
        <w:t xml:space="preserve"> 7 </w:t>
      </w:r>
      <w:r w:rsidR="00C165A6" w:rsidRPr="00C165A6">
        <w:rPr>
          <w:rFonts w:ascii="Book Antiqua" w:hAnsi="Book Antiqua"/>
          <w:b/>
        </w:rPr>
        <w:t xml:space="preserve">Anteroposterior </w:t>
      </w:r>
      <w:r w:rsidRPr="00C165A6">
        <w:rPr>
          <w:rFonts w:ascii="Book Antiqua" w:hAnsi="Book Antiqua"/>
          <w:b/>
        </w:rPr>
        <w:t xml:space="preserve">and lateral radiographs six months after internal fixation of the </w:t>
      </w:r>
      <w:proofErr w:type="spellStart"/>
      <w:r w:rsidRPr="00C165A6">
        <w:rPr>
          <w:rFonts w:ascii="Book Antiqua" w:hAnsi="Book Antiqua"/>
          <w:b/>
        </w:rPr>
        <w:t>peri</w:t>
      </w:r>
      <w:proofErr w:type="spellEnd"/>
      <w:r w:rsidRPr="00C165A6">
        <w:rPr>
          <w:rFonts w:ascii="Book Antiqua" w:hAnsi="Book Antiqua"/>
          <w:b/>
        </w:rPr>
        <w:t>-implant fracture.</w:t>
      </w:r>
    </w:p>
    <w:p w:rsidR="00C165A6" w:rsidRPr="00206BDF" w:rsidRDefault="00C165A6" w:rsidP="00C165A6">
      <w:pPr>
        <w:spacing w:line="360" w:lineRule="auto"/>
        <w:jc w:val="both"/>
        <w:rPr>
          <w:rFonts w:ascii="Book Antiqua" w:eastAsia="宋体" w:hAnsi="Book Antiqua"/>
          <w:b/>
          <w:lang w:eastAsia="zh-CN" w:bidi="ar-SA"/>
        </w:rPr>
      </w:pPr>
      <w:r w:rsidRPr="00206BDF">
        <w:rPr>
          <w:rFonts w:ascii="Book Antiqua" w:eastAsia="宋体" w:hAnsi="Book Antiqua"/>
          <w:b/>
          <w:lang w:eastAsia="zh-CN" w:bidi="ar-SA"/>
        </w:rPr>
        <w:br w:type="page"/>
      </w:r>
      <w:r w:rsidR="007E7CA5">
        <w:rPr>
          <w:rFonts w:ascii="Book Antiqua" w:eastAsia="宋体" w:hAnsi="Book Antiqua"/>
          <w:b/>
          <w:noProof/>
          <w:lang w:bidi="ar-SA"/>
        </w:rPr>
        <w:lastRenderedPageBreak/>
        <w:drawing>
          <wp:inline distT="0" distB="0" distL="0" distR="0">
            <wp:extent cx="5676900" cy="3910330"/>
            <wp:effectExtent l="0" t="0" r="0" b="0"/>
            <wp:docPr id="8"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910330"/>
                    </a:xfrm>
                    <a:prstGeom prst="rect">
                      <a:avLst/>
                    </a:prstGeom>
                    <a:noFill/>
                    <a:ln>
                      <a:noFill/>
                    </a:ln>
                  </pic:spPr>
                </pic:pic>
              </a:graphicData>
            </a:graphic>
          </wp:inline>
        </w:drawing>
      </w:r>
    </w:p>
    <w:p w:rsidR="00A13DA7" w:rsidRPr="00C165A6" w:rsidRDefault="00CF3BD1" w:rsidP="00C165A6">
      <w:pPr>
        <w:spacing w:line="360" w:lineRule="auto"/>
        <w:jc w:val="both"/>
        <w:rPr>
          <w:rFonts w:ascii="Book Antiqua" w:hAnsi="Book Antiqua" w:cs="Courier New"/>
          <w:b/>
          <w:shd w:val="clear" w:color="auto" w:fill="FFFFFF"/>
          <w:lang w:bidi="ar-SA"/>
        </w:rPr>
      </w:pPr>
      <w:r w:rsidRPr="00C165A6">
        <w:rPr>
          <w:rFonts w:ascii="Book Antiqua" w:hAnsi="Book Antiqua"/>
          <w:b/>
          <w:lang w:bidi="ar-SA"/>
        </w:rPr>
        <w:t xml:space="preserve">Figures </w:t>
      </w:r>
      <w:r w:rsidR="00EF51DF" w:rsidRPr="00C165A6">
        <w:rPr>
          <w:rFonts w:ascii="Book Antiqua" w:hAnsi="Book Antiqua"/>
          <w:b/>
          <w:lang w:bidi="ar-SA"/>
        </w:rPr>
        <w:t>8</w:t>
      </w:r>
      <w:r w:rsidR="00C165A6" w:rsidRPr="00C165A6">
        <w:rPr>
          <w:rFonts w:ascii="Book Antiqua" w:hAnsi="Book Antiqua"/>
          <w:b/>
          <w:lang w:bidi="ar-SA"/>
        </w:rPr>
        <w:t xml:space="preserve"> </w:t>
      </w:r>
      <w:r w:rsidR="00C165A6" w:rsidRPr="00C165A6">
        <w:rPr>
          <w:rFonts w:ascii="Book Antiqua" w:hAnsi="Book Antiqua"/>
          <w:b/>
        </w:rPr>
        <w:t xml:space="preserve">Anteroposterior </w:t>
      </w:r>
      <w:r w:rsidR="00183B1A" w:rsidRPr="00C165A6">
        <w:rPr>
          <w:rFonts w:ascii="Book Antiqua" w:hAnsi="Book Antiqua"/>
          <w:b/>
        </w:rPr>
        <w:t>and lateral radiographs</w:t>
      </w:r>
      <w:r w:rsidR="00E6426A" w:rsidRPr="00C165A6">
        <w:rPr>
          <w:rFonts w:ascii="Book Antiqua" w:hAnsi="Book Antiqua"/>
          <w:b/>
        </w:rPr>
        <w:t xml:space="preserve"> showing healed </w:t>
      </w:r>
      <w:proofErr w:type="spellStart"/>
      <w:r w:rsidR="00183B1A" w:rsidRPr="00C165A6">
        <w:rPr>
          <w:rFonts w:ascii="Book Antiqua" w:hAnsi="Book Antiqua"/>
          <w:b/>
        </w:rPr>
        <w:t>diaphyseal</w:t>
      </w:r>
      <w:proofErr w:type="spellEnd"/>
      <w:r w:rsidR="00183B1A" w:rsidRPr="00C165A6">
        <w:rPr>
          <w:rFonts w:ascii="Book Antiqua" w:hAnsi="Book Antiqua"/>
          <w:b/>
        </w:rPr>
        <w:t xml:space="preserve"> femur fracture.</w:t>
      </w:r>
      <w:r w:rsidRPr="00C165A6">
        <w:rPr>
          <w:rFonts w:ascii="Book Antiqua" w:hAnsi="Book Antiqua" w:cs="Courier New"/>
          <w:b/>
          <w:shd w:val="clear" w:color="auto" w:fill="FFFFFF"/>
          <w:lang w:bidi="ar-SA"/>
        </w:rPr>
        <w:t xml:space="preserve"> </w:t>
      </w:r>
    </w:p>
    <w:p w:rsidR="00B35E27" w:rsidRPr="00206BDF" w:rsidRDefault="00C165A6" w:rsidP="00C165A6">
      <w:pPr>
        <w:spacing w:line="360" w:lineRule="auto"/>
        <w:jc w:val="both"/>
        <w:rPr>
          <w:rFonts w:ascii="Book Antiqua" w:eastAsia="宋体" w:hAnsi="Book Antiqua" w:cs="Courier New"/>
          <w:b/>
          <w:shd w:val="clear" w:color="auto" w:fill="FFFFFF"/>
          <w:lang w:eastAsia="zh-CN" w:bidi="ar-SA"/>
        </w:rPr>
      </w:pPr>
      <w:r w:rsidRPr="00C165A6">
        <w:rPr>
          <w:rFonts w:ascii="Book Antiqua" w:hAnsi="Book Antiqua" w:cs="Courier New"/>
          <w:b/>
          <w:shd w:val="clear" w:color="auto" w:fill="FFFFFF"/>
          <w:lang w:bidi="ar-SA"/>
        </w:rPr>
        <w:br w:type="page"/>
      </w:r>
      <w:r w:rsidRPr="00C165A6">
        <w:rPr>
          <w:rFonts w:ascii="Book Antiqua" w:hAnsi="Book Antiqua" w:cs="Courier New"/>
          <w:b/>
          <w:shd w:val="clear" w:color="auto" w:fill="FFFFFF"/>
          <w:lang w:bidi="ar-SA"/>
        </w:rPr>
        <w:lastRenderedPageBreak/>
        <w:t>Table 1</w:t>
      </w:r>
      <w:r w:rsidR="00AB11DD" w:rsidRPr="00C165A6">
        <w:rPr>
          <w:rFonts w:ascii="Book Antiqua" w:hAnsi="Book Antiqua" w:cs="Courier New"/>
          <w:b/>
          <w:shd w:val="clear" w:color="auto" w:fill="FFFFFF"/>
          <w:lang w:bidi="ar-SA"/>
        </w:rPr>
        <w:t xml:space="preserve"> </w:t>
      </w:r>
      <w:r w:rsidRPr="00C165A6">
        <w:rPr>
          <w:rFonts w:ascii="Book Antiqua" w:hAnsi="Book Antiqua" w:cs="Courier New"/>
          <w:b/>
          <w:shd w:val="clear" w:color="auto" w:fill="FFFFFF"/>
          <w:lang w:bidi="ar-SA"/>
        </w:rPr>
        <w:t xml:space="preserve">Comparison </w:t>
      </w:r>
      <w:r w:rsidR="00AB11DD" w:rsidRPr="00C165A6">
        <w:rPr>
          <w:rFonts w:ascii="Book Antiqua" w:hAnsi="Book Antiqua" w:cs="Courier New"/>
          <w:b/>
          <w:shd w:val="clear" w:color="auto" w:fill="FFFFFF"/>
          <w:lang w:bidi="ar-SA"/>
        </w:rPr>
        <w:t>with previous case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389"/>
        <w:gridCol w:w="1944"/>
        <w:gridCol w:w="1493"/>
        <w:gridCol w:w="1599"/>
      </w:tblGrid>
      <w:tr w:rsidR="00B35E27" w:rsidRPr="00C165A6" w:rsidTr="00C165A6">
        <w:trPr>
          <w:trHeight w:val="783"/>
        </w:trPr>
        <w:tc>
          <w:tcPr>
            <w:tcW w:w="1825" w:type="dxa"/>
            <w:shd w:val="clear" w:color="auto" w:fill="auto"/>
          </w:tcPr>
          <w:p w:rsidR="00B35E27" w:rsidRPr="00C165A6" w:rsidRDefault="00C165A6" w:rsidP="00C165A6">
            <w:pPr>
              <w:pStyle w:val="Normal0"/>
              <w:spacing w:line="360" w:lineRule="auto"/>
              <w:jc w:val="both"/>
              <w:rPr>
                <w:rFonts w:ascii="Book Antiqua" w:hAnsi="Book Antiqua"/>
                <w:b/>
                <w:bCs/>
              </w:rPr>
            </w:pPr>
            <w:r w:rsidRPr="00C165A6">
              <w:rPr>
                <w:rFonts w:ascii="Book Antiqua" w:hAnsi="Book Antiqua"/>
                <w:b/>
                <w:bCs/>
              </w:rPr>
              <w:t>Study</w:t>
            </w:r>
          </w:p>
        </w:tc>
        <w:tc>
          <w:tcPr>
            <w:tcW w:w="1389" w:type="dxa"/>
            <w:shd w:val="clear" w:color="auto" w:fill="auto"/>
          </w:tcPr>
          <w:p w:rsidR="00B35E27" w:rsidRPr="00C165A6" w:rsidRDefault="00C165A6" w:rsidP="00C165A6">
            <w:pPr>
              <w:pStyle w:val="Normal0"/>
              <w:spacing w:line="360" w:lineRule="auto"/>
              <w:jc w:val="both"/>
              <w:rPr>
                <w:rFonts w:ascii="Book Antiqua" w:hAnsi="Book Antiqua"/>
                <w:b/>
                <w:bCs/>
              </w:rPr>
            </w:pPr>
            <w:r w:rsidRPr="00C165A6">
              <w:rPr>
                <w:rFonts w:ascii="Book Antiqua" w:hAnsi="Book Antiqua"/>
                <w:b/>
                <w:bCs/>
              </w:rPr>
              <w:t>No. Of cases</w:t>
            </w:r>
          </w:p>
        </w:tc>
        <w:tc>
          <w:tcPr>
            <w:tcW w:w="1944" w:type="dxa"/>
            <w:shd w:val="clear" w:color="auto" w:fill="auto"/>
          </w:tcPr>
          <w:p w:rsidR="00B35E27" w:rsidRPr="00C165A6" w:rsidRDefault="00C165A6" w:rsidP="00C165A6">
            <w:pPr>
              <w:pStyle w:val="Normal0"/>
              <w:spacing w:line="360" w:lineRule="auto"/>
              <w:jc w:val="both"/>
              <w:rPr>
                <w:rFonts w:ascii="Book Antiqua" w:hAnsi="Book Antiqua"/>
                <w:b/>
                <w:bCs/>
              </w:rPr>
            </w:pPr>
            <w:r w:rsidRPr="00C165A6">
              <w:rPr>
                <w:rFonts w:ascii="Book Antiqua" w:hAnsi="Book Antiqua"/>
                <w:b/>
                <w:bCs/>
              </w:rPr>
              <w:t>Index implant</w:t>
            </w:r>
          </w:p>
        </w:tc>
        <w:tc>
          <w:tcPr>
            <w:tcW w:w="1493" w:type="dxa"/>
            <w:shd w:val="clear" w:color="auto" w:fill="auto"/>
          </w:tcPr>
          <w:p w:rsidR="00B35E27" w:rsidRPr="00C165A6" w:rsidRDefault="00C165A6" w:rsidP="00C165A6">
            <w:pPr>
              <w:pStyle w:val="Normal0"/>
              <w:spacing w:line="360" w:lineRule="auto"/>
              <w:jc w:val="both"/>
              <w:rPr>
                <w:rFonts w:ascii="Book Antiqua" w:hAnsi="Book Antiqua"/>
                <w:b/>
                <w:bCs/>
              </w:rPr>
            </w:pPr>
            <w:r w:rsidRPr="00C165A6">
              <w:rPr>
                <w:rFonts w:ascii="Book Antiqua" w:hAnsi="Book Antiqua"/>
                <w:b/>
                <w:bCs/>
              </w:rPr>
              <w:t>Revision implant</w:t>
            </w:r>
          </w:p>
        </w:tc>
        <w:tc>
          <w:tcPr>
            <w:tcW w:w="1599" w:type="dxa"/>
            <w:shd w:val="clear" w:color="auto" w:fill="auto"/>
          </w:tcPr>
          <w:p w:rsidR="00B35E27" w:rsidRPr="00C165A6" w:rsidRDefault="00C165A6" w:rsidP="00C165A6">
            <w:pPr>
              <w:pStyle w:val="Normal0"/>
              <w:spacing w:line="360" w:lineRule="auto"/>
              <w:jc w:val="both"/>
              <w:rPr>
                <w:rFonts w:ascii="Book Antiqua" w:hAnsi="Book Antiqua"/>
                <w:b/>
                <w:bCs/>
              </w:rPr>
            </w:pPr>
            <w:r w:rsidRPr="00C165A6">
              <w:rPr>
                <w:rFonts w:ascii="Book Antiqua" w:hAnsi="Book Antiqua"/>
                <w:b/>
                <w:bCs/>
              </w:rPr>
              <w:t>Outcome</w:t>
            </w:r>
          </w:p>
        </w:tc>
      </w:tr>
      <w:tr w:rsidR="00B35E27" w:rsidRPr="00C165A6" w:rsidTr="00C165A6">
        <w:trPr>
          <w:trHeight w:val="820"/>
        </w:trPr>
        <w:tc>
          <w:tcPr>
            <w:tcW w:w="1825" w:type="dxa"/>
            <w:shd w:val="clear" w:color="auto" w:fill="auto"/>
          </w:tcPr>
          <w:p w:rsidR="00B35E27" w:rsidRPr="00B51A5F" w:rsidRDefault="00B35E27" w:rsidP="00C165A6">
            <w:pPr>
              <w:pStyle w:val="Normal0"/>
              <w:spacing w:line="360" w:lineRule="auto"/>
              <w:jc w:val="both"/>
              <w:rPr>
                <w:rFonts w:ascii="Book Antiqua" w:eastAsia="宋体" w:hAnsi="Book Antiqua"/>
                <w:bCs/>
                <w:lang w:eastAsia="zh-CN"/>
              </w:rPr>
            </w:pPr>
            <w:proofErr w:type="spellStart"/>
            <w:r w:rsidRPr="00C165A6">
              <w:rPr>
                <w:rFonts w:ascii="Book Antiqua" w:hAnsi="Book Antiqua"/>
                <w:bCs/>
              </w:rPr>
              <w:t>Leibner</w:t>
            </w:r>
            <w:proofErr w:type="spellEnd"/>
            <w:r w:rsidRPr="00C165A6">
              <w:rPr>
                <w:rFonts w:ascii="Book Antiqua" w:hAnsi="Book Antiqua"/>
                <w:bCs/>
              </w:rPr>
              <w:t xml:space="preserve"> </w:t>
            </w:r>
            <w:r w:rsidRPr="00742C3A">
              <w:rPr>
                <w:rFonts w:ascii="Book Antiqua" w:hAnsi="Book Antiqua"/>
                <w:bCs/>
                <w:i/>
              </w:rPr>
              <w:t>et al</w:t>
            </w:r>
            <w:r w:rsidR="00742C3A" w:rsidRPr="00B51A5F">
              <w:rPr>
                <w:rFonts w:ascii="Book Antiqua" w:eastAsia="宋体" w:hAnsi="Book Antiqua" w:hint="eastAsia"/>
                <w:bCs/>
                <w:vertAlign w:val="superscript"/>
                <w:lang w:eastAsia="zh-CN"/>
              </w:rPr>
              <w:t>[12]</w:t>
            </w:r>
          </w:p>
        </w:tc>
        <w:tc>
          <w:tcPr>
            <w:tcW w:w="1389"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1</w:t>
            </w:r>
          </w:p>
        </w:tc>
        <w:tc>
          <w:tcPr>
            <w:tcW w:w="1944"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Supracondylar nail</w:t>
            </w:r>
          </w:p>
        </w:tc>
        <w:tc>
          <w:tcPr>
            <w:tcW w:w="1493" w:type="dxa"/>
            <w:shd w:val="clear" w:color="auto" w:fill="auto"/>
          </w:tcPr>
          <w:p w:rsidR="00B35E27" w:rsidRPr="00C165A6" w:rsidRDefault="00B35E27" w:rsidP="00C165A6">
            <w:pPr>
              <w:pStyle w:val="Normal0"/>
              <w:spacing w:line="360" w:lineRule="auto"/>
              <w:jc w:val="both"/>
              <w:rPr>
                <w:rFonts w:ascii="Book Antiqua" w:hAnsi="Book Antiqua"/>
                <w:bCs/>
              </w:rPr>
            </w:pPr>
          </w:p>
        </w:tc>
        <w:tc>
          <w:tcPr>
            <w:tcW w:w="1599" w:type="dxa"/>
            <w:shd w:val="clear" w:color="auto" w:fill="auto"/>
          </w:tcPr>
          <w:p w:rsidR="00B35E27" w:rsidRPr="00C165A6" w:rsidRDefault="00B35E27" w:rsidP="00C165A6">
            <w:pPr>
              <w:pStyle w:val="Normal0"/>
              <w:spacing w:line="360" w:lineRule="auto"/>
              <w:jc w:val="both"/>
              <w:rPr>
                <w:rFonts w:ascii="Book Antiqua" w:hAnsi="Book Antiqua"/>
                <w:bCs/>
              </w:rPr>
            </w:pPr>
          </w:p>
        </w:tc>
      </w:tr>
      <w:tr w:rsidR="00B35E27" w:rsidRPr="00C165A6" w:rsidTr="00C165A6">
        <w:trPr>
          <w:trHeight w:val="811"/>
        </w:trPr>
        <w:tc>
          <w:tcPr>
            <w:tcW w:w="1825" w:type="dxa"/>
            <w:shd w:val="clear" w:color="auto" w:fill="auto"/>
          </w:tcPr>
          <w:p w:rsidR="00B35E27" w:rsidRPr="00C165A6" w:rsidRDefault="00B35E27" w:rsidP="00742C3A">
            <w:pPr>
              <w:pStyle w:val="Normal0"/>
              <w:spacing w:line="360" w:lineRule="auto"/>
              <w:jc w:val="both"/>
              <w:rPr>
                <w:rFonts w:ascii="Book Antiqua" w:hAnsi="Book Antiqua"/>
                <w:bCs/>
              </w:rPr>
            </w:pPr>
            <w:r w:rsidRPr="00C165A6">
              <w:rPr>
                <w:rFonts w:ascii="Book Antiqua" w:hAnsi="Book Antiqua"/>
                <w:bCs/>
              </w:rPr>
              <w:t xml:space="preserve">O’Mara </w:t>
            </w:r>
            <w:r w:rsidR="00742C3A" w:rsidRPr="00742C3A">
              <w:rPr>
                <w:rFonts w:ascii="Book Antiqua" w:hAnsi="Book Antiqua"/>
                <w:bCs/>
                <w:i/>
              </w:rPr>
              <w:t>et al</w:t>
            </w:r>
            <w:r w:rsidR="00742C3A" w:rsidRPr="00742C3A">
              <w:rPr>
                <w:rFonts w:ascii="Book Antiqua" w:eastAsia="宋体" w:hAnsi="Book Antiqua" w:hint="eastAsia"/>
                <w:bCs/>
                <w:vertAlign w:val="superscript"/>
                <w:lang w:eastAsia="zh-CN"/>
              </w:rPr>
              <w:t>[1</w:t>
            </w:r>
            <w:r w:rsidR="00742C3A">
              <w:rPr>
                <w:rFonts w:ascii="Book Antiqua" w:eastAsia="宋体" w:hAnsi="Book Antiqua" w:hint="eastAsia"/>
                <w:bCs/>
                <w:vertAlign w:val="superscript"/>
                <w:lang w:eastAsia="zh-CN"/>
              </w:rPr>
              <w:t>3</w:t>
            </w:r>
            <w:r w:rsidR="00742C3A" w:rsidRPr="00742C3A">
              <w:rPr>
                <w:rFonts w:ascii="Book Antiqua" w:eastAsia="宋体" w:hAnsi="Book Antiqua" w:hint="eastAsia"/>
                <w:bCs/>
                <w:vertAlign w:val="superscript"/>
                <w:lang w:eastAsia="zh-CN"/>
              </w:rPr>
              <w:t>]</w:t>
            </w:r>
          </w:p>
        </w:tc>
        <w:tc>
          <w:tcPr>
            <w:tcW w:w="1389"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1</w:t>
            </w:r>
          </w:p>
        </w:tc>
        <w:tc>
          <w:tcPr>
            <w:tcW w:w="1944"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Retrograde nail</w:t>
            </w:r>
          </w:p>
        </w:tc>
        <w:tc>
          <w:tcPr>
            <w:tcW w:w="1493"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95° blade plate</w:t>
            </w:r>
          </w:p>
        </w:tc>
        <w:tc>
          <w:tcPr>
            <w:tcW w:w="1599"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Good</w:t>
            </w:r>
          </w:p>
        </w:tc>
      </w:tr>
      <w:tr w:rsidR="00B35E27" w:rsidRPr="00C165A6" w:rsidTr="00C165A6">
        <w:trPr>
          <w:trHeight w:val="820"/>
        </w:trPr>
        <w:tc>
          <w:tcPr>
            <w:tcW w:w="1825"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 xml:space="preserve">Present </w:t>
            </w:r>
          </w:p>
        </w:tc>
        <w:tc>
          <w:tcPr>
            <w:tcW w:w="1389"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2</w:t>
            </w:r>
          </w:p>
        </w:tc>
        <w:tc>
          <w:tcPr>
            <w:tcW w:w="1944"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Retrograde nail</w:t>
            </w:r>
          </w:p>
        </w:tc>
        <w:tc>
          <w:tcPr>
            <w:tcW w:w="1493" w:type="dxa"/>
            <w:shd w:val="clear" w:color="auto" w:fill="auto"/>
          </w:tcPr>
          <w:p w:rsidR="00B35E27" w:rsidRPr="00C165A6" w:rsidRDefault="00B35E27" w:rsidP="00C165A6">
            <w:pPr>
              <w:pStyle w:val="Normal0"/>
              <w:spacing w:line="360" w:lineRule="auto"/>
              <w:jc w:val="both"/>
              <w:rPr>
                <w:rFonts w:ascii="Book Antiqua" w:hAnsi="Book Antiqua"/>
                <w:bCs/>
              </w:rPr>
            </w:pPr>
            <w:proofErr w:type="spellStart"/>
            <w:r w:rsidRPr="00C165A6">
              <w:rPr>
                <w:rFonts w:ascii="Book Antiqua" w:hAnsi="Book Antiqua"/>
                <w:bCs/>
              </w:rPr>
              <w:t>Antegrade</w:t>
            </w:r>
            <w:proofErr w:type="spellEnd"/>
            <w:r w:rsidRPr="00C165A6">
              <w:rPr>
                <w:rFonts w:ascii="Book Antiqua" w:hAnsi="Book Antiqua"/>
                <w:bCs/>
              </w:rPr>
              <w:t xml:space="preserve"> nail</w:t>
            </w:r>
          </w:p>
        </w:tc>
        <w:tc>
          <w:tcPr>
            <w:tcW w:w="1599" w:type="dxa"/>
            <w:shd w:val="clear" w:color="auto" w:fill="auto"/>
          </w:tcPr>
          <w:p w:rsidR="00B35E27" w:rsidRPr="00C165A6" w:rsidRDefault="00B35E27" w:rsidP="00C165A6">
            <w:pPr>
              <w:pStyle w:val="Normal0"/>
              <w:spacing w:line="360" w:lineRule="auto"/>
              <w:jc w:val="both"/>
              <w:rPr>
                <w:rFonts w:ascii="Book Antiqua" w:hAnsi="Book Antiqua"/>
                <w:bCs/>
              </w:rPr>
            </w:pPr>
            <w:r w:rsidRPr="00C165A6">
              <w:rPr>
                <w:rFonts w:ascii="Book Antiqua" w:hAnsi="Book Antiqua"/>
                <w:bCs/>
              </w:rPr>
              <w:t>Good</w:t>
            </w:r>
          </w:p>
        </w:tc>
      </w:tr>
    </w:tbl>
    <w:p w:rsidR="00B35E27" w:rsidRPr="00206BDF" w:rsidRDefault="00B35E27" w:rsidP="00C165A6">
      <w:pPr>
        <w:spacing w:line="360" w:lineRule="auto"/>
        <w:jc w:val="both"/>
        <w:rPr>
          <w:rFonts w:ascii="Book Antiqua" w:eastAsia="宋体" w:hAnsi="Book Antiqua" w:cs="Courier New"/>
          <w:shd w:val="clear" w:color="auto" w:fill="FFFFFF"/>
          <w:lang w:eastAsia="zh-CN" w:bidi="ar-SA"/>
        </w:rPr>
      </w:pPr>
    </w:p>
    <w:sectPr w:rsidR="00B35E27" w:rsidRPr="00206BDF" w:rsidSect="007D7D11">
      <w:footerReference w:type="even" r:id="rId19"/>
      <w:footerReference w:type="default" r:id="rId20"/>
      <w:pgSz w:w="12240" w:h="15840"/>
      <w:pgMar w:top="1642" w:right="1642" w:bottom="1642" w:left="164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2" w:rsidRDefault="00235A42">
      <w:r>
        <w:separator/>
      </w:r>
    </w:p>
  </w:endnote>
  <w:endnote w:type="continuationSeparator" w:id="0">
    <w:p w:rsidR="00235A42" w:rsidRDefault="002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FC" w:rsidRDefault="004159FC" w:rsidP="00654D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9FC" w:rsidRDefault="004159FC" w:rsidP="00055C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FC" w:rsidRDefault="004159FC" w:rsidP="00654D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711">
      <w:rPr>
        <w:rStyle w:val="PageNumber"/>
        <w:noProof/>
      </w:rPr>
      <w:t>24</w:t>
    </w:r>
    <w:r>
      <w:rPr>
        <w:rStyle w:val="PageNumber"/>
      </w:rPr>
      <w:fldChar w:fldCharType="end"/>
    </w:r>
  </w:p>
  <w:p w:rsidR="004159FC" w:rsidRDefault="004159FC" w:rsidP="00055C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2" w:rsidRDefault="00235A42">
      <w:r>
        <w:separator/>
      </w:r>
    </w:p>
  </w:footnote>
  <w:footnote w:type="continuationSeparator" w:id="0">
    <w:p w:rsidR="00235A42" w:rsidRDefault="00235A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F6182E"/>
    <w:lvl w:ilvl="0">
      <w:start w:val="1"/>
      <w:numFmt w:val="decimal"/>
      <w:lvlText w:val="%1."/>
      <w:lvlJc w:val="left"/>
      <w:pPr>
        <w:tabs>
          <w:tab w:val="num" w:pos="1800"/>
        </w:tabs>
        <w:ind w:left="1800" w:hanging="360"/>
      </w:pPr>
    </w:lvl>
  </w:abstractNum>
  <w:abstractNum w:abstractNumId="1">
    <w:nsid w:val="FFFFFF7D"/>
    <w:multiLevelType w:val="singleLevel"/>
    <w:tmpl w:val="33606720"/>
    <w:lvl w:ilvl="0">
      <w:start w:val="1"/>
      <w:numFmt w:val="decimal"/>
      <w:lvlText w:val="%1."/>
      <w:lvlJc w:val="left"/>
      <w:pPr>
        <w:tabs>
          <w:tab w:val="num" w:pos="1440"/>
        </w:tabs>
        <w:ind w:left="1440" w:hanging="360"/>
      </w:pPr>
    </w:lvl>
  </w:abstractNum>
  <w:abstractNum w:abstractNumId="2">
    <w:nsid w:val="FFFFFF7E"/>
    <w:multiLevelType w:val="singleLevel"/>
    <w:tmpl w:val="64D844FE"/>
    <w:lvl w:ilvl="0">
      <w:start w:val="1"/>
      <w:numFmt w:val="decimal"/>
      <w:lvlText w:val="%1."/>
      <w:lvlJc w:val="left"/>
      <w:pPr>
        <w:tabs>
          <w:tab w:val="num" w:pos="1080"/>
        </w:tabs>
        <w:ind w:left="1080" w:hanging="360"/>
      </w:pPr>
    </w:lvl>
  </w:abstractNum>
  <w:abstractNum w:abstractNumId="3">
    <w:nsid w:val="FFFFFF7F"/>
    <w:multiLevelType w:val="singleLevel"/>
    <w:tmpl w:val="24064908"/>
    <w:lvl w:ilvl="0">
      <w:start w:val="1"/>
      <w:numFmt w:val="decimal"/>
      <w:lvlText w:val="%1."/>
      <w:lvlJc w:val="left"/>
      <w:pPr>
        <w:tabs>
          <w:tab w:val="num" w:pos="720"/>
        </w:tabs>
        <w:ind w:left="720" w:hanging="360"/>
      </w:pPr>
    </w:lvl>
  </w:abstractNum>
  <w:abstractNum w:abstractNumId="4">
    <w:nsid w:val="FFFFFF80"/>
    <w:multiLevelType w:val="singleLevel"/>
    <w:tmpl w:val="2850C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51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5243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235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B06C58"/>
    <w:lvl w:ilvl="0">
      <w:start w:val="1"/>
      <w:numFmt w:val="decimal"/>
      <w:lvlText w:val="%1."/>
      <w:lvlJc w:val="left"/>
      <w:pPr>
        <w:tabs>
          <w:tab w:val="num" w:pos="360"/>
        </w:tabs>
        <w:ind w:left="360" w:hanging="360"/>
      </w:pPr>
    </w:lvl>
  </w:abstractNum>
  <w:abstractNum w:abstractNumId="9">
    <w:nsid w:val="FFFFFF89"/>
    <w:multiLevelType w:val="singleLevel"/>
    <w:tmpl w:val="17E8A242"/>
    <w:lvl w:ilvl="0">
      <w:start w:val="1"/>
      <w:numFmt w:val="bullet"/>
      <w:lvlText w:val=""/>
      <w:lvlJc w:val="left"/>
      <w:pPr>
        <w:tabs>
          <w:tab w:val="num" w:pos="360"/>
        </w:tabs>
        <w:ind w:left="360" w:hanging="360"/>
      </w:pPr>
      <w:rPr>
        <w:rFonts w:ascii="Symbol" w:hAnsi="Symbol" w:hint="default"/>
      </w:rPr>
    </w:lvl>
  </w:abstractNum>
  <w:abstractNum w:abstractNumId="10">
    <w:nsid w:val="073B1A4A"/>
    <w:multiLevelType w:val="multilevel"/>
    <w:tmpl w:val="9D8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953330"/>
    <w:multiLevelType w:val="multilevel"/>
    <w:tmpl w:val="107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2D475E"/>
    <w:multiLevelType w:val="hybridMultilevel"/>
    <w:tmpl w:val="3CB6987C"/>
    <w:lvl w:ilvl="0" w:tplc="4FD4D564">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E2E1D13"/>
    <w:multiLevelType w:val="hybridMultilevel"/>
    <w:tmpl w:val="2780B3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450FA5"/>
    <w:multiLevelType w:val="hybridMultilevel"/>
    <w:tmpl w:val="A9B623E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7E6A47"/>
    <w:multiLevelType w:val="hybridMultilevel"/>
    <w:tmpl w:val="DF1E2AF0"/>
    <w:lvl w:ilvl="0" w:tplc="E97000CC">
      <w:start w:val="2"/>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B543E"/>
    <w:multiLevelType w:val="multilevel"/>
    <w:tmpl w:val="2662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30F9F"/>
    <w:multiLevelType w:val="multilevel"/>
    <w:tmpl w:val="E45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006AB"/>
    <w:multiLevelType w:val="multilevel"/>
    <w:tmpl w:val="D78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A1F45"/>
    <w:multiLevelType w:val="multilevel"/>
    <w:tmpl w:val="956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815AC"/>
    <w:multiLevelType w:val="multilevel"/>
    <w:tmpl w:val="495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A00BE"/>
    <w:multiLevelType w:val="multilevel"/>
    <w:tmpl w:val="552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F5EED"/>
    <w:multiLevelType w:val="multilevel"/>
    <w:tmpl w:val="F7A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37FDF"/>
    <w:multiLevelType w:val="hybridMultilevel"/>
    <w:tmpl w:val="E3F6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9C012A"/>
    <w:multiLevelType w:val="multilevel"/>
    <w:tmpl w:val="CF8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046182"/>
    <w:multiLevelType w:val="hybridMultilevel"/>
    <w:tmpl w:val="2780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E7BF6"/>
    <w:multiLevelType w:val="multilevel"/>
    <w:tmpl w:val="BC7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0"/>
  </w:num>
  <w:num w:numId="4">
    <w:abstractNumId w:val="15"/>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7"/>
  </w:num>
  <w:num w:numId="20">
    <w:abstractNumId w:val="26"/>
  </w:num>
  <w:num w:numId="21">
    <w:abstractNumId w:val="10"/>
  </w:num>
  <w:num w:numId="22">
    <w:abstractNumId w:val="21"/>
  </w:num>
  <w:num w:numId="23">
    <w:abstractNumId w:val="16"/>
  </w:num>
  <w:num w:numId="24">
    <w:abstractNumId w:val="18"/>
  </w:num>
  <w:num w:numId="25">
    <w:abstractNumId w:val="11"/>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2B"/>
    <w:rsid w:val="00005985"/>
    <w:rsid w:val="000079D9"/>
    <w:rsid w:val="00017FDB"/>
    <w:rsid w:val="000213B7"/>
    <w:rsid w:val="00023C98"/>
    <w:rsid w:val="000268C1"/>
    <w:rsid w:val="00034C17"/>
    <w:rsid w:val="00041A2D"/>
    <w:rsid w:val="00043567"/>
    <w:rsid w:val="00055C69"/>
    <w:rsid w:val="000618BF"/>
    <w:rsid w:val="0007046C"/>
    <w:rsid w:val="0007135F"/>
    <w:rsid w:val="00076D11"/>
    <w:rsid w:val="000778A9"/>
    <w:rsid w:val="00090623"/>
    <w:rsid w:val="000A7434"/>
    <w:rsid w:val="000A74DF"/>
    <w:rsid w:val="000B4362"/>
    <w:rsid w:val="000B4963"/>
    <w:rsid w:val="000B5765"/>
    <w:rsid w:val="000C6E4F"/>
    <w:rsid w:val="000D11BD"/>
    <w:rsid w:val="000D77A2"/>
    <w:rsid w:val="000E4803"/>
    <w:rsid w:val="000E4A11"/>
    <w:rsid w:val="00103CEE"/>
    <w:rsid w:val="00105BC3"/>
    <w:rsid w:val="00106ED6"/>
    <w:rsid w:val="0011041C"/>
    <w:rsid w:val="00113A27"/>
    <w:rsid w:val="00123B0A"/>
    <w:rsid w:val="001532DB"/>
    <w:rsid w:val="00183007"/>
    <w:rsid w:val="00183526"/>
    <w:rsid w:val="00183B1A"/>
    <w:rsid w:val="00184825"/>
    <w:rsid w:val="001B5246"/>
    <w:rsid w:val="001C6B7F"/>
    <w:rsid w:val="001D23A5"/>
    <w:rsid w:val="001F565F"/>
    <w:rsid w:val="00206BDF"/>
    <w:rsid w:val="0021430E"/>
    <w:rsid w:val="0021762D"/>
    <w:rsid w:val="002211CA"/>
    <w:rsid w:val="00225D06"/>
    <w:rsid w:val="00235A42"/>
    <w:rsid w:val="002409F8"/>
    <w:rsid w:val="00273FFD"/>
    <w:rsid w:val="00294315"/>
    <w:rsid w:val="00294C66"/>
    <w:rsid w:val="0029566C"/>
    <w:rsid w:val="002A464B"/>
    <w:rsid w:val="002A495B"/>
    <w:rsid w:val="002B7B61"/>
    <w:rsid w:val="002E22A2"/>
    <w:rsid w:val="002E379B"/>
    <w:rsid w:val="002E5DC1"/>
    <w:rsid w:val="00300868"/>
    <w:rsid w:val="003147C0"/>
    <w:rsid w:val="00317320"/>
    <w:rsid w:val="00322B1B"/>
    <w:rsid w:val="00330A2C"/>
    <w:rsid w:val="0033763F"/>
    <w:rsid w:val="00352777"/>
    <w:rsid w:val="0035447D"/>
    <w:rsid w:val="00354757"/>
    <w:rsid w:val="003711C3"/>
    <w:rsid w:val="00372F2B"/>
    <w:rsid w:val="003836A8"/>
    <w:rsid w:val="003A1112"/>
    <w:rsid w:val="003A74A8"/>
    <w:rsid w:val="003B04D0"/>
    <w:rsid w:val="003C0590"/>
    <w:rsid w:val="003D707C"/>
    <w:rsid w:val="003E5EC2"/>
    <w:rsid w:val="003E792A"/>
    <w:rsid w:val="00400416"/>
    <w:rsid w:val="00406011"/>
    <w:rsid w:val="004159FC"/>
    <w:rsid w:val="00422D8F"/>
    <w:rsid w:val="004251A1"/>
    <w:rsid w:val="00445303"/>
    <w:rsid w:val="00445C6E"/>
    <w:rsid w:val="00454DB4"/>
    <w:rsid w:val="0047456E"/>
    <w:rsid w:val="00475525"/>
    <w:rsid w:val="00480E01"/>
    <w:rsid w:val="0048795E"/>
    <w:rsid w:val="004918EA"/>
    <w:rsid w:val="004A2A4A"/>
    <w:rsid w:val="004A6B61"/>
    <w:rsid w:val="004C0AA3"/>
    <w:rsid w:val="004D1F97"/>
    <w:rsid w:val="004D3ABB"/>
    <w:rsid w:val="004D447F"/>
    <w:rsid w:val="004D6F93"/>
    <w:rsid w:val="004E6B93"/>
    <w:rsid w:val="005121C0"/>
    <w:rsid w:val="0052663C"/>
    <w:rsid w:val="0053291E"/>
    <w:rsid w:val="0053414D"/>
    <w:rsid w:val="00552180"/>
    <w:rsid w:val="0055220B"/>
    <w:rsid w:val="00553DC4"/>
    <w:rsid w:val="00561A6D"/>
    <w:rsid w:val="00563919"/>
    <w:rsid w:val="00574510"/>
    <w:rsid w:val="005801B3"/>
    <w:rsid w:val="00583E8C"/>
    <w:rsid w:val="00590145"/>
    <w:rsid w:val="005B6745"/>
    <w:rsid w:val="005C1806"/>
    <w:rsid w:val="005C627C"/>
    <w:rsid w:val="005E183C"/>
    <w:rsid w:val="005E5A2E"/>
    <w:rsid w:val="005F1570"/>
    <w:rsid w:val="00615F3D"/>
    <w:rsid w:val="00623596"/>
    <w:rsid w:val="006237FE"/>
    <w:rsid w:val="0062423E"/>
    <w:rsid w:val="0063123A"/>
    <w:rsid w:val="006413E5"/>
    <w:rsid w:val="006437A2"/>
    <w:rsid w:val="00654D6F"/>
    <w:rsid w:val="00675DC7"/>
    <w:rsid w:val="0068309E"/>
    <w:rsid w:val="00690DF3"/>
    <w:rsid w:val="006C6E80"/>
    <w:rsid w:val="00700C5D"/>
    <w:rsid w:val="007073D6"/>
    <w:rsid w:val="00741D2F"/>
    <w:rsid w:val="00742C3A"/>
    <w:rsid w:val="00753A36"/>
    <w:rsid w:val="00753B06"/>
    <w:rsid w:val="00780FAC"/>
    <w:rsid w:val="00782794"/>
    <w:rsid w:val="00792476"/>
    <w:rsid w:val="007A69D8"/>
    <w:rsid w:val="007D64C2"/>
    <w:rsid w:val="007D66BC"/>
    <w:rsid w:val="007D7D11"/>
    <w:rsid w:val="007E7CA5"/>
    <w:rsid w:val="00815A90"/>
    <w:rsid w:val="008168FE"/>
    <w:rsid w:val="00827D4C"/>
    <w:rsid w:val="00862B5F"/>
    <w:rsid w:val="008700C1"/>
    <w:rsid w:val="00876899"/>
    <w:rsid w:val="00890FA9"/>
    <w:rsid w:val="008C0FEF"/>
    <w:rsid w:val="008C204D"/>
    <w:rsid w:val="008D1D01"/>
    <w:rsid w:val="008E4F35"/>
    <w:rsid w:val="00915CF4"/>
    <w:rsid w:val="00917B76"/>
    <w:rsid w:val="00920287"/>
    <w:rsid w:val="00923A6E"/>
    <w:rsid w:val="0092418F"/>
    <w:rsid w:val="009261DE"/>
    <w:rsid w:val="00933BEF"/>
    <w:rsid w:val="00933E20"/>
    <w:rsid w:val="00944A66"/>
    <w:rsid w:val="009466B2"/>
    <w:rsid w:val="009563B8"/>
    <w:rsid w:val="0097787F"/>
    <w:rsid w:val="009849DC"/>
    <w:rsid w:val="009B644D"/>
    <w:rsid w:val="009D4A83"/>
    <w:rsid w:val="009D4AC8"/>
    <w:rsid w:val="009F1F41"/>
    <w:rsid w:val="009F2042"/>
    <w:rsid w:val="009F52AA"/>
    <w:rsid w:val="00A064D3"/>
    <w:rsid w:val="00A13DA7"/>
    <w:rsid w:val="00A13ECF"/>
    <w:rsid w:val="00A22186"/>
    <w:rsid w:val="00A35B07"/>
    <w:rsid w:val="00A42F55"/>
    <w:rsid w:val="00A615E2"/>
    <w:rsid w:val="00A74004"/>
    <w:rsid w:val="00A74EAC"/>
    <w:rsid w:val="00A75B16"/>
    <w:rsid w:val="00A8689C"/>
    <w:rsid w:val="00A96235"/>
    <w:rsid w:val="00AA5C7E"/>
    <w:rsid w:val="00AA7E87"/>
    <w:rsid w:val="00AB11DD"/>
    <w:rsid w:val="00AC2576"/>
    <w:rsid w:val="00AC3B2D"/>
    <w:rsid w:val="00AC731F"/>
    <w:rsid w:val="00AE0189"/>
    <w:rsid w:val="00B055BF"/>
    <w:rsid w:val="00B1492E"/>
    <w:rsid w:val="00B35E27"/>
    <w:rsid w:val="00B3717A"/>
    <w:rsid w:val="00B51A5F"/>
    <w:rsid w:val="00B75C8C"/>
    <w:rsid w:val="00B81F4C"/>
    <w:rsid w:val="00BA1474"/>
    <w:rsid w:val="00BA3FE1"/>
    <w:rsid w:val="00BA61C8"/>
    <w:rsid w:val="00BB350B"/>
    <w:rsid w:val="00BC2FC3"/>
    <w:rsid w:val="00BC76AC"/>
    <w:rsid w:val="00BD0509"/>
    <w:rsid w:val="00BD075C"/>
    <w:rsid w:val="00BE5634"/>
    <w:rsid w:val="00BE6022"/>
    <w:rsid w:val="00BF0693"/>
    <w:rsid w:val="00BF2356"/>
    <w:rsid w:val="00C10516"/>
    <w:rsid w:val="00C13D66"/>
    <w:rsid w:val="00C165A6"/>
    <w:rsid w:val="00C360C2"/>
    <w:rsid w:val="00C67051"/>
    <w:rsid w:val="00C77EBE"/>
    <w:rsid w:val="00C87E73"/>
    <w:rsid w:val="00C905FF"/>
    <w:rsid w:val="00C907E8"/>
    <w:rsid w:val="00C90A1F"/>
    <w:rsid w:val="00C91FC0"/>
    <w:rsid w:val="00C97BEE"/>
    <w:rsid w:val="00CA0AB2"/>
    <w:rsid w:val="00CA6EC7"/>
    <w:rsid w:val="00CC2851"/>
    <w:rsid w:val="00CC5BE5"/>
    <w:rsid w:val="00CE6D21"/>
    <w:rsid w:val="00CF070E"/>
    <w:rsid w:val="00CF0DC9"/>
    <w:rsid w:val="00CF29AF"/>
    <w:rsid w:val="00CF3BD1"/>
    <w:rsid w:val="00D051C9"/>
    <w:rsid w:val="00D068EF"/>
    <w:rsid w:val="00D106E9"/>
    <w:rsid w:val="00D118D8"/>
    <w:rsid w:val="00D15923"/>
    <w:rsid w:val="00D17DA7"/>
    <w:rsid w:val="00D2364B"/>
    <w:rsid w:val="00D2632B"/>
    <w:rsid w:val="00D30681"/>
    <w:rsid w:val="00D33E29"/>
    <w:rsid w:val="00D6072A"/>
    <w:rsid w:val="00D96A64"/>
    <w:rsid w:val="00DA020A"/>
    <w:rsid w:val="00DC5C9B"/>
    <w:rsid w:val="00DE77F0"/>
    <w:rsid w:val="00E0639D"/>
    <w:rsid w:val="00E21A52"/>
    <w:rsid w:val="00E376C1"/>
    <w:rsid w:val="00E51711"/>
    <w:rsid w:val="00E6426A"/>
    <w:rsid w:val="00E9076C"/>
    <w:rsid w:val="00E971D5"/>
    <w:rsid w:val="00E97B8B"/>
    <w:rsid w:val="00EA3024"/>
    <w:rsid w:val="00EA5FBE"/>
    <w:rsid w:val="00ED3A11"/>
    <w:rsid w:val="00EF51DF"/>
    <w:rsid w:val="00F02497"/>
    <w:rsid w:val="00F04B60"/>
    <w:rsid w:val="00F11F3D"/>
    <w:rsid w:val="00F22C09"/>
    <w:rsid w:val="00F22EEA"/>
    <w:rsid w:val="00F33AEA"/>
    <w:rsid w:val="00F35CD4"/>
    <w:rsid w:val="00F462B4"/>
    <w:rsid w:val="00F75E76"/>
    <w:rsid w:val="00F9404D"/>
    <w:rsid w:val="00FA3C1A"/>
    <w:rsid w:val="00FB0F91"/>
    <w:rsid w:val="00FC13C7"/>
    <w:rsid w:val="00FC48D8"/>
    <w:rsid w:val="00FE2858"/>
    <w:rsid w:val="00FE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B"/>
    <w:rPr>
      <w:rFonts w:eastAsia="Times New Roman"/>
      <w:sz w:val="24"/>
      <w:szCs w:val="24"/>
      <w:lang w:eastAsia="en-US" w:bidi="en-US"/>
    </w:rPr>
  </w:style>
  <w:style w:type="paragraph" w:styleId="Heading1">
    <w:name w:val="heading 1"/>
    <w:basedOn w:val="Normal"/>
    <w:link w:val="Heading1Char"/>
    <w:uiPriority w:val="9"/>
    <w:qFormat/>
    <w:rsid w:val="005E5A2E"/>
    <w:pPr>
      <w:spacing w:before="240" w:after="120"/>
      <w:outlineLvl w:val="0"/>
    </w:pPr>
    <w:rPr>
      <w:rFonts w:ascii="Times New Roman" w:hAnsi="Times New Roman"/>
      <w:b/>
      <w:bCs/>
      <w:color w:val="000000"/>
      <w:kern w:val="36"/>
      <w:sz w:val="33"/>
      <w:szCs w:val="33"/>
      <w:lang w:val="x-none" w:eastAsia="x-none" w:bidi="ar-SA"/>
    </w:rPr>
  </w:style>
  <w:style w:type="paragraph" w:styleId="Heading3">
    <w:name w:val="heading 3"/>
    <w:basedOn w:val="Normal"/>
    <w:next w:val="Normal"/>
    <w:link w:val="Heading3Char"/>
    <w:uiPriority w:val="9"/>
    <w:semiHidden/>
    <w:unhideWhenUsed/>
    <w:qFormat/>
    <w:rsid w:val="00322B1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21430E"/>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632B"/>
    <w:rPr>
      <w:color w:val="0000FF"/>
      <w:u w:val="single"/>
    </w:rPr>
  </w:style>
  <w:style w:type="paragraph" w:customStyle="1" w:styleId="Normal0">
    <w:name w:val="[Normal]"/>
    <w:rsid w:val="00A13DA7"/>
    <w:pPr>
      <w:autoSpaceDE w:val="0"/>
      <w:autoSpaceDN w:val="0"/>
      <w:adjustRightInd w:val="0"/>
    </w:pPr>
    <w:rPr>
      <w:rFonts w:ascii="Arial" w:eastAsia="Times New Roman" w:hAnsi="Arial" w:cs="Arial"/>
      <w:sz w:val="24"/>
      <w:szCs w:val="24"/>
      <w:lang w:eastAsia="en-US"/>
    </w:rPr>
  </w:style>
  <w:style w:type="paragraph" w:customStyle="1" w:styleId="desc2">
    <w:name w:val="desc2"/>
    <w:basedOn w:val="Normal"/>
    <w:rsid w:val="000C6E4F"/>
    <w:rPr>
      <w:rFonts w:ascii="Times New Roman" w:hAnsi="Times New Roman"/>
      <w:sz w:val="26"/>
      <w:szCs w:val="26"/>
      <w:lang w:bidi="ar-SA"/>
    </w:rPr>
  </w:style>
  <w:style w:type="paragraph" w:customStyle="1" w:styleId="title1">
    <w:name w:val="title1"/>
    <w:basedOn w:val="Normal"/>
    <w:rsid w:val="000C6E4F"/>
    <w:rPr>
      <w:rFonts w:ascii="Times New Roman" w:hAnsi="Times New Roman"/>
      <w:sz w:val="27"/>
      <w:szCs w:val="27"/>
      <w:lang w:bidi="ar-SA"/>
    </w:rPr>
  </w:style>
  <w:style w:type="paragraph" w:customStyle="1" w:styleId="details1">
    <w:name w:val="details1"/>
    <w:basedOn w:val="Normal"/>
    <w:rsid w:val="000C6E4F"/>
    <w:rPr>
      <w:rFonts w:ascii="Times New Roman" w:hAnsi="Times New Roman"/>
      <w:sz w:val="22"/>
      <w:szCs w:val="22"/>
      <w:lang w:bidi="ar-SA"/>
    </w:rPr>
  </w:style>
  <w:style w:type="character" w:customStyle="1" w:styleId="jrnl">
    <w:name w:val="jrnl"/>
    <w:basedOn w:val="DefaultParagraphFont"/>
    <w:rsid w:val="000C6E4F"/>
  </w:style>
  <w:style w:type="paragraph" w:styleId="ListParagraph">
    <w:name w:val="List Paragraph"/>
    <w:basedOn w:val="Normal"/>
    <w:uiPriority w:val="34"/>
    <w:qFormat/>
    <w:rsid w:val="00583E8C"/>
    <w:pPr>
      <w:spacing w:after="200" w:line="276" w:lineRule="auto"/>
      <w:ind w:left="720"/>
      <w:contextualSpacing/>
    </w:pPr>
    <w:rPr>
      <w:rFonts w:eastAsia="Calibri"/>
      <w:sz w:val="22"/>
      <w:szCs w:val="22"/>
      <w:lang w:bidi="ar-SA"/>
    </w:rPr>
  </w:style>
  <w:style w:type="character" w:customStyle="1" w:styleId="Heading1Char">
    <w:name w:val="Heading 1 Char"/>
    <w:link w:val="Heading1"/>
    <w:uiPriority w:val="9"/>
    <w:rsid w:val="005E5A2E"/>
    <w:rPr>
      <w:rFonts w:ascii="Times New Roman" w:eastAsia="Times New Roman" w:hAnsi="Times New Roman"/>
      <w:b/>
      <w:bCs/>
      <w:color w:val="000000"/>
      <w:kern w:val="36"/>
      <w:sz w:val="33"/>
      <w:szCs w:val="33"/>
    </w:rPr>
  </w:style>
  <w:style w:type="character" w:customStyle="1" w:styleId="highlight">
    <w:name w:val="highlight"/>
    <w:rsid w:val="005E5A2E"/>
  </w:style>
  <w:style w:type="character" w:customStyle="1" w:styleId="googqs-tidbit-0">
    <w:name w:val="goog_qs-tidbit-0"/>
    <w:rsid w:val="00780FAC"/>
  </w:style>
  <w:style w:type="character" w:customStyle="1" w:styleId="abscitationtitle">
    <w:name w:val="abs_citation_title"/>
    <w:rsid w:val="00B1492E"/>
  </w:style>
  <w:style w:type="character" w:customStyle="1" w:styleId="absnonlinkmetadata">
    <w:name w:val="abs_nonlink_metadata"/>
    <w:rsid w:val="00B1492E"/>
  </w:style>
  <w:style w:type="character" w:customStyle="1" w:styleId="absmetadatalabel">
    <w:name w:val="abs_metadata_label"/>
    <w:rsid w:val="00B1492E"/>
  </w:style>
  <w:style w:type="paragraph" w:customStyle="1" w:styleId="details">
    <w:name w:val="details"/>
    <w:basedOn w:val="Normal"/>
    <w:rsid w:val="00D6072A"/>
    <w:pPr>
      <w:spacing w:before="100" w:beforeAutospacing="1" w:after="100" w:afterAutospacing="1"/>
    </w:pPr>
    <w:rPr>
      <w:rFonts w:ascii="Times New Roman" w:hAnsi="Times New Roman"/>
      <w:lang w:bidi="ar-SA"/>
    </w:rPr>
  </w:style>
  <w:style w:type="paragraph" w:styleId="Footer">
    <w:name w:val="footer"/>
    <w:basedOn w:val="Normal"/>
    <w:rsid w:val="00055C69"/>
    <w:pPr>
      <w:tabs>
        <w:tab w:val="center" w:pos="4320"/>
        <w:tab w:val="right" w:pos="8640"/>
      </w:tabs>
    </w:pPr>
  </w:style>
  <w:style w:type="character" w:styleId="PageNumber">
    <w:name w:val="page number"/>
    <w:basedOn w:val="DefaultParagraphFont"/>
    <w:rsid w:val="00055C69"/>
  </w:style>
  <w:style w:type="character" w:customStyle="1" w:styleId="Heading3Char">
    <w:name w:val="Heading 3 Char"/>
    <w:link w:val="Heading3"/>
    <w:uiPriority w:val="9"/>
    <w:semiHidden/>
    <w:rsid w:val="00322B1B"/>
    <w:rPr>
      <w:rFonts w:ascii="Cambria" w:eastAsia="Times New Roman" w:hAnsi="Cambria" w:cs="Times New Roman"/>
      <w:b/>
      <w:bCs/>
      <w:sz w:val="26"/>
      <w:szCs w:val="26"/>
      <w:lang w:bidi="en-US"/>
    </w:rPr>
  </w:style>
  <w:style w:type="paragraph" w:styleId="NormalWeb">
    <w:name w:val="Normal (Web)"/>
    <w:basedOn w:val="Normal"/>
    <w:uiPriority w:val="99"/>
    <w:semiHidden/>
    <w:unhideWhenUsed/>
    <w:rsid w:val="00322B1B"/>
    <w:pPr>
      <w:spacing w:before="100" w:beforeAutospacing="1" w:after="100" w:afterAutospacing="1"/>
    </w:pPr>
    <w:rPr>
      <w:rFonts w:ascii="Times New Roman" w:hAnsi="Times New Roman"/>
      <w:lang w:bidi="ar-SA"/>
    </w:rPr>
  </w:style>
  <w:style w:type="character" w:customStyle="1" w:styleId="Heading4Char">
    <w:name w:val="Heading 4 Char"/>
    <w:link w:val="Heading4"/>
    <w:uiPriority w:val="9"/>
    <w:semiHidden/>
    <w:rsid w:val="0021430E"/>
    <w:rPr>
      <w:rFonts w:ascii="Calibri" w:eastAsia="Times New Roman" w:hAnsi="Calibri" w:cs="Times New Roman"/>
      <w:b/>
      <w:bCs/>
      <w:sz w:val="28"/>
      <w:szCs w:val="28"/>
      <w:lang w:bidi="en-US"/>
    </w:rPr>
  </w:style>
  <w:style w:type="character" w:styleId="Emphasis">
    <w:name w:val="Emphasis"/>
    <w:uiPriority w:val="20"/>
    <w:qFormat/>
    <w:rsid w:val="007D66BC"/>
    <w:rPr>
      <w:i/>
      <w:iCs/>
    </w:rPr>
  </w:style>
  <w:style w:type="character" w:customStyle="1" w:styleId="highlight1">
    <w:name w:val="highlight1"/>
    <w:rsid w:val="007D66BC"/>
    <w:rPr>
      <w:shd w:val="clear" w:color="auto" w:fill="F2F5F8"/>
    </w:rPr>
  </w:style>
  <w:style w:type="character" w:customStyle="1" w:styleId="ui-ncbitoggler-master-text">
    <w:name w:val="ui-ncbitoggler-master-text"/>
    <w:rsid w:val="007D66BC"/>
  </w:style>
  <w:style w:type="character" w:customStyle="1" w:styleId="citation">
    <w:name w:val="citation"/>
    <w:rsid w:val="0053291E"/>
  </w:style>
  <w:style w:type="character" w:customStyle="1" w:styleId="nowrap">
    <w:name w:val="nowrap"/>
    <w:rsid w:val="0053291E"/>
  </w:style>
  <w:style w:type="paragraph" w:styleId="BalloonText">
    <w:name w:val="Balloon Text"/>
    <w:basedOn w:val="Normal"/>
    <w:link w:val="BalloonTextChar"/>
    <w:uiPriority w:val="99"/>
    <w:semiHidden/>
    <w:unhideWhenUsed/>
    <w:rsid w:val="003711C3"/>
    <w:rPr>
      <w:rFonts w:ascii="Tahoma" w:hAnsi="Tahoma" w:cs="Tahoma"/>
      <w:sz w:val="16"/>
      <w:szCs w:val="16"/>
      <w:lang w:val="x-none" w:eastAsia="x-none"/>
    </w:rPr>
  </w:style>
  <w:style w:type="character" w:customStyle="1" w:styleId="BalloonTextChar">
    <w:name w:val="Balloon Text Char"/>
    <w:link w:val="BalloonText"/>
    <w:uiPriority w:val="99"/>
    <w:semiHidden/>
    <w:rsid w:val="003711C3"/>
    <w:rPr>
      <w:rFonts w:ascii="Tahoma" w:eastAsia="Times New Roman" w:hAnsi="Tahoma" w:cs="Tahoma"/>
      <w:sz w:val="16"/>
      <w:szCs w:val="16"/>
      <w:lang w:bidi="en-US"/>
    </w:rPr>
  </w:style>
  <w:style w:type="paragraph" w:styleId="z-TopofForm">
    <w:name w:val="HTML Top of Form"/>
    <w:basedOn w:val="Normal"/>
    <w:next w:val="Normal"/>
    <w:link w:val="z-TopofFormChar"/>
    <w:hidden/>
    <w:uiPriority w:val="99"/>
    <w:semiHidden/>
    <w:unhideWhenUsed/>
    <w:rsid w:val="00CF3BD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F3BD1"/>
    <w:rPr>
      <w:rFonts w:ascii="Arial" w:eastAsia="Times New Roman" w:hAnsi="Arial" w:cs="Arial"/>
      <w:vanish/>
      <w:sz w:val="16"/>
      <w:szCs w:val="16"/>
      <w:lang w:val="en-US" w:eastAsia="en-US" w:bidi="en-US"/>
    </w:rPr>
  </w:style>
  <w:style w:type="paragraph" w:styleId="z-BottomofForm">
    <w:name w:val="HTML Bottom of Form"/>
    <w:basedOn w:val="Normal"/>
    <w:next w:val="Normal"/>
    <w:link w:val="z-BottomofFormChar"/>
    <w:hidden/>
    <w:uiPriority w:val="99"/>
    <w:semiHidden/>
    <w:unhideWhenUsed/>
    <w:rsid w:val="00CF3BD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F3BD1"/>
    <w:rPr>
      <w:rFonts w:ascii="Arial" w:eastAsia="Times New Roman" w:hAnsi="Arial" w:cs="Arial"/>
      <w:vanish/>
      <w:sz w:val="16"/>
      <w:szCs w:val="16"/>
      <w:lang w:val="en-US" w:eastAsia="en-US" w:bidi="en-US"/>
    </w:rPr>
  </w:style>
  <w:style w:type="character" w:styleId="LineNumber">
    <w:name w:val="line number"/>
    <w:uiPriority w:val="99"/>
    <w:semiHidden/>
    <w:unhideWhenUsed/>
    <w:rsid w:val="00D15923"/>
  </w:style>
  <w:style w:type="table" w:styleId="TableGrid">
    <w:name w:val="Table Grid"/>
    <w:basedOn w:val="TableNormal"/>
    <w:uiPriority w:val="59"/>
    <w:rsid w:val="00E21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D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7D7D11"/>
    <w:rPr>
      <w:rFonts w:eastAsia="Times New Roman"/>
      <w:sz w:val="18"/>
      <w:szCs w:val="18"/>
      <w:lang w:eastAsia="en-US" w:bidi="en-US"/>
    </w:rPr>
  </w:style>
  <w:style w:type="paragraph" w:styleId="BodyText">
    <w:name w:val="Body Text"/>
    <w:basedOn w:val="Normal"/>
    <w:link w:val="BodyTextChar"/>
    <w:semiHidden/>
    <w:rsid w:val="009F2042"/>
    <w:pPr>
      <w:jc w:val="both"/>
    </w:pPr>
    <w:rPr>
      <w:rFonts w:ascii="Arial" w:eastAsia="宋体" w:hAnsi="Arial" w:cs="Arial"/>
      <w:lang w:val="en" w:eastAsia="fr-FR" w:bidi="ar-SA"/>
    </w:rPr>
  </w:style>
  <w:style w:type="character" w:customStyle="1" w:styleId="BodyTextChar">
    <w:name w:val="Body Text Char"/>
    <w:link w:val="BodyText"/>
    <w:semiHidden/>
    <w:rsid w:val="009F2042"/>
    <w:rPr>
      <w:rFonts w:ascii="Arial" w:hAnsi="Arial" w:cs="Arial"/>
      <w:sz w:val="24"/>
      <w:szCs w:val="24"/>
      <w:lang w:val="en" w:eastAsia="fr-FR"/>
    </w:rPr>
  </w:style>
  <w:style w:type="character" w:styleId="Strong">
    <w:name w:val="Strong"/>
    <w:qFormat/>
    <w:rsid w:val="00FE28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B"/>
    <w:rPr>
      <w:rFonts w:eastAsia="Times New Roman"/>
      <w:sz w:val="24"/>
      <w:szCs w:val="24"/>
      <w:lang w:eastAsia="en-US" w:bidi="en-US"/>
    </w:rPr>
  </w:style>
  <w:style w:type="paragraph" w:styleId="Heading1">
    <w:name w:val="heading 1"/>
    <w:basedOn w:val="Normal"/>
    <w:link w:val="Heading1Char"/>
    <w:uiPriority w:val="9"/>
    <w:qFormat/>
    <w:rsid w:val="005E5A2E"/>
    <w:pPr>
      <w:spacing w:before="240" w:after="120"/>
      <w:outlineLvl w:val="0"/>
    </w:pPr>
    <w:rPr>
      <w:rFonts w:ascii="Times New Roman" w:hAnsi="Times New Roman"/>
      <w:b/>
      <w:bCs/>
      <w:color w:val="000000"/>
      <w:kern w:val="36"/>
      <w:sz w:val="33"/>
      <w:szCs w:val="33"/>
      <w:lang w:val="x-none" w:eastAsia="x-none" w:bidi="ar-SA"/>
    </w:rPr>
  </w:style>
  <w:style w:type="paragraph" w:styleId="Heading3">
    <w:name w:val="heading 3"/>
    <w:basedOn w:val="Normal"/>
    <w:next w:val="Normal"/>
    <w:link w:val="Heading3Char"/>
    <w:uiPriority w:val="9"/>
    <w:semiHidden/>
    <w:unhideWhenUsed/>
    <w:qFormat/>
    <w:rsid w:val="00322B1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21430E"/>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632B"/>
    <w:rPr>
      <w:color w:val="0000FF"/>
      <w:u w:val="single"/>
    </w:rPr>
  </w:style>
  <w:style w:type="paragraph" w:customStyle="1" w:styleId="Normal0">
    <w:name w:val="[Normal]"/>
    <w:rsid w:val="00A13DA7"/>
    <w:pPr>
      <w:autoSpaceDE w:val="0"/>
      <w:autoSpaceDN w:val="0"/>
      <w:adjustRightInd w:val="0"/>
    </w:pPr>
    <w:rPr>
      <w:rFonts w:ascii="Arial" w:eastAsia="Times New Roman" w:hAnsi="Arial" w:cs="Arial"/>
      <w:sz w:val="24"/>
      <w:szCs w:val="24"/>
      <w:lang w:eastAsia="en-US"/>
    </w:rPr>
  </w:style>
  <w:style w:type="paragraph" w:customStyle="1" w:styleId="desc2">
    <w:name w:val="desc2"/>
    <w:basedOn w:val="Normal"/>
    <w:rsid w:val="000C6E4F"/>
    <w:rPr>
      <w:rFonts w:ascii="Times New Roman" w:hAnsi="Times New Roman"/>
      <w:sz w:val="26"/>
      <w:szCs w:val="26"/>
      <w:lang w:bidi="ar-SA"/>
    </w:rPr>
  </w:style>
  <w:style w:type="paragraph" w:customStyle="1" w:styleId="title1">
    <w:name w:val="title1"/>
    <w:basedOn w:val="Normal"/>
    <w:rsid w:val="000C6E4F"/>
    <w:rPr>
      <w:rFonts w:ascii="Times New Roman" w:hAnsi="Times New Roman"/>
      <w:sz w:val="27"/>
      <w:szCs w:val="27"/>
      <w:lang w:bidi="ar-SA"/>
    </w:rPr>
  </w:style>
  <w:style w:type="paragraph" w:customStyle="1" w:styleId="details1">
    <w:name w:val="details1"/>
    <w:basedOn w:val="Normal"/>
    <w:rsid w:val="000C6E4F"/>
    <w:rPr>
      <w:rFonts w:ascii="Times New Roman" w:hAnsi="Times New Roman"/>
      <w:sz w:val="22"/>
      <w:szCs w:val="22"/>
      <w:lang w:bidi="ar-SA"/>
    </w:rPr>
  </w:style>
  <w:style w:type="character" w:customStyle="1" w:styleId="jrnl">
    <w:name w:val="jrnl"/>
    <w:basedOn w:val="DefaultParagraphFont"/>
    <w:rsid w:val="000C6E4F"/>
  </w:style>
  <w:style w:type="paragraph" w:styleId="ListParagraph">
    <w:name w:val="List Paragraph"/>
    <w:basedOn w:val="Normal"/>
    <w:uiPriority w:val="34"/>
    <w:qFormat/>
    <w:rsid w:val="00583E8C"/>
    <w:pPr>
      <w:spacing w:after="200" w:line="276" w:lineRule="auto"/>
      <w:ind w:left="720"/>
      <w:contextualSpacing/>
    </w:pPr>
    <w:rPr>
      <w:rFonts w:eastAsia="Calibri"/>
      <w:sz w:val="22"/>
      <w:szCs w:val="22"/>
      <w:lang w:bidi="ar-SA"/>
    </w:rPr>
  </w:style>
  <w:style w:type="character" w:customStyle="1" w:styleId="Heading1Char">
    <w:name w:val="Heading 1 Char"/>
    <w:link w:val="Heading1"/>
    <w:uiPriority w:val="9"/>
    <w:rsid w:val="005E5A2E"/>
    <w:rPr>
      <w:rFonts w:ascii="Times New Roman" w:eastAsia="Times New Roman" w:hAnsi="Times New Roman"/>
      <w:b/>
      <w:bCs/>
      <w:color w:val="000000"/>
      <w:kern w:val="36"/>
      <w:sz w:val="33"/>
      <w:szCs w:val="33"/>
    </w:rPr>
  </w:style>
  <w:style w:type="character" w:customStyle="1" w:styleId="highlight">
    <w:name w:val="highlight"/>
    <w:rsid w:val="005E5A2E"/>
  </w:style>
  <w:style w:type="character" w:customStyle="1" w:styleId="googqs-tidbit-0">
    <w:name w:val="goog_qs-tidbit-0"/>
    <w:rsid w:val="00780FAC"/>
  </w:style>
  <w:style w:type="character" w:customStyle="1" w:styleId="abscitationtitle">
    <w:name w:val="abs_citation_title"/>
    <w:rsid w:val="00B1492E"/>
  </w:style>
  <w:style w:type="character" w:customStyle="1" w:styleId="absnonlinkmetadata">
    <w:name w:val="abs_nonlink_metadata"/>
    <w:rsid w:val="00B1492E"/>
  </w:style>
  <w:style w:type="character" w:customStyle="1" w:styleId="absmetadatalabel">
    <w:name w:val="abs_metadata_label"/>
    <w:rsid w:val="00B1492E"/>
  </w:style>
  <w:style w:type="paragraph" w:customStyle="1" w:styleId="details">
    <w:name w:val="details"/>
    <w:basedOn w:val="Normal"/>
    <w:rsid w:val="00D6072A"/>
    <w:pPr>
      <w:spacing w:before="100" w:beforeAutospacing="1" w:after="100" w:afterAutospacing="1"/>
    </w:pPr>
    <w:rPr>
      <w:rFonts w:ascii="Times New Roman" w:hAnsi="Times New Roman"/>
      <w:lang w:bidi="ar-SA"/>
    </w:rPr>
  </w:style>
  <w:style w:type="paragraph" w:styleId="Footer">
    <w:name w:val="footer"/>
    <w:basedOn w:val="Normal"/>
    <w:rsid w:val="00055C69"/>
    <w:pPr>
      <w:tabs>
        <w:tab w:val="center" w:pos="4320"/>
        <w:tab w:val="right" w:pos="8640"/>
      </w:tabs>
    </w:pPr>
  </w:style>
  <w:style w:type="character" w:styleId="PageNumber">
    <w:name w:val="page number"/>
    <w:basedOn w:val="DefaultParagraphFont"/>
    <w:rsid w:val="00055C69"/>
  </w:style>
  <w:style w:type="character" w:customStyle="1" w:styleId="Heading3Char">
    <w:name w:val="Heading 3 Char"/>
    <w:link w:val="Heading3"/>
    <w:uiPriority w:val="9"/>
    <w:semiHidden/>
    <w:rsid w:val="00322B1B"/>
    <w:rPr>
      <w:rFonts w:ascii="Cambria" w:eastAsia="Times New Roman" w:hAnsi="Cambria" w:cs="Times New Roman"/>
      <w:b/>
      <w:bCs/>
      <w:sz w:val="26"/>
      <w:szCs w:val="26"/>
      <w:lang w:bidi="en-US"/>
    </w:rPr>
  </w:style>
  <w:style w:type="paragraph" w:styleId="NormalWeb">
    <w:name w:val="Normal (Web)"/>
    <w:basedOn w:val="Normal"/>
    <w:uiPriority w:val="99"/>
    <w:semiHidden/>
    <w:unhideWhenUsed/>
    <w:rsid w:val="00322B1B"/>
    <w:pPr>
      <w:spacing w:before="100" w:beforeAutospacing="1" w:after="100" w:afterAutospacing="1"/>
    </w:pPr>
    <w:rPr>
      <w:rFonts w:ascii="Times New Roman" w:hAnsi="Times New Roman"/>
      <w:lang w:bidi="ar-SA"/>
    </w:rPr>
  </w:style>
  <w:style w:type="character" w:customStyle="1" w:styleId="Heading4Char">
    <w:name w:val="Heading 4 Char"/>
    <w:link w:val="Heading4"/>
    <w:uiPriority w:val="9"/>
    <w:semiHidden/>
    <w:rsid w:val="0021430E"/>
    <w:rPr>
      <w:rFonts w:ascii="Calibri" w:eastAsia="Times New Roman" w:hAnsi="Calibri" w:cs="Times New Roman"/>
      <w:b/>
      <w:bCs/>
      <w:sz w:val="28"/>
      <w:szCs w:val="28"/>
      <w:lang w:bidi="en-US"/>
    </w:rPr>
  </w:style>
  <w:style w:type="character" w:styleId="Emphasis">
    <w:name w:val="Emphasis"/>
    <w:uiPriority w:val="20"/>
    <w:qFormat/>
    <w:rsid w:val="007D66BC"/>
    <w:rPr>
      <w:i/>
      <w:iCs/>
    </w:rPr>
  </w:style>
  <w:style w:type="character" w:customStyle="1" w:styleId="highlight1">
    <w:name w:val="highlight1"/>
    <w:rsid w:val="007D66BC"/>
    <w:rPr>
      <w:shd w:val="clear" w:color="auto" w:fill="F2F5F8"/>
    </w:rPr>
  </w:style>
  <w:style w:type="character" w:customStyle="1" w:styleId="ui-ncbitoggler-master-text">
    <w:name w:val="ui-ncbitoggler-master-text"/>
    <w:rsid w:val="007D66BC"/>
  </w:style>
  <w:style w:type="character" w:customStyle="1" w:styleId="citation">
    <w:name w:val="citation"/>
    <w:rsid w:val="0053291E"/>
  </w:style>
  <w:style w:type="character" w:customStyle="1" w:styleId="nowrap">
    <w:name w:val="nowrap"/>
    <w:rsid w:val="0053291E"/>
  </w:style>
  <w:style w:type="paragraph" w:styleId="BalloonText">
    <w:name w:val="Balloon Text"/>
    <w:basedOn w:val="Normal"/>
    <w:link w:val="BalloonTextChar"/>
    <w:uiPriority w:val="99"/>
    <w:semiHidden/>
    <w:unhideWhenUsed/>
    <w:rsid w:val="003711C3"/>
    <w:rPr>
      <w:rFonts w:ascii="Tahoma" w:hAnsi="Tahoma" w:cs="Tahoma"/>
      <w:sz w:val="16"/>
      <w:szCs w:val="16"/>
      <w:lang w:val="x-none" w:eastAsia="x-none"/>
    </w:rPr>
  </w:style>
  <w:style w:type="character" w:customStyle="1" w:styleId="BalloonTextChar">
    <w:name w:val="Balloon Text Char"/>
    <w:link w:val="BalloonText"/>
    <w:uiPriority w:val="99"/>
    <w:semiHidden/>
    <w:rsid w:val="003711C3"/>
    <w:rPr>
      <w:rFonts w:ascii="Tahoma" w:eastAsia="Times New Roman" w:hAnsi="Tahoma" w:cs="Tahoma"/>
      <w:sz w:val="16"/>
      <w:szCs w:val="16"/>
      <w:lang w:bidi="en-US"/>
    </w:rPr>
  </w:style>
  <w:style w:type="paragraph" w:styleId="z-TopofForm">
    <w:name w:val="HTML Top of Form"/>
    <w:basedOn w:val="Normal"/>
    <w:next w:val="Normal"/>
    <w:link w:val="z-TopofFormChar"/>
    <w:hidden/>
    <w:uiPriority w:val="99"/>
    <w:semiHidden/>
    <w:unhideWhenUsed/>
    <w:rsid w:val="00CF3BD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F3BD1"/>
    <w:rPr>
      <w:rFonts w:ascii="Arial" w:eastAsia="Times New Roman" w:hAnsi="Arial" w:cs="Arial"/>
      <w:vanish/>
      <w:sz w:val="16"/>
      <w:szCs w:val="16"/>
      <w:lang w:val="en-US" w:eastAsia="en-US" w:bidi="en-US"/>
    </w:rPr>
  </w:style>
  <w:style w:type="paragraph" w:styleId="z-BottomofForm">
    <w:name w:val="HTML Bottom of Form"/>
    <w:basedOn w:val="Normal"/>
    <w:next w:val="Normal"/>
    <w:link w:val="z-BottomofFormChar"/>
    <w:hidden/>
    <w:uiPriority w:val="99"/>
    <w:semiHidden/>
    <w:unhideWhenUsed/>
    <w:rsid w:val="00CF3BD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F3BD1"/>
    <w:rPr>
      <w:rFonts w:ascii="Arial" w:eastAsia="Times New Roman" w:hAnsi="Arial" w:cs="Arial"/>
      <w:vanish/>
      <w:sz w:val="16"/>
      <w:szCs w:val="16"/>
      <w:lang w:val="en-US" w:eastAsia="en-US" w:bidi="en-US"/>
    </w:rPr>
  </w:style>
  <w:style w:type="character" w:styleId="LineNumber">
    <w:name w:val="line number"/>
    <w:uiPriority w:val="99"/>
    <w:semiHidden/>
    <w:unhideWhenUsed/>
    <w:rsid w:val="00D15923"/>
  </w:style>
  <w:style w:type="table" w:styleId="TableGrid">
    <w:name w:val="Table Grid"/>
    <w:basedOn w:val="TableNormal"/>
    <w:uiPriority w:val="59"/>
    <w:rsid w:val="00E21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D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7D7D11"/>
    <w:rPr>
      <w:rFonts w:eastAsia="Times New Roman"/>
      <w:sz w:val="18"/>
      <w:szCs w:val="18"/>
      <w:lang w:eastAsia="en-US" w:bidi="en-US"/>
    </w:rPr>
  </w:style>
  <w:style w:type="paragraph" w:styleId="BodyText">
    <w:name w:val="Body Text"/>
    <w:basedOn w:val="Normal"/>
    <w:link w:val="BodyTextChar"/>
    <w:semiHidden/>
    <w:rsid w:val="009F2042"/>
    <w:pPr>
      <w:jc w:val="both"/>
    </w:pPr>
    <w:rPr>
      <w:rFonts w:ascii="Arial" w:eastAsia="宋体" w:hAnsi="Arial" w:cs="Arial"/>
      <w:lang w:val="en" w:eastAsia="fr-FR" w:bidi="ar-SA"/>
    </w:rPr>
  </w:style>
  <w:style w:type="character" w:customStyle="1" w:styleId="BodyTextChar">
    <w:name w:val="Body Text Char"/>
    <w:link w:val="BodyText"/>
    <w:semiHidden/>
    <w:rsid w:val="009F2042"/>
    <w:rPr>
      <w:rFonts w:ascii="Arial" w:hAnsi="Arial" w:cs="Arial"/>
      <w:sz w:val="24"/>
      <w:szCs w:val="24"/>
      <w:lang w:val="en" w:eastAsia="fr-FR"/>
    </w:rPr>
  </w:style>
  <w:style w:type="character" w:styleId="Strong">
    <w:name w:val="Strong"/>
    <w:qFormat/>
    <w:rsid w:val="00FE2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61">
      <w:bodyDiv w:val="1"/>
      <w:marLeft w:val="0"/>
      <w:marRight w:val="0"/>
      <w:marTop w:val="0"/>
      <w:marBottom w:val="0"/>
      <w:divBdr>
        <w:top w:val="none" w:sz="0" w:space="0" w:color="auto"/>
        <w:left w:val="none" w:sz="0" w:space="0" w:color="auto"/>
        <w:bottom w:val="none" w:sz="0" w:space="0" w:color="auto"/>
        <w:right w:val="none" w:sz="0" w:space="0" w:color="auto"/>
      </w:divBdr>
      <w:divsChild>
        <w:div w:id="384724691">
          <w:marLeft w:val="0"/>
          <w:marRight w:val="0"/>
          <w:marTop w:val="34"/>
          <w:marBottom w:val="34"/>
          <w:divBdr>
            <w:top w:val="none" w:sz="0" w:space="0" w:color="auto"/>
            <w:left w:val="none" w:sz="0" w:space="0" w:color="auto"/>
            <w:bottom w:val="none" w:sz="0" w:space="0" w:color="auto"/>
            <w:right w:val="none" w:sz="0" w:space="0" w:color="auto"/>
          </w:divBdr>
        </w:div>
        <w:div w:id="1016924361">
          <w:marLeft w:val="0"/>
          <w:marRight w:val="0"/>
          <w:marTop w:val="0"/>
          <w:marBottom w:val="0"/>
          <w:divBdr>
            <w:top w:val="none" w:sz="0" w:space="0" w:color="auto"/>
            <w:left w:val="none" w:sz="0" w:space="0" w:color="auto"/>
            <w:bottom w:val="none" w:sz="0" w:space="0" w:color="auto"/>
            <w:right w:val="none" w:sz="0" w:space="0" w:color="auto"/>
          </w:divBdr>
        </w:div>
      </w:divsChild>
    </w:div>
    <w:div w:id="25302856">
      <w:bodyDiv w:val="1"/>
      <w:marLeft w:val="0"/>
      <w:marRight w:val="0"/>
      <w:marTop w:val="0"/>
      <w:marBottom w:val="0"/>
      <w:divBdr>
        <w:top w:val="none" w:sz="0" w:space="0" w:color="auto"/>
        <w:left w:val="none" w:sz="0" w:space="0" w:color="auto"/>
        <w:bottom w:val="none" w:sz="0" w:space="0" w:color="auto"/>
        <w:right w:val="none" w:sz="0" w:space="0" w:color="auto"/>
      </w:divBdr>
      <w:divsChild>
        <w:div w:id="92944621">
          <w:marLeft w:val="0"/>
          <w:marRight w:val="0"/>
          <w:marTop w:val="0"/>
          <w:marBottom w:val="0"/>
          <w:divBdr>
            <w:top w:val="none" w:sz="0" w:space="0" w:color="auto"/>
            <w:left w:val="none" w:sz="0" w:space="0" w:color="auto"/>
            <w:bottom w:val="none" w:sz="0" w:space="0" w:color="auto"/>
            <w:right w:val="none" w:sz="0" w:space="0" w:color="auto"/>
          </w:divBdr>
        </w:div>
        <w:div w:id="1285117935">
          <w:marLeft w:val="0"/>
          <w:marRight w:val="0"/>
          <w:marTop w:val="34"/>
          <w:marBottom w:val="34"/>
          <w:divBdr>
            <w:top w:val="none" w:sz="0" w:space="0" w:color="auto"/>
            <w:left w:val="none" w:sz="0" w:space="0" w:color="auto"/>
            <w:bottom w:val="none" w:sz="0" w:space="0" w:color="auto"/>
            <w:right w:val="none" w:sz="0" w:space="0" w:color="auto"/>
          </w:divBdr>
        </w:div>
      </w:divsChild>
    </w:div>
    <w:div w:id="43793571">
      <w:bodyDiv w:val="1"/>
      <w:marLeft w:val="0"/>
      <w:marRight w:val="0"/>
      <w:marTop w:val="0"/>
      <w:marBottom w:val="0"/>
      <w:divBdr>
        <w:top w:val="none" w:sz="0" w:space="0" w:color="auto"/>
        <w:left w:val="none" w:sz="0" w:space="0" w:color="auto"/>
        <w:bottom w:val="none" w:sz="0" w:space="0" w:color="auto"/>
        <w:right w:val="none" w:sz="0" w:space="0" w:color="auto"/>
      </w:divBdr>
    </w:div>
    <w:div w:id="61371920">
      <w:bodyDiv w:val="1"/>
      <w:marLeft w:val="0"/>
      <w:marRight w:val="0"/>
      <w:marTop w:val="0"/>
      <w:marBottom w:val="0"/>
      <w:divBdr>
        <w:top w:val="none" w:sz="0" w:space="0" w:color="auto"/>
        <w:left w:val="none" w:sz="0" w:space="0" w:color="auto"/>
        <w:bottom w:val="none" w:sz="0" w:space="0" w:color="auto"/>
        <w:right w:val="none" w:sz="0" w:space="0" w:color="auto"/>
      </w:divBdr>
    </w:div>
    <w:div w:id="232470089">
      <w:bodyDiv w:val="1"/>
      <w:marLeft w:val="0"/>
      <w:marRight w:val="0"/>
      <w:marTop w:val="0"/>
      <w:marBottom w:val="0"/>
      <w:divBdr>
        <w:top w:val="none" w:sz="0" w:space="0" w:color="auto"/>
        <w:left w:val="none" w:sz="0" w:space="0" w:color="auto"/>
        <w:bottom w:val="none" w:sz="0" w:space="0" w:color="auto"/>
        <w:right w:val="none" w:sz="0" w:space="0" w:color="auto"/>
      </w:divBdr>
    </w:div>
    <w:div w:id="233784281">
      <w:bodyDiv w:val="1"/>
      <w:marLeft w:val="0"/>
      <w:marRight w:val="0"/>
      <w:marTop w:val="0"/>
      <w:marBottom w:val="0"/>
      <w:divBdr>
        <w:top w:val="none" w:sz="0" w:space="0" w:color="auto"/>
        <w:left w:val="none" w:sz="0" w:space="0" w:color="auto"/>
        <w:bottom w:val="none" w:sz="0" w:space="0" w:color="auto"/>
        <w:right w:val="none" w:sz="0" w:space="0" w:color="auto"/>
      </w:divBdr>
    </w:div>
    <w:div w:id="334117954">
      <w:bodyDiv w:val="1"/>
      <w:marLeft w:val="0"/>
      <w:marRight w:val="0"/>
      <w:marTop w:val="0"/>
      <w:marBottom w:val="0"/>
      <w:divBdr>
        <w:top w:val="none" w:sz="0" w:space="0" w:color="auto"/>
        <w:left w:val="none" w:sz="0" w:space="0" w:color="auto"/>
        <w:bottom w:val="none" w:sz="0" w:space="0" w:color="auto"/>
        <w:right w:val="none" w:sz="0" w:space="0" w:color="auto"/>
      </w:divBdr>
      <w:divsChild>
        <w:div w:id="529798883">
          <w:marLeft w:val="0"/>
          <w:marRight w:val="0"/>
          <w:marTop w:val="0"/>
          <w:marBottom w:val="0"/>
          <w:divBdr>
            <w:top w:val="none" w:sz="0" w:space="0" w:color="auto"/>
            <w:left w:val="none" w:sz="0" w:space="0" w:color="auto"/>
            <w:bottom w:val="none" w:sz="0" w:space="0" w:color="auto"/>
            <w:right w:val="none" w:sz="0" w:space="0" w:color="auto"/>
          </w:divBdr>
        </w:div>
        <w:div w:id="967976857">
          <w:marLeft w:val="0"/>
          <w:marRight w:val="0"/>
          <w:marTop w:val="34"/>
          <w:marBottom w:val="34"/>
          <w:divBdr>
            <w:top w:val="none" w:sz="0" w:space="0" w:color="auto"/>
            <w:left w:val="none" w:sz="0" w:space="0" w:color="auto"/>
            <w:bottom w:val="none" w:sz="0" w:space="0" w:color="auto"/>
            <w:right w:val="none" w:sz="0" w:space="0" w:color="auto"/>
          </w:divBdr>
        </w:div>
      </w:divsChild>
    </w:div>
    <w:div w:id="347947526">
      <w:bodyDiv w:val="1"/>
      <w:marLeft w:val="0"/>
      <w:marRight w:val="0"/>
      <w:marTop w:val="0"/>
      <w:marBottom w:val="0"/>
      <w:divBdr>
        <w:top w:val="none" w:sz="0" w:space="0" w:color="auto"/>
        <w:left w:val="none" w:sz="0" w:space="0" w:color="auto"/>
        <w:bottom w:val="none" w:sz="0" w:space="0" w:color="auto"/>
        <w:right w:val="none" w:sz="0" w:space="0" w:color="auto"/>
      </w:divBdr>
      <w:divsChild>
        <w:div w:id="2068914038">
          <w:marLeft w:val="0"/>
          <w:marRight w:val="0"/>
          <w:marTop w:val="0"/>
          <w:marBottom w:val="0"/>
          <w:divBdr>
            <w:top w:val="none" w:sz="0" w:space="0" w:color="auto"/>
            <w:left w:val="none" w:sz="0" w:space="0" w:color="auto"/>
            <w:bottom w:val="none" w:sz="0" w:space="0" w:color="auto"/>
            <w:right w:val="none" w:sz="0" w:space="0" w:color="auto"/>
          </w:divBdr>
          <w:divsChild>
            <w:div w:id="63527275">
              <w:marLeft w:val="0"/>
              <w:marRight w:val="0"/>
              <w:marTop w:val="0"/>
              <w:marBottom w:val="0"/>
              <w:divBdr>
                <w:top w:val="none" w:sz="0" w:space="0" w:color="auto"/>
                <w:left w:val="none" w:sz="0" w:space="0" w:color="auto"/>
                <w:bottom w:val="none" w:sz="0" w:space="0" w:color="auto"/>
                <w:right w:val="none" w:sz="0" w:space="0" w:color="auto"/>
              </w:divBdr>
              <w:divsChild>
                <w:div w:id="1022979860">
                  <w:marLeft w:val="0"/>
                  <w:marRight w:val="0"/>
                  <w:marTop w:val="0"/>
                  <w:marBottom w:val="0"/>
                  <w:divBdr>
                    <w:top w:val="none" w:sz="0" w:space="0" w:color="auto"/>
                    <w:left w:val="none" w:sz="0" w:space="0" w:color="auto"/>
                    <w:bottom w:val="none" w:sz="0" w:space="0" w:color="auto"/>
                    <w:right w:val="none" w:sz="0" w:space="0" w:color="auto"/>
                  </w:divBdr>
                  <w:divsChild>
                    <w:div w:id="1614164270">
                      <w:marLeft w:val="0"/>
                      <w:marRight w:val="0"/>
                      <w:marTop w:val="0"/>
                      <w:marBottom w:val="0"/>
                      <w:divBdr>
                        <w:top w:val="none" w:sz="0" w:space="0" w:color="auto"/>
                        <w:left w:val="none" w:sz="0" w:space="0" w:color="auto"/>
                        <w:bottom w:val="none" w:sz="0" w:space="0" w:color="auto"/>
                        <w:right w:val="none" w:sz="0" w:space="0" w:color="auto"/>
                      </w:divBdr>
                      <w:divsChild>
                        <w:div w:id="1971982276">
                          <w:marLeft w:val="0"/>
                          <w:marRight w:val="0"/>
                          <w:marTop w:val="0"/>
                          <w:marBottom w:val="0"/>
                          <w:divBdr>
                            <w:top w:val="none" w:sz="0" w:space="0" w:color="auto"/>
                            <w:left w:val="none" w:sz="0" w:space="0" w:color="auto"/>
                            <w:bottom w:val="none" w:sz="0" w:space="0" w:color="auto"/>
                            <w:right w:val="none" w:sz="0" w:space="0" w:color="auto"/>
                          </w:divBdr>
                          <w:divsChild>
                            <w:div w:id="611135741">
                              <w:marLeft w:val="0"/>
                              <w:marRight w:val="0"/>
                              <w:marTop w:val="0"/>
                              <w:marBottom w:val="0"/>
                              <w:divBdr>
                                <w:top w:val="none" w:sz="0" w:space="0" w:color="auto"/>
                                <w:left w:val="none" w:sz="0" w:space="0" w:color="auto"/>
                                <w:bottom w:val="none" w:sz="0" w:space="0" w:color="auto"/>
                                <w:right w:val="none" w:sz="0" w:space="0" w:color="auto"/>
                              </w:divBdr>
                              <w:divsChild>
                                <w:div w:id="1024789532">
                                  <w:marLeft w:val="0"/>
                                  <w:marRight w:val="0"/>
                                  <w:marTop w:val="0"/>
                                  <w:marBottom w:val="0"/>
                                  <w:divBdr>
                                    <w:top w:val="none" w:sz="0" w:space="0" w:color="auto"/>
                                    <w:left w:val="none" w:sz="0" w:space="0" w:color="auto"/>
                                    <w:bottom w:val="none" w:sz="0" w:space="0" w:color="auto"/>
                                    <w:right w:val="none" w:sz="0" w:space="0" w:color="auto"/>
                                  </w:divBdr>
                                  <w:divsChild>
                                    <w:div w:id="385034581">
                                      <w:marLeft w:val="0"/>
                                      <w:marRight w:val="0"/>
                                      <w:marTop w:val="0"/>
                                      <w:marBottom w:val="0"/>
                                      <w:divBdr>
                                        <w:top w:val="none" w:sz="0" w:space="0" w:color="auto"/>
                                        <w:left w:val="none" w:sz="0" w:space="0" w:color="auto"/>
                                        <w:bottom w:val="none" w:sz="0" w:space="0" w:color="auto"/>
                                        <w:right w:val="none" w:sz="0" w:space="0" w:color="auto"/>
                                      </w:divBdr>
                                      <w:divsChild>
                                        <w:div w:id="4612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022844">
      <w:bodyDiv w:val="1"/>
      <w:marLeft w:val="0"/>
      <w:marRight w:val="0"/>
      <w:marTop w:val="0"/>
      <w:marBottom w:val="0"/>
      <w:divBdr>
        <w:top w:val="none" w:sz="0" w:space="0" w:color="auto"/>
        <w:left w:val="none" w:sz="0" w:space="0" w:color="auto"/>
        <w:bottom w:val="none" w:sz="0" w:space="0" w:color="auto"/>
        <w:right w:val="none" w:sz="0" w:space="0" w:color="auto"/>
      </w:divBdr>
      <w:divsChild>
        <w:div w:id="154614048">
          <w:marLeft w:val="0"/>
          <w:marRight w:val="0"/>
          <w:marTop w:val="0"/>
          <w:marBottom w:val="0"/>
          <w:divBdr>
            <w:top w:val="none" w:sz="0" w:space="0" w:color="auto"/>
            <w:left w:val="none" w:sz="0" w:space="0" w:color="auto"/>
            <w:bottom w:val="none" w:sz="0" w:space="0" w:color="auto"/>
            <w:right w:val="none" w:sz="0" w:space="0" w:color="auto"/>
          </w:divBdr>
          <w:divsChild>
            <w:div w:id="47998940">
              <w:marLeft w:val="0"/>
              <w:marRight w:val="0"/>
              <w:marTop w:val="0"/>
              <w:marBottom w:val="0"/>
              <w:divBdr>
                <w:top w:val="none" w:sz="0" w:space="0" w:color="auto"/>
                <w:left w:val="none" w:sz="0" w:space="0" w:color="auto"/>
                <w:bottom w:val="none" w:sz="0" w:space="0" w:color="auto"/>
                <w:right w:val="none" w:sz="0" w:space="0" w:color="auto"/>
              </w:divBdr>
              <w:divsChild>
                <w:div w:id="1223517825">
                  <w:marLeft w:val="0"/>
                  <w:marRight w:val="0"/>
                  <w:marTop w:val="0"/>
                  <w:marBottom w:val="0"/>
                  <w:divBdr>
                    <w:top w:val="none" w:sz="0" w:space="0" w:color="auto"/>
                    <w:left w:val="none" w:sz="0" w:space="0" w:color="auto"/>
                    <w:bottom w:val="none" w:sz="0" w:space="0" w:color="auto"/>
                    <w:right w:val="none" w:sz="0" w:space="0" w:color="auto"/>
                  </w:divBdr>
                  <w:divsChild>
                    <w:div w:id="1662001793">
                      <w:marLeft w:val="0"/>
                      <w:marRight w:val="0"/>
                      <w:marTop w:val="0"/>
                      <w:marBottom w:val="0"/>
                      <w:divBdr>
                        <w:top w:val="none" w:sz="0" w:space="0" w:color="auto"/>
                        <w:left w:val="none" w:sz="0" w:space="0" w:color="auto"/>
                        <w:bottom w:val="none" w:sz="0" w:space="0" w:color="auto"/>
                        <w:right w:val="none" w:sz="0" w:space="0" w:color="auto"/>
                      </w:divBdr>
                      <w:divsChild>
                        <w:div w:id="1746341815">
                          <w:marLeft w:val="0"/>
                          <w:marRight w:val="0"/>
                          <w:marTop w:val="0"/>
                          <w:marBottom w:val="0"/>
                          <w:divBdr>
                            <w:top w:val="none" w:sz="0" w:space="0" w:color="auto"/>
                            <w:left w:val="none" w:sz="0" w:space="0" w:color="auto"/>
                            <w:bottom w:val="none" w:sz="0" w:space="0" w:color="auto"/>
                            <w:right w:val="none" w:sz="0" w:space="0" w:color="auto"/>
                          </w:divBdr>
                          <w:divsChild>
                            <w:div w:id="301736908">
                              <w:marLeft w:val="0"/>
                              <w:marRight w:val="0"/>
                              <w:marTop w:val="0"/>
                              <w:marBottom w:val="0"/>
                              <w:divBdr>
                                <w:top w:val="none" w:sz="0" w:space="0" w:color="auto"/>
                                <w:left w:val="none" w:sz="0" w:space="0" w:color="auto"/>
                                <w:bottom w:val="none" w:sz="0" w:space="0" w:color="auto"/>
                                <w:right w:val="none" w:sz="0" w:space="0" w:color="auto"/>
                              </w:divBdr>
                              <w:divsChild>
                                <w:div w:id="2059815198">
                                  <w:marLeft w:val="0"/>
                                  <w:marRight w:val="0"/>
                                  <w:marTop w:val="0"/>
                                  <w:marBottom w:val="0"/>
                                  <w:divBdr>
                                    <w:top w:val="none" w:sz="0" w:space="0" w:color="auto"/>
                                    <w:left w:val="none" w:sz="0" w:space="0" w:color="auto"/>
                                    <w:bottom w:val="none" w:sz="0" w:space="0" w:color="auto"/>
                                    <w:right w:val="none" w:sz="0" w:space="0" w:color="auto"/>
                                  </w:divBdr>
                                  <w:divsChild>
                                    <w:div w:id="140197665">
                                      <w:marLeft w:val="0"/>
                                      <w:marRight w:val="0"/>
                                      <w:marTop w:val="0"/>
                                      <w:marBottom w:val="0"/>
                                      <w:divBdr>
                                        <w:top w:val="none" w:sz="0" w:space="0" w:color="auto"/>
                                        <w:left w:val="none" w:sz="0" w:space="0" w:color="auto"/>
                                        <w:bottom w:val="none" w:sz="0" w:space="0" w:color="auto"/>
                                        <w:right w:val="none" w:sz="0" w:space="0" w:color="auto"/>
                                      </w:divBdr>
                                      <w:divsChild>
                                        <w:div w:id="1935165418">
                                          <w:marLeft w:val="0"/>
                                          <w:marRight w:val="0"/>
                                          <w:marTop w:val="0"/>
                                          <w:marBottom w:val="0"/>
                                          <w:divBdr>
                                            <w:top w:val="none" w:sz="0" w:space="0" w:color="auto"/>
                                            <w:left w:val="none" w:sz="0" w:space="0" w:color="auto"/>
                                            <w:bottom w:val="none" w:sz="0" w:space="0" w:color="auto"/>
                                            <w:right w:val="none" w:sz="0" w:space="0" w:color="auto"/>
                                          </w:divBdr>
                                          <w:divsChild>
                                            <w:div w:id="1648122542">
                                              <w:marLeft w:val="0"/>
                                              <w:marRight w:val="0"/>
                                              <w:marTop w:val="0"/>
                                              <w:marBottom w:val="0"/>
                                              <w:divBdr>
                                                <w:top w:val="none" w:sz="0" w:space="0" w:color="auto"/>
                                                <w:left w:val="none" w:sz="0" w:space="0" w:color="auto"/>
                                                <w:bottom w:val="none" w:sz="0" w:space="0" w:color="auto"/>
                                                <w:right w:val="none" w:sz="0" w:space="0" w:color="auto"/>
                                              </w:divBdr>
                                              <w:divsChild>
                                                <w:div w:id="1828402449">
                                                  <w:marLeft w:val="0"/>
                                                  <w:marRight w:val="0"/>
                                                  <w:marTop w:val="0"/>
                                                  <w:marBottom w:val="0"/>
                                                  <w:divBdr>
                                                    <w:top w:val="none" w:sz="0" w:space="0" w:color="auto"/>
                                                    <w:left w:val="none" w:sz="0" w:space="0" w:color="auto"/>
                                                    <w:bottom w:val="none" w:sz="0" w:space="0" w:color="auto"/>
                                                    <w:right w:val="none" w:sz="0" w:space="0" w:color="auto"/>
                                                  </w:divBdr>
                                                  <w:divsChild>
                                                    <w:div w:id="552350049">
                                                      <w:marLeft w:val="0"/>
                                                      <w:marRight w:val="0"/>
                                                      <w:marTop w:val="0"/>
                                                      <w:marBottom w:val="0"/>
                                                      <w:divBdr>
                                                        <w:top w:val="none" w:sz="0" w:space="0" w:color="auto"/>
                                                        <w:left w:val="none" w:sz="0" w:space="0" w:color="auto"/>
                                                        <w:bottom w:val="none" w:sz="0" w:space="0" w:color="auto"/>
                                                        <w:right w:val="none" w:sz="0" w:space="0" w:color="auto"/>
                                                      </w:divBdr>
                                                      <w:divsChild>
                                                        <w:div w:id="90392682">
                                                          <w:marLeft w:val="0"/>
                                                          <w:marRight w:val="0"/>
                                                          <w:marTop w:val="0"/>
                                                          <w:marBottom w:val="0"/>
                                                          <w:divBdr>
                                                            <w:top w:val="none" w:sz="0" w:space="0" w:color="auto"/>
                                                            <w:left w:val="none" w:sz="0" w:space="0" w:color="auto"/>
                                                            <w:bottom w:val="none" w:sz="0" w:space="0" w:color="auto"/>
                                                            <w:right w:val="none" w:sz="0" w:space="0" w:color="auto"/>
                                                          </w:divBdr>
                                                        </w:div>
                                                        <w:div w:id="123929327">
                                                          <w:marLeft w:val="0"/>
                                                          <w:marRight w:val="0"/>
                                                          <w:marTop w:val="0"/>
                                                          <w:marBottom w:val="0"/>
                                                          <w:divBdr>
                                                            <w:top w:val="none" w:sz="0" w:space="0" w:color="auto"/>
                                                            <w:left w:val="none" w:sz="0" w:space="0" w:color="auto"/>
                                                            <w:bottom w:val="none" w:sz="0" w:space="0" w:color="auto"/>
                                                            <w:right w:val="none" w:sz="0" w:space="0" w:color="auto"/>
                                                          </w:divBdr>
                                                        </w:div>
                                                        <w:div w:id="297951355">
                                                          <w:marLeft w:val="0"/>
                                                          <w:marRight w:val="0"/>
                                                          <w:marTop w:val="0"/>
                                                          <w:marBottom w:val="0"/>
                                                          <w:divBdr>
                                                            <w:top w:val="none" w:sz="0" w:space="0" w:color="auto"/>
                                                            <w:left w:val="none" w:sz="0" w:space="0" w:color="auto"/>
                                                            <w:bottom w:val="none" w:sz="0" w:space="0" w:color="auto"/>
                                                            <w:right w:val="none" w:sz="0" w:space="0" w:color="auto"/>
                                                          </w:divBdr>
                                                        </w:div>
                                                        <w:div w:id="1404913255">
                                                          <w:marLeft w:val="0"/>
                                                          <w:marRight w:val="0"/>
                                                          <w:marTop w:val="0"/>
                                                          <w:marBottom w:val="0"/>
                                                          <w:divBdr>
                                                            <w:top w:val="none" w:sz="0" w:space="0" w:color="auto"/>
                                                            <w:left w:val="none" w:sz="0" w:space="0" w:color="auto"/>
                                                            <w:bottom w:val="none" w:sz="0" w:space="0" w:color="auto"/>
                                                            <w:right w:val="none" w:sz="0" w:space="0" w:color="auto"/>
                                                          </w:divBdr>
                                                        </w:div>
                                                        <w:div w:id="15558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440178">
      <w:bodyDiv w:val="1"/>
      <w:marLeft w:val="0"/>
      <w:marRight w:val="0"/>
      <w:marTop w:val="0"/>
      <w:marBottom w:val="0"/>
      <w:divBdr>
        <w:top w:val="none" w:sz="0" w:space="0" w:color="auto"/>
        <w:left w:val="none" w:sz="0" w:space="0" w:color="auto"/>
        <w:bottom w:val="none" w:sz="0" w:space="0" w:color="auto"/>
        <w:right w:val="none" w:sz="0" w:space="0" w:color="auto"/>
      </w:divBdr>
      <w:divsChild>
        <w:div w:id="1484543670">
          <w:marLeft w:val="0"/>
          <w:marRight w:val="0"/>
          <w:marTop w:val="0"/>
          <w:marBottom w:val="0"/>
          <w:divBdr>
            <w:top w:val="none" w:sz="0" w:space="0" w:color="auto"/>
            <w:left w:val="none" w:sz="0" w:space="0" w:color="auto"/>
            <w:bottom w:val="none" w:sz="0" w:space="0" w:color="auto"/>
            <w:right w:val="none" w:sz="0" w:space="0" w:color="auto"/>
          </w:divBdr>
          <w:divsChild>
            <w:div w:id="1333751918">
              <w:marLeft w:val="0"/>
              <w:marRight w:val="0"/>
              <w:marTop w:val="0"/>
              <w:marBottom w:val="0"/>
              <w:divBdr>
                <w:top w:val="none" w:sz="0" w:space="0" w:color="auto"/>
                <w:left w:val="none" w:sz="0" w:space="0" w:color="auto"/>
                <w:bottom w:val="none" w:sz="0" w:space="0" w:color="auto"/>
                <w:right w:val="none" w:sz="0" w:space="0" w:color="auto"/>
              </w:divBdr>
              <w:divsChild>
                <w:div w:id="1149319578">
                  <w:marLeft w:val="0"/>
                  <w:marRight w:val="0"/>
                  <w:marTop w:val="0"/>
                  <w:marBottom w:val="0"/>
                  <w:divBdr>
                    <w:top w:val="none" w:sz="0" w:space="0" w:color="auto"/>
                    <w:left w:val="none" w:sz="0" w:space="0" w:color="auto"/>
                    <w:bottom w:val="none" w:sz="0" w:space="0" w:color="auto"/>
                    <w:right w:val="none" w:sz="0" w:space="0" w:color="auto"/>
                  </w:divBdr>
                  <w:divsChild>
                    <w:div w:id="1809858896">
                      <w:marLeft w:val="0"/>
                      <w:marRight w:val="0"/>
                      <w:marTop w:val="0"/>
                      <w:marBottom w:val="0"/>
                      <w:divBdr>
                        <w:top w:val="none" w:sz="0" w:space="0" w:color="auto"/>
                        <w:left w:val="none" w:sz="0" w:space="0" w:color="auto"/>
                        <w:bottom w:val="none" w:sz="0" w:space="0" w:color="auto"/>
                        <w:right w:val="none" w:sz="0" w:space="0" w:color="auto"/>
                      </w:divBdr>
                      <w:divsChild>
                        <w:div w:id="255209605">
                          <w:marLeft w:val="0"/>
                          <w:marRight w:val="0"/>
                          <w:marTop w:val="0"/>
                          <w:marBottom w:val="0"/>
                          <w:divBdr>
                            <w:top w:val="none" w:sz="0" w:space="0" w:color="auto"/>
                            <w:left w:val="none" w:sz="0" w:space="0" w:color="auto"/>
                            <w:bottom w:val="none" w:sz="0" w:space="0" w:color="auto"/>
                            <w:right w:val="none" w:sz="0" w:space="0" w:color="auto"/>
                          </w:divBdr>
                          <w:divsChild>
                            <w:div w:id="181631195">
                              <w:marLeft w:val="0"/>
                              <w:marRight w:val="0"/>
                              <w:marTop w:val="0"/>
                              <w:marBottom w:val="0"/>
                              <w:divBdr>
                                <w:top w:val="none" w:sz="0" w:space="0" w:color="auto"/>
                                <w:left w:val="none" w:sz="0" w:space="0" w:color="auto"/>
                                <w:bottom w:val="none" w:sz="0" w:space="0" w:color="auto"/>
                                <w:right w:val="none" w:sz="0" w:space="0" w:color="auto"/>
                              </w:divBdr>
                              <w:divsChild>
                                <w:div w:id="614485972">
                                  <w:marLeft w:val="0"/>
                                  <w:marRight w:val="0"/>
                                  <w:marTop w:val="0"/>
                                  <w:marBottom w:val="0"/>
                                  <w:divBdr>
                                    <w:top w:val="none" w:sz="0" w:space="0" w:color="auto"/>
                                    <w:left w:val="none" w:sz="0" w:space="0" w:color="auto"/>
                                    <w:bottom w:val="none" w:sz="0" w:space="0" w:color="auto"/>
                                    <w:right w:val="none" w:sz="0" w:space="0" w:color="auto"/>
                                  </w:divBdr>
                                  <w:divsChild>
                                    <w:div w:id="897086480">
                                      <w:marLeft w:val="0"/>
                                      <w:marRight w:val="0"/>
                                      <w:marTop w:val="0"/>
                                      <w:marBottom w:val="0"/>
                                      <w:divBdr>
                                        <w:top w:val="none" w:sz="0" w:space="0" w:color="auto"/>
                                        <w:left w:val="none" w:sz="0" w:space="0" w:color="auto"/>
                                        <w:bottom w:val="none" w:sz="0" w:space="0" w:color="auto"/>
                                        <w:right w:val="none" w:sz="0" w:space="0" w:color="auto"/>
                                      </w:divBdr>
                                      <w:divsChild>
                                        <w:div w:id="2837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441959">
      <w:bodyDiv w:val="1"/>
      <w:marLeft w:val="0"/>
      <w:marRight w:val="0"/>
      <w:marTop w:val="0"/>
      <w:marBottom w:val="0"/>
      <w:divBdr>
        <w:top w:val="none" w:sz="0" w:space="0" w:color="auto"/>
        <w:left w:val="none" w:sz="0" w:space="0" w:color="auto"/>
        <w:bottom w:val="none" w:sz="0" w:space="0" w:color="auto"/>
        <w:right w:val="none" w:sz="0" w:space="0" w:color="auto"/>
      </w:divBdr>
    </w:div>
    <w:div w:id="625089854">
      <w:bodyDiv w:val="1"/>
      <w:marLeft w:val="0"/>
      <w:marRight w:val="0"/>
      <w:marTop w:val="0"/>
      <w:marBottom w:val="0"/>
      <w:divBdr>
        <w:top w:val="none" w:sz="0" w:space="0" w:color="auto"/>
        <w:left w:val="none" w:sz="0" w:space="0" w:color="auto"/>
        <w:bottom w:val="none" w:sz="0" w:space="0" w:color="auto"/>
        <w:right w:val="none" w:sz="0" w:space="0" w:color="auto"/>
      </w:divBdr>
    </w:div>
    <w:div w:id="629747666">
      <w:bodyDiv w:val="1"/>
      <w:marLeft w:val="0"/>
      <w:marRight w:val="0"/>
      <w:marTop w:val="0"/>
      <w:marBottom w:val="0"/>
      <w:divBdr>
        <w:top w:val="none" w:sz="0" w:space="0" w:color="auto"/>
        <w:left w:val="none" w:sz="0" w:space="0" w:color="auto"/>
        <w:bottom w:val="none" w:sz="0" w:space="0" w:color="auto"/>
        <w:right w:val="none" w:sz="0" w:space="0" w:color="auto"/>
      </w:divBdr>
    </w:div>
    <w:div w:id="700714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5568">
          <w:marLeft w:val="0"/>
          <w:marRight w:val="1"/>
          <w:marTop w:val="0"/>
          <w:marBottom w:val="0"/>
          <w:divBdr>
            <w:top w:val="none" w:sz="0" w:space="0" w:color="auto"/>
            <w:left w:val="none" w:sz="0" w:space="0" w:color="auto"/>
            <w:bottom w:val="none" w:sz="0" w:space="0" w:color="auto"/>
            <w:right w:val="none" w:sz="0" w:space="0" w:color="auto"/>
          </w:divBdr>
          <w:divsChild>
            <w:div w:id="514347402">
              <w:marLeft w:val="0"/>
              <w:marRight w:val="0"/>
              <w:marTop w:val="0"/>
              <w:marBottom w:val="0"/>
              <w:divBdr>
                <w:top w:val="none" w:sz="0" w:space="0" w:color="auto"/>
                <w:left w:val="none" w:sz="0" w:space="0" w:color="auto"/>
                <w:bottom w:val="none" w:sz="0" w:space="0" w:color="auto"/>
                <w:right w:val="none" w:sz="0" w:space="0" w:color="auto"/>
              </w:divBdr>
              <w:divsChild>
                <w:div w:id="1180585326">
                  <w:marLeft w:val="0"/>
                  <w:marRight w:val="1"/>
                  <w:marTop w:val="0"/>
                  <w:marBottom w:val="0"/>
                  <w:divBdr>
                    <w:top w:val="none" w:sz="0" w:space="0" w:color="auto"/>
                    <w:left w:val="none" w:sz="0" w:space="0" w:color="auto"/>
                    <w:bottom w:val="none" w:sz="0" w:space="0" w:color="auto"/>
                    <w:right w:val="none" w:sz="0" w:space="0" w:color="auto"/>
                  </w:divBdr>
                  <w:divsChild>
                    <w:div w:id="2012560947">
                      <w:marLeft w:val="0"/>
                      <w:marRight w:val="0"/>
                      <w:marTop w:val="0"/>
                      <w:marBottom w:val="0"/>
                      <w:divBdr>
                        <w:top w:val="none" w:sz="0" w:space="0" w:color="auto"/>
                        <w:left w:val="none" w:sz="0" w:space="0" w:color="auto"/>
                        <w:bottom w:val="none" w:sz="0" w:space="0" w:color="auto"/>
                        <w:right w:val="none" w:sz="0" w:space="0" w:color="auto"/>
                      </w:divBdr>
                      <w:divsChild>
                        <w:div w:id="1219052662">
                          <w:marLeft w:val="0"/>
                          <w:marRight w:val="0"/>
                          <w:marTop w:val="0"/>
                          <w:marBottom w:val="0"/>
                          <w:divBdr>
                            <w:top w:val="none" w:sz="0" w:space="0" w:color="auto"/>
                            <w:left w:val="none" w:sz="0" w:space="0" w:color="auto"/>
                            <w:bottom w:val="none" w:sz="0" w:space="0" w:color="auto"/>
                            <w:right w:val="none" w:sz="0" w:space="0" w:color="auto"/>
                          </w:divBdr>
                          <w:divsChild>
                            <w:div w:id="1905140754">
                              <w:marLeft w:val="0"/>
                              <w:marRight w:val="0"/>
                              <w:marTop w:val="120"/>
                              <w:marBottom w:val="360"/>
                              <w:divBdr>
                                <w:top w:val="none" w:sz="0" w:space="0" w:color="auto"/>
                                <w:left w:val="none" w:sz="0" w:space="0" w:color="auto"/>
                                <w:bottom w:val="none" w:sz="0" w:space="0" w:color="auto"/>
                                <w:right w:val="none" w:sz="0" w:space="0" w:color="auto"/>
                              </w:divBdr>
                              <w:divsChild>
                                <w:div w:id="1267999389">
                                  <w:marLeft w:val="0"/>
                                  <w:marRight w:val="0"/>
                                  <w:marTop w:val="0"/>
                                  <w:marBottom w:val="0"/>
                                  <w:divBdr>
                                    <w:top w:val="none" w:sz="0" w:space="0" w:color="auto"/>
                                    <w:left w:val="none" w:sz="0" w:space="0" w:color="auto"/>
                                    <w:bottom w:val="none" w:sz="0" w:space="0" w:color="auto"/>
                                    <w:right w:val="none" w:sz="0" w:space="0" w:color="auto"/>
                                  </w:divBdr>
                                  <w:divsChild>
                                    <w:div w:id="1919754751">
                                      <w:marLeft w:val="0"/>
                                      <w:marRight w:val="0"/>
                                      <w:marTop w:val="0"/>
                                      <w:marBottom w:val="0"/>
                                      <w:divBdr>
                                        <w:top w:val="none" w:sz="0" w:space="0" w:color="auto"/>
                                        <w:left w:val="none" w:sz="0" w:space="0" w:color="auto"/>
                                        <w:bottom w:val="none" w:sz="0" w:space="0" w:color="auto"/>
                                        <w:right w:val="none" w:sz="0" w:space="0" w:color="auto"/>
                                      </w:divBdr>
                                    </w:div>
                                  </w:divsChild>
                                </w:div>
                                <w:div w:id="1407268894">
                                  <w:marLeft w:val="0"/>
                                  <w:marRight w:val="0"/>
                                  <w:marTop w:val="0"/>
                                  <w:marBottom w:val="0"/>
                                  <w:divBdr>
                                    <w:top w:val="none" w:sz="0" w:space="0" w:color="auto"/>
                                    <w:left w:val="none" w:sz="0" w:space="0" w:color="auto"/>
                                    <w:bottom w:val="none" w:sz="0" w:space="0" w:color="auto"/>
                                    <w:right w:val="none" w:sz="0" w:space="0" w:color="auto"/>
                                  </w:divBdr>
                                </w:div>
                                <w:div w:id="1548448105">
                                  <w:marLeft w:val="0"/>
                                  <w:marRight w:val="0"/>
                                  <w:marTop w:val="0"/>
                                  <w:marBottom w:val="0"/>
                                  <w:divBdr>
                                    <w:top w:val="none" w:sz="0" w:space="0" w:color="auto"/>
                                    <w:left w:val="none" w:sz="0" w:space="0" w:color="auto"/>
                                    <w:bottom w:val="none" w:sz="0" w:space="0" w:color="auto"/>
                                    <w:right w:val="none" w:sz="0" w:space="0" w:color="auto"/>
                                  </w:divBdr>
                                  <w:divsChild>
                                    <w:div w:id="2113625507">
                                      <w:marLeft w:val="0"/>
                                      <w:marRight w:val="0"/>
                                      <w:marTop w:val="0"/>
                                      <w:marBottom w:val="0"/>
                                      <w:divBdr>
                                        <w:top w:val="none" w:sz="0" w:space="0" w:color="auto"/>
                                        <w:left w:val="none" w:sz="0" w:space="0" w:color="auto"/>
                                        <w:bottom w:val="none" w:sz="0" w:space="0" w:color="auto"/>
                                        <w:right w:val="none" w:sz="0" w:space="0" w:color="auto"/>
                                      </w:divBdr>
                                    </w:div>
                                  </w:divsChild>
                                </w:div>
                                <w:div w:id="1551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9530">
      <w:bodyDiv w:val="1"/>
      <w:marLeft w:val="0"/>
      <w:marRight w:val="0"/>
      <w:marTop w:val="0"/>
      <w:marBottom w:val="0"/>
      <w:divBdr>
        <w:top w:val="none" w:sz="0" w:space="0" w:color="auto"/>
        <w:left w:val="none" w:sz="0" w:space="0" w:color="auto"/>
        <w:bottom w:val="none" w:sz="0" w:space="0" w:color="auto"/>
        <w:right w:val="none" w:sz="0" w:space="0" w:color="auto"/>
      </w:divBdr>
      <w:divsChild>
        <w:div w:id="782573598">
          <w:marLeft w:val="0"/>
          <w:marRight w:val="0"/>
          <w:marTop w:val="0"/>
          <w:marBottom w:val="0"/>
          <w:divBdr>
            <w:top w:val="none" w:sz="0" w:space="0" w:color="auto"/>
            <w:left w:val="none" w:sz="0" w:space="0" w:color="auto"/>
            <w:bottom w:val="none" w:sz="0" w:space="0" w:color="auto"/>
            <w:right w:val="none" w:sz="0" w:space="0" w:color="auto"/>
          </w:divBdr>
          <w:divsChild>
            <w:div w:id="1912352933">
              <w:marLeft w:val="0"/>
              <w:marRight w:val="0"/>
              <w:marTop w:val="0"/>
              <w:marBottom w:val="0"/>
              <w:divBdr>
                <w:top w:val="none" w:sz="0" w:space="0" w:color="auto"/>
                <w:left w:val="none" w:sz="0" w:space="0" w:color="auto"/>
                <w:bottom w:val="none" w:sz="0" w:space="0" w:color="auto"/>
                <w:right w:val="none" w:sz="0" w:space="0" w:color="auto"/>
              </w:divBdr>
              <w:divsChild>
                <w:div w:id="479545726">
                  <w:marLeft w:val="0"/>
                  <w:marRight w:val="0"/>
                  <w:marTop w:val="0"/>
                  <w:marBottom w:val="0"/>
                  <w:divBdr>
                    <w:top w:val="none" w:sz="0" w:space="0" w:color="auto"/>
                    <w:left w:val="none" w:sz="0" w:space="0" w:color="auto"/>
                    <w:bottom w:val="none" w:sz="0" w:space="0" w:color="auto"/>
                    <w:right w:val="none" w:sz="0" w:space="0" w:color="auto"/>
                  </w:divBdr>
                  <w:divsChild>
                    <w:div w:id="968239067">
                      <w:marLeft w:val="0"/>
                      <w:marRight w:val="0"/>
                      <w:marTop w:val="0"/>
                      <w:marBottom w:val="0"/>
                      <w:divBdr>
                        <w:top w:val="none" w:sz="0" w:space="0" w:color="auto"/>
                        <w:left w:val="none" w:sz="0" w:space="0" w:color="auto"/>
                        <w:bottom w:val="none" w:sz="0" w:space="0" w:color="auto"/>
                        <w:right w:val="none" w:sz="0" w:space="0" w:color="auto"/>
                      </w:divBdr>
                      <w:divsChild>
                        <w:div w:id="2138063665">
                          <w:marLeft w:val="0"/>
                          <w:marRight w:val="0"/>
                          <w:marTop w:val="0"/>
                          <w:marBottom w:val="0"/>
                          <w:divBdr>
                            <w:top w:val="none" w:sz="0" w:space="0" w:color="auto"/>
                            <w:left w:val="none" w:sz="0" w:space="0" w:color="auto"/>
                            <w:bottom w:val="none" w:sz="0" w:space="0" w:color="auto"/>
                            <w:right w:val="none" w:sz="0" w:space="0" w:color="auto"/>
                          </w:divBdr>
                          <w:divsChild>
                            <w:div w:id="1126894823">
                              <w:marLeft w:val="0"/>
                              <w:marRight w:val="0"/>
                              <w:marTop w:val="0"/>
                              <w:marBottom w:val="0"/>
                              <w:divBdr>
                                <w:top w:val="none" w:sz="0" w:space="0" w:color="auto"/>
                                <w:left w:val="none" w:sz="0" w:space="0" w:color="auto"/>
                                <w:bottom w:val="none" w:sz="0" w:space="0" w:color="auto"/>
                                <w:right w:val="none" w:sz="0" w:space="0" w:color="auto"/>
                              </w:divBdr>
                              <w:divsChild>
                                <w:div w:id="441148231">
                                  <w:marLeft w:val="0"/>
                                  <w:marRight w:val="0"/>
                                  <w:marTop w:val="0"/>
                                  <w:marBottom w:val="0"/>
                                  <w:divBdr>
                                    <w:top w:val="none" w:sz="0" w:space="0" w:color="auto"/>
                                    <w:left w:val="none" w:sz="0" w:space="0" w:color="auto"/>
                                    <w:bottom w:val="none" w:sz="0" w:space="0" w:color="auto"/>
                                    <w:right w:val="none" w:sz="0" w:space="0" w:color="auto"/>
                                  </w:divBdr>
                                  <w:divsChild>
                                    <w:div w:id="655453542">
                                      <w:marLeft w:val="0"/>
                                      <w:marRight w:val="0"/>
                                      <w:marTop w:val="0"/>
                                      <w:marBottom w:val="0"/>
                                      <w:divBdr>
                                        <w:top w:val="none" w:sz="0" w:space="0" w:color="auto"/>
                                        <w:left w:val="none" w:sz="0" w:space="0" w:color="auto"/>
                                        <w:bottom w:val="none" w:sz="0" w:space="0" w:color="auto"/>
                                        <w:right w:val="none" w:sz="0" w:space="0" w:color="auto"/>
                                      </w:divBdr>
                                    </w:div>
                                    <w:div w:id="1041250265">
                                      <w:marLeft w:val="0"/>
                                      <w:marRight w:val="0"/>
                                      <w:marTop w:val="0"/>
                                      <w:marBottom w:val="0"/>
                                      <w:divBdr>
                                        <w:top w:val="none" w:sz="0" w:space="0" w:color="auto"/>
                                        <w:left w:val="none" w:sz="0" w:space="0" w:color="auto"/>
                                        <w:bottom w:val="none" w:sz="0" w:space="0" w:color="auto"/>
                                        <w:right w:val="none" w:sz="0" w:space="0" w:color="auto"/>
                                      </w:divBdr>
                                    </w:div>
                                  </w:divsChild>
                                </w:div>
                                <w:div w:id="1259558122">
                                  <w:marLeft w:val="0"/>
                                  <w:marRight w:val="0"/>
                                  <w:marTop w:val="0"/>
                                  <w:marBottom w:val="0"/>
                                  <w:divBdr>
                                    <w:top w:val="single" w:sz="6" w:space="12" w:color="97A5B0"/>
                                    <w:left w:val="none" w:sz="0" w:space="0" w:color="auto"/>
                                    <w:bottom w:val="none" w:sz="0" w:space="0" w:color="auto"/>
                                    <w:right w:val="none" w:sz="0" w:space="0" w:color="auto"/>
                                  </w:divBdr>
                                  <w:divsChild>
                                    <w:div w:id="593053993">
                                      <w:marLeft w:val="0"/>
                                      <w:marRight w:val="0"/>
                                      <w:marTop w:val="0"/>
                                      <w:marBottom w:val="0"/>
                                      <w:divBdr>
                                        <w:top w:val="none" w:sz="0" w:space="0" w:color="auto"/>
                                        <w:left w:val="none" w:sz="0" w:space="0" w:color="auto"/>
                                        <w:bottom w:val="none" w:sz="0" w:space="0" w:color="auto"/>
                                        <w:right w:val="none" w:sz="0" w:space="0" w:color="auto"/>
                                      </w:divBdr>
                                    </w:div>
                                    <w:div w:id="1505051451">
                                      <w:marLeft w:val="0"/>
                                      <w:marRight w:val="0"/>
                                      <w:marTop w:val="0"/>
                                      <w:marBottom w:val="0"/>
                                      <w:divBdr>
                                        <w:top w:val="none" w:sz="0" w:space="0" w:color="auto"/>
                                        <w:left w:val="none" w:sz="0" w:space="0" w:color="auto"/>
                                        <w:bottom w:val="none" w:sz="0" w:space="0" w:color="auto"/>
                                        <w:right w:val="none" w:sz="0" w:space="0" w:color="auto"/>
                                      </w:divBdr>
                                    </w:div>
                                    <w:div w:id="1635060310">
                                      <w:marLeft w:val="0"/>
                                      <w:marRight w:val="0"/>
                                      <w:marTop w:val="0"/>
                                      <w:marBottom w:val="0"/>
                                      <w:divBdr>
                                        <w:top w:val="none" w:sz="0" w:space="0" w:color="auto"/>
                                        <w:left w:val="none" w:sz="0" w:space="0" w:color="auto"/>
                                        <w:bottom w:val="none" w:sz="0" w:space="0" w:color="auto"/>
                                        <w:right w:val="none" w:sz="0" w:space="0" w:color="auto"/>
                                      </w:divBdr>
                                      <w:divsChild>
                                        <w:div w:id="1634678080">
                                          <w:marLeft w:val="0"/>
                                          <w:marRight w:val="0"/>
                                          <w:marTop w:val="0"/>
                                          <w:marBottom w:val="0"/>
                                          <w:divBdr>
                                            <w:top w:val="none" w:sz="0" w:space="0" w:color="auto"/>
                                            <w:left w:val="none" w:sz="0" w:space="0" w:color="auto"/>
                                            <w:bottom w:val="none" w:sz="0" w:space="0" w:color="auto"/>
                                            <w:right w:val="none" w:sz="0" w:space="0" w:color="auto"/>
                                          </w:divBdr>
                                          <w:divsChild>
                                            <w:div w:id="599609571">
                                              <w:marLeft w:val="0"/>
                                              <w:marRight w:val="0"/>
                                              <w:marTop w:val="0"/>
                                              <w:marBottom w:val="0"/>
                                              <w:divBdr>
                                                <w:top w:val="none" w:sz="0" w:space="0" w:color="auto"/>
                                                <w:left w:val="none" w:sz="0" w:space="0" w:color="auto"/>
                                                <w:bottom w:val="none" w:sz="0" w:space="0" w:color="auto"/>
                                                <w:right w:val="none" w:sz="0" w:space="0" w:color="auto"/>
                                              </w:divBdr>
                                              <w:divsChild>
                                                <w:div w:id="1091316189">
                                                  <w:marLeft w:val="0"/>
                                                  <w:marRight w:val="0"/>
                                                  <w:marTop w:val="0"/>
                                                  <w:marBottom w:val="0"/>
                                                  <w:divBdr>
                                                    <w:top w:val="none" w:sz="0" w:space="0" w:color="auto"/>
                                                    <w:left w:val="none" w:sz="0" w:space="0" w:color="auto"/>
                                                    <w:bottom w:val="none" w:sz="0" w:space="0" w:color="auto"/>
                                                    <w:right w:val="none" w:sz="0" w:space="0" w:color="auto"/>
                                                  </w:divBdr>
                                                </w:div>
                                                <w:div w:id="1374816882">
                                                  <w:marLeft w:val="0"/>
                                                  <w:marRight w:val="0"/>
                                                  <w:marTop w:val="0"/>
                                                  <w:marBottom w:val="0"/>
                                                  <w:divBdr>
                                                    <w:top w:val="none" w:sz="0" w:space="0" w:color="auto"/>
                                                    <w:left w:val="none" w:sz="0" w:space="0" w:color="auto"/>
                                                    <w:bottom w:val="none" w:sz="0" w:space="0" w:color="auto"/>
                                                    <w:right w:val="none" w:sz="0" w:space="0" w:color="auto"/>
                                                  </w:divBdr>
                                                </w:div>
                                              </w:divsChild>
                                            </w:div>
                                            <w:div w:id="10055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308">
                                      <w:marLeft w:val="0"/>
                                      <w:marRight w:val="0"/>
                                      <w:marTop w:val="0"/>
                                      <w:marBottom w:val="0"/>
                                      <w:divBdr>
                                        <w:top w:val="none" w:sz="0" w:space="0" w:color="auto"/>
                                        <w:left w:val="none" w:sz="0" w:space="0" w:color="auto"/>
                                        <w:bottom w:val="none" w:sz="0" w:space="0" w:color="auto"/>
                                        <w:right w:val="none" w:sz="0" w:space="0" w:color="auto"/>
                                      </w:divBdr>
                                      <w:divsChild>
                                        <w:div w:id="341903910">
                                          <w:marLeft w:val="0"/>
                                          <w:marRight w:val="0"/>
                                          <w:marTop w:val="0"/>
                                          <w:marBottom w:val="0"/>
                                          <w:divBdr>
                                            <w:top w:val="none" w:sz="0" w:space="0" w:color="auto"/>
                                            <w:left w:val="none" w:sz="0" w:space="0" w:color="auto"/>
                                            <w:bottom w:val="none" w:sz="0" w:space="0" w:color="auto"/>
                                            <w:right w:val="none" w:sz="0" w:space="0" w:color="auto"/>
                                          </w:divBdr>
                                          <w:divsChild>
                                            <w:div w:id="887451178">
                                              <w:marLeft w:val="0"/>
                                              <w:marRight w:val="0"/>
                                              <w:marTop w:val="0"/>
                                              <w:marBottom w:val="0"/>
                                              <w:divBdr>
                                                <w:top w:val="none" w:sz="0" w:space="0" w:color="auto"/>
                                                <w:left w:val="none" w:sz="0" w:space="0" w:color="auto"/>
                                                <w:bottom w:val="none" w:sz="0" w:space="0" w:color="auto"/>
                                                <w:right w:val="none" w:sz="0" w:space="0" w:color="auto"/>
                                              </w:divBdr>
                                              <w:divsChild>
                                                <w:div w:id="1040670574">
                                                  <w:marLeft w:val="0"/>
                                                  <w:marRight w:val="0"/>
                                                  <w:marTop w:val="0"/>
                                                  <w:marBottom w:val="0"/>
                                                  <w:divBdr>
                                                    <w:top w:val="none" w:sz="0" w:space="0" w:color="auto"/>
                                                    <w:left w:val="none" w:sz="0" w:space="0" w:color="auto"/>
                                                    <w:bottom w:val="none" w:sz="0" w:space="0" w:color="auto"/>
                                                    <w:right w:val="none" w:sz="0" w:space="0" w:color="auto"/>
                                                  </w:divBdr>
                                                </w:div>
                                                <w:div w:id="1903632444">
                                                  <w:marLeft w:val="0"/>
                                                  <w:marRight w:val="0"/>
                                                  <w:marTop w:val="0"/>
                                                  <w:marBottom w:val="0"/>
                                                  <w:divBdr>
                                                    <w:top w:val="none" w:sz="0" w:space="0" w:color="auto"/>
                                                    <w:left w:val="none" w:sz="0" w:space="0" w:color="auto"/>
                                                    <w:bottom w:val="none" w:sz="0" w:space="0" w:color="auto"/>
                                                    <w:right w:val="none" w:sz="0" w:space="0" w:color="auto"/>
                                                  </w:divBdr>
                                                </w:div>
                                              </w:divsChild>
                                            </w:div>
                                            <w:div w:id="1115558156">
                                              <w:marLeft w:val="0"/>
                                              <w:marRight w:val="0"/>
                                              <w:marTop w:val="0"/>
                                              <w:marBottom w:val="0"/>
                                              <w:divBdr>
                                                <w:top w:val="none" w:sz="0" w:space="0" w:color="auto"/>
                                                <w:left w:val="none" w:sz="0" w:space="0" w:color="auto"/>
                                                <w:bottom w:val="none" w:sz="0" w:space="0" w:color="auto"/>
                                                <w:right w:val="none" w:sz="0" w:space="0" w:color="auto"/>
                                              </w:divBdr>
                                              <w:divsChild>
                                                <w:div w:id="831800954">
                                                  <w:marLeft w:val="0"/>
                                                  <w:marRight w:val="0"/>
                                                  <w:marTop w:val="0"/>
                                                  <w:marBottom w:val="0"/>
                                                  <w:divBdr>
                                                    <w:top w:val="none" w:sz="0" w:space="0" w:color="auto"/>
                                                    <w:left w:val="none" w:sz="0" w:space="0" w:color="auto"/>
                                                    <w:bottom w:val="none" w:sz="0" w:space="0" w:color="auto"/>
                                                    <w:right w:val="none" w:sz="0" w:space="0" w:color="auto"/>
                                                  </w:divBdr>
                                                </w:div>
                                                <w:div w:id="2009943277">
                                                  <w:marLeft w:val="0"/>
                                                  <w:marRight w:val="0"/>
                                                  <w:marTop w:val="0"/>
                                                  <w:marBottom w:val="0"/>
                                                  <w:divBdr>
                                                    <w:top w:val="none" w:sz="0" w:space="0" w:color="auto"/>
                                                    <w:left w:val="none" w:sz="0" w:space="0" w:color="auto"/>
                                                    <w:bottom w:val="none" w:sz="0" w:space="0" w:color="auto"/>
                                                    <w:right w:val="none" w:sz="0" w:space="0" w:color="auto"/>
                                                  </w:divBdr>
                                                </w:div>
                                              </w:divsChild>
                                            </w:div>
                                            <w:div w:id="1482039364">
                                              <w:marLeft w:val="0"/>
                                              <w:marRight w:val="0"/>
                                              <w:marTop w:val="0"/>
                                              <w:marBottom w:val="0"/>
                                              <w:divBdr>
                                                <w:top w:val="none" w:sz="0" w:space="0" w:color="auto"/>
                                                <w:left w:val="none" w:sz="0" w:space="0" w:color="auto"/>
                                                <w:bottom w:val="none" w:sz="0" w:space="0" w:color="auto"/>
                                                <w:right w:val="none" w:sz="0" w:space="0" w:color="auto"/>
                                              </w:divBdr>
                                              <w:divsChild>
                                                <w:div w:id="55399943">
                                                  <w:marLeft w:val="0"/>
                                                  <w:marRight w:val="0"/>
                                                  <w:marTop w:val="0"/>
                                                  <w:marBottom w:val="0"/>
                                                  <w:divBdr>
                                                    <w:top w:val="none" w:sz="0" w:space="0" w:color="auto"/>
                                                    <w:left w:val="none" w:sz="0" w:space="0" w:color="auto"/>
                                                    <w:bottom w:val="none" w:sz="0" w:space="0" w:color="auto"/>
                                                    <w:right w:val="none" w:sz="0" w:space="0" w:color="auto"/>
                                                  </w:divBdr>
                                                </w:div>
                                                <w:div w:id="14941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729829">
      <w:bodyDiv w:val="1"/>
      <w:marLeft w:val="0"/>
      <w:marRight w:val="0"/>
      <w:marTop w:val="0"/>
      <w:marBottom w:val="0"/>
      <w:divBdr>
        <w:top w:val="none" w:sz="0" w:space="0" w:color="auto"/>
        <w:left w:val="none" w:sz="0" w:space="0" w:color="auto"/>
        <w:bottom w:val="none" w:sz="0" w:space="0" w:color="auto"/>
        <w:right w:val="none" w:sz="0" w:space="0" w:color="auto"/>
      </w:divBdr>
    </w:div>
    <w:div w:id="719792290">
      <w:bodyDiv w:val="1"/>
      <w:marLeft w:val="0"/>
      <w:marRight w:val="0"/>
      <w:marTop w:val="0"/>
      <w:marBottom w:val="0"/>
      <w:divBdr>
        <w:top w:val="none" w:sz="0" w:space="0" w:color="auto"/>
        <w:left w:val="none" w:sz="0" w:space="0" w:color="auto"/>
        <w:bottom w:val="none" w:sz="0" w:space="0" w:color="auto"/>
        <w:right w:val="none" w:sz="0" w:space="0" w:color="auto"/>
      </w:divBdr>
    </w:div>
    <w:div w:id="737438617">
      <w:bodyDiv w:val="1"/>
      <w:marLeft w:val="0"/>
      <w:marRight w:val="0"/>
      <w:marTop w:val="0"/>
      <w:marBottom w:val="0"/>
      <w:divBdr>
        <w:top w:val="none" w:sz="0" w:space="0" w:color="auto"/>
        <w:left w:val="none" w:sz="0" w:space="0" w:color="auto"/>
        <w:bottom w:val="none" w:sz="0" w:space="0" w:color="auto"/>
        <w:right w:val="none" w:sz="0" w:space="0" w:color="auto"/>
      </w:divBdr>
    </w:div>
    <w:div w:id="741683160">
      <w:bodyDiv w:val="1"/>
      <w:marLeft w:val="0"/>
      <w:marRight w:val="0"/>
      <w:marTop w:val="0"/>
      <w:marBottom w:val="0"/>
      <w:divBdr>
        <w:top w:val="none" w:sz="0" w:space="0" w:color="auto"/>
        <w:left w:val="none" w:sz="0" w:space="0" w:color="auto"/>
        <w:bottom w:val="none" w:sz="0" w:space="0" w:color="auto"/>
        <w:right w:val="none" w:sz="0" w:space="0" w:color="auto"/>
      </w:divBdr>
    </w:div>
    <w:div w:id="777069582">
      <w:bodyDiv w:val="1"/>
      <w:marLeft w:val="0"/>
      <w:marRight w:val="0"/>
      <w:marTop w:val="0"/>
      <w:marBottom w:val="0"/>
      <w:divBdr>
        <w:top w:val="none" w:sz="0" w:space="0" w:color="auto"/>
        <w:left w:val="none" w:sz="0" w:space="0" w:color="auto"/>
        <w:bottom w:val="none" w:sz="0" w:space="0" w:color="auto"/>
        <w:right w:val="none" w:sz="0" w:space="0" w:color="auto"/>
      </w:divBdr>
      <w:divsChild>
        <w:div w:id="1108311477">
          <w:marLeft w:val="0"/>
          <w:marRight w:val="1"/>
          <w:marTop w:val="0"/>
          <w:marBottom w:val="0"/>
          <w:divBdr>
            <w:top w:val="none" w:sz="0" w:space="0" w:color="auto"/>
            <w:left w:val="none" w:sz="0" w:space="0" w:color="auto"/>
            <w:bottom w:val="none" w:sz="0" w:space="0" w:color="auto"/>
            <w:right w:val="none" w:sz="0" w:space="0" w:color="auto"/>
          </w:divBdr>
          <w:divsChild>
            <w:div w:id="1454785569">
              <w:marLeft w:val="0"/>
              <w:marRight w:val="0"/>
              <w:marTop w:val="0"/>
              <w:marBottom w:val="0"/>
              <w:divBdr>
                <w:top w:val="none" w:sz="0" w:space="0" w:color="auto"/>
                <w:left w:val="none" w:sz="0" w:space="0" w:color="auto"/>
                <w:bottom w:val="none" w:sz="0" w:space="0" w:color="auto"/>
                <w:right w:val="none" w:sz="0" w:space="0" w:color="auto"/>
              </w:divBdr>
              <w:divsChild>
                <w:div w:id="1810440607">
                  <w:marLeft w:val="0"/>
                  <w:marRight w:val="1"/>
                  <w:marTop w:val="0"/>
                  <w:marBottom w:val="0"/>
                  <w:divBdr>
                    <w:top w:val="none" w:sz="0" w:space="0" w:color="auto"/>
                    <w:left w:val="none" w:sz="0" w:space="0" w:color="auto"/>
                    <w:bottom w:val="none" w:sz="0" w:space="0" w:color="auto"/>
                    <w:right w:val="none" w:sz="0" w:space="0" w:color="auto"/>
                  </w:divBdr>
                  <w:divsChild>
                    <w:div w:id="232353833">
                      <w:marLeft w:val="0"/>
                      <w:marRight w:val="0"/>
                      <w:marTop w:val="0"/>
                      <w:marBottom w:val="0"/>
                      <w:divBdr>
                        <w:top w:val="none" w:sz="0" w:space="0" w:color="auto"/>
                        <w:left w:val="none" w:sz="0" w:space="0" w:color="auto"/>
                        <w:bottom w:val="none" w:sz="0" w:space="0" w:color="auto"/>
                        <w:right w:val="none" w:sz="0" w:space="0" w:color="auto"/>
                      </w:divBdr>
                      <w:divsChild>
                        <w:div w:id="264464969">
                          <w:marLeft w:val="0"/>
                          <w:marRight w:val="0"/>
                          <w:marTop w:val="0"/>
                          <w:marBottom w:val="0"/>
                          <w:divBdr>
                            <w:top w:val="none" w:sz="0" w:space="0" w:color="auto"/>
                            <w:left w:val="none" w:sz="0" w:space="0" w:color="auto"/>
                            <w:bottom w:val="none" w:sz="0" w:space="0" w:color="auto"/>
                            <w:right w:val="none" w:sz="0" w:space="0" w:color="auto"/>
                          </w:divBdr>
                          <w:divsChild>
                            <w:div w:id="404650260">
                              <w:marLeft w:val="0"/>
                              <w:marRight w:val="0"/>
                              <w:marTop w:val="120"/>
                              <w:marBottom w:val="360"/>
                              <w:divBdr>
                                <w:top w:val="none" w:sz="0" w:space="0" w:color="auto"/>
                                <w:left w:val="none" w:sz="0" w:space="0" w:color="auto"/>
                                <w:bottom w:val="none" w:sz="0" w:space="0" w:color="auto"/>
                                <w:right w:val="none" w:sz="0" w:space="0" w:color="auto"/>
                              </w:divBdr>
                              <w:divsChild>
                                <w:div w:id="320281187">
                                  <w:marLeft w:val="0"/>
                                  <w:marRight w:val="0"/>
                                  <w:marTop w:val="0"/>
                                  <w:marBottom w:val="0"/>
                                  <w:divBdr>
                                    <w:top w:val="none" w:sz="0" w:space="0" w:color="auto"/>
                                    <w:left w:val="none" w:sz="0" w:space="0" w:color="auto"/>
                                    <w:bottom w:val="none" w:sz="0" w:space="0" w:color="auto"/>
                                    <w:right w:val="none" w:sz="0" w:space="0" w:color="auto"/>
                                  </w:divBdr>
                                </w:div>
                                <w:div w:id="788012123">
                                  <w:marLeft w:val="0"/>
                                  <w:marRight w:val="0"/>
                                  <w:marTop w:val="0"/>
                                  <w:marBottom w:val="0"/>
                                  <w:divBdr>
                                    <w:top w:val="none" w:sz="0" w:space="0" w:color="auto"/>
                                    <w:left w:val="none" w:sz="0" w:space="0" w:color="auto"/>
                                    <w:bottom w:val="none" w:sz="0" w:space="0" w:color="auto"/>
                                    <w:right w:val="none" w:sz="0" w:space="0" w:color="auto"/>
                                  </w:divBdr>
                                  <w:divsChild>
                                    <w:div w:id="329910487">
                                      <w:marLeft w:val="0"/>
                                      <w:marRight w:val="0"/>
                                      <w:marTop w:val="0"/>
                                      <w:marBottom w:val="0"/>
                                      <w:divBdr>
                                        <w:top w:val="none" w:sz="0" w:space="0" w:color="auto"/>
                                        <w:left w:val="none" w:sz="0" w:space="0" w:color="auto"/>
                                        <w:bottom w:val="none" w:sz="0" w:space="0" w:color="auto"/>
                                        <w:right w:val="none" w:sz="0" w:space="0" w:color="auto"/>
                                      </w:divBdr>
                                    </w:div>
                                  </w:divsChild>
                                </w:div>
                                <w:div w:id="1669167154">
                                  <w:marLeft w:val="0"/>
                                  <w:marRight w:val="0"/>
                                  <w:marTop w:val="0"/>
                                  <w:marBottom w:val="0"/>
                                  <w:divBdr>
                                    <w:top w:val="none" w:sz="0" w:space="0" w:color="auto"/>
                                    <w:left w:val="none" w:sz="0" w:space="0" w:color="auto"/>
                                    <w:bottom w:val="none" w:sz="0" w:space="0" w:color="auto"/>
                                    <w:right w:val="none" w:sz="0" w:space="0" w:color="auto"/>
                                  </w:divBdr>
                                </w:div>
                                <w:div w:id="1737581902">
                                  <w:marLeft w:val="0"/>
                                  <w:marRight w:val="0"/>
                                  <w:marTop w:val="0"/>
                                  <w:marBottom w:val="0"/>
                                  <w:divBdr>
                                    <w:top w:val="none" w:sz="0" w:space="0" w:color="auto"/>
                                    <w:left w:val="none" w:sz="0" w:space="0" w:color="auto"/>
                                    <w:bottom w:val="none" w:sz="0" w:space="0" w:color="auto"/>
                                    <w:right w:val="none" w:sz="0" w:space="0" w:color="auto"/>
                                  </w:divBdr>
                                  <w:divsChild>
                                    <w:div w:id="1763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6010">
      <w:bodyDiv w:val="1"/>
      <w:marLeft w:val="0"/>
      <w:marRight w:val="0"/>
      <w:marTop w:val="0"/>
      <w:marBottom w:val="0"/>
      <w:divBdr>
        <w:top w:val="none" w:sz="0" w:space="0" w:color="auto"/>
        <w:left w:val="none" w:sz="0" w:space="0" w:color="auto"/>
        <w:bottom w:val="none" w:sz="0" w:space="0" w:color="auto"/>
        <w:right w:val="none" w:sz="0" w:space="0" w:color="auto"/>
      </w:divBdr>
    </w:div>
    <w:div w:id="868225875">
      <w:bodyDiv w:val="1"/>
      <w:marLeft w:val="0"/>
      <w:marRight w:val="0"/>
      <w:marTop w:val="0"/>
      <w:marBottom w:val="0"/>
      <w:divBdr>
        <w:top w:val="none" w:sz="0" w:space="0" w:color="auto"/>
        <w:left w:val="none" w:sz="0" w:space="0" w:color="auto"/>
        <w:bottom w:val="none" w:sz="0" w:space="0" w:color="auto"/>
        <w:right w:val="none" w:sz="0" w:space="0" w:color="auto"/>
      </w:divBdr>
    </w:div>
    <w:div w:id="917206703">
      <w:bodyDiv w:val="1"/>
      <w:marLeft w:val="0"/>
      <w:marRight w:val="0"/>
      <w:marTop w:val="0"/>
      <w:marBottom w:val="0"/>
      <w:divBdr>
        <w:top w:val="none" w:sz="0" w:space="0" w:color="auto"/>
        <w:left w:val="none" w:sz="0" w:space="0" w:color="auto"/>
        <w:bottom w:val="none" w:sz="0" w:space="0" w:color="auto"/>
        <w:right w:val="none" w:sz="0" w:space="0" w:color="auto"/>
      </w:divBdr>
      <w:divsChild>
        <w:div w:id="1855805537">
          <w:marLeft w:val="0"/>
          <w:marRight w:val="0"/>
          <w:marTop w:val="0"/>
          <w:marBottom w:val="0"/>
          <w:divBdr>
            <w:top w:val="none" w:sz="0" w:space="0" w:color="auto"/>
            <w:left w:val="none" w:sz="0" w:space="0" w:color="auto"/>
            <w:bottom w:val="none" w:sz="0" w:space="0" w:color="auto"/>
            <w:right w:val="none" w:sz="0" w:space="0" w:color="auto"/>
          </w:divBdr>
          <w:divsChild>
            <w:div w:id="1736128038">
              <w:marLeft w:val="0"/>
              <w:marRight w:val="0"/>
              <w:marTop w:val="0"/>
              <w:marBottom w:val="450"/>
              <w:divBdr>
                <w:top w:val="none" w:sz="0" w:space="0" w:color="auto"/>
                <w:left w:val="none" w:sz="0" w:space="0" w:color="auto"/>
                <w:bottom w:val="none" w:sz="0" w:space="0" w:color="auto"/>
                <w:right w:val="none" w:sz="0" w:space="0" w:color="auto"/>
              </w:divBdr>
              <w:divsChild>
                <w:div w:id="944269569">
                  <w:marLeft w:val="0"/>
                  <w:marRight w:val="0"/>
                  <w:marTop w:val="0"/>
                  <w:marBottom w:val="0"/>
                  <w:divBdr>
                    <w:top w:val="none" w:sz="0" w:space="0" w:color="auto"/>
                    <w:left w:val="none" w:sz="0" w:space="0" w:color="auto"/>
                    <w:bottom w:val="none" w:sz="0" w:space="0" w:color="auto"/>
                    <w:right w:val="none" w:sz="0" w:space="0" w:color="auto"/>
                  </w:divBdr>
                  <w:divsChild>
                    <w:div w:id="734356862">
                      <w:marLeft w:val="0"/>
                      <w:marRight w:val="0"/>
                      <w:marTop w:val="0"/>
                      <w:marBottom w:val="0"/>
                      <w:divBdr>
                        <w:top w:val="none" w:sz="0" w:space="0" w:color="auto"/>
                        <w:left w:val="none" w:sz="0" w:space="0" w:color="auto"/>
                        <w:bottom w:val="none" w:sz="0" w:space="0" w:color="auto"/>
                        <w:right w:val="none" w:sz="0" w:space="0" w:color="auto"/>
                      </w:divBdr>
                      <w:divsChild>
                        <w:div w:id="855537443">
                          <w:marLeft w:val="0"/>
                          <w:marRight w:val="0"/>
                          <w:marTop w:val="0"/>
                          <w:marBottom w:val="0"/>
                          <w:divBdr>
                            <w:top w:val="none" w:sz="0" w:space="0" w:color="auto"/>
                            <w:left w:val="none" w:sz="0" w:space="0" w:color="auto"/>
                            <w:bottom w:val="none" w:sz="0" w:space="0" w:color="auto"/>
                            <w:right w:val="none" w:sz="0" w:space="0" w:color="auto"/>
                          </w:divBdr>
                          <w:divsChild>
                            <w:div w:id="1893685853">
                              <w:marLeft w:val="0"/>
                              <w:marRight w:val="0"/>
                              <w:marTop w:val="0"/>
                              <w:marBottom w:val="0"/>
                              <w:divBdr>
                                <w:top w:val="none" w:sz="0" w:space="0" w:color="auto"/>
                                <w:left w:val="none" w:sz="0" w:space="0" w:color="auto"/>
                                <w:bottom w:val="none" w:sz="0" w:space="0" w:color="auto"/>
                                <w:right w:val="none" w:sz="0" w:space="0" w:color="auto"/>
                              </w:divBdr>
                              <w:divsChild>
                                <w:div w:id="743799936">
                                  <w:marLeft w:val="0"/>
                                  <w:marRight w:val="0"/>
                                  <w:marTop w:val="0"/>
                                  <w:marBottom w:val="0"/>
                                  <w:divBdr>
                                    <w:top w:val="none" w:sz="0" w:space="0" w:color="auto"/>
                                    <w:left w:val="none" w:sz="0" w:space="0" w:color="auto"/>
                                    <w:bottom w:val="none" w:sz="0" w:space="0" w:color="auto"/>
                                    <w:right w:val="none" w:sz="0" w:space="0" w:color="auto"/>
                                  </w:divBdr>
                                  <w:divsChild>
                                    <w:div w:id="1339695621">
                                      <w:marLeft w:val="0"/>
                                      <w:marRight w:val="0"/>
                                      <w:marTop w:val="0"/>
                                      <w:marBottom w:val="0"/>
                                      <w:divBdr>
                                        <w:top w:val="none" w:sz="0" w:space="0" w:color="auto"/>
                                        <w:left w:val="none" w:sz="0" w:space="0" w:color="auto"/>
                                        <w:bottom w:val="none" w:sz="0" w:space="0" w:color="auto"/>
                                        <w:right w:val="none" w:sz="0" w:space="0" w:color="auto"/>
                                      </w:divBdr>
                                      <w:divsChild>
                                        <w:div w:id="318731221">
                                          <w:marLeft w:val="0"/>
                                          <w:marRight w:val="0"/>
                                          <w:marTop w:val="0"/>
                                          <w:marBottom w:val="0"/>
                                          <w:divBdr>
                                            <w:top w:val="none" w:sz="0" w:space="0" w:color="auto"/>
                                            <w:left w:val="none" w:sz="0" w:space="0" w:color="auto"/>
                                            <w:bottom w:val="none" w:sz="0" w:space="0" w:color="auto"/>
                                            <w:right w:val="none" w:sz="0" w:space="0" w:color="auto"/>
                                          </w:divBdr>
                                        </w:div>
                                        <w:div w:id="956718854">
                                          <w:marLeft w:val="0"/>
                                          <w:marRight w:val="0"/>
                                          <w:marTop w:val="0"/>
                                          <w:marBottom w:val="0"/>
                                          <w:divBdr>
                                            <w:top w:val="none" w:sz="0" w:space="0" w:color="auto"/>
                                            <w:left w:val="none" w:sz="0" w:space="0" w:color="auto"/>
                                            <w:bottom w:val="none" w:sz="0" w:space="0" w:color="auto"/>
                                            <w:right w:val="none" w:sz="0" w:space="0" w:color="auto"/>
                                          </w:divBdr>
                                        </w:div>
                                        <w:div w:id="1294166829">
                                          <w:marLeft w:val="0"/>
                                          <w:marRight w:val="0"/>
                                          <w:marTop w:val="0"/>
                                          <w:marBottom w:val="0"/>
                                          <w:divBdr>
                                            <w:top w:val="none" w:sz="0" w:space="0" w:color="auto"/>
                                            <w:left w:val="none" w:sz="0" w:space="0" w:color="auto"/>
                                            <w:bottom w:val="none" w:sz="0" w:space="0" w:color="auto"/>
                                            <w:right w:val="none" w:sz="0" w:space="0" w:color="auto"/>
                                          </w:divBdr>
                                        </w:div>
                                        <w:div w:id="1388646606">
                                          <w:marLeft w:val="0"/>
                                          <w:marRight w:val="0"/>
                                          <w:marTop w:val="0"/>
                                          <w:marBottom w:val="0"/>
                                          <w:divBdr>
                                            <w:top w:val="none" w:sz="0" w:space="0" w:color="auto"/>
                                            <w:left w:val="none" w:sz="0" w:space="0" w:color="auto"/>
                                            <w:bottom w:val="none" w:sz="0" w:space="0" w:color="auto"/>
                                            <w:right w:val="none" w:sz="0" w:space="0" w:color="auto"/>
                                          </w:divBdr>
                                        </w:div>
                                        <w:div w:id="1640573380">
                                          <w:marLeft w:val="0"/>
                                          <w:marRight w:val="0"/>
                                          <w:marTop w:val="0"/>
                                          <w:marBottom w:val="0"/>
                                          <w:divBdr>
                                            <w:top w:val="none" w:sz="0" w:space="0" w:color="auto"/>
                                            <w:left w:val="none" w:sz="0" w:space="0" w:color="auto"/>
                                            <w:bottom w:val="none" w:sz="0" w:space="0" w:color="auto"/>
                                            <w:right w:val="none" w:sz="0" w:space="0" w:color="auto"/>
                                          </w:divBdr>
                                        </w:div>
                                      </w:divsChild>
                                    </w:div>
                                    <w:div w:id="1933780864">
                                      <w:marLeft w:val="0"/>
                                      <w:marRight w:val="0"/>
                                      <w:marTop w:val="0"/>
                                      <w:marBottom w:val="0"/>
                                      <w:divBdr>
                                        <w:top w:val="none" w:sz="0" w:space="0" w:color="auto"/>
                                        <w:left w:val="none" w:sz="0" w:space="0" w:color="auto"/>
                                        <w:bottom w:val="none" w:sz="0" w:space="0" w:color="auto"/>
                                        <w:right w:val="none" w:sz="0" w:space="0" w:color="auto"/>
                                      </w:divBdr>
                                      <w:divsChild>
                                        <w:div w:id="164366866">
                                          <w:marLeft w:val="0"/>
                                          <w:marRight w:val="0"/>
                                          <w:marTop w:val="0"/>
                                          <w:marBottom w:val="0"/>
                                          <w:divBdr>
                                            <w:top w:val="none" w:sz="0" w:space="0" w:color="auto"/>
                                            <w:left w:val="none" w:sz="0" w:space="0" w:color="auto"/>
                                            <w:bottom w:val="none" w:sz="0" w:space="0" w:color="auto"/>
                                            <w:right w:val="none" w:sz="0" w:space="0" w:color="auto"/>
                                          </w:divBdr>
                                        </w:div>
                                        <w:div w:id="883098082">
                                          <w:marLeft w:val="0"/>
                                          <w:marRight w:val="0"/>
                                          <w:marTop w:val="0"/>
                                          <w:marBottom w:val="0"/>
                                          <w:divBdr>
                                            <w:top w:val="none" w:sz="0" w:space="0" w:color="auto"/>
                                            <w:left w:val="none" w:sz="0" w:space="0" w:color="auto"/>
                                            <w:bottom w:val="none" w:sz="0" w:space="0" w:color="auto"/>
                                            <w:right w:val="none" w:sz="0" w:space="0" w:color="auto"/>
                                          </w:divBdr>
                                        </w:div>
                                        <w:div w:id="1375887961">
                                          <w:marLeft w:val="0"/>
                                          <w:marRight w:val="0"/>
                                          <w:marTop w:val="0"/>
                                          <w:marBottom w:val="0"/>
                                          <w:divBdr>
                                            <w:top w:val="none" w:sz="0" w:space="0" w:color="auto"/>
                                            <w:left w:val="none" w:sz="0" w:space="0" w:color="auto"/>
                                            <w:bottom w:val="none" w:sz="0" w:space="0" w:color="auto"/>
                                            <w:right w:val="none" w:sz="0" w:space="0" w:color="auto"/>
                                          </w:divBdr>
                                        </w:div>
                                        <w:div w:id="18181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698304">
      <w:bodyDiv w:val="1"/>
      <w:marLeft w:val="0"/>
      <w:marRight w:val="0"/>
      <w:marTop w:val="0"/>
      <w:marBottom w:val="0"/>
      <w:divBdr>
        <w:top w:val="none" w:sz="0" w:space="0" w:color="auto"/>
        <w:left w:val="none" w:sz="0" w:space="0" w:color="auto"/>
        <w:bottom w:val="none" w:sz="0" w:space="0" w:color="auto"/>
        <w:right w:val="none" w:sz="0" w:space="0" w:color="auto"/>
      </w:divBdr>
    </w:div>
    <w:div w:id="949093194">
      <w:bodyDiv w:val="1"/>
      <w:marLeft w:val="0"/>
      <w:marRight w:val="0"/>
      <w:marTop w:val="0"/>
      <w:marBottom w:val="0"/>
      <w:divBdr>
        <w:top w:val="none" w:sz="0" w:space="0" w:color="auto"/>
        <w:left w:val="none" w:sz="0" w:space="0" w:color="auto"/>
        <w:bottom w:val="none" w:sz="0" w:space="0" w:color="auto"/>
        <w:right w:val="none" w:sz="0" w:space="0" w:color="auto"/>
      </w:divBdr>
    </w:div>
    <w:div w:id="974069975">
      <w:bodyDiv w:val="1"/>
      <w:marLeft w:val="0"/>
      <w:marRight w:val="0"/>
      <w:marTop w:val="0"/>
      <w:marBottom w:val="0"/>
      <w:divBdr>
        <w:top w:val="none" w:sz="0" w:space="0" w:color="auto"/>
        <w:left w:val="none" w:sz="0" w:space="0" w:color="auto"/>
        <w:bottom w:val="none" w:sz="0" w:space="0" w:color="auto"/>
        <w:right w:val="none" w:sz="0" w:space="0" w:color="auto"/>
      </w:divBdr>
    </w:div>
    <w:div w:id="1014838565">
      <w:bodyDiv w:val="1"/>
      <w:marLeft w:val="0"/>
      <w:marRight w:val="0"/>
      <w:marTop w:val="0"/>
      <w:marBottom w:val="0"/>
      <w:divBdr>
        <w:top w:val="none" w:sz="0" w:space="0" w:color="auto"/>
        <w:left w:val="none" w:sz="0" w:space="0" w:color="auto"/>
        <w:bottom w:val="none" w:sz="0" w:space="0" w:color="auto"/>
        <w:right w:val="none" w:sz="0" w:space="0" w:color="auto"/>
      </w:divBdr>
    </w:div>
    <w:div w:id="1070883242">
      <w:bodyDiv w:val="1"/>
      <w:marLeft w:val="0"/>
      <w:marRight w:val="0"/>
      <w:marTop w:val="0"/>
      <w:marBottom w:val="0"/>
      <w:divBdr>
        <w:top w:val="none" w:sz="0" w:space="0" w:color="auto"/>
        <w:left w:val="none" w:sz="0" w:space="0" w:color="auto"/>
        <w:bottom w:val="none" w:sz="0" w:space="0" w:color="auto"/>
        <w:right w:val="none" w:sz="0" w:space="0" w:color="auto"/>
      </w:divBdr>
      <w:divsChild>
        <w:div w:id="1643729017">
          <w:marLeft w:val="0"/>
          <w:marRight w:val="0"/>
          <w:marTop w:val="0"/>
          <w:marBottom w:val="0"/>
          <w:divBdr>
            <w:top w:val="none" w:sz="0" w:space="0" w:color="auto"/>
            <w:left w:val="none" w:sz="0" w:space="0" w:color="auto"/>
            <w:bottom w:val="none" w:sz="0" w:space="0" w:color="auto"/>
            <w:right w:val="none" w:sz="0" w:space="0" w:color="auto"/>
          </w:divBdr>
          <w:divsChild>
            <w:div w:id="878935178">
              <w:marLeft w:val="0"/>
              <w:marRight w:val="0"/>
              <w:marTop w:val="0"/>
              <w:marBottom w:val="0"/>
              <w:divBdr>
                <w:top w:val="none" w:sz="0" w:space="0" w:color="auto"/>
                <w:left w:val="none" w:sz="0" w:space="0" w:color="auto"/>
                <w:bottom w:val="none" w:sz="0" w:space="0" w:color="auto"/>
                <w:right w:val="none" w:sz="0" w:space="0" w:color="auto"/>
              </w:divBdr>
              <w:divsChild>
                <w:div w:id="1976913730">
                  <w:marLeft w:val="0"/>
                  <w:marRight w:val="0"/>
                  <w:marTop w:val="0"/>
                  <w:marBottom w:val="0"/>
                  <w:divBdr>
                    <w:top w:val="none" w:sz="0" w:space="0" w:color="auto"/>
                    <w:left w:val="none" w:sz="0" w:space="0" w:color="auto"/>
                    <w:bottom w:val="none" w:sz="0" w:space="0" w:color="auto"/>
                    <w:right w:val="none" w:sz="0" w:space="0" w:color="auto"/>
                  </w:divBdr>
                  <w:divsChild>
                    <w:div w:id="2019037201">
                      <w:marLeft w:val="0"/>
                      <w:marRight w:val="0"/>
                      <w:marTop w:val="0"/>
                      <w:marBottom w:val="0"/>
                      <w:divBdr>
                        <w:top w:val="none" w:sz="0" w:space="0" w:color="auto"/>
                        <w:left w:val="none" w:sz="0" w:space="0" w:color="auto"/>
                        <w:bottom w:val="none" w:sz="0" w:space="0" w:color="auto"/>
                        <w:right w:val="none" w:sz="0" w:space="0" w:color="auto"/>
                      </w:divBdr>
                      <w:divsChild>
                        <w:div w:id="576675860">
                          <w:marLeft w:val="0"/>
                          <w:marRight w:val="0"/>
                          <w:marTop w:val="0"/>
                          <w:marBottom w:val="0"/>
                          <w:divBdr>
                            <w:top w:val="none" w:sz="0" w:space="0" w:color="auto"/>
                            <w:left w:val="none" w:sz="0" w:space="0" w:color="auto"/>
                            <w:bottom w:val="none" w:sz="0" w:space="0" w:color="auto"/>
                            <w:right w:val="none" w:sz="0" w:space="0" w:color="auto"/>
                          </w:divBdr>
                          <w:divsChild>
                            <w:div w:id="2086881152">
                              <w:marLeft w:val="0"/>
                              <w:marRight w:val="0"/>
                              <w:marTop w:val="0"/>
                              <w:marBottom w:val="0"/>
                              <w:divBdr>
                                <w:top w:val="none" w:sz="0" w:space="0" w:color="auto"/>
                                <w:left w:val="none" w:sz="0" w:space="0" w:color="auto"/>
                                <w:bottom w:val="none" w:sz="0" w:space="0" w:color="auto"/>
                                <w:right w:val="none" w:sz="0" w:space="0" w:color="auto"/>
                              </w:divBdr>
                              <w:divsChild>
                                <w:div w:id="812648592">
                                  <w:marLeft w:val="0"/>
                                  <w:marRight w:val="0"/>
                                  <w:marTop w:val="0"/>
                                  <w:marBottom w:val="0"/>
                                  <w:divBdr>
                                    <w:top w:val="none" w:sz="0" w:space="0" w:color="auto"/>
                                    <w:left w:val="none" w:sz="0" w:space="0" w:color="auto"/>
                                    <w:bottom w:val="none" w:sz="0" w:space="0" w:color="auto"/>
                                    <w:right w:val="none" w:sz="0" w:space="0" w:color="auto"/>
                                  </w:divBdr>
                                  <w:divsChild>
                                    <w:div w:id="14045095">
                                      <w:marLeft w:val="0"/>
                                      <w:marRight w:val="0"/>
                                      <w:marTop w:val="0"/>
                                      <w:marBottom w:val="0"/>
                                      <w:divBdr>
                                        <w:top w:val="none" w:sz="0" w:space="0" w:color="auto"/>
                                        <w:left w:val="none" w:sz="0" w:space="0" w:color="auto"/>
                                        <w:bottom w:val="none" w:sz="0" w:space="0" w:color="auto"/>
                                        <w:right w:val="none" w:sz="0" w:space="0" w:color="auto"/>
                                      </w:divBdr>
                                    </w:div>
                                    <w:div w:id="1317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6509">
      <w:bodyDiv w:val="1"/>
      <w:marLeft w:val="0"/>
      <w:marRight w:val="0"/>
      <w:marTop w:val="0"/>
      <w:marBottom w:val="0"/>
      <w:divBdr>
        <w:top w:val="none" w:sz="0" w:space="0" w:color="auto"/>
        <w:left w:val="none" w:sz="0" w:space="0" w:color="auto"/>
        <w:bottom w:val="none" w:sz="0" w:space="0" w:color="auto"/>
        <w:right w:val="none" w:sz="0" w:space="0" w:color="auto"/>
      </w:divBdr>
      <w:divsChild>
        <w:div w:id="391586770">
          <w:marLeft w:val="0"/>
          <w:marRight w:val="0"/>
          <w:marTop w:val="0"/>
          <w:marBottom w:val="0"/>
          <w:divBdr>
            <w:top w:val="none" w:sz="0" w:space="0" w:color="auto"/>
            <w:left w:val="none" w:sz="0" w:space="0" w:color="auto"/>
            <w:bottom w:val="none" w:sz="0" w:space="0" w:color="auto"/>
            <w:right w:val="none" w:sz="0" w:space="0" w:color="auto"/>
          </w:divBdr>
          <w:divsChild>
            <w:div w:id="275866695">
              <w:marLeft w:val="0"/>
              <w:marRight w:val="0"/>
              <w:marTop w:val="0"/>
              <w:marBottom w:val="0"/>
              <w:divBdr>
                <w:top w:val="none" w:sz="0" w:space="0" w:color="auto"/>
                <w:left w:val="none" w:sz="0" w:space="0" w:color="auto"/>
                <w:bottom w:val="none" w:sz="0" w:space="0" w:color="auto"/>
                <w:right w:val="none" w:sz="0" w:space="0" w:color="auto"/>
              </w:divBdr>
              <w:divsChild>
                <w:div w:id="1144470763">
                  <w:marLeft w:val="0"/>
                  <w:marRight w:val="0"/>
                  <w:marTop w:val="0"/>
                  <w:marBottom w:val="0"/>
                  <w:divBdr>
                    <w:top w:val="none" w:sz="0" w:space="0" w:color="auto"/>
                    <w:left w:val="none" w:sz="0" w:space="0" w:color="auto"/>
                    <w:bottom w:val="none" w:sz="0" w:space="0" w:color="auto"/>
                    <w:right w:val="none" w:sz="0" w:space="0" w:color="auto"/>
                  </w:divBdr>
                  <w:divsChild>
                    <w:div w:id="112292710">
                      <w:marLeft w:val="0"/>
                      <w:marRight w:val="0"/>
                      <w:marTop w:val="0"/>
                      <w:marBottom w:val="0"/>
                      <w:divBdr>
                        <w:top w:val="none" w:sz="0" w:space="0" w:color="auto"/>
                        <w:left w:val="none" w:sz="0" w:space="0" w:color="auto"/>
                        <w:bottom w:val="none" w:sz="0" w:space="0" w:color="auto"/>
                        <w:right w:val="none" w:sz="0" w:space="0" w:color="auto"/>
                      </w:divBdr>
                      <w:divsChild>
                        <w:div w:id="1705985206">
                          <w:marLeft w:val="0"/>
                          <w:marRight w:val="0"/>
                          <w:marTop w:val="0"/>
                          <w:marBottom w:val="0"/>
                          <w:divBdr>
                            <w:top w:val="none" w:sz="0" w:space="0" w:color="auto"/>
                            <w:left w:val="none" w:sz="0" w:space="0" w:color="auto"/>
                            <w:bottom w:val="none" w:sz="0" w:space="0" w:color="auto"/>
                            <w:right w:val="none" w:sz="0" w:space="0" w:color="auto"/>
                          </w:divBdr>
                          <w:divsChild>
                            <w:div w:id="437288711">
                              <w:marLeft w:val="0"/>
                              <w:marRight w:val="0"/>
                              <w:marTop w:val="120"/>
                              <w:marBottom w:val="360"/>
                              <w:divBdr>
                                <w:top w:val="none" w:sz="0" w:space="0" w:color="auto"/>
                                <w:left w:val="none" w:sz="0" w:space="0" w:color="auto"/>
                                <w:bottom w:val="none" w:sz="0" w:space="0" w:color="auto"/>
                                <w:right w:val="none" w:sz="0" w:space="0" w:color="auto"/>
                              </w:divBdr>
                              <w:divsChild>
                                <w:div w:id="118455162">
                                  <w:marLeft w:val="420"/>
                                  <w:marRight w:val="0"/>
                                  <w:marTop w:val="0"/>
                                  <w:marBottom w:val="0"/>
                                  <w:divBdr>
                                    <w:top w:val="none" w:sz="0" w:space="0" w:color="auto"/>
                                    <w:left w:val="none" w:sz="0" w:space="0" w:color="auto"/>
                                    <w:bottom w:val="none" w:sz="0" w:space="0" w:color="auto"/>
                                    <w:right w:val="none" w:sz="0" w:space="0" w:color="auto"/>
                                  </w:divBdr>
                                  <w:divsChild>
                                    <w:div w:id="1962569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5363">
      <w:bodyDiv w:val="1"/>
      <w:marLeft w:val="0"/>
      <w:marRight w:val="0"/>
      <w:marTop w:val="0"/>
      <w:marBottom w:val="0"/>
      <w:divBdr>
        <w:top w:val="none" w:sz="0" w:space="0" w:color="auto"/>
        <w:left w:val="none" w:sz="0" w:space="0" w:color="auto"/>
        <w:bottom w:val="none" w:sz="0" w:space="0" w:color="auto"/>
        <w:right w:val="none" w:sz="0" w:space="0" w:color="auto"/>
      </w:divBdr>
    </w:div>
    <w:div w:id="1292440951">
      <w:bodyDiv w:val="1"/>
      <w:marLeft w:val="0"/>
      <w:marRight w:val="0"/>
      <w:marTop w:val="0"/>
      <w:marBottom w:val="0"/>
      <w:divBdr>
        <w:top w:val="none" w:sz="0" w:space="0" w:color="auto"/>
        <w:left w:val="none" w:sz="0" w:space="0" w:color="auto"/>
        <w:bottom w:val="none" w:sz="0" w:space="0" w:color="auto"/>
        <w:right w:val="none" w:sz="0" w:space="0" w:color="auto"/>
      </w:divBdr>
    </w:div>
    <w:div w:id="1317760397">
      <w:bodyDiv w:val="1"/>
      <w:marLeft w:val="0"/>
      <w:marRight w:val="0"/>
      <w:marTop w:val="0"/>
      <w:marBottom w:val="0"/>
      <w:divBdr>
        <w:top w:val="none" w:sz="0" w:space="0" w:color="auto"/>
        <w:left w:val="none" w:sz="0" w:space="0" w:color="auto"/>
        <w:bottom w:val="none" w:sz="0" w:space="0" w:color="auto"/>
        <w:right w:val="none" w:sz="0" w:space="0" w:color="auto"/>
      </w:divBdr>
      <w:divsChild>
        <w:div w:id="188564543">
          <w:marLeft w:val="0"/>
          <w:marRight w:val="1"/>
          <w:marTop w:val="0"/>
          <w:marBottom w:val="0"/>
          <w:divBdr>
            <w:top w:val="none" w:sz="0" w:space="0" w:color="auto"/>
            <w:left w:val="none" w:sz="0" w:space="0" w:color="auto"/>
            <w:bottom w:val="none" w:sz="0" w:space="0" w:color="auto"/>
            <w:right w:val="none" w:sz="0" w:space="0" w:color="auto"/>
          </w:divBdr>
          <w:divsChild>
            <w:div w:id="406073881">
              <w:marLeft w:val="0"/>
              <w:marRight w:val="0"/>
              <w:marTop w:val="0"/>
              <w:marBottom w:val="0"/>
              <w:divBdr>
                <w:top w:val="none" w:sz="0" w:space="0" w:color="auto"/>
                <w:left w:val="none" w:sz="0" w:space="0" w:color="auto"/>
                <w:bottom w:val="none" w:sz="0" w:space="0" w:color="auto"/>
                <w:right w:val="none" w:sz="0" w:space="0" w:color="auto"/>
              </w:divBdr>
              <w:divsChild>
                <w:div w:id="1282343980">
                  <w:marLeft w:val="0"/>
                  <w:marRight w:val="1"/>
                  <w:marTop w:val="0"/>
                  <w:marBottom w:val="0"/>
                  <w:divBdr>
                    <w:top w:val="none" w:sz="0" w:space="0" w:color="auto"/>
                    <w:left w:val="none" w:sz="0" w:space="0" w:color="auto"/>
                    <w:bottom w:val="none" w:sz="0" w:space="0" w:color="auto"/>
                    <w:right w:val="none" w:sz="0" w:space="0" w:color="auto"/>
                  </w:divBdr>
                  <w:divsChild>
                    <w:div w:id="738790309">
                      <w:marLeft w:val="0"/>
                      <w:marRight w:val="0"/>
                      <w:marTop w:val="0"/>
                      <w:marBottom w:val="0"/>
                      <w:divBdr>
                        <w:top w:val="none" w:sz="0" w:space="0" w:color="auto"/>
                        <w:left w:val="none" w:sz="0" w:space="0" w:color="auto"/>
                        <w:bottom w:val="none" w:sz="0" w:space="0" w:color="auto"/>
                        <w:right w:val="none" w:sz="0" w:space="0" w:color="auto"/>
                      </w:divBdr>
                      <w:divsChild>
                        <w:div w:id="517307905">
                          <w:marLeft w:val="0"/>
                          <w:marRight w:val="0"/>
                          <w:marTop w:val="0"/>
                          <w:marBottom w:val="0"/>
                          <w:divBdr>
                            <w:top w:val="none" w:sz="0" w:space="0" w:color="auto"/>
                            <w:left w:val="none" w:sz="0" w:space="0" w:color="auto"/>
                            <w:bottom w:val="none" w:sz="0" w:space="0" w:color="auto"/>
                            <w:right w:val="none" w:sz="0" w:space="0" w:color="auto"/>
                          </w:divBdr>
                          <w:divsChild>
                            <w:div w:id="304510595">
                              <w:marLeft w:val="0"/>
                              <w:marRight w:val="0"/>
                              <w:marTop w:val="120"/>
                              <w:marBottom w:val="360"/>
                              <w:divBdr>
                                <w:top w:val="none" w:sz="0" w:space="0" w:color="auto"/>
                                <w:left w:val="none" w:sz="0" w:space="0" w:color="auto"/>
                                <w:bottom w:val="none" w:sz="0" w:space="0" w:color="auto"/>
                                <w:right w:val="none" w:sz="0" w:space="0" w:color="auto"/>
                              </w:divBdr>
                              <w:divsChild>
                                <w:div w:id="691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343303">
      <w:bodyDiv w:val="1"/>
      <w:marLeft w:val="0"/>
      <w:marRight w:val="0"/>
      <w:marTop w:val="0"/>
      <w:marBottom w:val="0"/>
      <w:divBdr>
        <w:top w:val="none" w:sz="0" w:space="0" w:color="auto"/>
        <w:left w:val="none" w:sz="0" w:space="0" w:color="auto"/>
        <w:bottom w:val="none" w:sz="0" w:space="0" w:color="auto"/>
        <w:right w:val="none" w:sz="0" w:space="0" w:color="auto"/>
      </w:divBdr>
      <w:divsChild>
        <w:div w:id="104082514">
          <w:marLeft w:val="0"/>
          <w:marRight w:val="0"/>
          <w:marTop w:val="0"/>
          <w:marBottom w:val="0"/>
          <w:divBdr>
            <w:top w:val="none" w:sz="0" w:space="0" w:color="auto"/>
            <w:left w:val="none" w:sz="0" w:space="0" w:color="auto"/>
            <w:bottom w:val="none" w:sz="0" w:space="0" w:color="auto"/>
            <w:right w:val="none" w:sz="0" w:space="0" w:color="auto"/>
          </w:divBdr>
          <w:divsChild>
            <w:div w:id="758645747">
              <w:marLeft w:val="0"/>
              <w:marRight w:val="0"/>
              <w:marTop w:val="0"/>
              <w:marBottom w:val="0"/>
              <w:divBdr>
                <w:top w:val="none" w:sz="0" w:space="0" w:color="auto"/>
                <w:left w:val="none" w:sz="0" w:space="0" w:color="auto"/>
                <w:bottom w:val="none" w:sz="0" w:space="0" w:color="auto"/>
                <w:right w:val="none" w:sz="0" w:space="0" w:color="auto"/>
              </w:divBdr>
              <w:divsChild>
                <w:div w:id="508372789">
                  <w:marLeft w:val="0"/>
                  <w:marRight w:val="0"/>
                  <w:marTop w:val="0"/>
                  <w:marBottom w:val="0"/>
                  <w:divBdr>
                    <w:top w:val="none" w:sz="0" w:space="0" w:color="auto"/>
                    <w:left w:val="none" w:sz="0" w:space="0" w:color="auto"/>
                    <w:bottom w:val="none" w:sz="0" w:space="0" w:color="auto"/>
                    <w:right w:val="none" w:sz="0" w:space="0" w:color="auto"/>
                  </w:divBdr>
                  <w:divsChild>
                    <w:div w:id="1882087591">
                      <w:marLeft w:val="0"/>
                      <w:marRight w:val="0"/>
                      <w:marTop w:val="0"/>
                      <w:marBottom w:val="0"/>
                      <w:divBdr>
                        <w:top w:val="none" w:sz="0" w:space="0" w:color="auto"/>
                        <w:left w:val="none" w:sz="0" w:space="0" w:color="auto"/>
                        <w:bottom w:val="none" w:sz="0" w:space="0" w:color="auto"/>
                        <w:right w:val="none" w:sz="0" w:space="0" w:color="auto"/>
                      </w:divBdr>
                      <w:divsChild>
                        <w:div w:id="815268280">
                          <w:marLeft w:val="0"/>
                          <w:marRight w:val="0"/>
                          <w:marTop w:val="0"/>
                          <w:marBottom w:val="0"/>
                          <w:divBdr>
                            <w:top w:val="none" w:sz="0" w:space="0" w:color="auto"/>
                            <w:left w:val="none" w:sz="0" w:space="0" w:color="auto"/>
                            <w:bottom w:val="none" w:sz="0" w:space="0" w:color="auto"/>
                            <w:right w:val="none" w:sz="0" w:space="0" w:color="auto"/>
                          </w:divBdr>
                          <w:divsChild>
                            <w:div w:id="338237550">
                              <w:marLeft w:val="0"/>
                              <w:marRight w:val="0"/>
                              <w:marTop w:val="120"/>
                              <w:marBottom w:val="360"/>
                              <w:divBdr>
                                <w:top w:val="none" w:sz="0" w:space="0" w:color="auto"/>
                                <w:left w:val="none" w:sz="0" w:space="0" w:color="auto"/>
                                <w:bottom w:val="none" w:sz="0" w:space="0" w:color="auto"/>
                                <w:right w:val="none" w:sz="0" w:space="0" w:color="auto"/>
                              </w:divBdr>
                              <w:divsChild>
                                <w:div w:id="1984388416">
                                  <w:marLeft w:val="420"/>
                                  <w:marRight w:val="0"/>
                                  <w:marTop w:val="0"/>
                                  <w:marBottom w:val="0"/>
                                  <w:divBdr>
                                    <w:top w:val="none" w:sz="0" w:space="0" w:color="auto"/>
                                    <w:left w:val="none" w:sz="0" w:space="0" w:color="auto"/>
                                    <w:bottom w:val="none" w:sz="0" w:space="0" w:color="auto"/>
                                    <w:right w:val="none" w:sz="0" w:space="0" w:color="auto"/>
                                  </w:divBdr>
                                  <w:divsChild>
                                    <w:div w:id="101819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336906">
      <w:bodyDiv w:val="1"/>
      <w:marLeft w:val="0"/>
      <w:marRight w:val="0"/>
      <w:marTop w:val="0"/>
      <w:marBottom w:val="0"/>
      <w:divBdr>
        <w:top w:val="none" w:sz="0" w:space="0" w:color="auto"/>
        <w:left w:val="none" w:sz="0" w:space="0" w:color="auto"/>
        <w:bottom w:val="none" w:sz="0" w:space="0" w:color="auto"/>
        <w:right w:val="none" w:sz="0" w:space="0" w:color="auto"/>
      </w:divBdr>
    </w:div>
    <w:div w:id="1427187405">
      <w:bodyDiv w:val="1"/>
      <w:marLeft w:val="0"/>
      <w:marRight w:val="0"/>
      <w:marTop w:val="0"/>
      <w:marBottom w:val="0"/>
      <w:divBdr>
        <w:top w:val="none" w:sz="0" w:space="0" w:color="auto"/>
        <w:left w:val="none" w:sz="0" w:space="0" w:color="auto"/>
        <w:bottom w:val="none" w:sz="0" w:space="0" w:color="auto"/>
        <w:right w:val="none" w:sz="0" w:space="0" w:color="auto"/>
      </w:divBdr>
    </w:div>
    <w:div w:id="1559246507">
      <w:bodyDiv w:val="1"/>
      <w:marLeft w:val="0"/>
      <w:marRight w:val="0"/>
      <w:marTop w:val="0"/>
      <w:marBottom w:val="0"/>
      <w:divBdr>
        <w:top w:val="none" w:sz="0" w:space="0" w:color="auto"/>
        <w:left w:val="none" w:sz="0" w:space="0" w:color="auto"/>
        <w:bottom w:val="none" w:sz="0" w:space="0" w:color="auto"/>
        <w:right w:val="none" w:sz="0" w:space="0" w:color="auto"/>
      </w:divBdr>
      <w:divsChild>
        <w:div w:id="905578626">
          <w:marLeft w:val="0"/>
          <w:marRight w:val="0"/>
          <w:marTop w:val="0"/>
          <w:marBottom w:val="0"/>
          <w:divBdr>
            <w:top w:val="none" w:sz="0" w:space="0" w:color="auto"/>
            <w:left w:val="none" w:sz="0" w:space="0" w:color="auto"/>
            <w:bottom w:val="none" w:sz="0" w:space="0" w:color="auto"/>
            <w:right w:val="none" w:sz="0" w:space="0" w:color="auto"/>
          </w:divBdr>
        </w:div>
        <w:div w:id="1561675879">
          <w:marLeft w:val="0"/>
          <w:marRight w:val="0"/>
          <w:marTop w:val="34"/>
          <w:marBottom w:val="34"/>
          <w:divBdr>
            <w:top w:val="none" w:sz="0" w:space="0" w:color="auto"/>
            <w:left w:val="none" w:sz="0" w:space="0" w:color="auto"/>
            <w:bottom w:val="none" w:sz="0" w:space="0" w:color="auto"/>
            <w:right w:val="none" w:sz="0" w:space="0" w:color="auto"/>
          </w:divBdr>
        </w:div>
      </w:divsChild>
    </w:div>
    <w:div w:id="1616785319">
      <w:bodyDiv w:val="1"/>
      <w:marLeft w:val="0"/>
      <w:marRight w:val="0"/>
      <w:marTop w:val="0"/>
      <w:marBottom w:val="0"/>
      <w:divBdr>
        <w:top w:val="none" w:sz="0" w:space="0" w:color="auto"/>
        <w:left w:val="none" w:sz="0" w:space="0" w:color="auto"/>
        <w:bottom w:val="none" w:sz="0" w:space="0" w:color="auto"/>
        <w:right w:val="none" w:sz="0" w:space="0" w:color="auto"/>
      </w:divBdr>
      <w:divsChild>
        <w:div w:id="2074230077">
          <w:marLeft w:val="0"/>
          <w:marRight w:val="0"/>
          <w:marTop w:val="0"/>
          <w:marBottom w:val="0"/>
          <w:divBdr>
            <w:top w:val="none" w:sz="0" w:space="0" w:color="auto"/>
            <w:left w:val="none" w:sz="0" w:space="0" w:color="auto"/>
            <w:bottom w:val="none" w:sz="0" w:space="0" w:color="auto"/>
            <w:right w:val="none" w:sz="0" w:space="0" w:color="auto"/>
          </w:divBdr>
          <w:divsChild>
            <w:div w:id="1420714788">
              <w:marLeft w:val="0"/>
              <w:marRight w:val="0"/>
              <w:marTop w:val="0"/>
              <w:marBottom w:val="0"/>
              <w:divBdr>
                <w:top w:val="none" w:sz="0" w:space="0" w:color="auto"/>
                <w:left w:val="none" w:sz="0" w:space="0" w:color="auto"/>
                <w:bottom w:val="none" w:sz="0" w:space="0" w:color="auto"/>
                <w:right w:val="none" w:sz="0" w:space="0" w:color="auto"/>
              </w:divBdr>
              <w:divsChild>
                <w:div w:id="1834566573">
                  <w:marLeft w:val="0"/>
                  <w:marRight w:val="0"/>
                  <w:marTop w:val="0"/>
                  <w:marBottom w:val="0"/>
                  <w:divBdr>
                    <w:top w:val="none" w:sz="0" w:space="0" w:color="auto"/>
                    <w:left w:val="none" w:sz="0" w:space="0" w:color="auto"/>
                    <w:bottom w:val="none" w:sz="0" w:space="0" w:color="auto"/>
                    <w:right w:val="none" w:sz="0" w:space="0" w:color="auto"/>
                  </w:divBdr>
                  <w:divsChild>
                    <w:div w:id="1260603433">
                      <w:marLeft w:val="0"/>
                      <w:marRight w:val="0"/>
                      <w:marTop w:val="0"/>
                      <w:marBottom w:val="0"/>
                      <w:divBdr>
                        <w:top w:val="none" w:sz="0" w:space="0" w:color="auto"/>
                        <w:left w:val="none" w:sz="0" w:space="0" w:color="auto"/>
                        <w:bottom w:val="none" w:sz="0" w:space="0" w:color="auto"/>
                        <w:right w:val="none" w:sz="0" w:space="0" w:color="auto"/>
                      </w:divBdr>
                      <w:divsChild>
                        <w:div w:id="1397043859">
                          <w:marLeft w:val="0"/>
                          <w:marRight w:val="0"/>
                          <w:marTop w:val="0"/>
                          <w:marBottom w:val="0"/>
                          <w:divBdr>
                            <w:top w:val="none" w:sz="0" w:space="0" w:color="auto"/>
                            <w:left w:val="none" w:sz="0" w:space="0" w:color="auto"/>
                            <w:bottom w:val="none" w:sz="0" w:space="0" w:color="auto"/>
                            <w:right w:val="none" w:sz="0" w:space="0" w:color="auto"/>
                          </w:divBdr>
                          <w:divsChild>
                            <w:div w:id="1779639831">
                              <w:marLeft w:val="0"/>
                              <w:marRight w:val="0"/>
                              <w:marTop w:val="0"/>
                              <w:marBottom w:val="0"/>
                              <w:divBdr>
                                <w:top w:val="none" w:sz="0" w:space="0" w:color="auto"/>
                                <w:left w:val="none" w:sz="0" w:space="0" w:color="auto"/>
                                <w:bottom w:val="none" w:sz="0" w:space="0" w:color="auto"/>
                                <w:right w:val="none" w:sz="0" w:space="0" w:color="auto"/>
                              </w:divBdr>
                              <w:divsChild>
                                <w:div w:id="3853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379553">
      <w:bodyDiv w:val="1"/>
      <w:marLeft w:val="0"/>
      <w:marRight w:val="0"/>
      <w:marTop w:val="0"/>
      <w:marBottom w:val="0"/>
      <w:divBdr>
        <w:top w:val="none" w:sz="0" w:space="0" w:color="auto"/>
        <w:left w:val="none" w:sz="0" w:space="0" w:color="auto"/>
        <w:bottom w:val="none" w:sz="0" w:space="0" w:color="auto"/>
        <w:right w:val="none" w:sz="0" w:space="0" w:color="auto"/>
      </w:divBdr>
    </w:div>
    <w:div w:id="1766609633">
      <w:bodyDiv w:val="1"/>
      <w:marLeft w:val="0"/>
      <w:marRight w:val="0"/>
      <w:marTop w:val="0"/>
      <w:marBottom w:val="0"/>
      <w:divBdr>
        <w:top w:val="none" w:sz="0" w:space="0" w:color="auto"/>
        <w:left w:val="none" w:sz="0" w:space="0" w:color="auto"/>
        <w:bottom w:val="none" w:sz="0" w:space="0" w:color="auto"/>
        <w:right w:val="none" w:sz="0" w:space="0" w:color="auto"/>
      </w:divBdr>
    </w:div>
    <w:div w:id="1783300540">
      <w:bodyDiv w:val="1"/>
      <w:marLeft w:val="0"/>
      <w:marRight w:val="0"/>
      <w:marTop w:val="0"/>
      <w:marBottom w:val="0"/>
      <w:divBdr>
        <w:top w:val="none" w:sz="0" w:space="0" w:color="auto"/>
        <w:left w:val="none" w:sz="0" w:space="0" w:color="auto"/>
        <w:bottom w:val="none" w:sz="0" w:space="0" w:color="auto"/>
        <w:right w:val="none" w:sz="0" w:space="0" w:color="auto"/>
      </w:divBdr>
    </w:div>
    <w:div w:id="1789470688">
      <w:bodyDiv w:val="1"/>
      <w:marLeft w:val="0"/>
      <w:marRight w:val="0"/>
      <w:marTop w:val="0"/>
      <w:marBottom w:val="0"/>
      <w:divBdr>
        <w:top w:val="none" w:sz="0" w:space="0" w:color="auto"/>
        <w:left w:val="none" w:sz="0" w:space="0" w:color="auto"/>
        <w:bottom w:val="none" w:sz="0" w:space="0" w:color="auto"/>
        <w:right w:val="none" w:sz="0" w:space="0" w:color="auto"/>
      </w:divBdr>
      <w:divsChild>
        <w:div w:id="1170831651">
          <w:marLeft w:val="0"/>
          <w:marRight w:val="1"/>
          <w:marTop w:val="0"/>
          <w:marBottom w:val="0"/>
          <w:divBdr>
            <w:top w:val="none" w:sz="0" w:space="0" w:color="auto"/>
            <w:left w:val="none" w:sz="0" w:space="0" w:color="auto"/>
            <w:bottom w:val="none" w:sz="0" w:space="0" w:color="auto"/>
            <w:right w:val="none" w:sz="0" w:space="0" w:color="auto"/>
          </w:divBdr>
          <w:divsChild>
            <w:div w:id="1431007302">
              <w:marLeft w:val="0"/>
              <w:marRight w:val="0"/>
              <w:marTop w:val="0"/>
              <w:marBottom w:val="0"/>
              <w:divBdr>
                <w:top w:val="none" w:sz="0" w:space="0" w:color="auto"/>
                <w:left w:val="none" w:sz="0" w:space="0" w:color="auto"/>
                <w:bottom w:val="none" w:sz="0" w:space="0" w:color="auto"/>
                <w:right w:val="none" w:sz="0" w:space="0" w:color="auto"/>
              </w:divBdr>
              <w:divsChild>
                <w:div w:id="1802069111">
                  <w:marLeft w:val="0"/>
                  <w:marRight w:val="1"/>
                  <w:marTop w:val="0"/>
                  <w:marBottom w:val="0"/>
                  <w:divBdr>
                    <w:top w:val="none" w:sz="0" w:space="0" w:color="auto"/>
                    <w:left w:val="none" w:sz="0" w:space="0" w:color="auto"/>
                    <w:bottom w:val="none" w:sz="0" w:space="0" w:color="auto"/>
                    <w:right w:val="none" w:sz="0" w:space="0" w:color="auto"/>
                  </w:divBdr>
                  <w:divsChild>
                    <w:div w:id="781724621">
                      <w:marLeft w:val="0"/>
                      <w:marRight w:val="0"/>
                      <w:marTop w:val="0"/>
                      <w:marBottom w:val="0"/>
                      <w:divBdr>
                        <w:top w:val="none" w:sz="0" w:space="0" w:color="auto"/>
                        <w:left w:val="none" w:sz="0" w:space="0" w:color="auto"/>
                        <w:bottom w:val="none" w:sz="0" w:space="0" w:color="auto"/>
                        <w:right w:val="none" w:sz="0" w:space="0" w:color="auto"/>
                      </w:divBdr>
                      <w:divsChild>
                        <w:div w:id="256403554">
                          <w:marLeft w:val="0"/>
                          <w:marRight w:val="0"/>
                          <w:marTop w:val="0"/>
                          <w:marBottom w:val="0"/>
                          <w:divBdr>
                            <w:top w:val="none" w:sz="0" w:space="0" w:color="auto"/>
                            <w:left w:val="none" w:sz="0" w:space="0" w:color="auto"/>
                            <w:bottom w:val="none" w:sz="0" w:space="0" w:color="auto"/>
                            <w:right w:val="none" w:sz="0" w:space="0" w:color="auto"/>
                          </w:divBdr>
                          <w:divsChild>
                            <w:div w:id="472258702">
                              <w:marLeft w:val="0"/>
                              <w:marRight w:val="0"/>
                              <w:marTop w:val="120"/>
                              <w:marBottom w:val="360"/>
                              <w:divBdr>
                                <w:top w:val="none" w:sz="0" w:space="0" w:color="auto"/>
                                <w:left w:val="none" w:sz="0" w:space="0" w:color="auto"/>
                                <w:bottom w:val="none" w:sz="0" w:space="0" w:color="auto"/>
                                <w:right w:val="none" w:sz="0" w:space="0" w:color="auto"/>
                              </w:divBdr>
                              <w:divsChild>
                                <w:div w:id="546796606">
                                  <w:marLeft w:val="0"/>
                                  <w:marRight w:val="0"/>
                                  <w:marTop w:val="0"/>
                                  <w:marBottom w:val="0"/>
                                  <w:divBdr>
                                    <w:top w:val="none" w:sz="0" w:space="0" w:color="auto"/>
                                    <w:left w:val="none" w:sz="0" w:space="0" w:color="auto"/>
                                    <w:bottom w:val="none" w:sz="0" w:space="0" w:color="auto"/>
                                    <w:right w:val="none" w:sz="0" w:space="0" w:color="auto"/>
                                  </w:divBdr>
                                </w:div>
                                <w:div w:id="16016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7921">
                          <w:marLeft w:val="0"/>
                          <w:marRight w:val="0"/>
                          <w:marTop w:val="0"/>
                          <w:marBottom w:val="0"/>
                          <w:divBdr>
                            <w:top w:val="none" w:sz="0" w:space="0" w:color="auto"/>
                            <w:left w:val="none" w:sz="0" w:space="0" w:color="auto"/>
                            <w:bottom w:val="none" w:sz="0" w:space="0" w:color="auto"/>
                            <w:right w:val="none" w:sz="0" w:space="0" w:color="auto"/>
                          </w:divBdr>
                          <w:divsChild>
                            <w:div w:id="81075115">
                              <w:marLeft w:val="240"/>
                              <w:marRight w:val="0"/>
                              <w:marTop w:val="0"/>
                              <w:marBottom w:val="0"/>
                              <w:divBdr>
                                <w:top w:val="none" w:sz="0" w:space="0" w:color="auto"/>
                                <w:left w:val="none" w:sz="0" w:space="0" w:color="auto"/>
                                <w:bottom w:val="none" w:sz="0" w:space="0" w:color="auto"/>
                                <w:right w:val="none" w:sz="0" w:space="0" w:color="auto"/>
                              </w:divBdr>
                            </w:div>
                            <w:div w:id="1246693957">
                              <w:marLeft w:val="0"/>
                              <w:marRight w:val="0"/>
                              <w:marTop w:val="0"/>
                              <w:marBottom w:val="0"/>
                              <w:divBdr>
                                <w:top w:val="none" w:sz="0" w:space="0" w:color="auto"/>
                                <w:left w:val="none" w:sz="0" w:space="0" w:color="auto"/>
                                <w:bottom w:val="none" w:sz="0" w:space="0" w:color="auto"/>
                                <w:right w:val="none" w:sz="0" w:space="0" w:color="auto"/>
                              </w:divBdr>
                            </w:div>
                            <w:div w:id="1767076934">
                              <w:marLeft w:val="0"/>
                              <w:marRight w:val="0"/>
                              <w:marTop w:val="45"/>
                              <w:marBottom w:val="0"/>
                              <w:divBdr>
                                <w:top w:val="single" w:sz="6" w:space="2" w:color="CCCCCC"/>
                                <w:left w:val="single" w:sz="6" w:space="2" w:color="CCCCCC"/>
                                <w:bottom w:val="single" w:sz="6" w:space="2" w:color="CCCCCC"/>
                                <w:right w:val="single" w:sz="6" w:space="2" w:color="CCCCCC"/>
                              </w:divBdr>
                              <w:divsChild>
                                <w:div w:id="496501779">
                                  <w:marLeft w:val="0"/>
                                  <w:marRight w:val="0"/>
                                  <w:marTop w:val="0"/>
                                  <w:marBottom w:val="0"/>
                                  <w:divBdr>
                                    <w:top w:val="none" w:sz="0" w:space="0" w:color="auto"/>
                                    <w:left w:val="none" w:sz="0" w:space="0" w:color="auto"/>
                                    <w:bottom w:val="none" w:sz="0" w:space="0" w:color="auto"/>
                                    <w:right w:val="none" w:sz="0" w:space="0" w:color="auto"/>
                                  </w:divBdr>
                                </w:div>
                                <w:div w:id="505559297">
                                  <w:marLeft w:val="0"/>
                                  <w:marRight w:val="0"/>
                                  <w:marTop w:val="0"/>
                                  <w:marBottom w:val="0"/>
                                  <w:divBdr>
                                    <w:top w:val="none" w:sz="0" w:space="0" w:color="auto"/>
                                    <w:left w:val="none" w:sz="0" w:space="0" w:color="auto"/>
                                    <w:bottom w:val="none" w:sz="0" w:space="0" w:color="auto"/>
                                    <w:right w:val="none" w:sz="0" w:space="0" w:color="auto"/>
                                  </w:divBdr>
                                </w:div>
                                <w:div w:id="1189678283">
                                  <w:marLeft w:val="0"/>
                                  <w:marRight w:val="0"/>
                                  <w:marTop w:val="0"/>
                                  <w:marBottom w:val="0"/>
                                  <w:divBdr>
                                    <w:top w:val="none" w:sz="0" w:space="0" w:color="auto"/>
                                    <w:left w:val="none" w:sz="0" w:space="0" w:color="auto"/>
                                    <w:bottom w:val="none" w:sz="0" w:space="0" w:color="auto"/>
                                    <w:right w:val="none" w:sz="0" w:space="0" w:color="auto"/>
                                  </w:divBdr>
                                </w:div>
                                <w:div w:id="1257518809">
                                  <w:marLeft w:val="0"/>
                                  <w:marRight w:val="0"/>
                                  <w:marTop w:val="0"/>
                                  <w:marBottom w:val="0"/>
                                  <w:divBdr>
                                    <w:top w:val="none" w:sz="0" w:space="0" w:color="auto"/>
                                    <w:left w:val="none" w:sz="0" w:space="0" w:color="auto"/>
                                    <w:bottom w:val="none" w:sz="0" w:space="0" w:color="auto"/>
                                    <w:right w:val="none" w:sz="0" w:space="0" w:color="auto"/>
                                  </w:divBdr>
                                </w:div>
                                <w:div w:id="1289437293">
                                  <w:marLeft w:val="0"/>
                                  <w:marRight w:val="0"/>
                                  <w:marTop w:val="0"/>
                                  <w:marBottom w:val="0"/>
                                  <w:divBdr>
                                    <w:top w:val="none" w:sz="0" w:space="0" w:color="auto"/>
                                    <w:left w:val="none" w:sz="0" w:space="0" w:color="auto"/>
                                    <w:bottom w:val="none" w:sz="0" w:space="0" w:color="auto"/>
                                    <w:right w:val="none" w:sz="0" w:space="0" w:color="auto"/>
                                  </w:divBdr>
                                </w:div>
                                <w:div w:id="1919706896">
                                  <w:marLeft w:val="0"/>
                                  <w:marRight w:val="0"/>
                                  <w:marTop w:val="0"/>
                                  <w:marBottom w:val="0"/>
                                  <w:divBdr>
                                    <w:top w:val="none" w:sz="0" w:space="0" w:color="auto"/>
                                    <w:left w:val="none" w:sz="0" w:space="0" w:color="auto"/>
                                    <w:bottom w:val="none" w:sz="0" w:space="0" w:color="auto"/>
                                    <w:right w:val="none" w:sz="0" w:space="0" w:color="auto"/>
                                  </w:divBdr>
                                  <w:divsChild>
                                    <w:div w:id="54937161">
                                      <w:marLeft w:val="0"/>
                                      <w:marRight w:val="0"/>
                                      <w:marTop w:val="0"/>
                                      <w:marBottom w:val="0"/>
                                      <w:divBdr>
                                        <w:top w:val="none" w:sz="0" w:space="0" w:color="auto"/>
                                        <w:left w:val="none" w:sz="0" w:space="0" w:color="auto"/>
                                        <w:bottom w:val="none" w:sz="0" w:space="0" w:color="auto"/>
                                        <w:right w:val="none" w:sz="0" w:space="0" w:color="auto"/>
                                      </w:divBdr>
                                    </w:div>
                                  </w:divsChild>
                                </w:div>
                                <w:div w:id="20442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895">
                          <w:marLeft w:val="0"/>
                          <w:marRight w:val="0"/>
                          <w:marTop w:val="0"/>
                          <w:marBottom w:val="0"/>
                          <w:divBdr>
                            <w:top w:val="none" w:sz="0" w:space="0" w:color="auto"/>
                            <w:left w:val="none" w:sz="0" w:space="0" w:color="auto"/>
                            <w:bottom w:val="none" w:sz="0" w:space="0" w:color="auto"/>
                            <w:right w:val="none" w:sz="0" w:space="0" w:color="auto"/>
                          </w:divBdr>
                          <w:divsChild>
                            <w:div w:id="897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98686">
      <w:bodyDiv w:val="1"/>
      <w:marLeft w:val="0"/>
      <w:marRight w:val="0"/>
      <w:marTop w:val="0"/>
      <w:marBottom w:val="0"/>
      <w:divBdr>
        <w:top w:val="none" w:sz="0" w:space="0" w:color="auto"/>
        <w:left w:val="none" w:sz="0" w:space="0" w:color="auto"/>
        <w:bottom w:val="none" w:sz="0" w:space="0" w:color="auto"/>
        <w:right w:val="none" w:sz="0" w:space="0" w:color="auto"/>
      </w:divBdr>
    </w:div>
    <w:div w:id="1870412212">
      <w:bodyDiv w:val="1"/>
      <w:marLeft w:val="0"/>
      <w:marRight w:val="0"/>
      <w:marTop w:val="0"/>
      <w:marBottom w:val="0"/>
      <w:divBdr>
        <w:top w:val="none" w:sz="0" w:space="0" w:color="auto"/>
        <w:left w:val="none" w:sz="0" w:space="0" w:color="auto"/>
        <w:bottom w:val="none" w:sz="0" w:space="0" w:color="auto"/>
        <w:right w:val="none" w:sz="0" w:space="0" w:color="auto"/>
      </w:divBdr>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
    <w:div w:id="1914663193">
      <w:bodyDiv w:val="1"/>
      <w:marLeft w:val="0"/>
      <w:marRight w:val="0"/>
      <w:marTop w:val="0"/>
      <w:marBottom w:val="0"/>
      <w:divBdr>
        <w:top w:val="none" w:sz="0" w:space="0" w:color="auto"/>
        <w:left w:val="none" w:sz="0" w:space="0" w:color="auto"/>
        <w:bottom w:val="none" w:sz="0" w:space="0" w:color="auto"/>
        <w:right w:val="none" w:sz="0" w:space="0" w:color="auto"/>
      </w:divBdr>
    </w:div>
    <w:div w:id="1931504585">
      <w:bodyDiv w:val="1"/>
      <w:marLeft w:val="0"/>
      <w:marRight w:val="0"/>
      <w:marTop w:val="0"/>
      <w:marBottom w:val="0"/>
      <w:divBdr>
        <w:top w:val="none" w:sz="0" w:space="0" w:color="auto"/>
        <w:left w:val="none" w:sz="0" w:space="0" w:color="auto"/>
        <w:bottom w:val="none" w:sz="0" w:space="0" w:color="auto"/>
        <w:right w:val="none" w:sz="0" w:space="0" w:color="auto"/>
      </w:divBdr>
      <w:divsChild>
        <w:div w:id="402066906">
          <w:marLeft w:val="0"/>
          <w:marRight w:val="0"/>
          <w:marTop w:val="0"/>
          <w:marBottom w:val="0"/>
          <w:divBdr>
            <w:top w:val="none" w:sz="0" w:space="0" w:color="auto"/>
            <w:left w:val="none" w:sz="0" w:space="0" w:color="auto"/>
            <w:bottom w:val="none" w:sz="0" w:space="0" w:color="auto"/>
            <w:right w:val="none" w:sz="0" w:space="0" w:color="auto"/>
          </w:divBdr>
          <w:divsChild>
            <w:div w:id="1944217301">
              <w:marLeft w:val="0"/>
              <w:marRight w:val="0"/>
              <w:marTop w:val="0"/>
              <w:marBottom w:val="0"/>
              <w:divBdr>
                <w:top w:val="none" w:sz="0" w:space="0" w:color="auto"/>
                <w:left w:val="none" w:sz="0" w:space="0" w:color="auto"/>
                <w:bottom w:val="none" w:sz="0" w:space="0" w:color="auto"/>
                <w:right w:val="none" w:sz="0" w:space="0" w:color="auto"/>
              </w:divBdr>
              <w:divsChild>
                <w:div w:id="415446947">
                  <w:marLeft w:val="0"/>
                  <w:marRight w:val="0"/>
                  <w:marTop w:val="0"/>
                  <w:marBottom w:val="0"/>
                  <w:divBdr>
                    <w:top w:val="none" w:sz="0" w:space="0" w:color="auto"/>
                    <w:left w:val="none" w:sz="0" w:space="0" w:color="auto"/>
                    <w:bottom w:val="none" w:sz="0" w:space="0" w:color="auto"/>
                    <w:right w:val="none" w:sz="0" w:space="0" w:color="auto"/>
                  </w:divBdr>
                  <w:divsChild>
                    <w:div w:id="2091467368">
                      <w:marLeft w:val="0"/>
                      <w:marRight w:val="0"/>
                      <w:marTop w:val="0"/>
                      <w:marBottom w:val="0"/>
                      <w:divBdr>
                        <w:top w:val="none" w:sz="0" w:space="0" w:color="auto"/>
                        <w:left w:val="none" w:sz="0" w:space="0" w:color="auto"/>
                        <w:bottom w:val="none" w:sz="0" w:space="0" w:color="auto"/>
                        <w:right w:val="none" w:sz="0" w:space="0" w:color="auto"/>
                      </w:divBdr>
                      <w:divsChild>
                        <w:div w:id="750347621">
                          <w:marLeft w:val="0"/>
                          <w:marRight w:val="0"/>
                          <w:marTop w:val="0"/>
                          <w:marBottom w:val="0"/>
                          <w:divBdr>
                            <w:top w:val="none" w:sz="0" w:space="0" w:color="auto"/>
                            <w:left w:val="none" w:sz="0" w:space="0" w:color="auto"/>
                            <w:bottom w:val="none" w:sz="0" w:space="0" w:color="auto"/>
                            <w:right w:val="none" w:sz="0" w:space="0" w:color="auto"/>
                          </w:divBdr>
                          <w:divsChild>
                            <w:div w:id="128788310">
                              <w:marLeft w:val="0"/>
                              <w:marRight w:val="0"/>
                              <w:marTop w:val="120"/>
                              <w:marBottom w:val="360"/>
                              <w:divBdr>
                                <w:top w:val="none" w:sz="0" w:space="0" w:color="auto"/>
                                <w:left w:val="none" w:sz="0" w:space="0" w:color="auto"/>
                                <w:bottom w:val="none" w:sz="0" w:space="0" w:color="auto"/>
                                <w:right w:val="none" w:sz="0" w:space="0" w:color="auto"/>
                              </w:divBdr>
                              <w:divsChild>
                                <w:div w:id="39146608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571856">
      <w:bodyDiv w:val="1"/>
      <w:marLeft w:val="0"/>
      <w:marRight w:val="0"/>
      <w:marTop w:val="0"/>
      <w:marBottom w:val="0"/>
      <w:divBdr>
        <w:top w:val="none" w:sz="0" w:space="0" w:color="auto"/>
        <w:left w:val="none" w:sz="0" w:space="0" w:color="auto"/>
        <w:bottom w:val="none" w:sz="0" w:space="0" w:color="auto"/>
        <w:right w:val="none" w:sz="0" w:space="0" w:color="auto"/>
      </w:divBdr>
    </w:div>
    <w:div w:id="2046368918">
      <w:bodyDiv w:val="1"/>
      <w:marLeft w:val="0"/>
      <w:marRight w:val="0"/>
      <w:marTop w:val="0"/>
      <w:marBottom w:val="0"/>
      <w:divBdr>
        <w:top w:val="none" w:sz="0" w:space="0" w:color="auto"/>
        <w:left w:val="none" w:sz="0" w:space="0" w:color="auto"/>
        <w:bottom w:val="none" w:sz="0" w:space="0" w:color="auto"/>
        <w:right w:val="none" w:sz="0" w:space="0" w:color="auto"/>
      </w:divBdr>
      <w:divsChild>
        <w:div w:id="478113396">
          <w:marLeft w:val="0"/>
          <w:marRight w:val="0"/>
          <w:marTop w:val="0"/>
          <w:marBottom w:val="0"/>
          <w:divBdr>
            <w:top w:val="none" w:sz="0" w:space="0" w:color="auto"/>
            <w:left w:val="none" w:sz="0" w:space="0" w:color="auto"/>
            <w:bottom w:val="none" w:sz="0" w:space="0" w:color="auto"/>
            <w:right w:val="none" w:sz="0" w:space="0" w:color="auto"/>
          </w:divBdr>
        </w:div>
        <w:div w:id="739787214">
          <w:marLeft w:val="0"/>
          <w:marRight w:val="0"/>
          <w:marTop w:val="34"/>
          <w:marBottom w:val="34"/>
          <w:divBdr>
            <w:top w:val="none" w:sz="0" w:space="0" w:color="auto"/>
            <w:left w:val="none" w:sz="0" w:space="0" w:color="auto"/>
            <w:bottom w:val="none" w:sz="0" w:space="0" w:color="auto"/>
            <w:right w:val="none" w:sz="0" w:space="0" w:color="auto"/>
          </w:divBdr>
        </w:div>
      </w:divsChild>
    </w:div>
    <w:div w:id="20742284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visheshkhanna85@gmail.com"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4012-22A1-F84E-BE58-F0038059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3708</Words>
  <Characters>21136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Fracture at interlocking screw site in the subtrochanteric area after retrograde femoral nailing of a  Femoral shaft fracture – A report of two cases</vt:lpstr>
    </vt:vector>
  </TitlesOfParts>
  <Company>VCU Health System</Company>
  <LinksUpToDate>false</LinksUpToDate>
  <CharactersWithSpaces>24795</CharactersWithSpaces>
  <SharedDoc>false</SharedDoc>
  <HLinks>
    <vt:vector size="12" baseType="variant">
      <vt:variant>
        <vt:i4>6029409</vt:i4>
      </vt:variant>
      <vt:variant>
        <vt:i4>3</vt:i4>
      </vt:variant>
      <vt:variant>
        <vt:i4>0</vt:i4>
      </vt:variant>
      <vt:variant>
        <vt:i4>5</vt:i4>
      </vt:variant>
      <vt:variant>
        <vt:lpwstr>mailto:visheshkhanna85@gmail.com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 at interlocking screw site in the subtrochanteric area after retrograde femoral nailing of a  Femoral shaft fracture – A report of two cases</dc:title>
  <dc:creator>Raj</dc:creator>
  <cp:lastModifiedBy>Na Ma</cp:lastModifiedBy>
  <cp:revision>2</cp:revision>
  <cp:lastPrinted>2013-01-20T11:43:00Z</cp:lastPrinted>
  <dcterms:created xsi:type="dcterms:W3CDTF">2015-07-23T00:31:00Z</dcterms:created>
  <dcterms:modified xsi:type="dcterms:W3CDTF">2015-07-23T00:31:00Z</dcterms:modified>
</cp:coreProperties>
</file>