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E" w:rsidRPr="00A56A5C" w:rsidRDefault="00A165FE" w:rsidP="002B06B4">
      <w:pPr>
        <w:spacing w:line="360" w:lineRule="auto"/>
        <w:jc w:val="both"/>
        <w:rPr>
          <w:lang w:val="en-GB"/>
        </w:rPr>
      </w:pPr>
      <w:r w:rsidRPr="00A56A5C">
        <w:rPr>
          <w:b/>
          <w:lang w:val="en-GB"/>
        </w:rPr>
        <w:t>This form is not available for our review article</w:t>
      </w:r>
    </w:p>
    <w:sectPr w:rsidR="00A165FE" w:rsidRPr="00A56A5C" w:rsidSect="00B33B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71"/>
    <w:rsid w:val="00017180"/>
    <w:rsid w:val="00046433"/>
    <w:rsid w:val="0013328D"/>
    <w:rsid w:val="00284D41"/>
    <w:rsid w:val="00292797"/>
    <w:rsid w:val="002B06B4"/>
    <w:rsid w:val="00320241"/>
    <w:rsid w:val="003D0856"/>
    <w:rsid w:val="004D6CDB"/>
    <w:rsid w:val="008E3AEF"/>
    <w:rsid w:val="009D5126"/>
    <w:rsid w:val="00A165FE"/>
    <w:rsid w:val="00A56A5C"/>
    <w:rsid w:val="00B0395E"/>
    <w:rsid w:val="00B33BA5"/>
    <w:rsid w:val="00BB0475"/>
    <w:rsid w:val="00C870D3"/>
    <w:rsid w:val="00CD1C14"/>
    <w:rsid w:val="00CD495E"/>
    <w:rsid w:val="00CD506B"/>
    <w:rsid w:val="00D20EBB"/>
    <w:rsid w:val="00D5346E"/>
    <w:rsid w:val="00D80A33"/>
    <w:rsid w:val="00DB2171"/>
    <w:rsid w:val="00FC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</Words>
  <Characters>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CCL20 and CCR6 data in colorectal cancer available in the literature</dc:title>
  <dc:subject/>
  <dc:creator>Dr. Vilma Duarte Oliveira Frick</dc:creator>
  <cp:keywords/>
  <dc:description/>
  <cp:lastModifiedBy>drshop4</cp:lastModifiedBy>
  <cp:revision>2</cp:revision>
  <dcterms:created xsi:type="dcterms:W3CDTF">2015-03-27T11:11:00Z</dcterms:created>
  <dcterms:modified xsi:type="dcterms:W3CDTF">2015-03-27T11:11:00Z</dcterms:modified>
</cp:coreProperties>
</file>