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EF212" w14:textId="77777777" w:rsidR="009F61F0" w:rsidRPr="00ED5A79" w:rsidRDefault="009F61F0" w:rsidP="00ED5A79">
      <w:pPr>
        <w:spacing w:after="0" w:line="360" w:lineRule="auto"/>
        <w:jc w:val="both"/>
        <w:rPr>
          <w:rFonts w:ascii="Book Antiqua" w:hAnsi="Book Antiqua"/>
          <w:b/>
          <w:sz w:val="24"/>
          <w:szCs w:val="24"/>
          <w:lang w:val="en-US"/>
        </w:rPr>
      </w:pPr>
      <w:r w:rsidRPr="00ED5A79">
        <w:rPr>
          <w:rFonts w:ascii="Book Antiqua" w:hAnsi="Book Antiqua"/>
          <w:b/>
          <w:sz w:val="24"/>
          <w:szCs w:val="24"/>
          <w:lang w:val="en-US"/>
        </w:rPr>
        <w:t>Name of journal: World Journal of Radiology</w:t>
      </w:r>
    </w:p>
    <w:p w14:paraId="03B944A1" w14:textId="77777777" w:rsidR="009F61F0" w:rsidRPr="00ED5A79" w:rsidRDefault="009F61F0" w:rsidP="00ED5A79">
      <w:pPr>
        <w:spacing w:after="0" w:line="360" w:lineRule="auto"/>
        <w:jc w:val="both"/>
        <w:rPr>
          <w:rFonts w:ascii="Book Antiqua" w:hAnsi="Book Antiqua"/>
          <w:b/>
          <w:sz w:val="24"/>
          <w:szCs w:val="24"/>
          <w:lang w:val="en-US" w:eastAsia="zh-CN"/>
        </w:rPr>
      </w:pPr>
      <w:r w:rsidRPr="00ED5A79">
        <w:rPr>
          <w:rFonts w:ascii="Book Antiqua" w:hAnsi="Book Antiqua"/>
          <w:b/>
          <w:sz w:val="24"/>
          <w:szCs w:val="24"/>
          <w:lang w:val="en-US"/>
        </w:rPr>
        <w:t xml:space="preserve">ESPS Manuscript NO: </w:t>
      </w:r>
      <w:r w:rsidRPr="00ED5A79">
        <w:rPr>
          <w:rFonts w:ascii="Book Antiqua" w:hAnsi="Book Antiqua"/>
          <w:b/>
          <w:sz w:val="24"/>
          <w:szCs w:val="24"/>
          <w:lang w:val="en-US" w:eastAsia="zh-CN"/>
        </w:rPr>
        <w:t>17925</w:t>
      </w:r>
    </w:p>
    <w:p w14:paraId="758A8EC8" w14:textId="1CCEEE09" w:rsidR="009F61F0" w:rsidRPr="00ED5A79" w:rsidRDefault="008725E9" w:rsidP="00ED5A79">
      <w:pPr>
        <w:spacing w:after="0" w:line="360" w:lineRule="auto"/>
        <w:jc w:val="both"/>
        <w:rPr>
          <w:rFonts w:ascii="Book Antiqua" w:hAnsi="Book Antiqua"/>
          <w:b/>
          <w:sz w:val="24"/>
          <w:szCs w:val="24"/>
          <w:lang w:val="en-US" w:eastAsia="zh-CN"/>
        </w:rPr>
      </w:pPr>
      <w:r w:rsidRPr="008725E9">
        <w:rPr>
          <w:rFonts w:ascii="Book Antiqua" w:hAnsi="Book Antiqua"/>
          <w:b/>
          <w:sz w:val="24"/>
          <w:szCs w:val="24"/>
          <w:lang w:val="en-US"/>
        </w:rPr>
        <w:t>Manuscript Type:</w:t>
      </w:r>
      <w:r w:rsidR="009F61F0" w:rsidRPr="00ED5A79">
        <w:rPr>
          <w:rFonts w:ascii="Book Antiqua" w:hAnsi="Book Antiqua"/>
          <w:b/>
          <w:sz w:val="24"/>
          <w:szCs w:val="24"/>
          <w:lang w:val="en-US" w:eastAsia="zh-CN"/>
        </w:rPr>
        <w:t xml:space="preserve"> CASE REPORT</w:t>
      </w:r>
    </w:p>
    <w:p w14:paraId="5F9474A2" w14:textId="77777777" w:rsidR="009F61F0" w:rsidRPr="008725E9" w:rsidRDefault="009F61F0" w:rsidP="00ED5A79">
      <w:pPr>
        <w:spacing w:after="0" w:line="360" w:lineRule="auto"/>
        <w:jc w:val="both"/>
        <w:rPr>
          <w:rFonts w:ascii="Book Antiqua" w:hAnsi="Book Antiqua"/>
          <w:b/>
          <w:sz w:val="24"/>
          <w:szCs w:val="24"/>
          <w:lang w:val="en-US" w:eastAsia="zh-CN"/>
        </w:rPr>
      </w:pPr>
    </w:p>
    <w:p w14:paraId="5D4B4CEE" w14:textId="38CC2F78" w:rsidR="00927171" w:rsidRPr="00ED5A79" w:rsidRDefault="00927171" w:rsidP="00ED5A79">
      <w:pPr>
        <w:spacing w:after="0" w:line="360" w:lineRule="auto"/>
        <w:jc w:val="both"/>
        <w:rPr>
          <w:rFonts w:ascii="Book Antiqua" w:hAnsi="Book Antiqua"/>
          <w:b/>
          <w:sz w:val="24"/>
          <w:szCs w:val="24"/>
          <w:lang w:val="en-GB" w:eastAsia="zh-CN"/>
        </w:rPr>
      </w:pPr>
      <w:r w:rsidRPr="00ED5A79">
        <w:rPr>
          <w:rFonts w:ascii="Book Antiqua" w:hAnsi="Book Antiqua"/>
          <w:b/>
          <w:sz w:val="24"/>
          <w:szCs w:val="24"/>
          <w:lang w:val="en-GB"/>
        </w:rPr>
        <w:t xml:space="preserve">Delayed diagnosis of isolated alar </w:t>
      </w:r>
      <w:r w:rsidR="000E3114" w:rsidRPr="00ED5A79">
        <w:rPr>
          <w:rFonts w:ascii="Book Antiqua" w:hAnsi="Book Antiqua"/>
          <w:b/>
          <w:sz w:val="24"/>
          <w:szCs w:val="24"/>
          <w:lang w:val="en-GB"/>
        </w:rPr>
        <w:t xml:space="preserve">ligament rupture: </w:t>
      </w:r>
      <w:r w:rsidR="00DD6E3B" w:rsidRPr="00ED5A79">
        <w:rPr>
          <w:rFonts w:ascii="Book Antiqua" w:hAnsi="Book Antiqua"/>
          <w:b/>
          <w:sz w:val="24"/>
          <w:szCs w:val="24"/>
          <w:lang w:val="en-GB"/>
        </w:rPr>
        <w:t>A</w:t>
      </w:r>
      <w:r w:rsidR="000E3114" w:rsidRPr="00ED5A79">
        <w:rPr>
          <w:rFonts w:ascii="Book Antiqua" w:hAnsi="Book Antiqua"/>
          <w:b/>
          <w:sz w:val="24"/>
          <w:szCs w:val="24"/>
          <w:lang w:val="en-GB"/>
        </w:rPr>
        <w:t xml:space="preserve"> case report</w:t>
      </w:r>
    </w:p>
    <w:p w14:paraId="38DF8338" w14:textId="77777777" w:rsidR="00DF6111" w:rsidRPr="00ED5A79" w:rsidRDefault="00DF6111" w:rsidP="00ED5A79">
      <w:pPr>
        <w:spacing w:after="0" w:line="360" w:lineRule="auto"/>
        <w:jc w:val="both"/>
        <w:rPr>
          <w:rFonts w:ascii="Book Antiqua" w:hAnsi="Book Antiqua"/>
          <w:b/>
          <w:sz w:val="24"/>
          <w:szCs w:val="24"/>
          <w:lang w:val="en-GB" w:eastAsia="zh-CN"/>
        </w:rPr>
      </w:pPr>
    </w:p>
    <w:p w14:paraId="2CD33DC0" w14:textId="1EDDAA6B" w:rsidR="009F61F0" w:rsidRPr="00ED5A79" w:rsidRDefault="00DF6111" w:rsidP="00ED5A79">
      <w:pPr>
        <w:spacing w:after="0" w:line="360" w:lineRule="auto"/>
        <w:jc w:val="both"/>
        <w:rPr>
          <w:rFonts w:ascii="Book Antiqua" w:hAnsi="Book Antiqua"/>
          <w:sz w:val="24"/>
          <w:szCs w:val="24"/>
          <w:lang w:val="en-GB" w:eastAsia="zh-CN"/>
        </w:rPr>
      </w:pPr>
      <w:r w:rsidRPr="00ED5A79">
        <w:rPr>
          <w:rFonts w:ascii="Book Antiqua" w:hAnsi="Book Antiqua"/>
          <w:sz w:val="24"/>
          <w:szCs w:val="24"/>
          <w:lang w:val="it-IT"/>
        </w:rPr>
        <w:t>Kaufmann</w:t>
      </w:r>
      <w:r w:rsidRPr="00ED5A79">
        <w:rPr>
          <w:rFonts w:ascii="Book Antiqua" w:hAnsi="Book Antiqua"/>
          <w:sz w:val="24"/>
          <w:szCs w:val="24"/>
          <w:lang w:val="it-IT" w:eastAsia="zh-CN"/>
        </w:rPr>
        <w:t xml:space="preserve"> RA </w:t>
      </w:r>
      <w:r w:rsidRPr="00ED5A79">
        <w:rPr>
          <w:rFonts w:ascii="Book Antiqua" w:hAnsi="Book Antiqua"/>
          <w:i/>
          <w:sz w:val="24"/>
          <w:szCs w:val="24"/>
          <w:lang w:val="it-IT" w:eastAsia="zh-CN"/>
        </w:rPr>
        <w:t xml:space="preserve">et al. </w:t>
      </w:r>
      <w:r w:rsidRPr="00ED5A79">
        <w:rPr>
          <w:rFonts w:ascii="Book Antiqua" w:hAnsi="Book Antiqua"/>
          <w:sz w:val="24"/>
          <w:szCs w:val="24"/>
          <w:lang w:val="en-GB"/>
        </w:rPr>
        <w:t>Delayed diagnosis of isolated alar ligament rupture</w:t>
      </w:r>
    </w:p>
    <w:p w14:paraId="71B9C598" w14:textId="77777777" w:rsidR="00DF6111" w:rsidRPr="00ED5A79" w:rsidRDefault="00DF6111" w:rsidP="00ED5A79">
      <w:pPr>
        <w:spacing w:after="0" w:line="360" w:lineRule="auto"/>
        <w:jc w:val="both"/>
        <w:rPr>
          <w:rFonts w:ascii="Book Antiqua" w:hAnsi="Book Antiqua"/>
          <w:i/>
          <w:sz w:val="24"/>
          <w:szCs w:val="24"/>
          <w:lang w:val="en-GB" w:eastAsia="zh-CN"/>
        </w:rPr>
      </w:pPr>
    </w:p>
    <w:p w14:paraId="3EF4A8D2" w14:textId="7D8A287E" w:rsidR="009F61F0" w:rsidRPr="00E6304C" w:rsidRDefault="009F61F0" w:rsidP="00ED5A79">
      <w:pPr>
        <w:spacing w:after="0" w:line="360" w:lineRule="auto"/>
        <w:jc w:val="both"/>
        <w:rPr>
          <w:rFonts w:ascii="Book Antiqua" w:hAnsi="Book Antiqua"/>
          <w:b/>
          <w:sz w:val="24"/>
          <w:szCs w:val="24"/>
          <w:lang w:val="it-IT" w:eastAsia="zh-CN"/>
        </w:rPr>
      </w:pPr>
      <w:r w:rsidRPr="00E6304C">
        <w:rPr>
          <w:rFonts w:ascii="Book Antiqua" w:hAnsi="Book Antiqua"/>
          <w:b/>
          <w:sz w:val="24"/>
          <w:szCs w:val="24"/>
          <w:lang w:val="it-IT"/>
        </w:rPr>
        <w:t>Robin A</w:t>
      </w:r>
      <w:r w:rsidR="00DD6E3B" w:rsidRPr="00E6304C">
        <w:rPr>
          <w:rFonts w:ascii="Book Antiqua" w:hAnsi="Book Antiqua"/>
          <w:b/>
          <w:sz w:val="24"/>
          <w:szCs w:val="24"/>
          <w:lang w:val="it-IT"/>
        </w:rPr>
        <w:t xml:space="preserve"> Kaufmann</w:t>
      </w:r>
      <w:r w:rsidRPr="00E6304C">
        <w:rPr>
          <w:rFonts w:ascii="Book Antiqua" w:hAnsi="Book Antiqua"/>
          <w:b/>
          <w:sz w:val="24"/>
          <w:szCs w:val="24"/>
          <w:lang w:val="it-IT"/>
        </w:rPr>
        <w:t>,</w:t>
      </w:r>
      <w:r w:rsidR="00ED5A79" w:rsidRPr="00E6304C">
        <w:rPr>
          <w:rFonts w:ascii="Book Antiqua" w:hAnsi="Book Antiqua"/>
          <w:b/>
          <w:sz w:val="24"/>
          <w:szCs w:val="24"/>
          <w:lang w:val="it-IT"/>
        </w:rPr>
        <w:t xml:space="preserve"> </w:t>
      </w:r>
      <w:r w:rsidRPr="00E6304C">
        <w:rPr>
          <w:rFonts w:ascii="Book Antiqua" w:hAnsi="Book Antiqua"/>
          <w:b/>
          <w:sz w:val="24"/>
          <w:szCs w:val="24"/>
          <w:lang w:val="it-IT"/>
        </w:rPr>
        <w:t>Ingo Marzi,</w:t>
      </w:r>
      <w:r w:rsidR="00ED5A79" w:rsidRPr="00E6304C">
        <w:rPr>
          <w:rFonts w:ascii="Book Antiqua" w:hAnsi="Book Antiqua"/>
          <w:b/>
          <w:sz w:val="24"/>
          <w:szCs w:val="24"/>
          <w:lang w:val="it-IT"/>
        </w:rPr>
        <w:t xml:space="preserve"> </w:t>
      </w:r>
      <w:r w:rsidRPr="00E6304C">
        <w:rPr>
          <w:rFonts w:ascii="Book Antiqua" w:hAnsi="Book Antiqua"/>
          <w:b/>
          <w:sz w:val="24"/>
          <w:szCs w:val="24"/>
          <w:lang w:val="it-IT"/>
        </w:rPr>
        <w:t>Thomas J Vogl</w:t>
      </w:r>
    </w:p>
    <w:p w14:paraId="4AFD515C" w14:textId="77777777" w:rsidR="009F61F0" w:rsidRPr="00ED5A79" w:rsidRDefault="009F61F0" w:rsidP="00ED5A79">
      <w:pPr>
        <w:spacing w:after="0" w:line="360" w:lineRule="auto"/>
        <w:jc w:val="both"/>
        <w:rPr>
          <w:rFonts w:ascii="Book Antiqua" w:hAnsi="Book Antiqua"/>
          <w:sz w:val="24"/>
          <w:szCs w:val="24"/>
          <w:lang w:val="it-IT" w:eastAsia="zh-CN"/>
        </w:rPr>
      </w:pPr>
    </w:p>
    <w:p w14:paraId="2D8BBC78" w14:textId="5C13D67A" w:rsidR="007C4368" w:rsidRPr="00ED5A79" w:rsidRDefault="00E23AF6" w:rsidP="00ED5A79">
      <w:pPr>
        <w:spacing w:after="0" w:line="360" w:lineRule="auto"/>
        <w:jc w:val="both"/>
        <w:rPr>
          <w:rFonts w:ascii="Book Antiqua" w:hAnsi="Book Antiqua"/>
          <w:sz w:val="24"/>
          <w:szCs w:val="24"/>
          <w:lang w:val="en-GB" w:eastAsia="zh-CN"/>
        </w:rPr>
      </w:pPr>
      <w:r w:rsidRPr="00ED5A79">
        <w:rPr>
          <w:rFonts w:ascii="Book Antiqua" w:hAnsi="Book Antiqua"/>
          <w:b/>
          <w:sz w:val="24"/>
          <w:szCs w:val="24"/>
          <w:lang w:val="it-IT"/>
        </w:rPr>
        <w:t>Robin A Kaufmann,</w:t>
      </w:r>
      <w:r w:rsidR="00ED5A79">
        <w:rPr>
          <w:rFonts w:ascii="Book Antiqua" w:hAnsi="Book Antiqua"/>
          <w:b/>
          <w:sz w:val="24"/>
          <w:szCs w:val="24"/>
          <w:lang w:val="it-IT"/>
        </w:rPr>
        <w:t xml:space="preserve"> </w:t>
      </w:r>
      <w:r w:rsidRPr="00ED5A79">
        <w:rPr>
          <w:rFonts w:ascii="Book Antiqua" w:hAnsi="Book Antiqua"/>
          <w:b/>
          <w:sz w:val="24"/>
          <w:szCs w:val="24"/>
          <w:lang w:val="it-IT"/>
        </w:rPr>
        <w:t>Thomas J Vogl</w:t>
      </w:r>
      <w:r w:rsidRPr="00ED5A79">
        <w:rPr>
          <w:rFonts w:ascii="Book Antiqua" w:hAnsi="Book Antiqua"/>
          <w:b/>
          <w:sz w:val="24"/>
          <w:szCs w:val="24"/>
          <w:lang w:val="it-IT" w:eastAsia="zh-CN"/>
        </w:rPr>
        <w:t xml:space="preserve">, </w:t>
      </w:r>
      <w:r w:rsidR="007C4368" w:rsidRPr="00ED5A79">
        <w:rPr>
          <w:rFonts w:ascii="Book Antiqua" w:hAnsi="Book Antiqua"/>
          <w:sz w:val="24"/>
          <w:szCs w:val="24"/>
          <w:lang w:val="en-GB"/>
        </w:rPr>
        <w:t>Department of Diagnostic and Interventional Radiology, University Hospital Frankfurt, Goethe University, D-60590 Frankfurt am Main, Germany</w:t>
      </w:r>
      <w:r w:rsidR="00ED5A79">
        <w:rPr>
          <w:rFonts w:ascii="Book Antiqua" w:hAnsi="Book Antiqua"/>
          <w:sz w:val="24"/>
          <w:szCs w:val="24"/>
          <w:lang w:val="en-GB"/>
        </w:rPr>
        <w:t xml:space="preserve"> </w:t>
      </w:r>
      <w:r w:rsidR="007C4368" w:rsidRPr="00ED5A79">
        <w:rPr>
          <w:rFonts w:ascii="Book Antiqua" w:hAnsi="Book Antiqua"/>
          <w:sz w:val="24"/>
          <w:szCs w:val="24"/>
          <w:lang w:val="en-GB"/>
        </w:rPr>
        <w:t xml:space="preserve"> </w:t>
      </w:r>
    </w:p>
    <w:p w14:paraId="375D3B2C" w14:textId="77777777" w:rsidR="004D42E9" w:rsidRPr="00ED5A79" w:rsidRDefault="004D42E9" w:rsidP="00ED5A79">
      <w:pPr>
        <w:spacing w:after="0" w:line="360" w:lineRule="auto"/>
        <w:jc w:val="both"/>
        <w:rPr>
          <w:rFonts w:ascii="Book Antiqua" w:hAnsi="Book Antiqua"/>
          <w:b/>
          <w:sz w:val="24"/>
          <w:szCs w:val="24"/>
          <w:lang w:val="en-GB" w:eastAsia="zh-CN"/>
        </w:rPr>
      </w:pPr>
    </w:p>
    <w:p w14:paraId="64CA0D80" w14:textId="535CC856" w:rsidR="007C4368" w:rsidRPr="00ED5A79" w:rsidRDefault="00E23AF6" w:rsidP="00ED5A79">
      <w:pPr>
        <w:tabs>
          <w:tab w:val="left" w:pos="2763"/>
        </w:tabs>
        <w:spacing w:after="0" w:line="360" w:lineRule="auto"/>
        <w:jc w:val="both"/>
        <w:rPr>
          <w:rFonts w:ascii="Book Antiqua" w:hAnsi="Book Antiqua"/>
          <w:sz w:val="24"/>
          <w:szCs w:val="24"/>
          <w:lang w:val="en-GB"/>
        </w:rPr>
      </w:pPr>
      <w:r w:rsidRPr="00ED5A79">
        <w:rPr>
          <w:rFonts w:ascii="Book Antiqua" w:hAnsi="Book Antiqua"/>
          <w:b/>
          <w:sz w:val="24"/>
          <w:szCs w:val="24"/>
          <w:lang w:val="it-IT"/>
        </w:rPr>
        <w:t>Ingo Marzi,</w:t>
      </w:r>
      <w:r w:rsidR="007C4368" w:rsidRPr="00ED5A79">
        <w:rPr>
          <w:rFonts w:ascii="Book Antiqua" w:hAnsi="Book Antiqua"/>
          <w:sz w:val="24"/>
          <w:szCs w:val="24"/>
          <w:lang w:val="en-GB"/>
        </w:rPr>
        <w:t xml:space="preserve"> Department of Trauma, Hand and Reconstructive Surgery, University Hospital Frankfurt, Goethe University, D-60590 Frankfurt am Main, Germany</w:t>
      </w:r>
    </w:p>
    <w:p w14:paraId="3674D366" w14:textId="77777777" w:rsidR="009F61F0" w:rsidRPr="00ED5A79" w:rsidRDefault="009F61F0" w:rsidP="00ED5A79">
      <w:pPr>
        <w:tabs>
          <w:tab w:val="left" w:pos="2763"/>
        </w:tabs>
        <w:spacing w:after="0" w:line="360" w:lineRule="auto"/>
        <w:jc w:val="both"/>
        <w:rPr>
          <w:rFonts w:ascii="Book Antiqua" w:hAnsi="Book Antiqua"/>
          <w:b/>
          <w:sz w:val="24"/>
          <w:szCs w:val="24"/>
          <w:lang w:val="en-GB" w:eastAsia="zh-CN"/>
        </w:rPr>
      </w:pPr>
    </w:p>
    <w:p w14:paraId="5F3ADF3A" w14:textId="4BD5979F" w:rsidR="00812BEB" w:rsidRPr="00ED5A79" w:rsidRDefault="009F61F0" w:rsidP="00ED5A79">
      <w:pPr>
        <w:spacing w:after="0" w:line="360" w:lineRule="auto"/>
        <w:jc w:val="both"/>
        <w:rPr>
          <w:rFonts w:ascii="Book Antiqua" w:hAnsi="Book Antiqua"/>
          <w:sz w:val="24"/>
          <w:szCs w:val="24"/>
          <w:lang w:val="en-US" w:eastAsia="zh-CN"/>
        </w:rPr>
      </w:pPr>
      <w:r w:rsidRPr="00ED5A79">
        <w:rPr>
          <w:rFonts w:ascii="Book Antiqua" w:hAnsi="Book Antiqua"/>
          <w:b/>
          <w:sz w:val="24"/>
          <w:szCs w:val="24"/>
          <w:lang w:val="en-US"/>
        </w:rPr>
        <w:t>Author contributions:</w:t>
      </w:r>
      <w:r w:rsidRPr="00ED5A79">
        <w:rPr>
          <w:rFonts w:ascii="Book Antiqua" w:hAnsi="Book Antiqua"/>
          <w:sz w:val="24"/>
          <w:szCs w:val="24"/>
          <w:lang w:val="en-US"/>
        </w:rPr>
        <w:t xml:space="preserve"> </w:t>
      </w:r>
      <w:r w:rsidR="00812BEB" w:rsidRPr="00ED5A79">
        <w:rPr>
          <w:rFonts w:ascii="Book Antiqua" w:hAnsi="Book Antiqua"/>
          <w:sz w:val="24"/>
          <w:szCs w:val="24"/>
          <w:lang w:val="en-US"/>
        </w:rPr>
        <w:t xml:space="preserve">Kaufmann </w:t>
      </w:r>
      <w:r w:rsidR="00E23AF6" w:rsidRPr="00ED5A79">
        <w:rPr>
          <w:rFonts w:ascii="Book Antiqua" w:hAnsi="Book Antiqua"/>
          <w:sz w:val="24"/>
          <w:szCs w:val="24"/>
          <w:lang w:val="en-US" w:eastAsia="zh-CN"/>
        </w:rPr>
        <w:t xml:space="preserve">RA </w:t>
      </w:r>
      <w:r w:rsidR="00812BEB" w:rsidRPr="00ED5A79">
        <w:rPr>
          <w:rFonts w:ascii="Book Antiqua" w:hAnsi="Book Antiqua"/>
          <w:sz w:val="24"/>
          <w:szCs w:val="24"/>
          <w:lang w:val="en-US"/>
        </w:rPr>
        <w:t>was mainly responsible for writing and researching the paper</w:t>
      </w:r>
      <w:r w:rsidR="00E23AF6" w:rsidRPr="00ED5A79">
        <w:rPr>
          <w:rFonts w:ascii="Book Antiqua" w:hAnsi="Book Antiqua"/>
          <w:sz w:val="24"/>
          <w:szCs w:val="24"/>
          <w:lang w:val="en-US" w:eastAsia="zh-CN"/>
        </w:rPr>
        <w:t xml:space="preserve">; </w:t>
      </w:r>
      <w:r w:rsidR="00812BEB" w:rsidRPr="00ED5A79">
        <w:rPr>
          <w:rFonts w:ascii="Book Antiqua" w:hAnsi="Book Antiqua"/>
          <w:sz w:val="24"/>
          <w:szCs w:val="24"/>
          <w:lang w:val="en-US"/>
        </w:rPr>
        <w:t xml:space="preserve">Vogl </w:t>
      </w:r>
      <w:r w:rsidR="00E23AF6" w:rsidRPr="00ED5A79">
        <w:rPr>
          <w:rFonts w:ascii="Book Antiqua" w:hAnsi="Book Antiqua"/>
          <w:sz w:val="24"/>
          <w:szCs w:val="24"/>
          <w:lang w:val="en-US" w:eastAsia="zh-CN"/>
        </w:rPr>
        <w:t xml:space="preserve">TJ </w:t>
      </w:r>
      <w:r w:rsidR="00812BEB" w:rsidRPr="00ED5A79">
        <w:rPr>
          <w:rFonts w:ascii="Book Antiqua" w:hAnsi="Book Antiqua"/>
          <w:sz w:val="24"/>
          <w:szCs w:val="24"/>
          <w:lang w:val="en-US"/>
        </w:rPr>
        <w:t xml:space="preserve">was the involved radiologist and Marzi </w:t>
      </w:r>
      <w:r w:rsidR="00E23AF6" w:rsidRPr="00ED5A79">
        <w:rPr>
          <w:rFonts w:ascii="Book Antiqua" w:hAnsi="Book Antiqua"/>
          <w:sz w:val="24"/>
          <w:szCs w:val="24"/>
          <w:lang w:val="en-US" w:eastAsia="zh-CN"/>
        </w:rPr>
        <w:t xml:space="preserve">I </w:t>
      </w:r>
      <w:r w:rsidR="00812BEB" w:rsidRPr="00ED5A79">
        <w:rPr>
          <w:rFonts w:ascii="Book Antiqua" w:hAnsi="Book Antiqua"/>
          <w:sz w:val="24"/>
          <w:szCs w:val="24"/>
          <w:lang w:val="en-US"/>
        </w:rPr>
        <w:t>the traumatologist.</w:t>
      </w:r>
    </w:p>
    <w:p w14:paraId="54835079" w14:textId="77777777" w:rsidR="004D42E9" w:rsidRPr="00ED5A79" w:rsidRDefault="004D42E9" w:rsidP="00ED5A79">
      <w:pPr>
        <w:spacing w:after="0" w:line="360" w:lineRule="auto"/>
        <w:jc w:val="both"/>
        <w:rPr>
          <w:rFonts w:ascii="Book Antiqua" w:hAnsi="Book Antiqua"/>
          <w:sz w:val="24"/>
          <w:szCs w:val="24"/>
          <w:lang w:val="en-US" w:eastAsia="zh-CN"/>
        </w:rPr>
      </w:pPr>
    </w:p>
    <w:p w14:paraId="12CAC267" w14:textId="0790AE81" w:rsidR="004D42E9" w:rsidRPr="00ED5A79" w:rsidRDefault="004D42E9" w:rsidP="00ED5A79">
      <w:pPr>
        <w:autoSpaceDE w:val="0"/>
        <w:autoSpaceDN w:val="0"/>
        <w:adjustRightInd w:val="0"/>
        <w:spacing w:after="0" w:line="360" w:lineRule="auto"/>
        <w:jc w:val="both"/>
        <w:rPr>
          <w:rFonts w:ascii="Book Antiqua" w:hAnsi="Book Antiqua"/>
          <w:bCs/>
          <w:iCs/>
          <w:sz w:val="24"/>
          <w:szCs w:val="24"/>
          <w:lang w:val="en-US"/>
        </w:rPr>
      </w:pPr>
      <w:r w:rsidRPr="00ED5A79">
        <w:rPr>
          <w:rFonts w:ascii="Book Antiqua" w:hAnsi="Book Antiqua"/>
          <w:b/>
          <w:sz w:val="24"/>
          <w:szCs w:val="24"/>
        </w:rPr>
        <w:t>Ethics approval:</w:t>
      </w:r>
      <w:r w:rsidRPr="00ED5A79">
        <w:rPr>
          <w:rFonts w:ascii="Book Antiqua" w:hAnsi="Book Antiqua"/>
          <w:bCs/>
          <w:iCs/>
          <w:sz w:val="24"/>
          <w:szCs w:val="24"/>
          <w:lang w:val="en-US"/>
        </w:rPr>
        <w:t xml:space="preserve"> Not applicable for case reports in our instituion.</w:t>
      </w:r>
    </w:p>
    <w:p w14:paraId="192AC0F5" w14:textId="77777777" w:rsidR="004D42E9" w:rsidRPr="00ED5A79" w:rsidRDefault="004D42E9" w:rsidP="00ED5A79">
      <w:pPr>
        <w:spacing w:after="0" w:line="360" w:lineRule="auto"/>
        <w:jc w:val="both"/>
        <w:rPr>
          <w:rFonts w:ascii="Book Antiqua" w:hAnsi="Book Antiqua"/>
          <w:b/>
          <w:sz w:val="24"/>
          <w:szCs w:val="24"/>
          <w:lang w:eastAsia="zh-CN"/>
        </w:rPr>
      </w:pPr>
    </w:p>
    <w:p w14:paraId="0A5FD3BA" w14:textId="194A3C5F" w:rsidR="004D42E9" w:rsidRPr="00ED5A79" w:rsidRDefault="004D42E9" w:rsidP="00ED5A79">
      <w:pPr>
        <w:autoSpaceDE w:val="0"/>
        <w:autoSpaceDN w:val="0"/>
        <w:adjustRightInd w:val="0"/>
        <w:spacing w:after="0" w:line="360" w:lineRule="auto"/>
        <w:jc w:val="both"/>
        <w:rPr>
          <w:rFonts w:ascii="Book Antiqua" w:hAnsi="Book Antiqua"/>
          <w:bCs/>
          <w:iCs/>
          <w:sz w:val="24"/>
          <w:szCs w:val="24"/>
          <w:lang w:val="en-US"/>
        </w:rPr>
      </w:pPr>
      <w:r w:rsidRPr="00ED5A79">
        <w:rPr>
          <w:rFonts w:ascii="Book Antiqua" w:hAnsi="Book Antiqua"/>
          <w:b/>
          <w:sz w:val="24"/>
          <w:szCs w:val="24"/>
        </w:rPr>
        <w:t>Informed consent:</w:t>
      </w:r>
      <w:r w:rsidRPr="00ED5A79">
        <w:rPr>
          <w:rFonts w:ascii="Book Antiqua" w:hAnsi="Book Antiqua"/>
          <w:bCs/>
          <w:iCs/>
          <w:sz w:val="24"/>
          <w:szCs w:val="24"/>
          <w:lang w:val="en-US"/>
        </w:rPr>
        <w:t xml:space="preserve"> Patient gave informed consent to publication of case report. </w:t>
      </w:r>
    </w:p>
    <w:p w14:paraId="66C02417" w14:textId="4FFACC05" w:rsidR="004D42E9" w:rsidRPr="00ED5A79" w:rsidRDefault="004D42E9" w:rsidP="00ED5A79">
      <w:pPr>
        <w:spacing w:after="0" w:line="360" w:lineRule="auto"/>
        <w:jc w:val="both"/>
        <w:rPr>
          <w:rFonts w:ascii="Book Antiqua" w:hAnsi="Book Antiqua"/>
          <w:b/>
          <w:sz w:val="24"/>
          <w:szCs w:val="24"/>
          <w:lang w:eastAsia="zh-CN"/>
        </w:rPr>
      </w:pPr>
    </w:p>
    <w:p w14:paraId="743580DC" w14:textId="0E3E9C38" w:rsidR="004D42E9" w:rsidRPr="00ED5A79" w:rsidRDefault="004D42E9" w:rsidP="00ED5A79">
      <w:pPr>
        <w:autoSpaceDE w:val="0"/>
        <w:autoSpaceDN w:val="0"/>
        <w:adjustRightInd w:val="0"/>
        <w:spacing w:after="0" w:line="360" w:lineRule="auto"/>
        <w:jc w:val="both"/>
        <w:rPr>
          <w:rFonts w:ascii="Book Antiqua" w:hAnsi="Book Antiqua" w:cs="TimesNewRomanPS-BoldItalicMT"/>
          <w:bCs/>
          <w:iCs/>
          <w:sz w:val="24"/>
          <w:szCs w:val="24"/>
          <w:lang w:val="en-US" w:eastAsia="zh-CN"/>
        </w:rPr>
      </w:pPr>
      <w:r w:rsidRPr="00ED5A79">
        <w:rPr>
          <w:rFonts w:ascii="Book Antiqua" w:hAnsi="Book Antiqua"/>
          <w:b/>
          <w:sz w:val="24"/>
          <w:szCs w:val="24"/>
        </w:rPr>
        <w:t>Conflict-of-interest:</w:t>
      </w:r>
      <w:r w:rsidRPr="00ED5A79">
        <w:rPr>
          <w:rFonts w:ascii="Book Antiqua" w:hAnsi="Book Antiqua" w:cs="TimesNewRomanPS-BoldItalicMT"/>
          <w:bCs/>
          <w:iCs/>
          <w:sz w:val="24"/>
          <w:szCs w:val="24"/>
          <w:lang w:val="en-US"/>
        </w:rPr>
        <w:t xml:space="preserve"> No conflict of interest.</w:t>
      </w:r>
    </w:p>
    <w:p w14:paraId="439D7773" w14:textId="77777777" w:rsidR="004D42E9" w:rsidRPr="00ED5A79" w:rsidRDefault="004D42E9" w:rsidP="00ED5A79">
      <w:pPr>
        <w:autoSpaceDE w:val="0"/>
        <w:autoSpaceDN w:val="0"/>
        <w:adjustRightInd w:val="0"/>
        <w:spacing w:after="0" w:line="360" w:lineRule="auto"/>
        <w:jc w:val="both"/>
        <w:rPr>
          <w:rFonts w:ascii="Book Antiqua" w:hAnsi="Book Antiqua" w:cs="TimesNewRomanPS-BoldItalicMT"/>
          <w:b/>
          <w:bCs/>
          <w:i/>
          <w:iCs/>
          <w:sz w:val="24"/>
          <w:szCs w:val="24"/>
        </w:rPr>
      </w:pPr>
    </w:p>
    <w:p w14:paraId="0AFC5677" w14:textId="77777777" w:rsidR="004D42E9" w:rsidRPr="00ED5A79" w:rsidRDefault="004D42E9" w:rsidP="00ED5A79">
      <w:pPr>
        <w:spacing w:after="0" w:line="360" w:lineRule="auto"/>
        <w:jc w:val="both"/>
        <w:rPr>
          <w:rFonts w:ascii="Book Antiqua" w:hAnsi="Book Antiqua" w:cs="宋体"/>
          <w:sz w:val="24"/>
          <w:szCs w:val="24"/>
        </w:rPr>
      </w:pPr>
      <w:r w:rsidRPr="00ED5A79">
        <w:rPr>
          <w:rFonts w:ascii="Book Antiqua" w:hAnsi="Book Antiqua"/>
          <w:b/>
          <w:sz w:val="24"/>
          <w:szCs w:val="24"/>
        </w:rPr>
        <w:t xml:space="preserve">Open-Access: </w:t>
      </w:r>
      <w:bookmarkStart w:id="0" w:name="OLE_LINK479"/>
      <w:bookmarkStart w:id="1" w:name="OLE_LINK496"/>
      <w:bookmarkStart w:id="2" w:name="OLE_LINK506"/>
      <w:bookmarkStart w:id="3" w:name="OLE_LINK507"/>
      <w:r w:rsidRPr="00ED5A7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ED5A79">
        <w:rPr>
          <w:rFonts w:ascii="Book Antiqua" w:hAnsi="Book Antiqua"/>
          <w:sz w:val="24"/>
          <w:szCs w:val="24"/>
        </w:rPr>
        <w:lastRenderedPageBreak/>
        <w:t xml:space="preserve">provided the original work is properly cited and the use is non-commercial. See: </w:t>
      </w:r>
      <w:hyperlink r:id="rId8" w:history="1">
        <w:r w:rsidRPr="00ED5A79">
          <w:rPr>
            <w:rStyle w:val="Hyperlink"/>
            <w:rFonts w:ascii="Book Antiqua" w:hAnsi="Book Antiqua"/>
            <w:color w:val="auto"/>
            <w:sz w:val="24"/>
            <w:szCs w:val="24"/>
          </w:rPr>
          <w:t>http://creativecommons.org/licenses/by-nc/4.0/</w:t>
        </w:r>
      </w:hyperlink>
      <w:bookmarkEnd w:id="0"/>
      <w:bookmarkEnd w:id="1"/>
      <w:bookmarkEnd w:id="2"/>
      <w:bookmarkEnd w:id="3"/>
    </w:p>
    <w:p w14:paraId="0D7044D6" w14:textId="77777777" w:rsidR="009F61F0" w:rsidRPr="00ED5A79" w:rsidRDefault="009F61F0" w:rsidP="00ED5A79">
      <w:pPr>
        <w:spacing w:after="0" w:line="360" w:lineRule="auto"/>
        <w:jc w:val="both"/>
        <w:rPr>
          <w:rFonts w:ascii="Book Antiqua" w:hAnsi="Book Antiqua"/>
          <w:sz w:val="24"/>
          <w:szCs w:val="24"/>
          <w:lang w:val="en-US" w:eastAsia="zh-CN"/>
        </w:rPr>
      </w:pPr>
    </w:p>
    <w:p w14:paraId="3A999569" w14:textId="39385E83" w:rsidR="00812BEB" w:rsidRPr="00ED5A79" w:rsidRDefault="009F61F0" w:rsidP="00ED5A79">
      <w:pPr>
        <w:spacing w:after="0" w:line="360" w:lineRule="auto"/>
        <w:jc w:val="both"/>
        <w:rPr>
          <w:rFonts w:ascii="Book Antiqua" w:hAnsi="Book Antiqua"/>
          <w:b/>
          <w:sz w:val="24"/>
          <w:szCs w:val="24"/>
          <w:lang w:val="en-US"/>
        </w:rPr>
      </w:pPr>
      <w:r w:rsidRPr="00ED5A79">
        <w:rPr>
          <w:rFonts w:ascii="Book Antiqua" w:hAnsi="Book Antiqua"/>
          <w:b/>
          <w:sz w:val="24"/>
          <w:szCs w:val="24"/>
          <w:lang w:val="en-US"/>
        </w:rPr>
        <w:t>Correspondence to:</w:t>
      </w:r>
      <w:r w:rsidR="00FF2F15" w:rsidRPr="00ED5A79">
        <w:rPr>
          <w:rFonts w:ascii="Book Antiqua" w:hAnsi="Book Antiqua"/>
          <w:b/>
          <w:sz w:val="24"/>
          <w:szCs w:val="24"/>
          <w:lang w:val="en-US"/>
        </w:rPr>
        <w:t xml:space="preserve"> </w:t>
      </w:r>
      <w:r w:rsidR="00E23AF6" w:rsidRPr="006C5DF9">
        <w:rPr>
          <w:rFonts w:ascii="Book Antiqua" w:hAnsi="Book Antiqua"/>
          <w:b/>
          <w:sz w:val="24"/>
          <w:szCs w:val="24"/>
          <w:lang w:val="it-IT"/>
        </w:rPr>
        <w:t>Robin A</w:t>
      </w:r>
      <w:r w:rsidR="00812BEB" w:rsidRPr="006C5DF9">
        <w:rPr>
          <w:rFonts w:ascii="Book Antiqua" w:hAnsi="Book Antiqua"/>
          <w:b/>
          <w:sz w:val="24"/>
          <w:szCs w:val="24"/>
          <w:lang w:val="it-IT"/>
        </w:rPr>
        <w:t xml:space="preserve"> Kaufmann, </w:t>
      </w:r>
      <w:r w:rsidR="004D42E9" w:rsidRPr="006C5DF9">
        <w:rPr>
          <w:rFonts w:ascii="Book Antiqua" w:hAnsi="Book Antiqua"/>
          <w:b/>
          <w:sz w:val="24"/>
          <w:szCs w:val="24"/>
          <w:lang w:val="en-US"/>
        </w:rPr>
        <w:t>MD</w:t>
      </w:r>
      <w:r w:rsidR="004D42E9" w:rsidRPr="006C5DF9">
        <w:rPr>
          <w:rFonts w:ascii="Book Antiqua" w:hAnsi="Book Antiqua"/>
          <w:sz w:val="24"/>
          <w:szCs w:val="24"/>
          <w:lang w:val="en-US" w:eastAsia="zh-CN"/>
        </w:rPr>
        <w:t>,</w:t>
      </w:r>
      <w:r w:rsidR="004D42E9" w:rsidRPr="006C5DF9">
        <w:rPr>
          <w:rFonts w:ascii="Book Antiqua" w:hAnsi="Book Antiqua"/>
          <w:sz w:val="24"/>
          <w:szCs w:val="24"/>
          <w:lang w:val="en-GB"/>
        </w:rPr>
        <w:t xml:space="preserve"> </w:t>
      </w:r>
      <w:r w:rsidR="00812BEB" w:rsidRPr="006C5DF9">
        <w:rPr>
          <w:rFonts w:ascii="Book Antiqua" w:hAnsi="Book Antiqua"/>
          <w:sz w:val="24"/>
          <w:szCs w:val="24"/>
          <w:lang w:val="en-GB"/>
        </w:rPr>
        <w:t>Department of Diagnostic and Interventional Radiology, University Hospital Frankfurt, Goethe University,</w:t>
      </w:r>
      <w:r w:rsidR="00FF2F15" w:rsidRPr="006C5DF9">
        <w:rPr>
          <w:rFonts w:ascii="Book Antiqua" w:hAnsi="Book Antiqua"/>
          <w:sz w:val="24"/>
          <w:szCs w:val="24"/>
          <w:lang w:val="en-GB"/>
        </w:rPr>
        <w:t xml:space="preserve"> Theodor-Stern-Kai 7,</w:t>
      </w:r>
      <w:r w:rsidR="00812BEB" w:rsidRPr="006C5DF9">
        <w:rPr>
          <w:rFonts w:ascii="Book Antiqua" w:hAnsi="Book Antiqua"/>
          <w:sz w:val="24"/>
          <w:szCs w:val="24"/>
          <w:lang w:val="en-GB"/>
        </w:rPr>
        <w:t xml:space="preserve"> D-60590 Frankfurt am Main, Germany</w:t>
      </w:r>
      <w:r w:rsidR="004D42E9" w:rsidRPr="006C5DF9">
        <w:rPr>
          <w:rFonts w:ascii="Book Antiqua" w:hAnsi="Book Antiqua"/>
          <w:sz w:val="24"/>
          <w:szCs w:val="24"/>
          <w:lang w:val="en-GB" w:eastAsia="zh-CN"/>
        </w:rPr>
        <w:t xml:space="preserve">. </w:t>
      </w:r>
      <w:hyperlink r:id="rId9" w:history="1">
        <w:r w:rsidR="00812BEB" w:rsidRPr="006C5DF9">
          <w:rPr>
            <w:rStyle w:val="Hyperlink"/>
            <w:rFonts w:ascii="Book Antiqua" w:hAnsi="Book Antiqua"/>
            <w:color w:val="auto"/>
            <w:sz w:val="24"/>
            <w:szCs w:val="24"/>
            <w:u w:val="none"/>
            <w:lang w:val="en-GB"/>
          </w:rPr>
          <w:t>robin.kaufmann@students.unibe.ch</w:t>
        </w:r>
      </w:hyperlink>
      <w:r w:rsidR="00812BEB" w:rsidRPr="00ED5A79">
        <w:rPr>
          <w:rFonts w:ascii="Book Antiqua" w:hAnsi="Book Antiqua"/>
          <w:sz w:val="24"/>
          <w:szCs w:val="24"/>
          <w:lang w:val="en-GB"/>
        </w:rPr>
        <w:tab/>
      </w:r>
    </w:p>
    <w:p w14:paraId="4B3AE7A7" w14:textId="496B5D70" w:rsidR="009F61F0" w:rsidRPr="00ED5A79" w:rsidRDefault="009F61F0" w:rsidP="00ED5A79">
      <w:pPr>
        <w:spacing w:after="0" w:line="360" w:lineRule="auto"/>
        <w:jc w:val="both"/>
        <w:rPr>
          <w:rFonts w:ascii="Book Antiqua" w:hAnsi="Book Antiqua"/>
          <w:b/>
          <w:sz w:val="24"/>
          <w:szCs w:val="24"/>
          <w:lang w:val="en-US"/>
        </w:rPr>
      </w:pPr>
      <w:r w:rsidRPr="00ED5A79">
        <w:rPr>
          <w:rFonts w:ascii="Book Antiqua" w:hAnsi="Book Antiqua"/>
          <w:b/>
          <w:sz w:val="24"/>
          <w:szCs w:val="24"/>
          <w:lang w:val="en-US"/>
        </w:rPr>
        <w:t>Telephone:</w:t>
      </w:r>
      <w:r w:rsidRPr="00ED5A79">
        <w:rPr>
          <w:rFonts w:ascii="Book Antiqua" w:hAnsi="Book Antiqua"/>
          <w:sz w:val="24"/>
          <w:szCs w:val="24"/>
          <w:lang w:val="en-US"/>
        </w:rPr>
        <w:t xml:space="preserve"> </w:t>
      </w:r>
      <w:r w:rsidR="00812BEB" w:rsidRPr="00ED5A79">
        <w:rPr>
          <w:rFonts w:ascii="Book Antiqua" w:hAnsi="Book Antiqua"/>
          <w:sz w:val="24"/>
          <w:szCs w:val="24"/>
          <w:lang w:val="en-US"/>
        </w:rPr>
        <w:t>+49</w:t>
      </w:r>
      <w:r w:rsidR="004D42E9" w:rsidRPr="00ED5A79">
        <w:rPr>
          <w:rFonts w:ascii="Book Antiqua" w:hAnsi="Book Antiqua" w:cs="Arial"/>
          <w:sz w:val="24"/>
          <w:szCs w:val="24"/>
          <w:lang w:val="en-US" w:eastAsia="zh-CN"/>
        </w:rPr>
        <w:t>-</w:t>
      </w:r>
      <w:r w:rsidR="00812BEB" w:rsidRPr="00ED5A79">
        <w:rPr>
          <w:rFonts w:ascii="Book Antiqua" w:hAnsi="Book Antiqua" w:cs="Arial"/>
          <w:sz w:val="24"/>
          <w:szCs w:val="24"/>
          <w:lang w:val="en-US"/>
        </w:rPr>
        <w:t>69</w:t>
      </w:r>
      <w:r w:rsidR="004D42E9" w:rsidRPr="00ED5A79">
        <w:rPr>
          <w:rFonts w:ascii="Book Antiqua" w:hAnsi="Book Antiqua" w:cs="Arial"/>
          <w:sz w:val="24"/>
          <w:szCs w:val="24"/>
          <w:lang w:val="en-US" w:eastAsia="zh-CN"/>
        </w:rPr>
        <w:t>-</w:t>
      </w:r>
      <w:r w:rsidR="004D42E9" w:rsidRPr="00ED5A79">
        <w:rPr>
          <w:rFonts w:ascii="Book Antiqua" w:hAnsi="Book Antiqua" w:cs="Arial"/>
          <w:sz w:val="24"/>
          <w:szCs w:val="24"/>
          <w:lang w:val="en-US"/>
        </w:rPr>
        <w:t>6301</w:t>
      </w:r>
      <w:r w:rsidR="00812BEB" w:rsidRPr="00ED5A79">
        <w:rPr>
          <w:rFonts w:ascii="Book Antiqua" w:hAnsi="Book Antiqua" w:cs="Arial"/>
          <w:sz w:val="24"/>
          <w:szCs w:val="24"/>
          <w:lang w:val="en-US"/>
        </w:rPr>
        <w:t>7277</w:t>
      </w:r>
    </w:p>
    <w:p w14:paraId="2DD5D300" w14:textId="760EFCC2" w:rsidR="009F61F0" w:rsidRPr="00ED5A79" w:rsidRDefault="009F61F0" w:rsidP="00ED5A79">
      <w:pPr>
        <w:spacing w:after="0" w:line="360" w:lineRule="auto"/>
        <w:jc w:val="both"/>
        <w:rPr>
          <w:rFonts w:ascii="Book Antiqua" w:hAnsi="Book Antiqua"/>
          <w:b/>
          <w:sz w:val="24"/>
          <w:szCs w:val="24"/>
          <w:lang w:val="en-US"/>
        </w:rPr>
      </w:pPr>
      <w:r w:rsidRPr="00ED5A79">
        <w:rPr>
          <w:rFonts w:ascii="Book Antiqua" w:hAnsi="Book Antiqua"/>
          <w:b/>
          <w:sz w:val="24"/>
          <w:szCs w:val="24"/>
          <w:lang w:val="en-US"/>
        </w:rPr>
        <w:t>Fax:</w:t>
      </w:r>
      <w:r w:rsidR="00812BEB" w:rsidRPr="00ED5A79">
        <w:rPr>
          <w:rFonts w:ascii="Book Antiqua" w:hAnsi="Book Antiqua"/>
          <w:b/>
          <w:sz w:val="24"/>
          <w:szCs w:val="24"/>
          <w:lang w:val="en-US"/>
        </w:rPr>
        <w:t xml:space="preserve"> </w:t>
      </w:r>
      <w:r w:rsidR="00812BEB" w:rsidRPr="00ED5A79">
        <w:rPr>
          <w:rFonts w:ascii="Book Antiqua" w:hAnsi="Book Antiqua"/>
          <w:sz w:val="24"/>
          <w:szCs w:val="24"/>
          <w:lang w:val="en-US"/>
        </w:rPr>
        <w:t>+49</w:t>
      </w:r>
      <w:r w:rsidR="004D42E9" w:rsidRPr="00ED5A79">
        <w:rPr>
          <w:rFonts w:ascii="Book Antiqua" w:hAnsi="Book Antiqua" w:cs="Arial"/>
          <w:sz w:val="24"/>
          <w:szCs w:val="24"/>
          <w:lang w:val="en-US" w:eastAsia="zh-CN"/>
        </w:rPr>
        <w:t>-</w:t>
      </w:r>
      <w:r w:rsidR="004D42E9" w:rsidRPr="00ED5A79">
        <w:rPr>
          <w:rFonts w:ascii="Book Antiqua" w:hAnsi="Book Antiqua" w:cs="Arial"/>
          <w:sz w:val="24"/>
          <w:szCs w:val="24"/>
          <w:lang w:val="en-US"/>
        </w:rPr>
        <w:t>69</w:t>
      </w:r>
      <w:r w:rsidR="004D42E9" w:rsidRPr="00ED5A79">
        <w:rPr>
          <w:rFonts w:ascii="Book Antiqua" w:hAnsi="Book Antiqua" w:cs="Arial"/>
          <w:sz w:val="24"/>
          <w:szCs w:val="24"/>
          <w:lang w:val="en-US" w:eastAsia="zh-CN"/>
        </w:rPr>
        <w:t>-</w:t>
      </w:r>
      <w:r w:rsidR="004D42E9" w:rsidRPr="00ED5A79">
        <w:rPr>
          <w:rFonts w:ascii="Book Antiqua" w:hAnsi="Book Antiqua" w:cs="Arial"/>
          <w:sz w:val="24"/>
          <w:szCs w:val="24"/>
          <w:lang w:val="en-US"/>
        </w:rPr>
        <w:t>6301</w:t>
      </w:r>
      <w:r w:rsidR="00812BEB" w:rsidRPr="00ED5A79">
        <w:rPr>
          <w:rFonts w:ascii="Book Antiqua" w:hAnsi="Book Antiqua" w:cs="Arial"/>
          <w:sz w:val="24"/>
          <w:szCs w:val="24"/>
          <w:lang w:val="en-US"/>
        </w:rPr>
        <w:t>7258</w:t>
      </w:r>
    </w:p>
    <w:p w14:paraId="7F0C7EF6" w14:textId="77777777" w:rsidR="009F61F0" w:rsidRPr="00ED5A79" w:rsidRDefault="009F61F0" w:rsidP="00ED5A79">
      <w:pPr>
        <w:tabs>
          <w:tab w:val="left" w:pos="2763"/>
        </w:tabs>
        <w:spacing w:after="0" w:line="360" w:lineRule="auto"/>
        <w:jc w:val="both"/>
        <w:rPr>
          <w:rFonts w:ascii="Book Antiqua" w:hAnsi="Book Antiqua"/>
          <w:b/>
          <w:sz w:val="24"/>
          <w:szCs w:val="24"/>
          <w:lang w:val="en-US" w:eastAsia="zh-CN"/>
        </w:rPr>
      </w:pPr>
    </w:p>
    <w:p w14:paraId="328A386C" w14:textId="509E215F" w:rsidR="004D42E9" w:rsidRPr="00ED5A79" w:rsidRDefault="004D42E9" w:rsidP="00ED5A79">
      <w:pPr>
        <w:spacing w:after="0" w:line="360" w:lineRule="auto"/>
        <w:jc w:val="both"/>
        <w:rPr>
          <w:rFonts w:ascii="Book Antiqua" w:hAnsi="Book Antiqua"/>
          <w:b/>
          <w:sz w:val="24"/>
          <w:szCs w:val="24"/>
        </w:rPr>
      </w:pPr>
      <w:r w:rsidRPr="00ED5A79">
        <w:rPr>
          <w:rFonts w:ascii="Book Antiqua" w:hAnsi="Book Antiqua"/>
          <w:b/>
          <w:sz w:val="24"/>
          <w:szCs w:val="24"/>
        </w:rPr>
        <w:t xml:space="preserve">Received: </w:t>
      </w:r>
      <w:r w:rsidR="00BB14B9" w:rsidRPr="00ED5A79">
        <w:rPr>
          <w:rFonts w:ascii="Book Antiqua" w:hAnsi="Book Antiqua"/>
          <w:sz w:val="24"/>
          <w:szCs w:val="24"/>
          <w:lang w:eastAsia="zh-CN"/>
        </w:rPr>
        <w:t>March 30, 2015</w:t>
      </w:r>
      <w:r w:rsidR="00ED5A79">
        <w:rPr>
          <w:rFonts w:ascii="Book Antiqua" w:hAnsi="Book Antiqua"/>
          <w:sz w:val="24"/>
          <w:szCs w:val="24"/>
        </w:rPr>
        <w:t xml:space="preserve"> </w:t>
      </w:r>
    </w:p>
    <w:p w14:paraId="7BA362B8" w14:textId="214ADB98" w:rsidR="004D42E9" w:rsidRPr="00ED5A79" w:rsidRDefault="004D42E9" w:rsidP="00ED5A79">
      <w:pPr>
        <w:spacing w:after="0" w:line="360" w:lineRule="auto"/>
        <w:jc w:val="both"/>
        <w:rPr>
          <w:rFonts w:ascii="Book Antiqua" w:hAnsi="Book Antiqua"/>
          <w:b/>
          <w:sz w:val="24"/>
          <w:szCs w:val="24"/>
          <w:lang w:eastAsia="zh-CN"/>
        </w:rPr>
      </w:pPr>
      <w:r w:rsidRPr="00ED5A79">
        <w:rPr>
          <w:rFonts w:ascii="Book Antiqua" w:hAnsi="Book Antiqua"/>
          <w:b/>
          <w:sz w:val="24"/>
          <w:szCs w:val="24"/>
        </w:rPr>
        <w:t>Peer-review started:</w:t>
      </w:r>
      <w:r w:rsidR="00BB14B9" w:rsidRPr="00ED5A79">
        <w:rPr>
          <w:rFonts w:ascii="Book Antiqua" w:hAnsi="Book Antiqua"/>
          <w:b/>
          <w:sz w:val="24"/>
          <w:szCs w:val="24"/>
          <w:lang w:eastAsia="zh-CN"/>
        </w:rPr>
        <w:t xml:space="preserve"> </w:t>
      </w:r>
      <w:r w:rsidR="00BB14B9" w:rsidRPr="00ED5A79">
        <w:rPr>
          <w:rFonts w:ascii="Book Antiqua" w:hAnsi="Book Antiqua"/>
          <w:sz w:val="24"/>
          <w:szCs w:val="24"/>
          <w:lang w:eastAsia="zh-CN"/>
        </w:rPr>
        <w:t>April 8, 2015</w:t>
      </w:r>
    </w:p>
    <w:p w14:paraId="460F24BB" w14:textId="4FD72CAF" w:rsidR="004D42E9" w:rsidRPr="00ED5A79" w:rsidRDefault="004D42E9" w:rsidP="00ED5A79">
      <w:pPr>
        <w:spacing w:after="0" w:line="360" w:lineRule="auto"/>
        <w:jc w:val="both"/>
        <w:rPr>
          <w:rFonts w:ascii="Book Antiqua" w:hAnsi="Book Antiqua"/>
          <w:b/>
          <w:sz w:val="24"/>
          <w:szCs w:val="24"/>
          <w:lang w:eastAsia="zh-CN"/>
        </w:rPr>
      </w:pPr>
      <w:r w:rsidRPr="00ED5A79">
        <w:rPr>
          <w:rFonts w:ascii="Book Antiqua" w:hAnsi="Book Antiqua"/>
          <w:b/>
          <w:sz w:val="24"/>
          <w:szCs w:val="24"/>
        </w:rPr>
        <w:t>First decision:</w:t>
      </w:r>
      <w:r w:rsidR="00BB14B9" w:rsidRPr="00ED5A79">
        <w:rPr>
          <w:rFonts w:ascii="Book Antiqua" w:hAnsi="Book Antiqua"/>
          <w:b/>
          <w:sz w:val="24"/>
          <w:szCs w:val="24"/>
          <w:lang w:eastAsia="zh-CN"/>
        </w:rPr>
        <w:t xml:space="preserve"> </w:t>
      </w:r>
      <w:r w:rsidR="00BB14B9" w:rsidRPr="00ED5A79">
        <w:rPr>
          <w:rFonts w:ascii="Book Antiqua" w:hAnsi="Book Antiqua"/>
          <w:sz w:val="24"/>
          <w:szCs w:val="24"/>
          <w:lang w:eastAsia="zh-CN"/>
        </w:rPr>
        <w:t>May 13, 2015</w:t>
      </w:r>
    </w:p>
    <w:p w14:paraId="4E00E563" w14:textId="0CDA26F2" w:rsidR="004D42E9" w:rsidRPr="00ED5A79" w:rsidRDefault="004D42E9" w:rsidP="00ED5A79">
      <w:pPr>
        <w:spacing w:after="0" w:line="360" w:lineRule="auto"/>
        <w:jc w:val="both"/>
        <w:rPr>
          <w:rFonts w:ascii="Book Antiqua" w:hAnsi="Book Antiqua"/>
          <w:b/>
          <w:sz w:val="24"/>
          <w:szCs w:val="24"/>
        </w:rPr>
      </w:pPr>
      <w:r w:rsidRPr="00ED5A79">
        <w:rPr>
          <w:rFonts w:ascii="Book Antiqua" w:hAnsi="Book Antiqua"/>
          <w:b/>
          <w:sz w:val="24"/>
          <w:szCs w:val="24"/>
        </w:rPr>
        <w:t xml:space="preserve">Revised: </w:t>
      </w:r>
      <w:r w:rsidR="00BB14B9" w:rsidRPr="00ED5A79">
        <w:rPr>
          <w:rFonts w:ascii="Book Antiqua" w:hAnsi="Book Antiqua"/>
          <w:sz w:val="24"/>
          <w:szCs w:val="24"/>
          <w:lang w:eastAsia="zh-CN"/>
        </w:rPr>
        <w:t>June 23, 2015</w:t>
      </w:r>
      <w:r w:rsidRPr="00ED5A79">
        <w:rPr>
          <w:rFonts w:ascii="Book Antiqua" w:hAnsi="Book Antiqua"/>
          <w:sz w:val="24"/>
          <w:szCs w:val="24"/>
        </w:rPr>
        <w:t xml:space="preserve"> </w:t>
      </w:r>
    </w:p>
    <w:p w14:paraId="136CDD6F" w14:textId="444DB08C" w:rsidR="004D42E9" w:rsidRPr="009A19C2" w:rsidRDefault="004D42E9" w:rsidP="009A19C2">
      <w:pPr>
        <w:rPr>
          <w:rFonts w:ascii="Book Antiqua" w:hAnsi="Book Antiqua" w:cs="宋体"/>
          <w:sz w:val="24"/>
        </w:rPr>
      </w:pPr>
      <w:r w:rsidRPr="00ED5A79">
        <w:rPr>
          <w:rFonts w:ascii="Book Antiqua" w:hAnsi="Book Antiqua"/>
          <w:b/>
          <w:sz w:val="24"/>
          <w:szCs w:val="24"/>
        </w:rPr>
        <w:t>Accepted:</w:t>
      </w:r>
      <w:r w:rsidR="00ED5A79">
        <w:rPr>
          <w:rFonts w:ascii="Book Antiqua" w:hAnsi="Book Antiqua"/>
          <w:b/>
          <w:sz w:val="24"/>
          <w:szCs w:val="24"/>
        </w:rPr>
        <w:t xml:space="preserve"> </w:t>
      </w:r>
      <w:r w:rsidR="009A19C2" w:rsidRPr="00AF30D4">
        <w:rPr>
          <w:rFonts w:ascii="Book Antiqua" w:hAnsi="Book Antiqua" w:cs="宋体"/>
          <w:sz w:val="24"/>
        </w:rPr>
        <w:t>June 30, 2015</w:t>
      </w:r>
      <w:bookmarkStart w:id="4" w:name="_GoBack"/>
      <w:bookmarkEnd w:id="4"/>
    </w:p>
    <w:p w14:paraId="5277B654" w14:textId="77777777" w:rsidR="004D42E9" w:rsidRPr="00ED5A79" w:rsidRDefault="004D42E9" w:rsidP="00ED5A79">
      <w:pPr>
        <w:spacing w:after="0" w:line="360" w:lineRule="auto"/>
        <w:jc w:val="both"/>
        <w:rPr>
          <w:rFonts w:ascii="Book Antiqua" w:hAnsi="Book Antiqua"/>
          <w:b/>
          <w:sz w:val="24"/>
          <w:szCs w:val="24"/>
        </w:rPr>
      </w:pPr>
      <w:r w:rsidRPr="00ED5A79">
        <w:rPr>
          <w:rFonts w:ascii="Book Antiqua" w:hAnsi="Book Antiqua"/>
          <w:b/>
          <w:sz w:val="24"/>
          <w:szCs w:val="24"/>
        </w:rPr>
        <w:t>Article in press:</w:t>
      </w:r>
    </w:p>
    <w:p w14:paraId="559A8789" w14:textId="77777777" w:rsidR="004D42E9" w:rsidRPr="00ED5A79" w:rsidRDefault="004D42E9" w:rsidP="00ED5A79">
      <w:pPr>
        <w:spacing w:after="0" w:line="360" w:lineRule="auto"/>
        <w:jc w:val="both"/>
        <w:rPr>
          <w:rFonts w:ascii="Book Antiqua" w:hAnsi="Book Antiqua"/>
          <w:b/>
          <w:sz w:val="24"/>
          <w:szCs w:val="24"/>
        </w:rPr>
      </w:pPr>
      <w:r w:rsidRPr="00ED5A79">
        <w:rPr>
          <w:rFonts w:ascii="Book Antiqua" w:hAnsi="Book Antiqua"/>
          <w:b/>
          <w:sz w:val="24"/>
          <w:szCs w:val="24"/>
        </w:rPr>
        <w:t xml:space="preserve">Published online: </w:t>
      </w:r>
    </w:p>
    <w:p w14:paraId="77CEB1B2" w14:textId="33D3BCF3" w:rsidR="00960A2E" w:rsidRPr="00ED5A79" w:rsidRDefault="00960A2E" w:rsidP="00ED5A79">
      <w:pPr>
        <w:spacing w:after="0" w:line="360" w:lineRule="auto"/>
        <w:jc w:val="both"/>
        <w:rPr>
          <w:rFonts w:ascii="Book Antiqua" w:hAnsi="Book Antiqua"/>
          <w:b/>
          <w:sz w:val="24"/>
          <w:szCs w:val="24"/>
          <w:lang w:val="en-GB" w:eastAsia="zh-CN"/>
        </w:rPr>
      </w:pPr>
      <w:r w:rsidRPr="00ED5A79">
        <w:rPr>
          <w:rFonts w:ascii="Book Antiqua" w:hAnsi="Book Antiqua"/>
          <w:b/>
          <w:sz w:val="24"/>
          <w:szCs w:val="24"/>
          <w:lang w:val="en-GB" w:eastAsia="zh-CN"/>
        </w:rPr>
        <w:br w:type="page"/>
      </w:r>
    </w:p>
    <w:p w14:paraId="11F38F68" w14:textId="4E06BC42" w:rsidR="000543E0" w:rsidRPr="00ED5A79" w:rsidRDefault="000543E0" w:rsidP="00ED5A79">
      <w:pPr>
        <w:tabs>
          <w:tab w:val="left" w:pos="2520"/>
        </w:tabs>
        <w:spacing w:after="0" w:line="360" w:lineRule="auto"/>
        <w:jc w:val="both"/>
        <w:rPr>
          <w:rFonts w:ascii="Book Antiqua" w:hAnsi="Book Antiqua"/>
          <w:b/>
          <w:sz w:val="24"/>
          <w:szCs w:val="24"/>
          <w:lang w:val="en-GB"/>
        </w:rPr>
      </w:pPr>
      <w:r w:rsidRPr="00ED5A79">
        <w:rPr>
          <w:rFonts w:ascii="Book Antiqua" w:hAnsi="Book Antiqua"/>
          <w:b/>
          <w:sz w:val="24"/>
          <w:szCs w:val="24"/>
          <w:lang w:val="en-GB"/>
        </w:rPr>
        <w:t>Abstract</w:t>
      </w:r>
    </w:p>
    <w:p w14:paraId="47D13AAF" w14:textId="5CF123FA" w:rsidR="000543E0" w:rsidRPr="00ED5A79" w:rsidRDefault="00AF2FD4" w:rsidP="00ED5A79">
      <w:pPr>
        <w:spacing w:after="0" w:line="360" w:lineRule="auto"/>
        <w:jc w:val="both"/>
        <w:rPr>
          <w:rFonts w:ascii="Book Antiqua" w:hAnsi="Book Antiqua"/>
          <w:sz w:val="24"/>
          <w:szCs w:val="24"/>
          <w:lang w:val="en-GB"/>
        </w:rPr>
      </w:pPr>
      <w:r w:rsidRPr="00ED5A79">
        <w:rPr>
          <w:rFonts w:ascii="Book Antiqua" w:hAnsi="Book Antiqua"/>
          <w:sz w:val="24"/>
          <w:szCs w:val="24"/>
          <w:lang w:val="en-GB"/>
        </w:rPr>
        <w:t xml:space="preserve">Ligament </w:t>
      </w:r>
      <w:r w:rsidR="00F80C55" w:rsidRPr="00ED5A79">
        <w:rPr>
          <w:rFonts w:ascii="Book Antiqua" w:hAnsi="Book Antiqua"/>
          <w:sz w:val="24"/>
          <w:szCs w:val="24"/>
          <w:lang w:val="en-GB"/>
        </w:rPr>
        <w:t>disruptions</w:t>
      </w:r>
      <w:r w:rsidRPr="00ED5A79">
        <w:rPr>
          <w:rFonts w:ascii="Book Antiqua" w:hAnsi="Book Antiqua"/>
          <w:sz w:val="24"/>
          <w:szCs w:val="24"/>
          <w:lang w:val="en-GB"/>
        </w:rPr>
        <w:t xml:space="preserve"> at the craniovertebral junction</w:t>
      </w:r>
      <w:r w:rsidR="000543E0" w:rsidRPr="00ED5A79">
        <w:rPr>
          <w:rFonts w:ascii="Book Antiqua" w:hAnsi="Book Antiqua"/>
          <w:sz w:val="24"/>
          <w:szCs w:val="24"/>
          <w:lang w:val="en-GB"/>
        </w:rPr>
        <w:t xml:space="preserve"> are </w:t>
      </w:r>
      <w:r w:rsidR="00810B8D" w:rsidRPr="00ED5A79">
        <w:rPr>
          <w:rFonts w:ascii="Book Antiqua" w:hAnsi="Book Antiqua"/>
          <w:sz w:val="24"/>
          <w:szCs w:val="24"/>
          <w:lang w:val="en-GB"/>
        </w:rPr>
        <w:t>typically</w:t>
      </w:r>
      <w:r w:rsidR="000543E0" w:rsidRPr="00ED5A79">
        <w:rPr>
          <w:rFonts w:ascii="Book Antiqua" w:hAnsi="Book Antiqua"/>
          <w:sz w:val="24"/>
          <w:szCs w:val="24"/>
          <w:lang w:val="en-GB"/>
        </w:rPr>
        <w:t xml:space="preserve"> associated with atlantoaxial rotatory dislocation </w:t>
      </w:r>
      <w:r w:rsidRPr="00ED5A79">
        <w:rPr>
          <w:rFonts w:ascii="Book Antiqua" w:hAnsi="Book Antiqua"/>
          <w:sz w:val="24"/>
          <w:szCs w:val="24"/>
          <w:lang w:val="en-GB"/>
        </w:rPr>
        <w:t xml:space="preserve">during </w:t>
      </w:r>
      <w:r w:rsidR="00F80C55" w:rsidRPr="00ED5A79">
        <w:rPr>
          <w:rFonts w:ascii="Book Antiqua" w:hAnsi="Book Antiqua"/>
          <w:sz w:val="24"/>
          <w:szCs w:val="24"/>
          <w:lang w:val="en-GB"/>
        </w:rPr>
        <w:t xml:space="preserve">upper </w:t>
      </w:r>
      <w:r w:rsidRPr="00ED5A79">
        <w:rPr>
          <w:rFonts w:ascii="Book Antiqua" w:hAnsi="Book Antiqua"/>
          <w:sz w:val="24"/>
          <w:szCs w:val="24"/>
          <w:lang w:val="en-GB"/>
        </w:rPr>
        <w:t xml:space="preserve">cervical spine injuries </w:t>
      </w:r>
      <w:r w:rsidR="000543E0" w:rsidRPr="00ED5A79">
        <w:rPr>
          <w:rFonts w:ascii="Book Antiqua" w:hAnsi="Book Antiqua"/>
          <w:sz w:val="24"/>
          <w:szCs w:val="24"/>
          <w:lang w:val="en-GB"/>
        </w:rPr>
        <w:t xml:space="preserve">and </w:t>
      </w:r>
      <w:r w:rsidR="00F80C55" w:rsidRPr="00ED5A79">
        <w:rPr>
          <w:rFonts w:ascii="Book Antiqua" w:hAnsi="Book Antiqua"/>
          <w:sz w:val="24"/>
          <w:szCs w:val="24"/>
          <w:lang w:val="en-GB"/>
        </w:rPr>
        <w:t>require</w:t>
      </w:r>
      <w:r w:rsidR="000543E0" w:rsidRPr="00ED5A79">
        <w:rPr>
          <w:rFonts w:ascii="Book Antiqua" w:hAnsi="Book Antiqua"/>
          <w:sz w:val="24"/>
          <w:szCs w:val="24"/>
          <w:lang w:val="en-GB"/>
        </w:rPr>
        <w:t xml:space="preserve"> </w:t>
      </w:r>
      <w:r w:rsidR="00F80C55" w:rsidRPr="00ED5A79">
        <w:rPr>
          <w:rFonts w:ascii="Book Antiqua" w:hAnsi="Book Antiqua"/>
          <w:sz w:val="24"/>
          <w:szCs w:val="24"/>
          <w:lang w:val="en-GB"/>
        </w:rPr>
        <w:t>external orthoses or surgical stabilization</w:t>
      </w:r>
      <w:r w:rsidR="000543E0" w:rsidRPr="00ED5A79">
        <w:rPr>
          <w:rFonts w:ascii="Book Antiqua" w:hAnsi="Book Antiqua"/>
          <w:sz w:val="24"/>
          <w:szCs w:val="24"/>
          <w:lang w:val="en-GB"/>
        </w:rPr>
        <w:t>. Only in few patients isolated ruptures</w:t>
      </w:r>
      <w:r w:rsidRPr="00ED5A79">
        <w:rPr>
          <w:rFonts w:ascii="Book Antiqua" w:hAnsi="Book Antiqua"/>
          <w:sz w:val="24"/>
          <w:szCs w:val="24"/>
          <w:lang w:val="en-GB"/>
        </w:rPr>
        <w:t xml:space="preserve"> of the alar ligament</w:t>
      </w:r>
      <w:r w:rsidR="000543E0" w:rsidRPr="00ED5A79">
        <w:rPr>
          <w:rFonts w:ascii="Book Antiqua" w:hAnsi="Book Antiqua"/>
          <w:sz w:val="24"/>
          <w:szCs w:val="24"/>
          <w:lang w:val="en-GB"/>
        </w:rPr>
        <w:t xml:space="preserve"> have been reported. Here we present a further </w:t>
      </w:r>
      <w:r w:rsidR="00F24DB3" w:rsidRPr="00ED5A79">
        <w:rPr>
          <w:rFonts w:ascii="Book Antiqua" w:hAnsi="Book Antiqua"/>
          <w:sz w:val="24"/>
          <w:szCs w:val="24"/>
          <w:lang w:val="en-GB"/>
        </w:rPr>
        <w:t>case</w:t>
      </w:r>
      <w:r w:rsidR="000543E0" w:rsidRPr="00ED5A79">
        <w:rPr>
          <w:rFonts w:ascii="Book Antiqua" w:hAnsi="Book Antiqua"/>
          <w:sz w:val="24"/>
          <w:szCs w:val="24"/>
          <w:lang w:val="en-GB"/>
        </w:rPr>
        <w:t xml:space="preserve">, in </w:t>
      </w:r>
      <w:r w:rsidR="00F24DB3" w:rsidRPr="00ED5A79">
        <w:rPr>
          <w:rFonts w:ascii="Book Antiqua" w:hAnsi="Book Antiqua"/>
          <w:sz w:val="24"/>
          <w:szCs w:val="24"/>
          <w:lang w:val="en-GB"/>
        </w:rPr>
        <w:t>which</w:t>
      </w:r>
      <w:r w:rsidR="0018580C" w:rsidRPr="00ED5A79">
        <w:rPr>
          <w:rFonts w:ascii="Book Antiqua" w:hAnsi="Book Antiqua"/>
          <w:sz w:val="24"/>
          <w:szCs w:val="24"/>
          <w:lang w:val="en-GB"/>
        </w:rPr>
        <w:t xml:space="preserve"> the </w:t>
      </w:r>
      <w:r w:rsidR="000543E0" w:rsidRPr="00ED5A79">
        <w:rPr>
          <w:rFonts w:ascii="Book Antiqua" w:hAnsi="Book Antiqua"/>
          <w:sz w:val="24"/>
          <w:szCs w:val="24"/>
          <w:lang w:val="en-GB"/>
        </w:rPr>
        <w:t xml:space="preserve">diagnosis was initially obscured by </w:t>
      </w:r>
      <w:r w:rsidR="0018580C" w:rsidRPr="00ED5A79">
        <w:rPr>
          <w:rFonts w:ascii="Book Antiqua" w:hAnsi="Book Antiqua"/>
          <w:sz w:val="24"/>
          <w:szCs w:val="24"/>
          <w:lang w:val="en-GB"/>
        </w:rPr>
        <w:t xml:space="preserve">a </w:t>
      </w:r>
      <w:r w:rsidRPr="00ED5A79">
        <w:rPr>
          <w:rFonts w:ascii="Book Antiqua" w:hAnsi="Book Antiqua"/>
          <w:sz w:val="24"/>
          <w:szCs w:val="24"/>
          <w:lang w:val="en-GB"/>
        </w:rPr>
        <w:t>misleading</w:t>
      </w:r>
      <w:r w:rsidR="007D1E9E" w:rsidRPr="00ED5A79">
        <w:rPr>
          <w:rFonts w:ascii="Book Antiqua" w:hAnsi="Book Antiqua"/>
          <w:sz w:val="24"/>
          <w:szCs w:val="24"/>
          <w:lang w:val="en-GB"/>
        </w:rPr>
        <w:t xml:space="preserve"> clinical</w:t>
      </w:r>
      <w:r w:rsidR="0018580C" w:rsidRPr="00ED5A79">
        <w:rPr>
          <w:rFonts w:ascii="Book Antiqua" w:hAnsi="Book Antiqua"/>
          <w:sz w:val="24"/>
          <w:szCs w:val="24"/>
          <w:lang w:val="en-GB"/>
        </w:rPr>
        <w:t xml:space="preserve"> symptomatology but finally established </w:t>
      </w:r>
      <w:r w:rsidR="00DD5F05" w:rsidRPr="00ED5A79">
        <w:rPr>
          <w:rFonts w:ascii="Book Antiqua" w:hAnsi="Book Antiqua"/>
          <w:sz w:val="24"/>
          <w:szCs w:val="24"/>
          <w:lang w:val="en-GB"/>
        </w:rPr>
        <w:t>six</w:t>
      </w:r>
      <w:r w:rsidR="0018580C" w:rsidRPr="00ED5A79">
        <w:rPr>
          <w:rFonts w:ascii="Book Antiqua" w:hAnsi="Book Antiqua"/>
          <w:sz w:val="24"/>
          <w:szCs w:val="24"/>
          <w:lang w:val="en-GB"/>
        </w:rPr>
        <w:t xml:space="preserve"> month following</w:t>
      </w:r>
      <w:r w:rsidR="00F80C55" w:rsidRPr="00ED5A79">
        <w:rPr>
          <w:rFonts w:ascii="Book Antiqua" w:hAnsi="Book Antiqua"/>
          <w:sz w:val="24"/>
          <w:szCs w:val="24"/>
          <w:lang w:val="en-GB"/>
        </w:rPr>
        <w:t xml:space="preserve"> the trauma, demonstrating the </w:t>
      </w:r>
      <w:r w:rsidR="0018580C" w:rsidRPr="00ED5A79">
        <w:rPr>
          <w:rFonts w:ascii="Book Antiqua" w:hAnsi="Book Antiqua"/>
          <w:sz w:val="24"/>
          <w:szCs w:val="24"/>
          <w:lang w:val="en-GB"/>
        </w:rPr>
        <w:t xml:space="preserve">value of </w:t>
      </w:r>
      <w:r w:rsidR="000E3114" w:rsidRPr="00ED5A79">
        <w:rPr>
          <w:rFonts w:ascii="Book Antiqua" w:hAnsi="Book Antiqua"/>
          <w:sz w:val="24"/>
          <w:szCs w:val="24"/>
          <w:lang w:val="en-GB"/>
        </w:rPr>
        <w:t>contrast-enhanced</w:t>
      </w:r>
      <w:r w:rsidR="00AF517F" w:rsidRPr="00ED5A79">
        <w:rPr>
          <w:rFonts w:ascii="Book Antiqua" w:hAnsi="Book Antiqua"/>
          <w:sz w:val="24"/>
          <w:szCs w:val="24"/>
          <w:lang w:val="en-GB"/>
        </w:rPr>
        <w:t xml:space="preserve"> high resolution 3 Tesla</w:t>
      </w:r>
      <w:r w:rsidR="00960A2E" w:rsidRPr="00ED5A79">
        <w:rPr>
          <w:rFonts w:ascii="Book Antiqua" w:hAnsi="Book Antiqua" w:cs="Times New Roman"/>
          <w:sz w:val="24"/>
          <w:szCs w:val="24"/>
        </w:rPr>
        <w:t xml:space="preserve"> magnetic resonance imaging</w:t>
      </w:r>
      <w:r w:rsidR="000543E0" w:rsidRPr="00ED5A79">
        <w:rPr>
          <w:rFonts w:ascii="Book Antiqua" w:hAnsi="Book Antiqua"/>
          <w:sz w:val="24"/>
          <w:szCs w:val="24"/>
          <w:lang w:val="en-GB"/>
        </w:rPr>
        <w:t xml:space="preserve"> </w:t>
      </w:r>
      <w:r w:rsidR="000E3114" w:rsidRPr="00ED5A79">
        <w:rPr>
          <w:rFonts w:ascii="Book Antiqua" w:hAnsi="Book Antiqua"/>
          <w:sz w:val="24"/>
          <w:szCs w:val="24"/>
          <w:lang w:val="en-GB"/>
        </w:rPr>
        <w:t>in identifying this particular</w:t>
      </w:r>
      <w:r w:rsidR="0018580C" w:rsidRPr="00ED5A79">
        <w:rPr>
          <w:rFonts w:ascii="Book Antiqua" w:hAnsi="Book Antiqua"/>
          <w:sz w:val="24"/>
          <w:szCs w:val="24"/>
          <w:lang w:val="en-GB"/>
        </w:rPr>
        <w:t xml:space="preserve"> lesion.</w:t>
      </w:r>
    </w:p>
    <w:p w14:paraId="40C5245D" w14:textId="77777777" w:rsidR="000E3114" w:rsidRPr="00ED5A79" w:rsidRDefault="000E3114" w:rsidP="00ED5A79">
      <w:pPr>
        <w:spacing w:after="0" w:line="360" w:lineRule="auto"/>
        <w:jc w:val="both"/>
        <w:rPr>
          <w:rFonts w:ascii="Book Antiqua" w:hAnsi="Book Antiqua"/>
          <w:b/>
          <w:sz w:val="24"/>
          <w:szCs w:val="24"/>
          <w:lang w:val="en-GB"/>
        </w:rPr>
      </w:pPr>
    </w:p>
    <w:p w14:paraId="6610E6FD" w14:textId="5DDBC0B2" w:rsidR="000543E0" w:rsidRPr="00ED5A79" w:rsidRDefault="00960A2E" w:rsidP="00ED5A79">
      <w:pPr>
        <w:spacing w:after="0" w:line="360" w:lineRule="auto"/>
        <w:jc w:val="both"/>
        <w:rPr>
          <w:rFonts w:ascii="Book Antiqua" w:hAnsi="Book Antiqua"/>
          <w:b/>
          <w:sz w:val="24"/>
          <w:szCs w:val="24"/>
          <w:lang w:val="en-GB"/>
        </w:rPr>
      </w:pPr>
      <w:r w:rsidRPr="00ED5A79">
        <w:rPr>
          <w:rFonts w:ascii="Book Antiqua" w:hAnsi="Book Antiqua"/>
          <w:b/>
          <w:sz w:val="24"/>
          <w:szCs w:val="24"/>
          <w:lang w:val="en-GB"/>
        </w:rPr>
        <w:t>Key words:</w:t>
      </w:r>
      <w:r w:rsidR="000E3114" w:rsidRPr="00ED5A79">
        <w:rPr>
          <w:rFonts w:ascii="Book Antiqua" w:hAnsi="Book Antiqua"/>
          <w:b/>
          <w:sz w:val="24"/>
          <w:szCs w:val="24"/>
          <w:lang w:val="en-GB"/>
        </w:rPr>
        <w:t xml:space="preserve"> </w:t>
      </w:r>
      <w:r w:rsidRPr="00ED5A79">
        <w:rPr>
          <w:rFonts w:ascii="Book Antiqua" w:hAnsi="Book Antiqua"/>
          <w:sz w:val="24"/>
          <w:szCs w:val="24"/>
          <w:lang w:val="en-GB"/>
        </w:rPr>
        <w:t>A</w:t>
      </w:r>
      <w:r w:rsidR="000E3114" w:rsidRPr="00ED5A79">
        <w:rPr>
          <w:rFonts w:ascii="Book Antiqua" w:hAnsi="Book Antiqua"/>
          <w:sz w:val="24"/>
          <w:szCs w:val="24"/>
          <w:lang w:val="en-GB"/>
        </w:rPr>
        <w:t>lar ligament rupture</w:t>
      </w:r>
      <w:r w:rsidRPr="00ED5A79">
        <w:rPr>
          <w:rFonts w:ascii="Book Antiqua" w:hAnsi="Book Antiqua"/>
          <w:sz w:val="24"/>
          <w:szCs w:val="24"/>
          <w:lang w:val="en-GB" w:eastAsia="zh-CN"/>
        </w:rPr>
        <w:t>;</w:t>
      </w:r>
      <w:r w:rsidR="000E3114" w:rsidRPr="00ED5A79">
        <w:rPr>
          <w:rFonts w:ascii="Book Antiqua" w:hAnsi="Book Antiqua"/>
          <w:sz w:val="24"/>
          <w:szCs w:val="24"/>
          <w:lang w:val="en-GB"/>
        </w:rPr>
        <w:t xml:space="preserve"> </w:t>
      </w:r>
      <w:r w:rsidRPr="00ED5A79">
        <w:rPr>
          <w:rFonts w:ascii="Book Antiqua" w:hAnsi="Book Antiqua"/>
          <w:sz w:val="24"/>
          <w:szCs w:val="24"/>
          <w:lang w:val="en-GB"/>
        </w:rPr>
        <w:t>C</w:t>
      </w:r>
      <w:r w:rsidR="000E3114" w:rsidRPr="00ED5A79">
        <w:rPr>
          <w:rFonts w:ascii="Book Antiqua" w:hAnsi="Book Antiqua"/>
          <w:sz w:val="24"/>
          <w:szCs w:val="24"/>
          <w:lang w:val="en-GB"/>
        </w:rPr>
        <w:t>ervical spine injury</w:t>
      </w:r>
      <w:r w:rsidRPr="00ED5A79">
        <w:rPr>
          <w:rFonts w:ascii="Book Antiqua" w:hAnsi="Book Antiqua"/>
          <w:sz w:val="24"/>
          <w:szCs w:val="24"/>
          <w:lang w:val="en-GB" w:eastAsia="zh-CN"/>
        </w:rPr>
        <w:t>;</w:t>
      </w:r>
      <w:r w:rsidR="000E3114" w:rsidRPr="00ED5A79">
        <w:rPr>
          <w:rFonts w:ascii="Book Antiqua" w:hAnsi="Book Antiqua"/>
          <w:sz w:val="24"/>
          <w:szCs w:val="24"/>
          <w:lang w:val="en-GB"/>
        </w:rPr>
        <w:t xml:space="preserve"> </w:t>
      </w:r>
      <w:r w:rsidRPr="00ED5A79">
        <w:rPr>
          <w:rFonts w:ascii="Book Antiqua" w:hAnsi="Book Antiqua"/>
          <w:sz w:val="24"/>
          <w:szCs w:val="24"/>
          <w:lang w:val="en-GB"/>
        </w:rPr>
        <w:t>C</w:t>
      </w:r>
      <w:r w:rsidR="000E3114" w:rsidRPr="00ED5A79">
        <w:rPr>
          <w:rFonts w:ascii="Book Antiqua" w:hAnsi="Book Antiqua"/>
          <w:sz w:val="24"/>
          <w:szCs w:val="24"/>
          <w:lang w:val="en-GB"/>
        </w:rPr>
        <w:t xml:space="preserve">ontrast-enhanced </w:t>
      </w:r>
      <w:r w:rsidRPr="00ED5A79">
        <w:rPr>
          <w:rFonts w:ascii="Book Antiqua" w:hAnsi="Book Antiqua" w:cs="Times New Roman"/>
          <w:sz w:val="24"/>
          <w:szCs w:val="24"/>
        </w:rPr>
        <w:t>magnetic resonance imaging</w:t>
      </w:r>
    </w:p>
    <w:p w14:paraId="317A64A2" w14:textId="77777777" w:rsidR="00794928" w:rsidRPr="00ED5A79" w:rsidRDefault="00794928" w:rsidP="00ED5A79">
      <w:pPr>
        <w:spacing w:after="0" w:line="360" w:lineRule="auto"/>
        <w:jc w:val="both"/>
        <w:rPr>
          <w:rFonts w:ascii="Book Antiqua" w:hAnsi="Book Antiqua"/>
          <w:b/>
          <w:sz w:val="24"/>
          <w:szCs w:val="24"/>
          <w:lang w:val="en-GB" w:eastAsia="zh-CN"/>
        </w:rPr>
      </w:pPr>
    </w:p>
    <w:p w14:paraId="070CC8E9" w14:textId="77777777" w:rsidR="00ED5A79" w:rsidRPr="00ED5A79" w:rsidRDefault="00ED5A79" w:rsidP="00ED5A79">
      <w:pPr>
        <w:spacing w:after="0" w:line="360" w:lineRule="auto"/>
        <w:jc w:val="both"/>
        <w:rPr>
          <w:rFonts w:ascii="Book Antiqua" w:hAnsi="Book Antiqua" w:cs="Arial"/>
          <w:sz w:val="24"/>
          <w:szCs w:val="24"/>
        </w:rPr>
      </w:pPr>
      <w:r w:rsidRPr="00ED5A79">
        <w:rPr>
          <w:rFonts w:ascii="Book Antiqua" w:hAnsi="Book Antiqua"/>
          <w:b/>
          <w:sz w:val="24"/>
          <w:szCs w:val="24"/>
        </w:rPr>
        <w:t xml:space="preserve">© </w:t>
      </w:r>
      <w:r w:rsidRPr="00ED5A79">
        <w:rPr>
          <w:rFonts w:ascii="Book Antiqua" w:hAnsi="Book Antiqua" w:cs="Arial"/>
          <w:b/>
          <w:sz w:val="24"/>
          <w:szCs w:val="24"/>
        </w:rPr>
        <w:t>The Author(s) 2015.</w:t>
      </w:r>
      <w:r w:rsidRPr="00ED5A79">
        <w:rPr>
          <w:rFonts w:ascii="Book Antiqua" w:hAnsi="Book Antiqua" w:cs="Arial"/>
          <w:sz w:val="24"/>
          <w:szCs w:val="24"/>
        </w:rPr>
        <w:t xml:space="preserve"> Published by Baishideng Publishing Group Inc. All rights reserved.</w:t>
      </w:r>
    </w:p>
    <w:p w14:paraId="16CD4AC7" w14:textId="77777777" w:rsidR="00ED5A79" w:rsidRPr="00ED5A79" w:rsidRDefault="00ED5A79" w:rsidP="00ED5A79">
      <w:pPr>
        <w:spacing w:after="0" w:line="360" w:lineRule="auto"/>
        <w:jc w:val="both"/>
        <w:rPr>
          <w:rFonts w:ascii="Book Antiqua" w:hAnsi="Book Antiqua"/>
          <w:b/>
          <w:sz w:val="24"/>
          <w:szCs w:val="24"/>
          <w:lang w:val="en-GB" w:eastAsia="zh-CN"/>
        </w:rPr>
      </w:pPr>
    </w:p>
    <w:p w14:paraId="48C9B912" w14:textId="189946ED" w:rsidR="009F61F0" w:rsidRPr="00ED5A79" w:rsidRDefault="009F61F0" w:rsidP="00ED5A79">
      <w:pPr>
        <w:spacing w:after="0" w:line="360" w:lineRule="auto"/>
        <w:jc w:val="both"/>
        <w:rPr>
          <w:rFonts w:ascii="Book Antiqua" w:eastAsia="Arial Unicode MS" w:hAnsi="Book Antiqua" w:cs="Arial Unicode MS"/>
          <w:b/>
          <w:sz w:val="24"/>
          <w:szCs w:val="24"/>
          <w:lang w:val="en-US"/>
        </w:rPr>
      </w:pPr>
      <w:r w:rsidRPr="00ED5A79">
        <w:rPr>
          <w:rFonts w:ascii="Book Antiqua" w:eastAsia="Arial Unicode MS" w:hAnsi="Book Antiqua" w:cs="Arial Unicode MS"/>
          <w:b/>
          <w:sz w:val="24"/>
          <w:szCs w:val="24"/>
          <w:lang w:val="en-US"/>
        </w:rPr>
        <w:t>C</w:t>
      </w:r>
      <w:r w:rsidR="00ED5A79" w:rsidRPr="00ED5A79">
        <w:rPr>
          <w:rFonts w:ascii="Book Antiqua" w:eastAsia="Arial Unicode MS" w:hAnsi="Book Antiqua" w:cs="Arial Unicode MS"/>
          <w:b/>
          <w:sz w:val="24"/>
          <w:szCs w:val="24"/>
          <w:lang w:val="en-US"/>
        </w:rPr>
        <w:t>ore tip</w:t>
      </w:r>
      <w:r w:rsidR="00ED5A79" w:rsidRPr="00ED5A79">
        <w:rPr>
          <w:rFonts w:ascii="Book Antiqua" w:eastAsia="Arial Unicode MS" w:hAnsi="Book Antiqua" w:cs="Arial Unicode MS"/>
          <w:b/>
          <w:sz w:val="24"/>
          <w:szCs w:val="24"/>
          <w:lang w:val="en-US" w:eastAsia="zh-CN"/>
        </w:rPr>
        <w:t xml:space="preserve">: </w:t>
      </w:r>
      <w:r w:rsidR="00876A90" w:rsidRPr="00ED5A79">
        <w:rPr>
          <w:rFonts w:ascii="Book Antiqua" w:hAnsi="Book Antiqua"/>
          <w:sz w:val="24"/>
          <w:szCs w:val="24"/>
          <w:lang w:val="en-GB"/>
        </w:rPr>
        <w:t xml:space="preserve">Upper cervical spine injuries are common and bear a relevant medical and socioeconomic impact. While most of such lesions are related to atlantoaxial rotatory dislocation, thus far only few patients with isolated alar ligament ruptures have been reported. This particular trauma is a challenge to both clinicians and radiologists and diagnosis might thus be delayed. Here we present a further case of a young adult and discuss the value of sequential contrast-enhanced </w:t>
      </w:r>
      <w:r w:rsidR="00960A2E" w:rsidRPr="00ED5A79">
        <w:rPr>
          <w:rFonts w:ascii="Book Antiqua" w:hAnsi="Book Antiqua" w:cs="Times New Roman"/>
          <w:sz w:val="24"/>
          <w:szCs w:val="24"/>
        </w:rPr>
        <w:t>magnetic resonance imaging</w:t>
      </w:r>
      <w:r w:rsidR="00876A90" w:rsidRPr="00ED5A79">
        <w:rPr>
          <w:rFonts w:ascii="Book Antiqua" w:hAnsi="Book Antiqua"/>
          <w:sz w:val="24"/>
          <w:szCs w:val="24"/>
          <w:lang w:val="en-GB"/>
        </w:rPr>
        <w:t xml:space="preserve"> in establishing this diagnosis at a late stage and in the follow-up of a subsequently prolonged recovery.</w:t>
      </w:r>
    </w:p>
    <w:p w14:paraId="65D91389" w14:textId="77777777" w:rsidR="00ED5A79" w:rsidRPr="00ED5A79" w:rsidRDefault="00ED5A79" w:rsidP="00ED5A79">
      <w:pPr>
        <w:spacing w:after="0" w:line="360" w:lineRule="auto"/>
        <w:jc w:val="both"/>
        <w:rPr>
          <w:rFonts w:ascii="Book Antiqua" w:hAnsi="Book Antiqua"/>
          <w:sz w:val="24"/>
          <w:szCs w:val="24"/>
          <w:lang w:val="it-IT" w:eastAsia="zh-CN"/>
        </w:rPr>
      </w:pPr>
    </w:p>
    <w:p w14:paraId="53CF4B15" w14:textId="1355DA9A" w:rsidR="00ED5A79" w:rsidRPr="00ED5A79" w:rsidRDefault="00ED5A79" w:rsidP="00ED5A79">
      <w:pPr>
        <w:spacing w:after="0" w:line="360" w:lineRule="auto"/>
        <w:jc w:val="both"/>
        <w:rPr>
          <w:rFonts w:ascii="Book Antiqua" w:hAnsi="Book Antiqua"/>
          <w:sz w:val="24"/>
          <w:szCs w:val="24"/>
          <w:lang w:val="en-GB" w:eastAsia="zh-CN"/>
        </w:rPr>
      </w:pPr>
      <w:r w:rsidRPr="00ED5A79">
        <w:rPr>
          <w:rFonts w:ascii="Book Antiqua" w:hAnsi="Book Antiqua"/>
          <w:sz w:val="24"/>
          <w:szCs w:val="24"/>
          <w:lang w:val="it-IT"/>
        </w:rPr>
        <w:t>Kaufmann</w:t>
      </w:r>
      <w:r w:rsidRPr="00ED5A79">
        <w:rPr>
          <w:rFonts w:ascii="Book Antiqua" w:hAnsi="Book Antiqua"/>
          <w:sz w:val="24"/>
          <w:szCs w:val="24"/>
          <w:lang w:val="it-IT" w:eastAsia="zh-CN"/>
        </w:rPr>
        <w:t xml:space="preserve"> RA</w:t>
      </w:r>
      <w:r w:rsidRPr="00ED5A79">
        <w:rPr>
          <w:rFonts w:ascii="Book Antiqua" w:hAnsi="Book Antiqua"/>
          <w:sz w:val="24"/>
          <w:szCs w:val="24"/>
          <w:lang w:val="it-IT"/>
        </w:rPr>
        <w:t>, Marzi</w:t>
      </w:r>
      <w:r w:rsidRPr="00ED5A79">
        <w:rPr>
          <w:rFonts w:ascii="Book Antiqua" w:hAnsi="Book Antiqua"/>
          <w:sz w:val="24"/>
          <w:szCs w:val="24"/>
          <w:lang w:val="it-IT" w:eastAsia="zh-CN"/>
        </w:rPr>
        <w:t xml:space="preserve"> I</w:t>
      </w:r>
      <w:r w:rsidRPr="00ED5A79">
        <w:rPr>
          <w:rFonts w:ascii="Book Antiqua" w:hAnsi="Book Antiqua"/>
          <w:sz w:val="24"/>
          <w:szCs w:val="24"/>
          <w:lang w:val="it-IT"/>
        </w:rPr>
        <w:t>,</w:t>
      </w:r>
      <w:r>
        <w:rPr>
          <w:rFonts w:ascii="Book Antiqua" w:hAnsi="Book Antiqua"/>
          <w:sz w:val="24"/>
          <w:szCs w:val="24"/>
          <w:lang w:val="it-IT"/>
        </w:rPr>
        <w:t xml:space="preserve"> </w:t>
      </w:r>
      <w:r w:rsidRPr="00ED5A79">
        <w:rPr>
          <w:rFonts w:ascii="Book Antiqua" w:hAnsi="Book Antiqua"/>
          <w:sz w:val="24"/>
          <w:szCs w:val="24"/>
          <w:lang w:val="it-IT"/>
        </w:rPr>
        <w:t>Vogl</w:t>
      </w:r>
      <w:r w:rsidRPr="00ED5A79">
        <w:rPr>
          <w:rFonts w:ascii="Book Antiqua" w:hAnsi="Book Antiqua"/>
          <w:sz w:val="24"/>
          <w:szCs w:val="24"/>
          <w:lang w:val="it-IT" w:eastAsia="zh-CN"/>
        </w:rPr>
        <w:t xml:space="preserve"> TJ.</w:t>
      </w:r>
      <w:r w:rsidRPr="00ED5A79">
        <w:rPr>
          <w:rFonts w:ascii="Book Antiqua" w:hAnsi="Book Antiqua"/>
          <w:sz w:val="24"/>
          <w:szCs w:val="24"/>
          <w:lang w:val="en-GB"/>
        </w:rPr>
        <w:t xml:space="preserve"> Delayed diagnosis of isolated alar ligament rupture: A case report</w:t>
      </w:r>
      <w:r w:rsidRPr="00ED5A79">
        <w:rPr>
          <w:rFonts w:ascii="Book Antiqua" w:hAnsi="Book Antiqua"/>
          <w:sz w:val="24"/>
          <w:szCs w:val="24"/>
          <w:lang w:val="en-GB" w:eastAsia="zh-CN"/>
        </w:rPr>
        <w:t xml:space="preserve">. </w:t>
      </w:r>
      <w:r w:rsidRPr="00ED5A79">
        <w:rPr>
          <w:rFonts w:ascii="Book Antiqua" w:hAnsi="Book Antiqua"/>
          <w:i/>
          <w:iCs/>
          <w:sz w:val="24"/>
          <w:szCs w:val="24"/>
        </w:rPr>
        <w:t>World J Radiol</w:t>
      </w:r>
      <w:r w:rsidRPr="00ED5A79">
        <w:rPr>
          <w:rFonts w:ascii="Book Antiqua" w:hAnsi="Book Antiqua"/>
          <w:i/>
          <w:iCs/>
          <w:sz w:val="24"/>
          <w:szCs w:val="24"/>
          <w:lang w:eastAsia="zh-CN"/>
        </w:rPr>
        <w:t xml:space="preserve"> </w:t>
      </w:r>
      <w:r w:rsidRPr="00ED5A79">
        <w:rPr>
          <w:rFonts w:ascii="Book Antiqua" w:hAnsi="Book Antiqua"/>
          <w:iCs/>
          <w:sz w:val="24"/>
          <w:szCs w:val="24"/>
          <w:lang w:eastAsia="zh-CN"/>
        </w:rPr>
        <w:t>2015; In press</w:t>
      </w:r>
    </w:p>
    <w:p w14:paraId="6F1A8FD0" w14:textId="0C3049D6" w:rsidR="00ED5A79" w:rsidRPr="00ED5A79" w:rsidRDefault="00ED5A79" w:rsidP="00ED5A79">
      <w:pPr>
        <w:spacing w:after="0" w:line="360" w:lineRule="auto"/>
        <w:jc w:val="both"/>
        <w:rPr>
          <w:rFonts w:ascii="Book Antiqua" w:hAnsi="Book Antiqua"/>
          <w:sz w:val="24"/>
          <w:szCs w:val="24"/>
          <w:lang w:val="en-GB" w:eastAsia="zh-CN"/>
        </w:rPr>
      </w:pPr>
    </w:p>
    <w:p w14:paraId="7DCDC772" w14:textId="285E90AB" w:rsidR="00ED5A79" w:rsidRPr="00ED5A79" w:rsidRDefault="00ED5A79" w:rsidP="00ED5A79">
      <w:pPr>
        <w:spacing w:after="0" w:line="360" w:lineRule="auto"/>
        <w:jc w:val="both"/>
        <w:rPr>
          <w:rFonts w:ascii="Book Antiqua" w:hAnsi="Book Antiqua"/>
          <w:b/>
          <w:sz w:val="24"/>
          <w:szCs w:val="24"/>
          <w:lang w:val="it-IT" w:eastAsia="zh-CN"/>
        </w:rPr>
      </w:pPr>
      <w:r w:rsidRPr="00ED5A79">
        <w:rPr>
          <w:rFonts w:ascii="Book Antiqua" w:hAnsi="Book Antiqua"/>
          <w:b/>
          <w:sz w:val="24"/>
          <w:szCs w:val="24"/>
          <w:lang w:val="it-IT" w:eastAsia="zh-CN"/>
        </w:rPr>
        <w:br w:type="page"/>
      </w:r>
    </w:p>
    <w:p w14:paraId="04610ACB" w14:textId="2751E15F" w:rsidR="00F21278" w:rsidRPr="00ED5A79" w:rsidRDefault="00ED5A79" w:rsidP="00ED5A79">
      <w:pPr>
        <w:spacing w:after="0" w:line="360" w:lineRule="auto"/>
        <w:jc w:val="both"/>
        <w:rPr>
          <w:rFonts w:ascii="Book Antiqua" w:hAnsi="Book Antiqua"/>
          <w:b/>
          <w:sz w:val="24"/>
          <w:szCs w:val="24"/>
          <w:lang w:val="en-GB"/>
        </w:rPr>
      </w:pPr>
      <w:r w:rsidRPr="00ED5A79">
        <w:rPr>
          <w:rFonts w:ascii="Book Antiqua" w:hAnsi="Book Antiqua"/>
          <w:b/>
          <w:sz w:val="24"/>
          <w:szCs w:val="24"/>
          <w:lang w:val="en-GB"/>
        </w:rPr>
        <w:t>INTRODUCTION</w:t>
      </w:r>
    </w:p>
    <w:p w14:paraId="19E7C4AC" w14:textId="6FC85897" w:rsidR="00794928" w:rsidRPr="00ED5A79" w:rsidRDefault="00D360DE" w:rsidP="00ED5A79">
      <w:pPr>
        <w:spacing w:after="0" w:line="360" w:lineRule="auto"/>
        <w:jc w:val="both"/>
        <w:rPr>
          <w:rFonts w:ascii="Book Antiqua" w:hAnsi="Book Antiqua"/>
          <w:sz w:val="24"/>
          <w:szCs w:val="24"/>
          <w:lang w:val="en-GB"/>
        </w:rPr>
      </w:pPr>
      <w:r w:rsidRPr="00ED5A79">
        <w:rPr>
          <w:rFonts w:ascii="Book Antiqua" w:hAnsi="Book Antiqua"/>
          <w:sz w:val="24"/>
          <w:szCs w:val="24"/>
          <w:lang w:val="en-GB"/>
        </w:rPr>
        <w:t>Upper cervical spine injuries are common and mainly caused by car and sport accidents or falls.</w:t>
      </w:r>
      <w:r w:rsidR="00ED5A79">
        <w:rPr>
          <w:rFonts w:ascii="Book Antiqua" w:hAnsi="Book Antiqua"/>
          <w:sz w:val="24"/>
          <w:szCs w:val="24"/>
          <w:lang w:val="en-GB"/>
        </w:rPr>
        <w:t xml:space="preserve"> </w:t>
      </w:r>
      <w:r w:rsidRPr="00ED5A79">
        <w:rPr>
          <w:rFonts w:ascii="Book Antiqua" w:hAnsi="Book Antiqua"/>
          <w:sz w:val="24"/>
          <w:szCs w:val="24"/>
          <w:lang w:val="en-GB"/>
        </w:rPr>
        <w:t>They frequently are associated with long-term impairment or work disability of involved individuals and bear a relevant m</w:t>
      </w:r>
      <w:r w:rsidR="00ED5A79">
        <w:rPr>
          <w:rFonts w:ascii="Book Antiqua" w:hAnsi="Book Antiqua"/>
          <w:sz w:val="24"/>
          <w:szCs w:val="24"/>
          <w:lang w:val="en-GB"/>
        </w:rPr>
        <w:t>edical and socioeconomic impact</w:t>
      </w:r>
      <w:r w:rsidRPr="00ED5A79">
        <w:rPr>
          <w:rFonts w:ascii="Book Antiqua" w:hAnsi="Book Antiqua"/>
          <w:sz w:val="24"/>
          <w:szCs w:val="24"/>
          <w:vertAlign w:val="superscript"/>
          <w:lang w:val="en-GB"/>
        </w:rPr>
        <w:t>[</w:t>
      </w:r>
      <w:r w:rsidR="00FF2F15" w:rsidRPr="00ED5A79">
        <w:rPr>
          <w:rFonts w:ascii="Book Antiqua" w:hAnsi="Book Antiqua"/>
          <w:sz w:val="24"/>
          <w:szCs w:val="24"/>
          <w:vertAlign w:val="superscript"/>
          <w:lang w:val="en-GB"/>
        </w:rPr>
        <w:t>1</w:t>
      </w:r>
      <w:r w:rsidR="00ED5A79">
        <w:rPr>
          <w:rFonts w:ascii="Book Antiqua" w:hAnsi="Book Antiqua" w:hint="eastAsia"/>
          <w:sz w:val="24"/>
          <w:szCs w:val="24"/>
          <w:vertAlign w:val="superscript"/>
          <w:lang w:val="en-GB" w:eastAsia="zh-CN"/>
        </w:rPr>
        <w:t>-</w:t>
      </w:r>
      <w:r w:rsidRPr="00ED5A79">
        <w:rPr>
          <w:rFonts w:ascii="Book Antiqua" w:hAnsi="Book Antiqua"/>
          <w:sz w:val="24"/>
          <w:szCs w:val="24"/>
          <w:vertAlign w:val="superscript"/>
          <w:lang w:val="en-GB"/>
        </w:rPr>
        <w:t>4]</w:t>
      </w:r>
      <w:r w:rsidRPr="00ED5A79">
        <w:rPr>
          <w:rFonts w:ascii="Book Antiqua" w:hAnsi="Book Antiqua"/>
          <w:sz w:val="24"/>
          <w:szCs w:val="24"/>
          <w:lang w:val="en-GB"/>
        </w:rPr>
        <w:t xml:space="preserve">. Particularly, cases with hyperextension and rotation of the neck may eventually result in ligament ruptures, though this incident is not necessarily correlated with the </w:t>
      </w:r>
      <w:r w:rsidR="00ED5A79">
        <w:rPr>
          <w:rFonts w:ascii="Book Antiqua" w:hAnsi="Book Antiqua"/>
          <w:sz w:val="24"/>
          <w:szCs w:val="24"/>
          <w:lang w:val="en-GB"/>
        </w:rPr>
        <w:t>intensity of the trauma</w:t>
      </w:r>
      <w:r w:rsidRPr="00ED5A79">
        <w:rPr>
          <w:rFonts w:ascii="Book Antiqua" w:hAnsi="Book Antiqua"/>
          <w:sz w:val="24"/>
          <w:szCs w:val="24"/>
          <w:vertAlign w:val="superscript"/>
          <w:lang w:val="en-GB"/>
        </w:rPr>
        <w:t>[</w:t>
      </w:r>
      <w:r w:rsidR="00ED5A79" w:rsidRPr="00ED5A79">
        <w:rPr>
          <w:rFonts w:ascii="Book Antiqua" w:hAnsi="Book Antiqua"/>
          <w:sz w:val="24"/>
          <w:szCs w:val="24"/>
          <w:vertAlign w:val="superscript"/>
          <w:lang w:val="en-GB"/>
        </w:rPr>
        <w:t>5,</w:t>
      </w:r>
      <w:r w:rsidRPr="00ED5A79">
        <w:rPr>
          <w:rFonts w:ascii="Book Antiqua" w:hAnsi="Book Antiqua"/>
          <w:sz w:val="24"/>
          <w:szCs w:val="24"/>
          <w:vertAlign w:val="superscript"/>
          <w:lang w:val="en-GB"/>
        </w:rPr>
        <w:t>6]</w:t>
      </w:r>
      <w:r w:rsidRPr="00ED5A79">
        <w:rPr>
          <w:rFonts w:ascii="Book Antiqua" w:hAnsi="Book Antiqua"/>
          <w:sz w:val="24"/>
          <w:szCs w:val="24"/>
          <w:lang w:val="en-GB"/>
        </w:rPr>
        <w:t>. While most of such lesions are related to atlantoaxial rotatory dislocation, thus far only few patients with isolated alar ligam</w:t>
      </w:r>
      <w:r w:rsidR="00ED5A79">
        <w:rPr>
          <w:rFonts w:ascii="Book Antiqua" w:hAnsi="Book Antiqua"/>
          <w:sz w:val="24"/>
          <w:szCs w:val="24"/>
          <w:lang w:val="en-GB"/>
        </w:rPr>
        <w:t>ent ruptures have been reported</w:t>
      </w:r>
      <w:r w:rsidRPr="00ED5A79">
        <w:rPr>
          <w:rFonts w:ascii="Book Antiqua" w:hAnsi="Book Antiqua"/>
          <w:sz w:val="24"/>
          <w:szCs w:val="24"/>
          <w:vertAlign w:val="superscript"/>
          <w:lang w:val="en-GB"/>
        </w:rPr>
        <w:t>[7]</w:t>
      </w:r>
      <w:r w:rsidRPr="00ED5A79">
        <w:rPr>
          <w:rFonts w:ascii="Book Antiqua" w:hAnsi="Book Antiqua"/>
          <w:sz w:val="24"/>
          <w:szCs w:val="24"/>
          <w:lang w:val="en-GB"/>
        </w:rPr>
        <w:t>. Probably these cases are underdiagnosed, since they might be missed on initial presentation and only be identified in the context with persistent cervical instability.</w:t>
      </w:r>
      <w:r w:rsidR="00ED5A79">
        <w:rPr>
          <w:rFonts w:ascii="Book Antiqua" w:hAnsi="Book Antiqua"/>
          <w:sz w:val="24"/>
          <w:szCs w:val="24"/>
          <w:lang w:val="en-GB"/>
        </w:rPr>
        <w:t xml:space="preserve"> </w:t>
      </w:r>
      <w:r w:rsidRPr="00ED5A79">
        <w:rPr>
          <w:rFonts w:ascii="Book Antiqua" w:hAnsi="Book Antiqua"/>
          <w:sz w:val="24"/>
          <w:szCs w:val="24"/>
          <w:lang w:val="en-GB"/>
        </w:rPr>
        <w:t xml:space="preserve">Here we present a case of a young adult and discuss the value of sequential contrast-enhanced </w:t>
      </w:r>
      <w:r w:rsidR="00960A2E" w:rsidRPr="00ED5A79">
        <w:rPr>
          <w:rFonts w:ascii="Book Antiqua" w:hAnsi="Book Antiqua" w:cs="Times New Roman"/>
          <w:sz w:val="24"/>
          <w:szCs w:val="24"/>
        </w:rPr>
        <w:t>magnetic resonance imaging</w:t>
      </w:r>
      <w:r w:rsidR="00960A2E" w:rsidRPr="00ED5A79">
        <w:rPr>
          <w:rFonts w:ascii="Book Antiqua" w:hAnsi="Book Antiqua"/>
          <w:sz w:val="24"/>
          <w:szCs w:val="24"/>
          <w:lang w:val="en-GB"/>
        </w:rPr>
        <w:t xml:space="preserve"> </w:t>
      </w:r>
      <w:r w:rsidR="00960A2E" w:rsidRPr="00ED5A79">
        <w:rPr>
          <w:rFonts w:ascii="Book Antiqua" w:hAnsi="Book Antiqua"/>
          <w:sz w:val="24"/>
          <w:szCs w:val="24"/>
          <w:lang w:val="en-GB" w:eastAsia="zh-CN"/>
        </w:rPr>
        <w:t>(</w:t>
      </w:r>
      <w:r w:rsidRPr="00ED5A79">
        <w:rPr>
          <w:rFonts w:ascii="Book Antiqua" w:hAnsi="Book Antiqua"/>
          <w:sz w:val="24"/>
          <w:szCs w:val="24"/>
          <w:lang w:val="en-GB"/>
        </w:rPr>
        <w:t>MR</w:t>
      </w:r>
      <w:r w:rsidR="00960A2E" w:rsidRPr="00ED5A79">
        <w:rPr>
          <w:rFonts w:ascii="Book Antiqua" w:hAnsi="Book Antiqua"/>
          <w:sz w:val="24"/>
          <w:szCs w:val="24"/>
          <w:lang w:val="en-GB" w:eastAsia="zh-CN"/>
        </w:rPr>
        <w:t>I)</w:t>
      </w:r>
      <w:r w:rsidRPr="00ED5A79">
        <w:rPr>
          <w:rFonts w:ascii="Book Antiqua" w:hAnsi="Book Antiqua"/>
          <w:sz w:val="24"/>
          <w:szCs w:val="24"/>
          <w:lang w:val="en-GB"/>
        </w:rPr>
        <w:t xml:space="preserve"> in establishing this diagnosis at a late stage and in the follow-up of a subsequently prolonged recovery.</w:t>
      </w:r>
    </w:p>
    <w:p w14:paraId="6B70B36D" w14:textId="77777777" w:rsidR="00AF5371" w:rsidRPr="00ED5A79" w:rsidRDefault="00AF5371" w:rsidP="00ED5A79">
      <w:pPr>
        <w:spacing w:after="0" w:line="360" w:lineRule="auto"/>
        <w:jc w:val="both"/>
        <w:rPr>
          <w:rFonts w:ascii="Book Antiqua" w:hAnsi="Book Antiqua"/>
          <w:sz w:val="24"/>
          <w:szCs w:val="24"/>
          <w:lang w:val="en-GB"/>
        </w:rPr>
      </w:pPr>
    </w:p>
    <w:p w14:paraId="5DA05E99" w14:textId="6C7D2655" w:rsidR="00F21278" w:rsidRPr="00ED5A79" w:rsidRDefault="00ED5A79" w:rsidP="00ED5A79">
      <w:pPr>
        <w:spacing w:after="0" w:line="360" w:lineRule="auto"/>
        <w:jc w:val="both"/>
        <w:rPr>
          <w:rFonts w:ascii="Book Antiqua" w:hAnsi="Book Antiqua"/>
          <w:b/>
          <w:sz w:val="24"/>
          <w:szCs w:val="24"/>
          <w:lang w:val="en-GB"/>
        </w:rPr>
      </w:pPr>
      <w:r w:rsidRPr="00ED5A79">
        <w:rPr>
          <w:rFonts w:ascii="Book Antiqua" w:hAnsi="Book Antiqua"/>
          <w:b/>
          <w:sz w:val="24"/>
          <w:szCs w:val="24"/>
          <w:lang w:val="en-GB"/>
        </w:rPr>
        <w:t>CASE REPORT</w:t>
      </w:r>
    </w:p>
    <w:p w14:paraId="6C59F31D" w14:textId="578D0C7A" w:rsidR="003C0903" w:rsidRPr="00ED5A79" w:rsidRDefault="00F21278" w:rsidP="00ED5A79">
      <w:pPr>
        <w:spacing w:after="0" w:line="360" w:lineRule="auto"/>
        <w:jc w:val="both"/>
        <w:rPr>
          <w:rFonts w:ascii="Book Antiqua" w:hAnsi="Book Antiqua"/>
          <w:sz w:val="24"/>
          <w:szCs w:val="24"/>
          <w:lang w:val="en-GB"/>
        </w:rPr>
      </w:pPr>
      <w:r w:rsidRPr="00ED5A79">
        <w:rPr>
          <w:rFonts w:ascii="Book Antiqua" w:hAnsi="Book Antiqua"/>
          <w:sz w:val="24"/>
          <w:szCs w:val="24"/>
          <w:lang w:val="en-GB"/>
        </w:rPr>
        <w:t>A 25 year</w:t>
      </w:r>
      <w:r w:rsidR="00ED5A79">
        <w:rPr>
          <w:rFonts w:ascii="Book Antiqua" w:hAnsi="Book Antiqua" w:hint="eastAsia"/>
          <w:sz w:val="24"/>
          <w:szCs w:val="24"/>
          <w:lang w:val="en-GB" w:eastAsia="zh-CN"/>
        </w:rPr>
        <w:t>s</w:t>
      </w:r>
      <w:r w:rsidRPr="00ED5A79">
        <w:rPr>
          <w:rFonts w:ascii="Book Antiqua" w:hAnsi="Book Antiqua"/>
          <w:sz w:val="24"/>
          <w:szCs w:val="24"/>
          <w:lang w:val="en-GB"/>
        </w:rPr>
        <w:t xml:space="preserve"> old man was diagnosed with</w:t>
      </w:r>
      <w:r w:rsidR="00AE0253" w:rsidRPr="00ED5A79">
        <w:rPr>
          <w:rFonts w:ascii="Book Antiqua" w:hAnsi="Book Antiqua"/>
          <w:sz w:val="24"/>
          <w:szCs w:val="24"/>
          <w:lang w:val="en-GB"/>
        </w:rPr>
        <w:t xml:space="preserve"> rupture of the tympanic membrane of the left ear following a </w:t>
      </w:r>
      <w:r w:rsidR="00A252C7" w:rsidRPr="00ED5A79">
        <w:rPr>
          <w:rFonts w:ascii="Book Antiqua" w:hAnsi="Book Antiqua"/>
          <w:sz w:val="24"/>
          <w:szCs w:val="24"/>
          <w:lang w:val="en-GB"/>
        </w:rPr>
        <w:t>blunt</w:t>
      </w:r>
      <w:r w:rsidR="00AE0253" w:rsidRPr="00ED5A79">
        <w:rPr>
          <w:rFonts w:ascii="Book Antiqua" w:hAnsi="Book Antiqua"/>
          <w:sz w:val="24"/>
          <w:szCs w:val="24"/>
          <w:lang w:val="en-GB"/>
        </w:rPr>
        <w:t xml:space="preserve"> fist hit</w:t>
      </w:r>
      <w:r w:rsidR="00A252C7" w:rsidRPr="00ED5A79">
        <w:rPr>
          <w:rFonts w:ascii="Book Antiqua" w:hAnsi="Book Antiqua"/>
          <w:sz w:val="24"/>
          <w:szCs w:val="24"/>
          <w:lang w:val="en-GB"/>
        </w:rPr>
        <w:t xml:space="preserve"> trauma</w:t>
      </w:r>
      <w:r w:rsidR="00AE0253" w:rsidRPr="00ED5A79">
        <w:rPr>
          <w:rFonts w:ascii="Book Antiqua" w:hAnsi="Book Antiqua"/>
          <w:sz w:val="24"/>
          <w:szCs w:val="24"/>
          <w:lang w:val="en-GB"/>
        </w:rPr>
        <w:t xml:space="preserve"> to the left side of his head associated with a short period of retro- and </w:t>
      </w:r>
      <w:r w:rsidR="00B830BF" w:rsidRPr="00ED5A79">
        <w:rPr>
          <w:rFonts w:ascii="Book Antiqua" w:hAnsi="Book Antiqua"/>
          <w:sz w:val="24"/>
          <w:szCs w:val="24"/>
          <w:lang w:val="en-GB"/>
        </w:rPr>
        <w:t>ante</w:t>
      </w:r>
      <w:r w:rsidR="007519E1" w:rsidRPr="00ED5A79">
        <w:rPr>
          <w:rFonts w:ascii="Book Antiqua" w:hAnsi="Book Antiqua"/>
          <w:sz w:val="24"/>
          <w:szCs w:val="24"/>
          <w:lang w:val="en-GB"/>
        </w:rPr>
        <w:t>-</w:t>
      </w:r>
      <w:r w:rsidR="00B830BF" w:rsidRPr="00ED5A79">
        <w:rPr>
          <w:rFonts w:ascii="Book Antiqua" w:hAnsi="Book Antiqua"/>
          <w:sz w:val="24"/>
          <w:szCs w:val="24"/>
          <w:lang w:val="en-GB"/>
        </w:rPr>
        <w:t>grade</w:t>
      </w:r>
      <w:r w:rsidR="00AE0253" w:rsidRPr="00ED5A79">
        <w:rPr>
          <w:rFonts w:ascii="Book Antiqua" w:hAnsi="Book Antiqua"/>
          <w:sz w:val="24"/>
          <w:szCs w:val="24"/>
          <w:lang w:val="en-GB"/>
        </w:rPr>
        <w:t xml:space="preserve"> amnesia</w:t>
      </w:r>
      <w:r w:rsidR="007519E1" w:rsidRPr="00ED5A79">
        <w:rPr>
          <w:rFonts w:ascii="Book Antiqua" w:hAnsi="Book Antiqua"/>
          <w:sz w:val="24"/>
          <w:szCs w:val="24"/>
          <w:lang w:val="en-GB"/>
        </w:rPr>
        <w:t xml:space="preserve">, </w:t>
      </w:r>
      <w:r w:rsidR="009F16F6" w:rsidRPr="00ED5A79">
        <w:rPr>
          <w:rFonts w:ascii="Book Antiqua" w:hAnsi="Book Antiqua"/>
          <w:sz w:val="24"/>
          <w:szCs w:val="24"/>
          <w:lang w:val="en-GB"/>
        </w:rPr>
        <w:t>hearing impairment</w:t>
      </w:r>
      <w:r w:rsidR="00CD0EB3" w:rsidRPr="00ED5A79">
        <w:rPr>
          <w:rFonts w:ascii="Book Antiqua" w:hAnsi="Book Antiqua"/>
          <w:sz w:val="24"/>
          <w:szCs w:val="24"/>
          <w:lang w:val="en-GB"/>
        </w:rPr>
        <w:t xml:space="preserve"> </w:t>
      </w:r>
      <w:r w:rsidR="007519E1" w:rsidRPr="00ED5A79">
        <w:rPr>
          <w:rFonts w:ascii="Book Antiqua" w:hAnsi="Book Antiqua"/>
          <w:sz w:val="24"/>
          <w:szCs w:val="24"/>
          <w:lang w:val="en-GB"/>
        </w:rPr>
        <w:t>and tinnitus</w:t>
      </w:r>
      <w:r w:rsidR="00AE0253" w:rsidRPr="00ED5A79">
        <w:rPr>
          <w:rFonts w:ascii="Book Antiqua" w:hAnsi="Book Antiqua"/>
          <w:sz w:val="24"/>
          <w:szCs w:val="24"/>
          <w:lang w:val="en-GB"/>
        </w:rPr>
        <w:t xml:space="preserve">. While topical </w:t>
      </w:r>
      <w:r w:rsidR="00B830BF" w:rsidRPr="00ED5A79">
        <w:rPr>
          <w:rFonts w:ascii="Book Antiqua" w:hAnsi="Book Antiqua"/>
          <w:sz w:val="24"/>
          <w:szCs w:val="24"/>
          <w:lang w:val="en-GB"/>
        </w:rPr>
        <w:t>membrane</w:t>
      </w:r>
      <w:r w:rsidR="00AE0253" w:rsidRPr="00ED5A79">
        <w:rPr>
          <w:rFonts w:ascii="Book Antiqua" w:hAnsi="Book Antiqua"/>
          <w:sz w:val="24"/>
          <w:szCs w:val="24"/>
          <w:lang w:val="en-GB"/>
        </w:rPr>
        <w:t xml:space="preserve"> </w:t>
      </w:r>
      <w:r w:rsidR="00DE4249" w:rsidRPr="00ED5A79">
        <w:rPr>
          <w:rFonts w:ascii="Book Antiqua" w:hAnsi="Book Antiqua"/>
          <w:sz w:val="24"/>
          <w:szCs w:val="24"/>
          <w:lang w:val="en-GB"/>
        </w:rPr>
        <w:t xml:space="preserve">patching </w:t>
      </w:r>
      <w:r w:rsidR="00E952A8" w:rsidRPr="00ED5A79">
        <w:rPr>
          <w:rFonts w:ascii="Book Antiqua" w:hAnsi="Book Antiqua"/>
          <w:sz w:val="24"/>
          <w:szCs w:val="24"/>
          <w:lang w:val="en-GB"/>
        </w:rPr>
        <w:t>le</w:t>
      </w:r>
      <w:r w:rsidR="00AE0253" w:rsidRPr="00ED5A79">
        <w:rPr>
          <w:rFonts w:ascii="Book Antiqua" w:hAnsi="Book Antiqua"/>
          <w:sz w:val="24"/>
          <w:szCs w:val="24"/>
          <w:lang w:val="en-GB"/>
        </w:rPr>
        <w:t>d to complete healing with reestablishment of hearing</w:t>
      </w:r>
      <w:r w:rsidR="00313223" w:rsidRPr="00ED5A79">
        <w:rPr>
          <w:rFonts w:ascii="Book Antiqua" w:hAnsi="Book Antiqua"/>
          <w:sz w:val="24"/>
          <w:szCs w:val="24"/>
          <w:lang w:val="en-GB"/>
        </w:rPr>
        <w:t>,</w:t>
      </w:r>
      <w:r w:rsidR="00AE0253" w:rsidRPr="00ED5A79">
        <w:rPr>
          <w:rFonts w:ascii="Book Antiqua" w:hAnsi="Book Antiqua"/>
          <w:sz w:val="24"/>
          <w:szCs w:val="24"/>
          <w:lang w:val="en-GB"/>
        </w:rPr>
        <w:t xml:space="preserve"> ipsilateral tinnitus</w:t>
      </w:r>
      <w:r w:rsidR="002F4BFE" w:rsidRPr="00ED5A79">
        <w:rPr>
          <w:rFonts w:ascii="Book Antiqua" w:hAnsi="Book Antiqua"/>
          <w:sz w:val="24"/>
          <w:szCs w:val="24"/>
          <w:lang w:val="en-GB"/>
        </w:rPr>
        <w:t xml:space="preserve"> remained and was accompanied by </w:t>
      </w:r>
      <w:r w:rsidR="00597097" w:rsidRPr="00ED5A79">
        <w:rPr>
          <w:rFonts w:ascii="Book Antiqua" w:hAnsi="Book Antiqua"/>
          <w:sz w:val="24"/>
          <w:szCs w:val="24"/>
          <w:lang w:val="en-GB"/>
        </w:rPr>
        <w:t>intermittent</w:t>
      </w:r>
      <w:r w:rsidR="00F9009B" w:rsidRPr="00ED5A79">
        <w:rPr>
          <w:rFonts w:ascii="Book Antiqua" w:hAnsi="Book Antiqua"/>
          <w:sz w:val="24"/>
          <w:szCs w:val="24"/>
          <w:lang w:val="en-GB"/>
        </w:rPr>
        <w:t xml:space="preserve"> occipital </w:t>
      </w:r>
      <w:r w:rsidR="00597097" w:rsidRPr="00ED5A79">
        <w:rPr>
          <w:rFonts w:ascii="Book Antiqua" w:hAnsi="Book Antiqua"/>
          <w:sz w:val="24"/>
          <w:szCs w:val="24"/>
          <w:lang w:val="en-GB"/>
        </w:rPr>
        <w:t>pain</w:t>
      </w:r>
      <w:r w:rsidR="00AE0253" w:rsidRPr="00ED5A79">
        <w:rPr>
          <w:rFonts w:ascii="Book Antiqua" w:hAnsi="Book Antiqua"/>
          <w:sz w:val="24"/>
          <w:szCs w:val="24"/>
          <w:lang w:val="en-GB"/>
        </w:rPr>
        <w:t>. Moreover, during the following weeks and a</w:t>
      </w:r>
      <w:r w:rsidR="00313223" w:rsidRPr="00ED5A79">
        <w:rPr>
          <w:rFonts w:ascii="Book Antiqua" w:hAnsi="Book Antiqua"/>
          <w:sz w:val="24"/>
          <w:szCs w:val="24"/>
          <w:lang w:val="en-GB"/>
        </w:rPr>
        <w:t>fter repetitive sport exercises</w:t>
      </w:r>
      <w:r w:rsidR="00AE0253" w:rsidRPr="00ED5A79">
        <w:rPr>
          <w:rFonts w:ascii="Book Antiqua" w:hAnsi="Book Antiqua"/>
          <w:sz w:val="24"/>
          <w:szCs w:val="24"/>
          <w:lang w:val="en-GB"/>
        </w:rPr>
        <w:t xml:space="preserve"> including headstands the patient developed further symptoms such as projecting </w:t>
      </w:r>
      <w:r w:rsidR="00B830BF" w:rsidRPr="00ED5A79">
        <w:rPr>
          <w:rFonts w:ascii="Book Antiqua" w:hAnsi="Book Antiqua"/>
          <w:sz w:val="24"/>
          <w:szCs w:val="24"/>
          <w:lang w:val="en-GB"/>
        </w:rPr>
        <w:t>aching</w:t>
      </w:r>
      <w:r w:rsidR="00AE0253" w:rsidRPr="00ED5A79">
        <w:rPr>
          <w:rFonts w:ascii="Book Antiqua" w:hAnsi="Book Antiqua"/>
          <w:sz w:val="24"/>
          <w:szCs w:val="24"/>
          <w:lang w:val="en-GB"/>
        </w:rPr>
        <w:t xml:space="preserve"> in both shoulders,</w:t>
      </w:r>
      <w:r w:rsidR="000E3114" w:rsidRPr="00ED5A79">
        <w:rPr>
          <w:rFonts w:ascii="Book Antiqua" w:hAnsi="Book Antiqua"/>
          <w:sz w:val="24"/>
          <w:szCs w:val="24"/>
          <w:lang w:val="en-GB"/>
        </w:rPr>
        <w:t xml:space="preserve"> </w:t>
      </w:r>
      <w:r w:rsidR="00AE0253" w:rsidRPr="00ED5A79">
        <w:rPr>
          <w:rFonts w:ascii="Book Antiqua" w:hAnsi="Book Antiqua"/>
          <w:sz w:val="24"/>
          <w:szCs w:val="24"/>
          <w:lang w:val="en-GB"/>
        </w:rPr>
        <w:t>neck stiffness,</w:t>
      </w:r>
      <w:r w:rsidR="00E63D79" w:rsidRPr="00ED5A79">
        <w:rPr>
          <w:rFonts w:ascii="Book Antiqua" w:hAnsi="Book Antiqua"/>
          <w:sz w:val="24"/>
          <w:szCs w:val="24"/>
          <w:lang w:val="en-GB"/>
        </w:rPr>
        <w:t xml:space="preserve"> </w:t>
      </w:r>
      <w:r w:rsidR="00AE0253" w:rsidRPr="00ED5A79">
        <w:rPr>
          <w:rFonts w:ascii="Book Antiqua" w:hAnsi="Book Antiqua"/>
          <w:sz w:val="24"/>
          <w:szCs w:val="24"/>
          <w:lang w:val="en-GB"/>
        </w:rPr>
        <w:t xml:space="preserve">dysphagia, fasciculation predominantly in the left arm, </w:t>
      </w:r>
      <w:r w:rsidR="00DE4249" w:rsidRPr="00ED5A79">
        <w:rPr>
          <w:rFonts w:ascii="Book Antiqua" w:hAnsi="Book Antiqua"/>
          <w:sz w:val="24"/>
          <w:szCs w:val="24"/>
          <w:lang w:val="en-GB"/>
        </w:rPr>
        <w:t>paraesthesia</w:t>
      </w:r>
      <w:r w:rsidR="00AE0253" w:rsidRPr="00ED5A79">
        <w:rPr>
          <w:rFonts w:ascii="Book Antiqua" w:hAnsi="Book Antiqua"/>
          <w:sz w:val="24"/>
          <w:szCs w:val="24"/>
          <w:lang w:val="en-GB"/>
        </w:rPr>
        <w:t xml:space="preserve"> </w:t>
      </w:r>
      <w:r w:rsidR="00DE4249" w:rsidRPr="00ED5A79">
        <w:rPr>
          <w:rFonts w:ascii="Book Antiqua" w:hAnsi="Book Antiqua"/>
          <w:sz w:val="24"/>
          <w:szCs w:val="24"/>
          <w:lang w:val="en-GB"/>
        </w:rPr>
        <w:t>along</w:t>
      </w:r>
      <w:r w:rsidR="00AE0253" w:rsidRPr="00ED5A79">
        <w:rPr>
          <w:rFonts w:ascii="Book Antiqua" w:hAnsi="Book Antiqua"/>
          <w:sz w:val="24"/>
          <w:szCs w:val="24"/>
          <w:lang w:val="en-GB"/>
        </w:rPr>
        <w:t xml:space="preserve"> the </w:t>
      </w:r>
      <w:r w:rsidR="00E210FE" w:rsidRPr="00ED5A79">
        <w:rPr>
          <w:rFonts w:ascii="Book Antiqua" w:hAnsi="Book Antiqua"/>
          <w:sz w:val="24"/>
          <w:szCs w:val="24"/>
          <w:lang w:val="en-GB"/>
        </w:rPr>
        <w:t>thoracic spine, neuralgiform pain attacks in the chest, few episodes of unexplainable shivering without fever and some other vague symptoms.</w:t>
      </w:r>
      <w:r w:rsidR="00ED5A79">
        <w:rPr>
          <w:rFonts w:ascii="Book Antiqua" w:hAnsi="Book Antiqua"/>
          <w:sz w:val="24"/>
          <w:szCs w:val="24"/>
          <w:lang w:val="en-GB"/>
        </w:rPr>
        <w:t xml:space="preserve"> </w:t>
      </w:r>
      <w:r w:rsidR="00E210FE" w:rsidRPr="00ED5A79">
        <w:rPr>
          <w:rFonts w:ascii="Book Antiqua" w:hAnsi="Book Antiqua"/>
          <w:sz w:val="24"/>
          <w:szCs w:val="24"/>
          <w:lang w:val="en-GB"/>
        </w:rPr>
        <w:t xml:space="preserve">On repetitive neurological examination there was no evidence of any objective </w:t>
      </w:r>
      <w:r w:rsidR="00DE4249" w:rsidRPr="00ED5A79">
        <w:rPr>
          <w:rFonts w:ascii="Book Antiqua" w:hAnsi="Book Antiqua"/>
          <w:sz w:val="24"/>
          <w:szCs w:val="24"/>
          <w:lang w:val="en-GB"/>
        </w:rPr>
        <w:t>deficits</w:t>
      </w:r>
      <w:r w:rsidR="00EC6ECA" w:rsidRPr="00ED5A79">
        <w:rPr>
          <w:rFonts w:ascii="Book Antiqua" w:hAnsi="Book Antiqua"/>
          <w:sz w:val="24"/>
          <w:szCs w:val="24"/>
          <w:lang w:val="en-GB"/>
        </w:rPr>
        <w:t xml:space="preserve"> apart </w:t>
      </w:r>
      <w:r w:rsidR="00A252C7" w:rsidRPr="00ED5A79">
        <w:rPr>
          <w:rFonts w:ascii="Book Antiqua" w:hAnsi="Book Antiqua"/>
          <w:sz w:val="24"/>
          <w:szCs w:val="24"/>
          <w:lang w:val="en-GB"/>
        </w:rPr>
        <w:t>from</w:t>
      </w:r>
      <w:r w:rsidR="00EC6ECA" w:rsidRPr="00ED5A79">
        <w:rPr>
          <w:rFonts w:ascii="Book Antiqua" w:hAnsi="Book Antiqua"/>
          <w:sz w:val="24"/>
          <w:szCs w:val="24"/>
          <w:lang w:val="en-GB"/>
        </w:rPr>
        <w:t xml:space="preserve"> an impaired neck rotation to the left side</w:t>
      </w:r>
      <w:r w:rsidR="00EE4CB6" w:rsidRPr="00ED5A79">
        <w:rPr>
          <w:rFonts w:ascii="Book Antiqua" w:hAnsi="Book Antiqua"/>
          <w:sz w:val="24"/>
          <w:szCs w:val="24"/>
          <w:lang w:val="en-GB"/>
        </w:rPr>
        <w:t>.</w:t>
      </w:r>
      <w:r w:rsidR="00E210FE" w:rsidRPr="00ED5A79">
        <w:rPr>
          <w:rFonts w:ascii="Book Antiqua" w:hAnsi="Book Antiqua"/>
          <w:sz w:val="24"/>
          <w:szCs w:val="24"/>
          <w:lang w:val="en-GB"/>
        </w:rPr>
        <w:t xml:space="preserve"> A</w:t>
      </w:r>
      <w:r w:rsidR="00841E6A" w:rsidRPr="00ED5A79">
        <w:rPr>
          <w:rFonts w:ascii="Book Antiqua" w:hAnsi="Book Antiqua"/>
          <w:sz w:val="24"/>
          <w:szCs w:val="24"/>
          <w:lang w:val="en-GB"/>
        </w:rPr>
        <w:t xml:space="preserve"> plain </w:t>
      </w:r>
      <w:r w:rsidR="00E210FE" w:rsidRPr="00ED5A79">
        <w:rPr>
          <w:rFonts w:ascii="Book Antiqua" w:hAnsi="Book Antiqua"/>
          <w:sz w:val="24"/>
          <w:szCs w:val="24"/>
          <w:lang w:val="en-GB"/>
        </w:rPr>
        <w:t>MR</w:t>
      </w:r>
      <w:r w:rsidR="00EE4CB6" w:rsidRPr="00ED5A79">
        <w:rPr>
          <w:rFonts w:ascii="Book Antiqua" w:hAnsi="Book Antiqua"/>
          <w:sz w:val="24"/>
          <w:szCs w:val="24"/>
          <w:lang w:val="en-GB"/>
        </w:rPr>
        <w:t>I</w:t>
      </w:r>
      <w:r w:rsidR="00E210FE" w:rsidRPr="00ED5A79">
        <w:rPr>
          <w:rFonts w:ascii="Book Antiqua" w:hAnsi="Book Antiqua"/>
          <w:sz w:val="24"/>
          <w:szCs w:val="24"/>
          <w:lang w:val="en-GB"/>
        </w:rPr>
        <w:t xml:space="preserve"> excluded cervical disc herniation</w:t>
      </w:r>
      <w:r w:rsidR="00A252C7" w:rsidRPr="00ED5A79">
        <w:rPr>
          <w:rFonts w:ascii="Book Antiqua" w:hAnsi="Book Antiqua"/>
          <w:sz w:val="24"/>
          <w:szCs w:val="24"/>
          <w:lang w:val="en-GB"/>
        </w:rPr>
        <w:t xml:space="preserve"> and except a straightening of the cervical spine reported no otherwise pathology.</w:t>
      </w:r>
      <w:r w:rsidR="00ED5A79">
        <w:rPr>
          <w:rFonts w:ascii="Book Antiqua" w:hAnsi="Book Antiqua"/>
          <w:sz w:val="24"/>
          <w:szCs w:val="24"/>
          <w:lang w:val="en-GB"/>
        </w:rPr>
        <w:t xml:space="preserve"> </w:t>
      </w:r>
      <w:r w:rsidR="00D02487" w:rsidRPr="00ED5A79">
        <w:rPr>
          <w:rFonts w:ascii="Book Antiqua" w:hAnsi="Book Antiqua"/>
          <w:sz w:val="24"/>
          <w:szCs w:val="24"/>
          <w:lang w:val="en-GB"/>
        </w:rPr>
        <w:t>Mobilization and physiotherapy was advised leading to further exacerbation of symptoms.</w:t>
      </w:r>
      <w:r w:rsidR="00756E29" w:rsidRPr="00ED5A79">
        <w:rPr>
          <w:rFonts w:ascii="Book Antiqua" w:hAnsi="Book Antiqua"/>
          <w:sz w:val="24"/>
          <w:szCs w:val="24"/>
          <w:lang w:val="en-GB"/>
        </w:rPr>
        <w:t xml:space="preserve"> After a chiropractic manoeuvre attempted</w:t>
      </w:r>
      <w:r w:rsidR="00D1556A" w:rsidRPr="00ED5A79">
        <w:rPr>
          <w:rFonts w:ascii="Book Antiqua" w:hAnsi="Book Antiqua"/>
          <w:sz w:val="24"/>
          <w:szCs w:val="24"/>
          <w:lang w:val="en-GB"/>
        </w:rPr>
        <w:t xml:space="preserve"> by an orthopaedic surgeon the </w:t>
      </w:r>
      <w:r w:rsidR="00756E29" w:rsidRPr="00ED5A79">
        <w:rPr>
          <w:rFonts w:ascii="Book Antiqua" w:hAnsi="Book Antiqua"/>
          <w:sz w:val="24"/>
          <w:szCs w:val="24"/>
          <w:lang w:val="en-GB"/>
        </w:rPr>
        <w:t>tinnitus was felt louder and of higher frequency.</w:t>
      </w:r>
      <w:r w:rsidR="00ED5A79">
        <w:rPr>
          <w:rFonts w:ascii="Book Antiqua" w:hAnsi="Book Antiqua"/>
          <w:sz w:val="24"/>
          <w:szCs w:val="24"/>
          <w:lang w:val="en-GB"/>
        </w:rPr>
        <w:t xml:space="preserve"> </w:t>
      </w:r>
      <w:r w:rsidR="0009460A" w:rsidRPr="00ED5A79">
        <w:rPr>
          <w:rFonts w:ascii="Book Antiqua" w:hAnsi="Book Antiqua"/>
          <w:sz w:val="24"/>
          <w:szCs w:val="24"/>
          <w:lang w:val="en-GB"/>
        </w:rPr>
        <w:t xml:space="preserve">An additional osteopathic treatment with repetitive sessions of rotational overstretching of the cervical </w:t>
      </w:r>
      <w:r w:rsidR="00D1556A" w:rsidRPr="00ED5A79">
        <w:rPr>
          <w:rFonts w:ascii="Book Antiqua" w:hAnsi="Book Antiqua"/>
          <w:sz w:val="24"/>
          <w:szCs w:val="24"/>
          <w:lang w:val="en-GB"/>
        </w:rPr>
        <w:t xml:space="preserve">spine above the tolerable pain </w:t>
      </w:r>
      <w:r w:rsidR="0009460A" w:rsidRPr="00ED5A79">
        <w:rPr>
          <w:rFonts w:ascii="Book Antiqua" w:hAnsi="Book Antiqua"/>
          <w:sz w:val="24"/>
          <w:szCs w:val="24"/>
          <w:lang w:val="en-GB"/>
        </w:rPr>
        <w:t>threshold further aggravated the symptomatology.</w:t>
      </w:r>
      <w:r w:rsidR="00D02487" w:rsidRPr="00ED5A79">
        <w:rPr>
          <w:rFonts w:ascii="Book Antiqua" w:hAnsi="Book Antiqua"/>
          <w:sz w:val="24"/>
          <w:szCs w:val="24"/>
          <w:lang w:val="en-GB"/>
        </w:rPr>
        <w:t xml:space="preserve"> Recalling the </w:t>
      </w:r>
      <w:r w:rsidR="0079577D" w:rsidRPr="00ED5A79">
        <w:rPr>
          <w:rFonts w:ascii="Book Antiqua" w:hAnsi="Book Antiqua"/>
          <w:sz w:val="24"/>
          <w:szCs w:val="24"/>
          <w:lang w:val="en-GB"/>
        </w:rPr>
        <w:t>earlier</w:t>
      </w:r>
      <w:r w:rsidR="00E63D79" w:rsidRPr="00ED5A79">
        <w:rPr>
          <w:rFonts w:ascii="Book Antiqua" w:hAnsi="Book Antiqua"/>
          <w:sz w:val="24"/>
          <w:szCs w:val="24"/>
          <w:lang w:val="en-GB"/>
        </w:rPr>
        <w:t xml:space="preserve"> blunt</w:t>
      </w:r>
      <w:r w:rsidR="00D02487" w:rsidRPr="00ED5A79">
        <w:rPr>
          <w:rFonts w:ascii="Book Antiqua" w:hAnsi="Book Antiqua"/>
          <w:sz w:val="24"/>
          <w:szCs w:val="24"/>
          <w:lang w:val="en-GB"/>
        </w:rPr>
        <w:t xml:space="preserve"> injury</w:t>
      </w:r>
      <w:r w:rsidR="00A252C7" w:rsidRPr="00ED5A79">
        <w:rPr>
          <w:rFonts w:ascii="Book Antiqua" w:hAnsi="Book Antiqua"/>
          <w:sz w:val="24"/>
          <w:szCs w:val="24"/>
          <w:lang w:val="en-GB"/>
        </w:rPr>
        <w:t xml:space="preserve"> </w:t>
      </w:r>
      <w:r w:rsidR="00D02487" w:rsidRPr="00ED5A79">
        <w:rPr>
          <w:rFonts w:ascii="Book Antiqua" w:hAnsi="Book Antiqua"/>
          <w:sz w:val="24"/>
          <w:szCs w:val="24"/>
          <w:lang w:val="en-GB"/>
        </w:rPr>
        <w:t>a</w:t>
      </w:r>
      <w:r w:rsidR="00DE4249" w:rsidRPr="00ED5A79">
        <w:rPr>
          <w:rFonts w:ascii="Book Antiqua" w:hAnsi="Book Antiqua"/>
          <w:sz w:val="24"/>
          <w:szCs w:val="24"/>
          <w:lang w:val="en-GB"/>
        </w:rPr>
        <w:t xml:space="preserve"> </w:t>
      </w:r>
      <w:r w:rsidR="00A267FE" w:rsidRPr="00ED5A79">
        <w:rPr>
          <w:rFonts w:ascii="Book Antiqua" w:hAnsi="Book Antiqua"/>
          <w:sz w:val="24"/>
          <w:szCs w:val="24"/>
          <w:lang w:val="en-GB"/>
        </w:rPr>
        <w:t>traumatologist</w:t>
      </w:r>
      <w:r w:rsidR="00E952A8" w:rsidRPr="00ED5A79">
        <w:rPr>
          <w:rFonts w:ascii="Book Antiqua" w:hAnsi="Book Antiqua"/>
          <w:sz w:val="24"/>
          <w:szCs w:val="24"/>
          <w:lang w:val="en-GB"/>
        </w:rPr>
        <w:t xml:space="preserve"> was </w:t>
      </w:r>
      <w:r w:rsidR="00D02487" w:rsidRPr="00ED5A79">
        <w:rPr>
          <w:rFonts w:ascii="Book Antiqua" w:hAnsi="Book Antiqua"/>
          <w:sz w:val="24"/>
          <w:szCs w:val="24"/>
          <w:lang w:val="en-GB"/>
        </w:rPr>
        <w:t xml:space="preserve">finally </w:t>
      </w:r>
      <w:r w:rsidR="00A267FE" w:rsidRPr="00ED5A79">
        <w:rPr>
          <w:rFonts w:ascii="Book Antiqua" w:hAnsi="Book Antiqua"/>
          <w:sz w:val="24"/>
          <w:szCs w:val="24"/>
          <w:lang w:val="en-GB"/>
        </w:rPr>
        <w:t xml:space="preserve">consulted </w:t>
      </w:r>
      <w:r w:rsidR="00DE4249" w:rsidRPr="00ED5A79">
        <w:rPr>
          <w:rFonts w:ascii="Book Antiqua" w:hAnsi="Book Antiqua"/>
          <w:sz w:val="24"/>
          <w:szCs w:val="24"/>
          <w:lang w:val="en-GB"/>
        </w:rPr>
        <w:t>6 mo</w:t>
      </w:r>
      <w:r w:rsidR="00D02487" w:rsidRPr="00ED5A79">
        <w:rPr>
          <w:rFonts w:ascii="Book Antiqua" w:hAnsi="Book Antiqua"/>
          <w:sz w:val="24"/>
          <w:szCs w:val="24"/>
          <w:lang w:val="en-GB"/>
        </w:rPr>
        <w:t xml:space="preserve"> after</w:t>
      </w:r>
      <w:r w:rsidR="00E63D79" w:rsidRPr="00ED5A79">
        <w:rPr>
          <w:rFonts w:ascii="Book Antiqua" w:hAnsi="Book Antiqua"/>
          <w:sz w:val="24"/>
          <w:szCs w:val="24"/>
          <w:lang w:val="en-GB"/>
        </w:rPr>
        <w:t xml:space="preserve"> the</w:t>
      </w:r>
      <w:r w:rsidR="0079577D" w:rsidRPr="00ED5A79">
        <w:rPr>
          <w:rFonts w:ascii="Book Antiqua" w:hAnsi="Book Antiqua"/>
          <w:sz w:val="24"/>
          <w:szCs w:val="24"/>
          <w:lang w:val="en-GB"/>
        </w:rPr>
        <w:t xml:space="preserve"> initial</w:t>
      </w:r>
      <w:r w:rsidR="00E63D79" w:rsidRPr="00ED5A79">
        <w:rPr>
          <w:rFonts w:ascii="Book Antiqua" w:hAnsi="Book Antiqua"/>
          <w:sz w:val="24"/>
          <w:szCs w:val="24"/>
          <w:lang w:val="en-GB"/>
        </w:rPr>
        <w:t xml:space="preserve"> event</w:t>
      </w:r>
      <w:r w:rsidR="00DE4249" w:rsidRPr="00ED5A79">
        <w:rPr>
          <w:rFonts w:ascii="Book Antiqua" w:hAnsi="Book Antiqua"/>
          <w:sz w:val="24"/>
          <w:szCs w:val="24"/>
          <w:lang w:val="en-GB"/>
        </w:rPr>
        <w:t xml:space="preserve"> </w:t>
      </w:r>
      <w:r w:rsidR="00A267FE" w:rsidRPr="00ED5A79">
        <w:rPr>
          <w:rFonts w:ascii="Book Antiqua" w:hAnsi="Book Antiqua"/>
          <w:sz w:val="24"/>
          <w:szCs w:val="24"/>
          <w:lang w:val="en-GB"/>
        </w:rPr>
        <w:t xml:space="preserve">who </w:t>
      </w:r>
      <w:r w:rsidR="00E952A8" w:rsidRPr="00ED5A79">
        <w:rPr>
          <w:rFonts w:ascii="Book Antiqua" w:hAnsi="Book Antiqua"/>
          <w:sz w:val="24"/>
          <w:szCs w:val="24"/>
          <w:lang w:val="en-GB"/>
        </w:rPr>
        <w:t xml:space="preserve">disclosed </w:t>
      </w:r>
      <w:r w:rsidR="006A7370" w:rsidRPr="00ED5A79">
        <w:rPr>
          <w:rFonts w:ascii="Book Antiqua" w:hAnsi="Book Antiqua"/>
          <w:sz w:val="24"/>
          <w:szCs w:val="24"/>
          <w:lang w:val="en-GB"/>
        </w:rPr>
        <w:t xml:space="preserve">a pathologic </w:t>
      </w:r>
      <w:r w:rsidR="00A267FE" w:rsidRPr="00ED5A79">
        <w:rPr>
          <w:rFonts w:ascii="Book Antiqua" w:hAnsi="Book Antiqua"/>
          <w:sz w:val="24"/>
          <w:szCs w:val="24"/>
          <w:lang w:val="en-GB"/>
        </w:rPr>
        <w:t xml:space="preserve">cervical hypermobility </w:t>
      </w:r>
      <w:r w:rsidR="006A7370" w:rsidRPr="00ED5A79">
        <w:rPr>
          <w:rFonts w:ascii="Book Antiqua" w:hAnsi="Book Antiqua"/>
          <w:sz w:val="24"/>
          <w:szCs w:val="24"/>
          <w:lang w:val="en-GB"/>
        </w:rPr>
        <w:t>on rotating</w:t>
      </w:r>
      <w:r w:rsidR="00DE4249" w:rsidRPr="00ED5A79">
        <w:rPr>
          <w:rFonts w:ascii="Book Antiqua" w:hAnsi="Book Antiqua"/>
          <w:sz w:val="24"/>
          <w:szCs w:val="24"/>
          <w:lang w:val="en-GB"/>
        </w:rPr>
        <w:t xml:space="preserve"> the neck to the right site</w:t>
      </w:r>
      <w:r w:rsidR="00A267FE" w:rsidRPr="00ED5A79">
        <w:rPr>
          <w:rFonts w:ascii="Book Antiqua" w:hAnsi="Book Antiqua"/>
          <w:sz w:val="24"/>
          <w:szCs w:val="24"/>
          <w:lang w:val="en-GB"/>
        </w:rPr>
        <w:t>, which was</w:t>
      </w:r>
      <w:r w:rsidR="006A7370" w:rsidRPr="00ED5A79">
        <w:rPr>
          <w:rFonts w:ascii="Book Antiqua" w:hAnsi="Book Antiqua"/>
          <w:sz w:val="24"/>
          <w:szCs w:val="24"/>
          <w:lang w:val="en-GB"/>
        </w:rPr>
        <w:t xml:space="preserve"> considered</w:t>
      </w:r>
      <w:r w:rsidR="00D02487" w:rsidRPr="00ED5A79">
        <w:rPr>
          <w:rFonts w:ascii="Book Antiqua" w:hAnsi="Book Antiqua"/>
          <w:sz w:val="24"/>
          <w:szCs w:val="24"/>
          <w:lang w:val="en-GB"/>
        </w:rPr>
        <w:t xml:space="preserve"> highly</w:t>
      </w:r>
      <w:r w:rsidR="00E952A8" w:rsidRPr="00ED5A79">
        <w:rPr>
          <w:rFonts w:ascii="Book Antiqua" w:hAnsi="Book Antiqua"/>
          <w:sz w:val="24"/>
          <w:szCs w:val="24"/>
          <w:lang w:val="en-GB"/>
        </w:rPr>
        <w:t xml:space="preserve"> suspicious of </w:t>
      </w:r>
      <w:r w:rsidR="00A267FE" w:rsidRPr="00ED5A79">
        <w:rPr>
          <w:rFonts w:ascii="Book Antiqua" w:hAnsi="Book Antiqua"/>
          <w:sz w:val="24"/>
          <w:szCs w:val="24"/>
          <w:lang w:val="en-GB"/>
        </w:rPr>
        <w:t>a ligament lesion within the atlantoaxial joint</w:t>
      </w:r>
      <w:r w:rsidR="00E952A8" w:rsidRPr="00ED5A79">
        <w:rPr>
          <w:rFonts w:ascii="Book Antiqua" w:hAnsi="Book Antiqua"/>
          <w:sz w:val="24"/>
          <w:szCs w:val="24"/>
          <w:lang w:val="en-GB"/>
        </w:rPr>
        <w:t>.</w:t>
      </w:r>
      <w:r w:rsidR="00ED5A79">
        <w:rPr>
          <w:rFonts w:ascii="Book Antiqua" w:hAnsi="Book Antiqua"/>
          <w:sz w:val="24"/>
          <w:szCs w:val="24"/>
          <w:lang w:val="en-GB"/>
        </w:rPr>
        <w:t xml:space="preserve"> </w:t>
      </w:r>
      <w:r w:rsidR="00D02487" w:rsidRPr="00ED5A79">
        <w:rPr>
          <w:rFonts w:ascii="Book Antiqua" w:hAnsi="Book Antiqua"/>
          <w:sz w:val="24"/>
          <w:szCs w:val="24"/>
          <w:lang w:val="en-GB"/>
        </w:rPr>
        <w:t>At this time</w:t>
      </w:r>
      <w:r w:rsidR="00671BA6" w:rsidRPr="00ED5A79">
        <w:rPr>
          <w:rFonts w:ascii="Book Antiqua" w:hAnsi="Book Antiqua"/>
          <w:sz w:val="24"/>
          <w:szCs w:val="24"/>
          <w:lang w:val="en-GB"/>
        </w:rPr>
        <w:t xml:space="preserve"> </w:t>
      </w:r>
      <w:r w:rsidR="0094556A" w:rsidRPr="00ED5A79">
        <w:rPr>
          <w:rFonts w:ascii="Book Antiqua" w:hAnsi="Book Antiqua"/>
          <w:sz w:val="24"/>
          <w:szCs w:val="24"/>
          <w:lang w:val="en-GB"/>
        </w:rPr>
        <w:t xml:space="preserve">a </w:t>
      </w:r>
      <w:r w:rsidR="009957ED" w:rsidRPr="00C854EC">
        <w:rPr>
          <w:rFonts w:ascii="Book Antiqua" w:hAnsi="Book Antiqua" w:cs="Times New Roman"/>
          <w:sz w:val="24"/>
          <w:szCs w:val="24"/>
        </w:rPr>
        <w:t>computed tomography</w:t>
      </w:r>
      <w:r w:rsidR="009957ED" w:rsidRPr="00ED5A79">
        <w:rPr>
          <w:rFonts w:ascii="Book Antiqua" w:hAnsi="Book Antiqua"/>
          <w:sz w:val="24"/>
          <w:szCs w:val="24"/>
          <w:lang w:val="en-GB"/>
        </w:rPr>
        <w:t xml:space="preserve"> </w:t>
      </w:r>
      <w:r w:rsidR="009957ED">
        <w:rPr>
          <w:rFonts w:ascii="Book Antiqua" w:hAnsi="Book Antiqua" w:hint="eastAsia"/>
          <w:sz w:val="24"/>
          <w:szCs w:val="24"/>
          <w:lang w:val="en-GB" w:eastAsia="zh-CN"/>
        </w:rPr>
        <w:t>(</w:t>
      </w:r>
      <w:r w:rsidR="0094556A" w:rsidRPr="00ED5A79">
        <w:rPr>
          <w:rFonts w:ascii="Book Antiqua" w:hAnsi="Book Antiqua"/>
          <w:sz w:val="24"/>
          <w:szCs w:val="24"/>
          <w:lang w:val="en-GB"/>
        </w:rPr>
        <w:t>CT</w:t>
      </w:r>
      <w:r w:rsidR="009957ED">
        <w:rPr>
          <w:rFonts w:ascii="Book Antiqua" w:hAnsi="Book Antiqua" w:hint="eastAsia"/>
          <w:sz w:val="24"/>
          <w:szCs w:val="24"/>
          <w:lang w:val="en-GB" w:eastAsia="zh-CN"/>
        </w:rPr>
        <w:t>)</w:t>
      </w:r>
      <w:r w:rsidR="0094556A" w:rsidRPr="00ED5A79">
        <w:rPr>
          <w:rFonts w:ascii="Book Antiqua" w:hAnsi="Book Antiqua"/>
          <w:sz w:val="24"/>
          <w:szCs w:val="24"/>
          <w:lang w:val="en-GB"/>
        </w:rPr>
        <w:t xml:space="preserve"> scan ruled out a fracture or</w:t>
      </w:r>
      <w:r w:rsidR="00A267FE" w:rsidRPr="00ED5A79">
        <w:rPr>
          <w:rFonts w:ascii="Book Antiqua" w:hAnsi="Book Antiqua"/>
          <w:sz w:val="24"/>
          <w:szCs w:val="24"/>
          <w:lang w:val="en-GB"/>
        </w:rPr>
        <w:t xml:space="preserve"> atlanto</w:t>
      </w:r>
      <w:r w:rsidR="00AF5371" w:rsidRPr="00ED5A79">
        <w:rPr>
          <w:rFonts w:ascii="Book Antiqua" w:hAnsi="Book Antiqua"/>
          <w:sz w:val="24"/>
          <w:szCs w:val="24"/>
          <w:lang w:val="en-GB"/>
        </w:rPr>
        <w:t>-</w:t>
      </w:r>
      <w:r w:rsidR="0094556A" w:rsidRPr="00ED5A79">
        <w:rPr>
          <w:rFonts w:ascii="Book Antiqua" w:hAnsi="Book Antiqua"/>
          <w:sz w:val="24"/>
          <w:szCs w:val="24"/>
          <w:lang w:val="en-GB"/>
        </w:rPr>
        <w:t>occipital dislocation but revealed a slight shift of the dens towards the right lateral mass of C-1</w:t>
      </w:r>
      <w:r w:rsidR="000618A5" w:rsidRPr="00ED5A79">
        <w:rPr>
          <w:rFonts w:ascii="Book Antiqua" w:hAnsi="Book Antiqua"/>
          <w:sz w:val="24"/>
          <w:szCs w:val="24"/>
          <w:lang w:val="en-GB"/>
        </w:rPr>
        <w:t xml:space="preserve"> (Figure 1)</w:t>
      </w:r>
      <w:r w:rsidR="0094556A" w:rsidRPr="00ED5A79">
        <w:rPr>
          <w:rFonts w:ascii="Book Antiqua" w:hAnsi="Book Antiqua"/>
          <w:sz w:val="24"/>
          <w:szCs w:val="24"/>
          <w:lang w:val="en-GB"/>
        </w:rPr>
        <w:t>. A</w:t>
      </w:r>
      <w:r w:rsidR="00A440AF" w:rsidRPr="00ED5A79">
        <w:rPr>
          <w:rFonts w:ascii="Book Antiqua" w:hAnsi="Book Antiqua"/>
          <w:sz w:val="24"/>
          <w:szCs w:val="24"/>
          <w:lang w:val="en-GB"/>
        </w:rPr>
        <w:t>n</w:t>
      </w:r>
      <w:r w:rsidR="003C0903" w:rsidRPr="00ED5A79">
        <w:rPr>
          <w:rFonts w:ascii="Book Antiqua" w:hAnsi="Book Antiqua"/>
          <w:sz w:val="24"/>
          <w:szCs w:val="24"/>
          <w:lang w:val="en-GB"/>
        </w:rPr>
        <w:t xml:space="preserve"> </w:t>
      </w:r>
      <w:r w:rsidR="00DE4249" w:rsidRPr="00ED5A79">
        <w:rPr>
          <w:rFonts w:ascii="Book Antiqua" w:hAnsi="Book Antiqua"/>
          <w:sz w:val="24"/>
          <w:szCs w:val="24"/>
          <w:lang w:val="en-GB"/>
        </w:rPr>
        <w:t>MRI</w:t>
      </w:r>
      <w:r w:rsidR="00671BA6" w:rsidRPr="00ED5A79">
        <w:rPr>
          <w:rFonts w:ascii="Book Antiqua" w:hAnsi="Book Antiqua"/>
          <w:sz w:val="24"/>
          <w:szCs w:val="24"/>
          <w:lang w:val="en-GB"/>
        </w:rPr>
        <w:t xml:space="preserve"> </w:t>
      </w:r>
      <w:r w:rsidR="00A440AF" w:rsidRPr="00ED5A79">
        <w:rPr>
          <w:rFonts w:ascii="Book Antiqua" w:hAnsi="Book Antiqua"/>
          <w:sz w:val="24"/>
          <w:szCs w:val="24"/>
          <w:lang w:val="en-GB"/>
        </w:rPr>
        <w:t xml:space="preserve">(Magnetom Prisma 3T, Siemens Healthcare) </w:t>
      </w:r>
      <w:r w:rsidR="0094556A" w:rsidRPr="00ED5A79">
        <w:rPr>
          <w:rFonts w:ascii="Book Antiqua" w:hAnsi="Book Antiqua"/>
          <w:sz w:val="24"/>
          <w:szCs w:val="24"/>
          <w:lang w:val="en-GB"/>
        </w:rPr>
        <w:t>confirmed loss of lordosis on</w:t>
      </w:r>
      <w:r w:rsidR="00E952A8" w:rsidRPr="00ED5A79">
        <w:rPr>
          <w:rFonts w:ascii="Book Antiqua" w:hAnsi="Book Antiqua"/>
          <w:sz w:val="24"/>
          <w:szCs w:val="24"/>
          <w:lang w:val="en-GB"/>
        </w:rPr>
        <w:t xml:space="preserve"> </w:t>
      </w:r>
      <w:r w:rsidR="00671BA6" w:rsidRPr="00ED5A79">
        <w:rPr>
          <w:rFonts w:ascii="Book Antiqua" w:hAnsi="Book Antiqua"/>
          <w:sz w:val="24"/>
          <w:szCs w:val="24"/>
          <w:lang w:val="en-GB"/>
        </w:rPr>
        <w:t xml:space="preserve">sagittal plane while the </w:t>
      </w:r>
      <w:r w:rsidR="009A76DF" w:rsidRPr="00ED5A79">
        <w:rPr>
          <w:rFonts w:ascii="Book Antiqua" w:hAnsi="Book Antiqua"/>
          <w:sz w:val="24"/>
          <w:szCs w:val="24"/>
          <w:lang w:val="en-GB"/>
        </w:rPr>
        <w:t>contrast-</w:t>
      </w:r>
      <w:r w:rsidR="00394F75" w:rsidRPr="00ED5A79">
        <w:rPr>
          <w:rFonts w:ascii="Book Antiqua" w:hAnsi="Book Antiqua"/>
          <w:sz w:val="24"/>
          <w:szCs w:val="24"/>
          <w:lang w:val="en-GB"/>
        </w:rPr>
        <w:t xml:space="preserve">enhanced </w:t>
      </w:r>
      <w:r w:rsidR="00671BA6" w:rsidRPr="00ED5A79">
        <w:rPr>
          <w:rFonts w:ascii="Book Antiqua" w:hAnsi="Book Antiqua"/>
          <w:sz w:val="24"/>
          <w:szCs w:val="24"/>
          <w:lang w:val="en-GB"/>
        </w:rPr>
        <w:t xml:space="preserve">axial </w:t>
      </w:r>
      <w:r w:rsidR="00394F75" w:rsidRPr="00ED5A79">
        <w:rPr>
          <w:rFonts w:ascii="Book Antiqua" w:hAnsi="Book Antiqua"/>
          <w:sz w:val="24"/>
          <w:szCs w:val="24"/>
          <w:lang w:val="en-GB"/>
        </w:rPr>
        <w:t>T1-</w:t>
      </w:r>
      <w:r w:rsidR="0094556A" w:rsidRPr="00ED5A79">
        <w:rPr>
          <w:rFonts w:ascii="Book Antiqua" w:hAnsi="Book Antiqua"/>
          <w:sz w:val="24"/>
          <w:szCs w:val="24"/>
          <w:lang w:val="en-GB"/>
        </w:rPr>
        <w:t xml:space="preserve">weighted sequences </w:t>
      </w:r>
      <w:r w:rsidR="00671BA6" w:rsidRPr="00ED5A79">
        <w:rPr>
          <w:rFonts w:ascii="Book Antiqua" w:hAnsi="Book Antiqua"/>
          <w:sz w:val="24"/>
          <w:szCs w:val="24"/>
          <w:lang w:val="en-GB"/>
        </w:rPr>
        <w:t xml:space="preserve">disclosed increased signal intensity </w:t>
      </w:r>
      <w:r w:rsidR="0094556A" w:rsidRPr="00ED5A79">
        <w:rPr>
          <w:rFonts w:ascii="Book Antiqua" w:hAnsi="Book Antiqua"/>
          <w:sz w:val="24"/>
          <w:szCs w:val="24"/>
          <w:lang w:val="en-GB"/>
        </w:rPr>
        <w:t>within</w:t>
      </w:r>
      <w:r w:rsidR="00CD0EB3" w:rsidRPr="00ED5A79">
        <w:rPr>
          <w:rFonts w:ascii="Book Antiqua" w:hAnsi="Book Antiqua"/>
          <w:sz w:val="24"/>
          <w:szCs w:val="24"/>
          <w:lang w:val="en-GB"/>
        </w:rPr>
        <w:t xml:space="preserve"> the apex of </w:t>
      </w:r>
      <w:r w:rsidR="0094556A" w:rsidRPr="00ED5A79">
        <w:rPr>
          <w:rFonts w:ascii="Book Antiqua" w:hAnsi="Book Antiqua"/>
          <w:sz w:val="24"/>
          <w:szCs w:val="24"/>
          <w:lang w:val="en-GB"/>
        </w:rPr>
        <w:t xml:space="preserve">the dens as well as within the widened left lateral dens-atlas space indicative of edema. Moreover, the dark signal of the left alar ligament </w:t>
      </w:r>
      <w:r w:rsidR="003C0903" w:rsidRPr="00ED5A79">
        <w:rPr>
          <w:rFonts w:ascii="Book Antiqua" w:hAnsi="Book Antiqua"/>
          <w:sz w:val="24"/>
          <w:szCs w:val="24"/>
          <w:lang w:val="en-GB"/>
        </w:rPr>
        <w:t>proved to be</w:t>
      </w:r>
      <w:r w:rsidR="0094556A" w:rsidRPr="00ED5A79">
        <w:rPr>
          <w:rFonts w:ascii="Book Antiqua" w:hAnsi="Book Antiqua"/>
          <w:sz w:val="24"/>
          <w:szCs w:val="24"/>
          <w:lang w:val="en-GB"/>
        </w:rPr>
        <w:t xml:space="preserve"> </w:t>
      </w:r>
      <w:r w:rsidR="009F16F6" w:rsidRPr="00ED5A79">
        <w:rPr>
          <w:rFonts w:ascii="Book Antiqua" w:hAnsi="Book Antiqua"/>
          <w:sz w:val="24"/>
          <w:szCs w:val="24"/>
          <w:lang w:val="en-GB"/>
        </w:rPr>
        <w:t>interrupted (</w:t>
      </w:r>
      <w:r w:rsidR="00CD0EB3" w:rsidRPr="00ED5A79">
        <w:rPr>
          <w:rFonts w:ascii="Book Antiqua" w:hAnsi="Book Antiqua"/>
          <w:sz w:val="24"/>
          <w:szCs w:val="24"/>
          <w:lang w:val="en-GB"/>
        </w:rPr>
        <w:t xml:space="preserve">Figure </w:t>
      </w:r>
      <w:r w:rsidR="000618A5" w:rsidRPr="00ED5A79">
        <w:rPr>
          <w:rFonts w:ascii="Book Antiqua" w:hAnsi="Book Antiqua"/>
          <w:sz w:val="24"/>
          <w:szCs w:val="24"/>
          <w:lang w:val="en-GB"/>
        </w:rPr>
        <w:t>2</w:t>
      </w:r>
      <w:r w:rsidR="00CD0EB3" w:rsidRPr="00ED5A79">
        <w:rPr>
          <w:rFonts w:ascii="Book Antiqua" w:hAnsi="Book Antiqua"/>
          <w:sz w:val="24"/>
          <w:szCs w:val="24"/>
          <w:lang w:val="en-GB"/>
        </w:rPr>
        <w:t xml:space="preserve">), whereas </w:t>
      </w:r>
      <w:r w:rsidR="00A267FE" w:rsidRPr="00ED5A79">
        <w:rPr>
          <w:rFonts w:ascii="Book Antiqua" w:hAnsi="Book Antiqua"/>
          <w:sz w:val="24"/>
          <w:szCs w:val="24"/>
          <w:lang w:val="en-GB"/>
        </w:rPr>
        <w:t>the</w:t>
      </w:r>
      <w:r w:rsidR="00CD0EB3" w:rsidRPr="00ED5A79">
        <w:rPr>
          <w:rFonts w:ascii="Book Antiqua" w:hAnsi="Book Antiqua"/>
          <w:sz w:val="24"/>
          <w:szCs w:val="24"/>
          <w:lang w:val="en-GB"/>
        </w:rPr>
        <w:t xml:space="preserve"> tectorial membrane and transverse ligament</w:t>
      </w:r>
      <w:r w:rsidR="00A267FE" w:rsidRPr="00ED5A79">
        <w:rPr>
          <w:rFonts w:ascii="Book Antiqua" w:hAnsi="Book Antiqua"/>
          <w:sz w:val="24"/>
          <w:szCs w:val="24"/>
          <w:lang w:val="en-GB"/>
        </w:rPr>
        <w:t xml:space="preserve"> as well as the spinal cord</w:t>
      </w:r>
      <w:r w:rsidR="00CD0EB3" w:rsidRPr="00ED5A79">
        <w:rPr>
          <w:rFonts w:ascii="Book Antiqua" w:hAnsi="Book Antiqua"/>
          <w:sz w:val="24"/>
          <w:szCs w:val="24"/>
          <w:lang w:val="en-GB"/>
        </w:rPr>
        <w:t xml:space="preserve"> </w:t>
      </w:r>
      <w:r w:rsidR="009F16F6" w:rsidRPr="00ED5A79">
        <w:rPr>
          <w:rFonts w:ascii="Book Antiqua" w:hAnsi="Book Antiqua"/>
          <w:sz w:val="24"/>
          <w:szCs w:val="24"/>
          <w:lang w:val="en-GB"/>
        </w:rPr>
        <w:t>appeared</w:t>
      </w:r>
      <w:r w:rsidR="00CD0EB3" w:rsidRPr="00ED5A79">
        <w:rPr>
          <w:rFonts w:ascii="Book Antiqua" w:hAnsi="Book Antiqua"/>
          <w:sz w:val="24"/>
          <w:szCs w:val="24"/>
          <w:lang w:val="en-GB"/>
        </w:rPr>
        <w:t xml:space="preserve"> intact. Taken together, t</w:t>
      </w:r>
      <w:r w:rsidR="0094556A" w:rsidRPr="00ED5A79">
        <w:rPr>
          <w:rFonts w:ascii="Book Antiqua" w:hAnsi="Book Antiqua"/>
          <w:sz w:val="24"/>
          <w:szCs w:val="24"/>
          <w:lang w:val="en-GB"/>
        </w:rPr>
        <w:t>he findings were suggestive of a</w:t>
      </w:r>
      <w:r w:rsidR="00CD0EB3" w:rsidRPr="00ED5A79">
        <w:rPr>
          <w:rFonts w:ascii="Book Antiqua" w:hAnsi="Book Antiqua"/>
          <w:sz w:val="24"/>
          <w:szCs w:val="24"/>
          <w:lang w:val="en-GB"/>
        </w:rPr>
        <w:t>n isolated rupture of the</w:t>
      </w:r>
      <w:r w:rsidR="0094556A" w:rsidRPr="00ED5A79">
        <w:rPr>
          <w:rFonts w:ascii="Book Antiqua" w:hAnsi="Book Antiqua"/>
          <w:sz w:val="24"/>
          <w:szCs w:val="24"/>
          <w:lang w:val="en-GB"/>
        </w:rPr>
        <w:t xml:space="preserve"> left alar ligament</w:t>
      </w:r>
      <w:r w:rsidR="00CD0EB3" w:rsidRPr="00ED5A79">
        <w:rPr>
          <w:rFonts w:ascii="Book Antiqua" w:hAnsi="Book Antiqua"/>
          <w:sz w:val="24"/>
          <w:szCs w:val="24"/>
          <w:lang w:val="en-GB"/>
        </w:rPr>
        <w:t>.</w:t>
      </w:r>
      <w:r w:rsidR="0094556A" w:rsidRPr="00ED5A79">
        <w:rPr>
          <w:rFonts w:ascii="Book Antiqua" w:hAnsi="Book Antiqua"/>
          <w:sz w:val="24"/>
          <w:szCs w:val="24"/>
          <w:lang w:val="en-GB"/>
        </w:rPr>
        <w:t xml:space="preserve"> </w:t>
      </w:r>
    </w:p>
    <w:p w14:paraId="51D09014" w14:textId="5924831A" w:rsidR="00F21278" w:rsidRPr="00ED5A79" w:rsidRDefault="00597097" w:rsidP="009957ED">
      <w:pPr>
        <w:spacing w:after="0" w:line="360" w:lineRule="auto"/>
        <w:ind w:firstLineChars="100" w:firstLine="240"/>
        <w:jc w:val="both"/>
        <w:rPr>
          <w:rFonts w:ascii="Book Antiqua" w:hAnsi="Book Antiqua"/>
          <w:sz w:val="24"/>
          <w:szCs w:val="24"/>
          <w:lang w:val="en-GB"/>
        </w:rPr>
      </w:pPr>
      <w:r w:rsidRPr="00ED5A79">
        <w:rPr>
          <w:rFonts w:ascii="Book Antiqua" w:hAnsi="Book Antiqua"/>
          <w:sz w:val="24"/>
          <w:szCs w:val="24"/>
          <w:lang w:val="en-GB"/>
        </w:rPr>
        <w:t>Subsequently</w:t>
      </w:r>
      <w:r w:rsidR="00CD0EB3" w:rsidRPr="00ED5A79">
        <w:rPr>
          <w:rFonts w:ascii="Book Antiqua" w:hAnsi="Book Antiqua"/>
          <w:sz w:val="24"/>
          <w:szCs w:val="24"/>
          <w:lang w:val="en-GB"/>
        </w:rPr>
        <w:t>,</w:t>
      </w:r>
      <w:r w:rsidRPr="00ED5A79">
        <w:rPr>
          <w:rFonts w:ascii="Book Antiqua" w:hAnsi="Book Antiqua"/>
          <w:sz w:val="24"/>
          <w:szCs w:val="24"/>
          <w:lang w:val="en-GB"/>
        </w:rPr>
        <w:t xml:space="preserve"> the cervical spine was immobilized </w:t>
      </w:r>
      <w:r w:rsidR="008006EF" w:rsidRPr="00ED5A79">
        <w:rPr>
          <w:rFonts w:ascii="Book Antiqua" w:hAnsi="Book Antiqua"/>
          <w:sz w:val="24"/>
          <w:szCs w:val="24"/>
          <w:lang w:val="en-GB"/>
        </w:rPr>
        <w:t>by means of</w:t>
      </w:r>
      <w:r w:rsidRPr="00ED5A79">
        <w:rPr>
          <w:rFonts w:ascii="Book Antiqua" w:hAnsi="Book Antiqua"/>
          <w:sz w:val="24"/>
          <w:szCs w:val="24"/>
          <w:lang w:val="en-GB"/>
        </w:rPr>
        <w:t xml:space="preserve"> a Philadelphia collar</w:t>
      </w:r>
      <w:r w:rsidR="00CD0EB3" w:rsidRPr="00ED5A79">
        <w:rPr>
          <w:rFonts w:ascii="Book Antiqua" w:hAnsi="Book Antiqua"/>
          <w:sz w:val="24"/>
          <w:szCs w:val="24"/>
          <w:lang w:val="en-GB"/>
        </w:rPr>
        <w:t>, leading to a partial relief of</w:t>
      </w:r>
      <w:r w:rsidR="00C658DA" w:rsidRPr="00ED5A79">
        <w:rPr>
          <w:rFonts w:ascii="Book Antiqua" w:hAnsi="Book Antiqua"/>
          <w:sz w:val="24"/>
          <w:szCs w:val="24"/>
          <w:lang w:val="en-GB"/>
        </w:rPr>
        <w:t xml:space="preserve"> the</w:t>
      </w:r>
      <w:r w:rsidR="00CD0EB3" w:rsidRPr="00ED5A79">
        <w:rPr>
          <w:rFonts w:ascii="Book Antiqua" w:hAnsi="Book Antiqua"/>
          <w:sz w:val="24"/>
          <w:szCs w:val="24"/>
          <w:lang w:val="en-GB"/>
        </w:rPr>
        <w:t xml:space="preserve"> symptoms</w:t>
      </w:r>
      <w:r w:rsidRPr="00ED5A79">
        <w:rPr>
          <w:rFonts w:ascii="Book Antiqua" w:hAnsi="Book Antiqua"/>
          <w:sz w:val="24"/>
          <w:szCs w:val="24"/>
          <w:lang w:val="en-GB"/>
        </w:rPr>
        <w:t xml:space="preserve">. </w:t>
      </w:r>
      <w:r w:rsidR="008006EF" w:rsidRPr="00ED5A79">
        <w:rPr>
          <w:rFonts w:ascii="Book Antiqua" w:hAnsi="Book Antiqua"/>
          <w:sz w:val="24"/>
          <w:szCs w:val="24"/>
          <w:lang w:val="en-GB"/>
        </w:rPr>
        <w:t xml:space="preserve">Follow-up MRI of the cervical spine </w:t>
      </w:r>
      <w:r w:rsidR="00DF43CF" w:rsidRPr="00ED5A79">
        <w:rPr>
          <w:rFonts w:ascii="Book Antiqua" w:hAnsi="Book Antiqua"/>
          <w:sz w:val="24"/>
          <w:szCs w:val="24"/>
          <w:lang w:val="en-GB"/>
        </w:rPr>
        <w:t>3</w:t>
      </w:r>
      <w:r w:rsidR="008006EF" w:rsidRPr="00ED5A79">
        <w:rPr>
          <w:rFonts w:ascii="Book Antiqua" w:hAnsi="Book Antiqua"/>
          <w:sz w:val="24"/>
          <w:szCs w:val="24"/>
          <w:lang w:val="en-GB"/>
        </w:rPr>
        <w:t xml:space="preserve"> mo </w:t>
      </w:r>
      <w:r w:rsidR="00CD0EB3" w:rsidRPr="00ED5A79">
        <w:rPr>
          <w:rFonts w:ascii="Book Antiqua" w:hAnsi="Book Antiqua"/>
          <w:sz w:val="24"/>
          <w:szCs w:val="24"/>
          <w:lang w:val="en-GB"/>
        </w:rPr>
        <w:t>later</w:t>
      </w:r>
      <w:r w:rsidR="008006EF" w:rsidRPr="00ED5A79">
        <w:rPr>
          <w:rFonts w:ascii="Book Antiqua" w:hAnsi="Book Antiqua"/>
          <w:sz w:val="24"/>
          <w:szCs w:val="24"/>
          <w:lang w:val="en-GB"/>
        </w:rPr>
        <w:t xml:space="preserve"> still showed </w:t>
      </w:r>
      <w:r w:rsidR="009A76DF" w:rsidRPr="00ED5A79">
        <w:rPr>
          <w:rFonts w:ascii="Book Antiqua" w:hAnsi="Book Antiqua"/>
          <w:sz w:val="24"/>
          <w:szCs w:val="24"/>
          <w:lang w:val="en-GB"/>
        </w:rPr>
        <w:t>signal</w:t>
      </w:r>
      <w:r w:rsidR="008006EF" w:rsidRPr="00ED5A79">
        <w:rPr>
          <w:rFonts w:ascii="Book Antiqua" w:hAnsi="Book Antiqua"/>
          <w:sz w:val="24"/>
          <w:szCs w:val="24"/>
          <w:lang w:val="en-GB"/>
        </w:rPr>
        <w:t xml:space="preserve"> hyperintensity </w:t>
      </w:r>
      <w:r w:rsidR="00394F75" w:rsidRPr="00ED5A79">
        <w:rPr>
          <w:rFonts w:ascii="Book Antiqua" w:hAnsi="Book Antiqua"/>
          <w:sz w:val="24"/>
          <w:szCs w:val="24"/>
          <w:lang w:val="en-GB"/>
        </w:rPr>
        <w:t xml:space="preserve">within the alar ligament and the apex of the dens </w:t>
      </w:r>
      <w:r w:rsidR="00CD0EB3" w:rsidRPr="00ED5A79">
        <w:rPr>
          <w:rFonts w:ascii="Book Antiqua" w:hAnsi="Book Antiqua"/>
          <w:sz w:val="24"/>
          <w:szCs w:val="24"/>
          <w:lang w:val="en-GB"/>
        </w:rPr>
        <w:t>while</w:t>
      </w:r>
      <w:r w:rsidR="008006EF" w:rsidRPr="00ED5A79">
        <w:rPr>
          <w:rFonts w:ascii="Book Antiqua" w:hAnsi="Book Antiqua"/>
          <w:sz w:val="24"/>
          <w:szCs w:val="24"/>
          <w:lang w:val="en-GB"/>
        </w:rPr>
        <w:t xml:space="preserve"> </w:t>
      </w:r>
      <w:r w:rsidR="0079577D" w:rsidRPr="00ED5A79">
        <w:rPr>
          <w:rFonts w:ascii="Book Antiqua" w:hAnsi="Book Antiqua"/>
          <w:sz w:val="24"/>
          <w:szCs w:val="24"/>
          <w:lang w:val="en-GB"/>
        </w:rPr>
        <w:t xml:space="preserve">its </w:t>
      </w:r>
      <w:r w:rsidR="008006EF" w:rsidRPr="00ED5A79">
        <w:rPr>
          <w:rFonts w:ascii="Book Antiqua" w:hAnsi="Book Antiqua"/>
          <w:sz w:val="24"/>
          <w:szCs w:val="24"/>
          <w:lang w:val="en-GB"/>
        </w:rPr>
        <w:t>deviation</w:t>
      </w:r>
      <w:r w:rsidR="00CD0EB3" w:rsidRPr="00ED5A79">
        <w:rPr>
          <w:rFonts w:ascii="Book Antiqua" w:hAnsi="Book Antiqua"/>
          <w:sz w:val="24"/>
          <w:szCs w:val="24"/>
          <w:lang w:val="en-GB"/>
        </w:rPr>
        <w:t xml:space="preserve"> apparently</w:t>
      </w:r>
      <w:r w:rsidR="00BF2A59" w:rsidRPr="00ED5A79">
        <w:rPr>
          <w:rFonts w:ascii="Book Antiqua" w:hAnsi="Book Antiqua"/>
          <w:sz w:val="24"/>
          <w:szCs w:val="24"/>
          <w:lang w:val="en-GB"/>
        </w:rPr>
        <w:t xml:space="preserve"> almost</w:t>
      </w:r>
      <w:r w:rsidR="00CD0EB3" w:rsidRPr="00ED5A79">
        <w:rPr>
          <w:rFonts w:ascii="Book Antiqua" w:hAnsi="Book Antiqua"/>
          <w:sz w:val="24"/>
          <w:szCs w:val="24"/>
          <w:lang w:val="en-GB"/>
        </w:rPr>
        <w:t xml:space="preserve"> had resolved</w:t>
      </w:r>
      <w:r w:rsidR="008006EF" w:rsidRPr="00ED5A79">
        <w:rPr>
          <w:rFonts w:ascii="Book Antiqua" w:hAnsi="Book Antiqua"/>
          <w:sz w:val="24"/>
          <w:szCs w:val="24"/>
          <w:lang w:val="en-GB"/>
        </w:rPr>
        <w:t>.</w:t>
      </w:r>
      <w:r w:rsidR="00ED5A79">
        <w:rPr>
          <w:rFonts w:ascii="Book Antiqua" w:hAnsi="Book Antiqua"/>
          <w:sz w:val="24"/>
          <w:szCs w:val="24"/>
          <w:lang w:val="en-GB"/>
        </w:rPr>
        <w:t xml:space="preserve"> </w:t>
      </w:r>
      <w:r w:rsidR="00394F75" w:rsidRPr="00ED5A79">
        <w:rPr>
          <w:rFonts w:ascii="Book Antiqua" w:hAnsi="Book Antiqua"/>
          <w:sz w:val="24"/>
          <w:szCs w:val="24"/>
          <w:lang w:val="en-GB"/>
        </w:rPr>
        <w:t xml:space="preserve">After </w:t>
      </w:r>
      <w:r w:rsidR="00FB1CC7" w:rsidRPr="00ED5A79">
        <w:rPr>
          <w:rFonts w:ascii="Book Antiqua" w:hAnsi="Book Antiqua"/>
          <w:sz w:val="24"/>
          <w:szCs w:val="24"/>
          <w:lang w:val="en-GB"/>
        </w:rPr>
        <w:t xml:space="preserve">allowing for less cervical immobilization using </w:t>
      </w:r>
      <w:r w:rsidR="001E3C61" w:rsidRPr="00ED5A79">
        <w:rPr>
          <w:rFonts w:ascii="Book Antiqua" w:hAnsi="Book Antiqua"/>
          <w:sz w:val="24"/>
          <w:szCs w:val="24"/>
          <w:lang w:val="en-GB"/>
        </w:rPr>
        <w:t>a soft collar the patient’s complaint</w:t>
      </w:r>
      <w:r w:rsidR="00FB1CC7" w:rsidRPr="00ED5A79">
        <w:rPr>
          <w:rFonts w:ascii="Book Antiqua" w:hAnsi="Book Antiqua"/>
          <w:sz w:val="24"/>
          <w:szCs w:val="24"/>
          <w:lang w:val="en-GB"/>
        </w:rPr>
        <w:t xml:space="preserve"> worsened again and a subsequent MRI </w:t>
      </w:r>
      <w:r w:rsidR="00BF2A59" w:rsidRPr="00ED5A79">
        <w:rPr>
          <w:rFonts w:ascii="Book Antiqua" w:hAnsi="Book Antiqua"/>
          <w:sz w:val="24"/>
          <w:szCs w:val="24"/>
          <w:lang w:val="en-GB"/>
        </w:rPr>
        <w:t>two</w:t>
      </w:r>
      <w:r w:rsidR="00FB1CC7" w:rsidRPr="00ED5A79">
        <w:rPr>
          <w:rFonts w:ascii="Book Antiqua" w:hAnsi="Book Antiqua"/>
          <w:sz w:val="24"/>
          <w:szCs w:val="24"/>
          <w:lang w:val="en-GB"/>
        </w:rPr>
        <w:t xml:space="preserve"> months later still confirmed hyperintense signalling of</w:t>
      </w:r>
      <w:r w:rsidR="00C77507" w:rsidRPr="00ED5A79">
        <w:rPr>
          <w:rFonts w:ascii="Book Antiqua" w:hAnsi="Book Antiqua"/>
          <w:sz w:val="24"/>
          <w:szCs w:val="24"/>
          <w:lang w:val="en-GB"/>
        </w:rPr>
        <w:t xml:space="preserve"> the involved ligament and dens</w:t>
      </w:r>
      <w:r w:rsidR="00FB1CC7" w:rsidRPr="00ED5A79">
        <w:rPr>
          <w:rFonts w:ascii="Book Antiqua" w:hAnsi="Book Antiqua"/>
          <w:sz w:val="24"/>
          <w:szCs w:val="24"/>
          <w:lang w:val="en-GB"/>
        </w:rPr>
        <w:t>. The Philadelphia collar was reintroduced and following another 3 mo of immobilization a 3</w:t>
      </w:r>
      <w:r w:rsidR="00FB1CC7" w:rsidRPr="00ED5A79">
        <w:rPr>
          <w:rFonts w:ascii="Book Antiqua" w:hAnsi="Book Antiqua"/>
          <w:sz w:val="24"/>
          <w:szCs w:val="24"/>
          <w:vertAlign w:val="superscript"/>
          <w:lang w:val="en-GB"/>
        </w:rPr>
        <w:t>rd</w:t>
      </w:r>
      <w:r w:rsidR="00FB1CC7" w:rsidRPr="00ED5A79">
        <w:rPr>
          <w:rFonts w:ascii="Book Antiqua" w:hAnsi="Book Antiqua"/>
          <w:sz w:val="24"/>
          <w:szCs w:val="24"/>
          <w:lang w:val="en-GB"/>
        </w:rPr>
        <w:t xml:space="preserve"> MRI sequence showed </w:t>
      </w:r>
      <w:r w:rsidR="00BF2A59" w:rsidRPr="00ED5A79">
        <w:rPr>
          <w:rFonts w:ascii="Book Antiqua" w:hAnsi="Book Antiqua"/>
          <w:sz w:val="24"/>
          <w:szCs w:val="24"/>
          <w:lang w:val="en-GB"/>
        </w:rPr>
        <w:t>marked improvement</w:t>
      </w:r>
      <w:r w:rsidR="00AF5371" w:rsidRPr="00ED5A79">
        <w:rPr>
          <w:rFonts w:ascii="Book Antiqua" w:hAnsi="Book Antiqua"/>
          <w:sz w:val="24"/>
          <w:szCs w:val="24"/>
          <w:lang w:val="en-GB"/>
        </w:rPr>
        <w:t xml:space="preserve"> (Fig</w:t>
      </w:r>
      <w:r w:rsidR="009957ED">
        <w:rPr>
          <w:rFonts w:ascii="Book Antiqua" w:hAnsi="Book Antiqua" w:hint="eastAsia"/>
          <w:sz w:val="24"/>
          <w:szCs w:val="24"/>
          <w:lang w:val="en-GB" w:eastAsia="zh-CN"/>
        </w:rPr>
        <w:t xml:space="preserve">ure </w:t>
      </w:r>
      <w:r w:rsidR="00AF5371" w:rsidRPr="00ED5A79">
        <w:rPr>
          <w:rFonts w:ascii="Book Antiqua" w:hAnsi="Book Antiqua"/>
          <w:sz w:val="24"/>
          <w:szCs w:val="24"/>
          <w:lang w:val="en-GB"/>
        </w:rPr>
        <w:t>3)</w:t>
      </w:r>
      <w:r w:rsidR="00FB1CC7" w:rsidRPr="00ED5A79">
        <w:rPr>
          <w:rFonts w:ascii="Book Antiqua" w:hAnsi="Book Antiqua"/>
          <w:sz w:val="24"/>
          <w:szCs w:val="24"/>
          <w:lang w:val="en-GB"/>
        </w:rPr>
        <w:t>. The patient gained</w:t>
      </w:r>
      <w:r w:rsidR="00BF2A59" w:rsidRPr="00ED5A79">
        <w:rPr>
          <w:rFonts w:ascii="Book Antiqua" w:hAnsi="Book Antiqua"/>
          <w:sz w:val="24"/>
          <w:szCs w:val="24"/>
          <w:lang w:val="en-GB"/>
        </w:rPr>
        <w:t xml:space="preserve"> a progressively</w:t>
      </w:r>
      <w:r w:rsidR="00FB1CC7" w:rsidRPr="00ED5A79">
        <w:rPr>
          <w:rFonts w:ascii="Book Antiqua" w:hAnsi="Book Antiqua"/>
          <w:sz w:val="24"/>
          <w:szCs w:val="24"/>
          <w:lang w:val="en-GB"/>
        </w:rPr>
        <w:t xml:space="preserve"> </w:t>
      </w:r>
      <w:r w:rsidR="00BF2A59" w:rsidRPr="00ED5A79">
        <w:rPr>
          <w:rFonts w:ascii="Book Antiqua" w:hAnsi="Book Antiqua"/>
          <w:sz w:val="24"/>
          <w:szCs w:val="24"/>
          <w:lang w:val="en-GB"/>
        </w:rPr>
        <w:t xml:space="preserve">increasing </w:t>
      </w:r>
      <w:r w:rsidR="00FB1CC7" w:rsidRPr="00ED5A79">
        <w:rPr>
          <w:rFonts w:ascii="Book Antiqua" w:hAnsi="Book Antiqua"/>
          <w:sz w:val="24"/>
          <w:szCs w:val="24"/>
          <w:lang w:val="en-GB"/>
        </w:rPr>
        <w:t xml:space="preserve">range of neck </w:t>
      </w:r>
      <w:r w:rsidR="00BF2A59" w:rsidRPr="00ED5A79">
        <w:rPr>
          <w:rFonts w:ascii="Book Antiqua" w:hAnsi="Book Antiqua"/>
          <w:sz w:val="24"/>
          <w:szCs w:val="24"/>
          <w:lang w:val="en-GB"/>
        </w:rPr>
        <w:t>motion in each plane and was nearly free of any discomfort except a feeling of cervical tension increasing during the day</w:t>
      </w:r>
      <w:r w:rsidR="009D6AB1" w:rsidRPr="00ED5A79">
        <w:rPr>
          <w:rFonts w:ascii="Book Antiqua" w:hAnsi="Book Antiqua"/>
          <w:sz w:val="24"/>
          <w:szCs w:val="24"/>
          <w:lang w:val="en-GB"/>
        </w:rPr>
        <w:t>, sporadic periods of head and chest pain</w:t>
      </w:r>
      <w:r w:rsidR="00870D5E" w:rsidRPr="00ED5A79">
        <w:rPr>
          <w:rFonts w:ascii="Book Antiqua" w:hAnsi="Book Antiqua"/>
          <w:sz w:val="24"/>
          <w:szCs w:val="24"/>
          <w:lang w:val="en-GB"/>
        </w:rPr>
        <w:t xml:space="preserve"> and persistent </w:t>
      </w:r>
      <w:r w:rsidR="00D1556A" w:rsidRPr="00ED5A79">
        <w:rPr>
          <w:rFonts w:ascii="Book Antiqua" w:hAnsi="Book Antiqua"/>
          <w:sz w:val="24"/>
          <w:szCs w:val="24"/>
          <w:lang w:val="en-GB"/>
        </w:rPr>
        <w:t>t</w:t>
      </w:r>
      <w:r w:rsidR="00870D5E" w:rsidRPr="00ED5A79">
        <w:rPr>
          <w:rFonts w:ascii="Book Antiqua" w:hAnsi="Book Antiqua"/>
          <w:sz w:val="24"/>
          <w:szCs w:val="24"/>
          <w:lang w:val="en-GB"/>
        </w:rPr>
        <w:t>innitus of varying intensity</w:t>
      </w:r>
      <w:r w:rsidR="00FB1CC7" w:rsidRPr="00ED5A79">
        <w:rPr>
          <w:rFonts w:ascii="Book Antiqua" w:hAnsi="Book Antiqua"/>
          <w:sz w:val="24"/>
          <w:szCs w:val="24"/>
          <w:lang w:val="en-GB"/>
        </w:rPr>
        <w:t>.</w:t>
      </w:r>
      <w:r w:rsidR="00ED5A79">
        <w:rPr>
          <w:rFonts w:ascii="Book Antiqua" w:hAnsi="Book Antiqua"/>
          <w:sz w:val="24"/>
          <w:szCs w:val="24"/>
          <w:lang w:val="en-GB"/>
        </w:rPr>
        <w:t xml:space="preserve"> </w:t>
      </w:r>
    </w:p>
    <w:p w14:paraId="49342283" w14:textId="77777777" w:rsidR="00AF5371" w:rsidRPr="00ED5A79" w:rsidRDefault="00AF5371" w:rsidP="00ED5A79">
      <w:pPr>
        <w:spacing w:after="0" w:line="360" w:lineRule="auto"/>
        <w:jc w:val="both"/>
        <w:rPr>
          <w:rFonts w:ascii="Book Antiqua" w:hAnsi="Book Antiqua"/>
          <w:b/>
          <w:sz w:val="24"/>
          <w:szCs w:val="24"/>
          <w:lang w:val="en-GB"/>
        </w:rPr>
      </w:pPr>
    </w:p>
    <w:p w14:paraId="701CCDDC" w14:textId="52B47731" w:rsidR="00BF2A59" w:rsidRPr="00ED5A79" w:rsidRDefault="009957ED" w:rsidP="00ED5A79">
      <w:pPr>
        <w:spacing w:after="0" w:line="360" w:lineRule="auto"/>
        <w:jc w:val="both"/>
        <w:rPr>
          <w:rFonts w:ascii="Book Antiqua" w:hAnsi="Book Antiqua"/>
          <w:b/>
          <w:sz w:val="24"/>
          <w:szCs w:val="24"/>
          <w:lang w:val="en-GB"/>
        </w:rPr>
      </w:pPr>
      <w:r w:rsidRPr="00ED5A79">
        <w:rPr>
          <w:rFonts w:ascii="Book Antiqua" w:hAnsi="Book Antiqua"/>
          <w:b/>
          <w:sz w:val="24"/>
          <w:szCs w:val="24"/>
          <w:lang w:val="en-GB"/>
        </w:rPr>
        <w:t>DISCUSSION</w:t>
      </w:r>
    </w:p>
    <w:p w14:paraId="1C125BB2" w14:textId="7655E05B" w:rsidR="001E3C61" w:rsidRPr="00ED5A79" w:rsidRDefault="001E3C61" w:rsidP="00ED5A79">
      <w:pPr>
        <w:spacing w:after="0" w:line="360" w:lineRule="auto"/>
        <w:jc w:val="both"/>
        <w:rPr>
          <w:rFonts w:ascii="Book Antiqua" w:hAnsi="Book Antiqua"/>
          <w:sz w:val="24"/>
          <w:szCs w:val="24"/>
          <w:lang w:val="en-GB"/>
        </w:rPr>
      </w:pPr>
      <w:r w:rsidRPr="00ED5A79">
        <w:rPr>
          <w:rFonts w:ascii="Book Antiqua" w:hAnsi="Book Antiqua"/>
          <w:sz w:val="24"/>
          <w:szCs w:val="24"/>
          <w:lang w:val="en-GB"/>
        </w:rPr>
        <w:t>Isolated unilateral alar ligament rupture is a diagnosis made by excluding</w:t>
      </w:r>
      <w:r w:rsidR="00C62FEF" w:rsidRPr="00ED5A79">
        <w:rPr>
          <w:rFonts w:ascii="Book Antiqua" w:hAnsi="Book Antiqua"/>
          <w:sz w:val="24"/>
          <w:szCs w:val="24"/>
          <w:lang w:val="en-GB"/>
        </w:rPr>
        <w:t xml:space="preserve"> associated</w:t>
      </w:r>
      <w:r w:rsidRPr="00ED5A79">
        <w:rPr>
          <w:rFonts w:ascii="Book Antiqua" w:hAnsi="Book Antiqua"/>
          <w:sz w:val="24"/>
          <w:szCs w:val="24"/>
          <w:lang w:val="en-GB"/>
        </w:rPr>
        <w:t xml:space="preserve"> </w:t>
      </w:r>
      <w:r w:rsidR="00C62FEF" w:rsidRPr="00ED5A79">
        <w:rPr>
          <w:rFonts w:ascii="Book Antiqua" w:hAnsi="Book Antiqua"/>
          <w:sz w:val="24"/>
          <w:szCs w:val="24"/>
          <w:lang w:val="en-GB"/>
        </w:rPr>
        <w:t xml:space="preserve">dislocation, </w:t>
      </w:r>
      <w:r w:rsidRPr="00ED5A79">
        <w:rPr>
          <w:rFonts w:ascii="Book Antiqua" w:hAnsi="Book Antiqua"/>
          <w:sz w:val="24"/>
          <w:szCs w:val="24"/>
          <w:lang w:val="en-GB"/>
        </w:rPr>
        <w:t xml:space="preserve">fracture, or disruption of other ligamentous structures in the craniovertebral junction. Only recently Wong </w:t>
      </w:r>
      <w:r w:rsidRPr="006C5DF9">
        <w:rPr>
          <w:rFonts w:ascii="Book Antiqua" w:hAnsi="Book Antiqua"/>
          <w:i/>
          <w:sz w:val="24"/>
          <w:szCs w:val="24"/>
          <w:lang w:val="en-GB"/>
        </w:rPr>
        <w:t>et al</w:t>
      </w:r>
      <w:r w:rsidR="006C5DF9">
        <w:rPr>
          <w:rFonts w:ascii="Book Antiqua" w:hAnsi="Book Antiqua" w:hint="eastAsia"/>
          <w:sz w:val="24"/>
          <w:szCs w:val="24"/>
          <w:vertAlign w:val="superscript"/>
          <w:lang w:val="en-GB" w:eastAsia="zh-CN"/>
        </w:rPr>
        <w:t>[7]</w:t>
      </w:r>
      <w:r w:rsidRPr="00ED5A79">
        <w:rPr>
          <w:rFonts w:ascii="Book Antiqua" w:hAnsi="Book Antiqua"/>
          <w:sz w:val="24"/>
          <w:szCs w:val="24"/>
          <w:lang w:val="en-GB"/>
        </w:rPr>
        <w:t xml:space="preserve"> </w:t>
      </w:r>
      <w:r w:rsidR="00624895" w:rsidRPr="00ED5A79">
        <w:rPr>
          <w:rFonts w:ascii="Book Antiqua" w:hAnsi="Book Antiqua"/>
          <w:sz w:val="24"/>
          <w:szCs w:val="24"/>
          <w:lang w:val="en-GB"/>
        </w:rPr>
        <w:t>emphasized the special anatomical and</w:t>
      </w:r>
      <w:r w:rsidR="00841E6A" w:rsidRPr="00ED5A79">
        <w:rPr>
          <w:rFonts w:ascii="Book Antiqua" w:hAnsi="Book Antiqua"/>
          <w:sz w:val="24"/>
          <w:szCs w:val="24"/>
          <w:lang w:val="en-GB"/>
        </w:rPr>
        <w:t xml:space="preserve"> pathophysiological aspects of </w:t>
      </w:r>
      <w:r w:rsidR="00624895" w:rsidRPr="00ED5A79">
        <w:rPr>
          <w:rFonts w:ascii="Book Antiqua" w:hAnsi="Book Antiqua"/>
          <w:sz w:val="24"/>
          <w:szCs w:val="24"/>
          <w:lang w:val="en-GB"/>
        </w:rPr>
        <w:t xml:space="preserve">this </w:t>
      </w:r>
      <w:r w:rsidR="00C62FEF" w:rsidRPr="00ED5A79">
        <w:rPr>
          <w:rFonts w:ascii="Book Antiqua" w:hAnsi="Book Antiqua"/>
          <w:sz w:val="24"/>
          <w:szCs w:val="24"/>
          <w:lang w:val="en-GB"/>
        </w:rPr>
        <w:t xml:space="preserve">particular </w:t>
      </w:r>
      <w:r w:rsidR="00624895" w:rsidRPr="00ED5A79">
        <w:rPr>
          <w:rFonts w:ascii="Book Antiqua" w:hAnsi="Book Antiqua"/>
          <w:sz w:val="24"/>
          <w:szCs w:val="24"/>
          <w:lang w:val="en-GB"/>
        </w:rPr>
        <w:t xml:space="preserve">trauma and the value of CT and MRI to confirm the diagnosis </w:t>
      </w:r>
      <w:r w:rsidR="00C62FEF" w:rsidRPr="00ED5A79">
        <w:rPr>
          <w:rFonts w:ascii="Book Antiqua" w:hAnsi="Book Antiqua"/>
          <w:sz w:val="24"/>
          <w:szCs w:val="24"/>
          <w:lang w:val="en-GB"/>
        </w:rPr>
        <w:t>discussing</w:t>
      </w:r>
      <w:r w:rsidR="00841E6A" w:rsidRPr="00ED5A79">
        <w:rPr>
          <w:rFonts w:ascii="Book Antiqua" w:hAnsi="Book Antiqua"/>
          <w:sz w:val="24"/>
          <w:szCs w:val="24"/>
          <w:lang w:val="en-GB"/>
        </w:rPr>
        <w:t xml:space="preserve"> a 9 year</w:t>
      </w:r>
      <w:r w:rsidR="009957ED">
        <w:rPr>
          <w:rFonts w:ascii="Book Antiqua" w:hAnsi="Book Antiqua" w:hint="eastAsia"/>
          <w:sz w:val="24"/>
          <w:szCs w:val="24"/>
          <w:lang w:val="en-GB" w:eastAsia="zh-CN"/>
        </w:rPr>
        <w:t>s</w:t>
      </w:r>
      <w:r w:rsidR="00841E6A" w:rsidRPr="00ED5A79">
        <w:rPr>
          <w:rFonts w:ascii="Book Antiqua" w:hAnsi="Book Antiqua"/>
          <w:sz w:val="24"/>
          <w:szCs w:val="24"/>
          <w:lang w:val="en-GB"/>
        </w:rPr>
        <w:t xml:space="preserve"> old girl and</w:t>
      </w:r>
      <w:r w:rsidRPr="00ED5A79">
        <w:rPr>
          <w:rFonts w:ascii="Book Antiqua" w:hAnsi="Book Antiqua"/>
          <w:sz w:val="24"/>
          <w:szCs w:val="24"/>
          <w:lang w:val="en-GB"/>
        </w:rPr>
        <w:t xml:space="preserve"> </w:t>
      </w:r>
      <w:r w:rsidR="00624895" w:rsidRPr="00ED5A79">
        <w:rPr>
          <w:rFonts w:ascii="Book Antiqua" w:hAnsi="Book Antiqua"/>
          <w:sz w:val="24"/>
          <w:szCs w:val="24"/>
          <w:lang w:val="en-GB"/>
        </w:rPr>
        <w:t>reviewing</w:t>
      </w:r>
      <w:r w:rsidRPr="00ED5A79">
        <w:rPr>
          <w:rFonts w:ascii="Book Antiqua" w:hAnsi="Book Antiqua"/>
          <w:sz w:val="24"/>
          <w:szCs w:val="24"/>
          <w:lang w:val="en-GB"/>
        </w:rPr>
        <w:t xml:space="preserve"> 6 </w:t>
      </w:r>
      <w:r w:rsidR="00841E6A" w:rsidRPr="00ED5A79">
        <w:rPr>
          <w:rFonts w:ascii="Book Antiqua" w:hAnsi="Book Antiqua"/>
          <w:sz w:val="24"/>
          <w:szCs w:val="24"/>
          <w:lang w:val="en-GB"/>
        </w:rPr>
        <w:t xml:space="preserve">additional </w:t>
      </w:r>
      <w:r w:rsidRPr="00ED5A79">
        <w:rPr>
          <w:rFonts w:ascii="Book Antiqua" w:hAnsi="Book Antiqua"/>
          <w:sz w:val="24"/>
          <w:szCs w:val="24"/>
          <w:lang w:val="en-GB"/>
        </w:rPr>
        <w:t>cases from the literature aged between 5 and 21 years</w:t>
      </w:r>
      <w:r w:rsidR="00624895" w:rsidRPr="00ED5A79">
        <w:rPr>
          <w:rFonts w:ascii="Book Antiqua" w:hAnsi="Book Antiqua"/>
          <w:sz w:val="24"/>
          <w:szCs w:val="24"/>
          <w:lang w:val="en-GB"/>
        </w:rPr>
        <w:t>, all of which</w:t>
      </w:r>
      <w:r w:rsidR="00841E6A" w:rsidRPr="00ED5A79">
        <w:rPr>
          <w:rFonts w:ascii="Book Antiqua" w:hAnsi="Book Antiqua"/>
          <w:sz w:val="24"/>
          <w:szCs w:val="24"/>
          <w:lang w:val="en-GB"/>
        </w:rPr>
        <w:t xml:space="preserve"> fully</w:t>
      </w:r>
      <w:r w:rsidR="00624895" w:rsidRPr="00ED5A79">
        <w:rPr>
          <w:rFonts w:ascii="Book Antiqua" w:hAnsi="Book Antiqua"/>
          <w:sz w:val="24"/>
          <w:szCs w:val="24"/>
          <w:lang w:val="en-GB"/>
        </w:rPr>
        <w:t xml:space="preserve"> recovered after conservative immobilization therapy</w:t>
      </w:r>
      <w:r w:rsidR="00870D5E" w:rsidRPr="00ED5A79">
        <w:rPr>
          <w:rFonts w:ascii="Book Antiqua" w:hAnsi="Book Antiqua"/>
          <w:sz w:val="24"/>
          <w:szCs w:val="24"/>
          <w:lang w:val="en-GB"/>
        </w:rPr>
        <w:t xml:space="preserve"> within 1 year</w:t>
      </w:r>
      <w:r w:rsidR="001B402D" w:rsidRPr="009957ED">
        <w:rPr>
          <w:rFonts w:ascii="Book Antiqua" w:hAnsi="Book Antiqua"/>
          <w:sz w:val="24"/>
          <w:szCs w:val="24"/>
          <w:vertAlign w:val="superscript"/>
          <w:lang w:val="en-GB"/>
        </w:rPr>
        <w:t>[</w:t>
      </w:r>
      <w:r w:rsidR="001413C9" w:rsidRPr="009957ED">
        <w:rPr>
          <w:rFonts w:ascii="Book Antiqua" w:hAnsi="Book Antiqua"/>
          <w:sz w:val="24"/>
          <w:szCs w:val="24"/>
          <w:vertAlign w:val="superscript"/>
          <w:lang w:val="en-GB"/>
        </w:rPr>
        <w:t>7</w:t>
      </w:r>
      <w:r w:rsidR="00841E6A" w:rsidRPr="009957ED">
        <w:rPr>
          <w:rFonts w:ascii="Book Antiqua" w:hAnsi="Book Antiqua"/>
          <w:sz w:val="24"/>
          <w:szCs w:val="24"/>
          <w:vertAlign w:val="superscript"/>
          <w:lang w:val="en-GB"/>
        </w:rPr>
        <w:t>]</w:t>
      </w:r>
      <w:r w:rsidR="00624895" w:rsidRPr="00ED5A79">
        <w:rPr>
          <w:rFonts w:ascii="Book Antiqua" w:hAnsi="Book Antiqua"/>
          <w:sz w:val="24"/>
          <w:szCs w:val="24"/>
          <w:lang w:val="en-GB"/>
        </w:rPr>
        <w:t xml:space="preserve">. </w:t>
      </w:r>
    </w:p>
    <w:p w14:paraId="07548F5D" w14:textId="592B2275" w:rsidR="00BF2A59" w:rsidRPr="00ED5A79" w:rsidRDefault="00BF2A59" w:rsidP="009957ED">
      <w:pPr>
        <w:spacing w:after="0" w:line="360" w:lineRule="auto"/>
        <w:ind w:firstLineChars="100" w:firstLine="240"/>
        <w:jc w:val="both"/>
        <w:rPr>
          <w:rFonts w:ascii="Book Antiqua" w:hAnsi="Book Antiqua"/>
          <w:sz w:val="24"/>
          <w:szCs w:val="24"/>
          <w:lang w:val="en-GB"/>
        </w:rPr>
      </w:pPr>
      <w:r w:rsidRPr="00ED5A79">
        <w:rPr>
          <w:rFonts w:ascii="Book Antiqua" w:hAnsi="Book Antiqua"/>
          <w:sz w:val="24"/>
          <w:szCs w:val="24"/>
          <w:lang w:val="en-GB"/>
        </w:rPr>
        <w:t>While</w:t>
      </w:r>
      <w:r w:rsidR="00ED5A79">
        <w:rPr>
          <w:rFonts w:ascii="Book Antiqua" w:hAnsi="Book Antiqua"/>
          <w:sz w:val="24"/>
          <w:szCs w:val="24"/>
          <w:lang w:val="en-GB"/>
        </w:rPr>
        <w:t xml:space="preserve"> </w:t>
      </w:r>
      <w:r w:rsidR="003506F4" w:rsidRPr="00ED5A79">
        <w:rPr>
          <w:rFonts w:ascii="Book Antiqua" w:hAnsi="Book Antiqua"/>
          <w:sz w:val="24"/>
          <w:szCs w:val="24"/>
          <w:lang w:val="en-GB"/>
        </w:rPr>
        <w:t>cervical X-</w:t>
      </w:r>
      <w:r w:rsidR="009957ED" w:rsidRPr="00ED5A79">
        <w:rPr>
          <w:rFonts w:ascii="Book Antiqua" w:hAnsi="Book Antiqua"/>
          <w:sz w:val="24"/>
          <w:szCs w:val="24"/>
          <w:lang w:val="en-GB"/>
        </w:rPr>
        <w:t>r</w:t>
      </w:r>
      <w:r w:rsidR="003506F4" w:rsidRPr="00ED5A79">
        <w:rPr>
          <w:rFonts w:ascii="Book Antiqua" w:hAnsi="Book Antiqua"/>
          <w:sz w:val="24"/>
          <w:szCs w:val="24"/>
          <w:lang w:val="en-GB"/>
        </w:rPr>
        <w:t xml:space="preserve">ay, computed tomography and </w:t>
      </w:r>
      <w:r w:rsidR="00A30ED9" w:rsidRPr="00ED5A79">
        <w:rPr>
          <w:rFonts w:ascii="Book Antiqua" w:hAnsi="Book Antiqua"/>
          <w:sz w:val="24"/>
          <w:szCs w:val="24"/>
          <w:lang w:val="en-GB"/>
        </w:rPr>
        <w:t>magnetic resonance imaging</w:t>
      </w:r>
      <w:r w:rsidR="00ED5A79">
        <w:rPr>
          <w:rFonts w:ascii="Book Antiqua" w:hAnsi="Book Antiqua"/>
          <w:sz w:val="24"/>
          <w:szCs w:val="24"/>
          <w:lang w:val="en-GB"/>
        </w:rPr>
        <w:t xml:space="preserve"> </w:t>
      </w:r>
      <w:r w:rsidR="000543E0" w:rsidRPr="00ED5A79">
        <w:rPr>
          <w:rFonts w:ascii="Book Antiqua" w:hAnsi="Book Antiqua"/>
          <w:sz w:val="24"/>
          <w:szCs w:val="24"/>
          <w:lang w:val="en-GB"/>
        </w:rPr>
        <w:t>(</w:t>
      </w:r>
      <w:r w:rsidR="00A30ED9" w:rsidRPr="00ED5A79">
        <w:rPr>
          <w:rFonts w:ascii="Book Antiqua" w:hAnsi="Book Antiqua"/>
          <w:sz w:val="24"/>
          <w:szCs w:val="24"/>
          <w:lang w:val="en-GB"/>
        </w:rPr>
        <w:t>T2-weighted and STIR sequences</w:t>
      </w:r>
      <w:r w:rsidR="000543E0" w:rsidRPr="00ED5A79">
        <w:rPr>
          <w:rFonts w:ascii="Book Antiqua" w:hAnsi="Book Antiqua"/>
          <w:sz w:val="24"/>
          <w:szCs w:val="24"/>
          <w:lang w:val="en-GB"/>
        </w:rPr>
        <w:t>)</w:t>
      </w:r>
      <w:r w:rsidRPr="00ED5A79">
        <w:rPr>
          <w:rFonts w:ascii="Book Antiqua" w:hAnsi="Book Antiqua"/>
          <w:sz w:val="24"/>
          <w:szCs w:val="24"/>
          <w:lang w:val="en-GB"/>
        </w:rPr>
        <w:t xml:space="preserve"> of</w:t>
      </w:r>
      <w:r w:rsidR="00ED5A79">
        <w:rPr>
          <w:rFonts w:ascii="Book Antiqua" w:hAnsi="Book Antiqua"/>
          <w:sz w:val="24"/>
          <w:szCs w:val="24"/>
          <w:lang w:val="en-GB"/>
        </w:rPr>
        <w:t xml:space="preserve"> </w:t>
      </w:r>
      <w:r w:rsidRPr="00ED5A79">
        <w:rPr>
          <w:rFonts w:ascii="Book Antiqua" w:hAnsi="Book Antiqua"/>
          <w:sz w:val="24"/>
          <w:szCs w:val="24"/>
          <w:lang w:val="en-GB"/>
        </w:rPr>
        <w:t>spinal ligamentous and soft tissue traum</w:t>
      </w:r>
      <w:r w:rsidR="003506F4" w:rsidRPr="00ED5A79">
        <w:rPr>
          <w:rFonts w:ascii="Book Antiqua" w:hAnsi="Book Antiqua"/>
          <w:sz w:val="24"/>
          <w:szCs w:val="24"/>
          <w:lang w:val="en-GB"/>
        </w:rPr>
        <w:t xml:space="preserve">a are </w:t>
      </w:r>
      <w:r w:rsidR="00841E6A" w:rsidRPr="00ED5A79">
        <w:rPr>
          <w:rFonts w:ascii="Book Antiqua" w:hAnsi="Book Antiqua"/>
          <w:sz w:val="24"/>
          <w:szCs w:val="24"/>
          <w:lang w:val="en-GB"/>
        </w:rPr>
        <w:t>normally</w:t>
      </w:r>
      <w:r w:rsidR="003506F4" w:rsidRPr="00ED5A79">
        <w:rPr>
          <w:rFonts w:ascii="Book Antiqua" w:hAnsi="Book Antiqua"/>
          <w:sz w:val="24"/>
          <w:szCs w:val="24"/>
          <w:lang w:val="en-GB"/>
        </w:rPr>
        <w:t xml:space="preserve"> </w:t>
      </w:r>
      <w:r w:rsidR="00E12972" w:rsidRPr="00ED5A79">
        <w:rPr>
          <w:rFonts w:ascii="Book Antiqua" w:hAnsi="Book Antiqua"/>
          <w:sz w:val="24"/>
          <w:szCs w:val="24"/>
          <w:lang w:val="en-GB"/>
        </w:rPr>
        <w:t>initiat</w:t>
      </w:r>
      <w:r w:rsidR="009957ED">
        <w:rPr>
          <w:rFonts w:ascii="Book Antiqua" w:hAnsi="Book Antiqua"/>
          <w:sz w:val="24"/>
          <w:szCs w:val="24"/>
          <w:lang w:val="en-GB"/>
        </w:rPr>
        <w:t>ed in an acute setting</w:t>
      </w:r>
      <w:r w:rsidR="003506F4" w:rsidRPr="009957ED">
        <w:rPr>
          <w:rFonts w:ascii="Book Antiqua" w:hAnsi="Book Antiqua"/>
          <w:sz w:val="24"/>
          <w:szCs w:val="24"/>
          <w:vertAlign w:val="superscript"/>
          <w:lang w:val="en-GB"/>
        </w:rPr>
        <w:t>[</w:t>
      </w:r>
      <w:r w:rsidR="001413C9" w:rsidRPr="009957ED">
        <w:rPr>
          <w:rFonts w:ascii="Book Antiqua" w:hAnsi="Book Antiqua"/>
          <w:sz w:val="24"/>
          <w:szCs w:val="24"/>
          <w:vertAlign w:val="superscript"/>
          <w:lang w:val="en-GB"/>
        </w:rPr>
        <w:t>8,9</w:t>
      </w:r>
      <w:r w:rsidR="003506F4" w:rsidRPr="009957ED">
        <w:rPr>
          <w:rFonts w:ascii="Book Antiqua" w:hAnsi="Book Antiqua"/>
          <w:sz w:val="24"/>
          <w:szCs w:val="24"/>
          <w:vertAlign w:val="superscript"/>
          <w:lang w:val="en-GB"/>
        </w:rPr>
        <w:t>]</w:t>
      </w:r>
      <w:r w:rsidR="00FA0D6E" w:rsidRPr="00ED5A79">
        <w:rPr>
          <w:rFonts w:ascii="Book Antiqua" w:hAnsi="Book Antiqua"/>
          <w:sz w:val="24"/>
          <w:szCs w:val="24"/>
          <w:lang w:val="en-GB"/>
        </w:rPr>
        <w:t>,</w:t>
      </w:r>
      <w:r w:rsidR="00ED5A79">
        <w:rPr>
          <w:rFonts w:ascii="Book Antiqua" w:hAnsi="Book Antiqua"/>
          <w:sz w:val="24"/>
          <w:szCs w:val="24"/>
          <w:lang w:val="en-GB"/>
        </w:rPr>
        <w:t xml:space="preserve"> </w:t>
      </w:r>
      <w:r w:rsidR="00C62FEF" w:rsidRPr="00ED5A79">
        <w:rPr>
          <w:rFonts w:ascii="Book Antiqua" w:hAnsi="Book Antiqua"/>
          <w:sz w:val="24"/>
          <w:szCs w:val="24"/>
          <w:lang w:val="en-GB"/>
        </w:rPr>
        <w:t xml:space="preserve">in some cases appropriate </w:t>
      </w:r>
      <w:r w:rsidR="00D660FC" w:rsidRPr="00ED5A79">
        <w:rPr>
          <w:rFonts w:ascii="Book Antiqua" w:hAnsi="Book Antiqua"/>
          <w:sz w:val="24"/>
          <w:szCs w:val="24"/>
          <w:lang w:val="en-GB"/>
        </w:rPr>
        <w:t>imaging</w:t>
      </w:r>
      <w:r w:rsidR="00C62FEF" w:rsidRPr="00ED5A79">
        <w:rPr>
          <w:rFonts w:ascii="Book Antiqua" w:hAnsi="Book Antiqua"/>
          <w:sz w:val="24"/>
          <w:szCs w:val="24"/>
          <w:lang w:val="en-GB"/>
        </w:rPr>
        <w:t xml:space="preserve"> of cervical injuries might be missed initially </w:t>
      </w:r>
      <w:r w:rsidR="00D660FC" w:rsidRPr="00ED5A79">
        <w:rPr>
          <w:rFonts w:ascii="Book Antiqua" w:hAnsi="Book Antiqua"/>
          <w:sz w:val="24"/>
          <w:szCs w:val="24"/>
          <w:lang w:val="en-GB"/>
        </w:rPr>
        <w:t>or</w:t>
      </w:r>
      <w:r w:rsidR="00841E6A" w:rsidRPr="00ED5A79">
        <w:rPr>
          <w:rFonts w:ascii="Book Antiqua" w:hAnsi="Book Antiqua"/>
          <w:sz w:val="24"/>
          <w:szCs w:val="24"/>
          <w:lang w:val="en-GB"/>
        </w:rPr>
        <w:t xml:space="preserve"> performed with delay </w:t>
      </w:r>
      <w:r w:rsidR="00C62FEF" w:rsidRPr="00ED5A79">
        <w:rPr>
          <w:rFonts w:ascii="Book Antiqua" w:hAnsi="Book Antiqua"/>
          <w:sz w:val="24"/>
          <w:szCs w:val="24"/>
          <w:lang w:val="en-GB"/>
        </w:rPr>
        <w:t>for a variety of</w:t>
      </w:r>
      <w:r w:rsidR="00ED5A79">
        <w:rPr>
          <w:rFonts w:ascii="Book Antiqua" w:hAnsi="Book Antiqua"/>
          <w:sz w:val="24"/>
          <w:szCs w:val="24"/>
          <w:lang w:val="en-GB"/>
        </w:rPr>
        <w:t xml:space="preserve"> </w:t>
      </w:r>
      <w:r w:rsidR="009957ED">
        <w:rPr>
          <w:rFonts w:ascii="Book Antiqua" w:hAnsi="Book Antiqua"/>
          <w:sz w:val="24"/>
          <w:szCs w:val="24"/>
          <w:lang w:val="en-GB"/>
        </w:rPr>
        <w:t>reasons</w:t>
      </w:r>
      <w:r w:rsidR="00C62FEF" w:rsidRPr="009957ED">
        <w:rPr>
          <w:rFonts w:ascii="Book Antiqua" w:hAnsi="Book Antiqua"/>
          <w:sz w:val="24"/>
          <w:szCs w:val="24"/>
          <w:vertAlign w:val="superscript"/>
          <w:lang w:val="en-GB"/>
        </w:rPr>
        <w:t>[</w:t>
      </w:r>
      <w:r w:rsidR="001413C9" w:rsidRPr="009957ED">
        <w:rPr>
          <w:rFonts w:ascii="Book Antiqua" w:hAnsi="Book Antiqua"/>
          <w:sz w:val="24"/>
          <w:szCs w:val="24"/>
          <w:vertAlign w:val="superscript"/>
          <w:lang w:val="en-GB"/>
        </w:rPr>
        <w:t>10</w:t>
      </w:r>
      <w:r w:rsidR="009957ED" w:rsidRPr="009957ED">
        <w:rPr>
          <w:rFonts w:ascii="Book Antiqua" w:hAnsi="Book Antiqua" w:hint="eastAsia"/>
          <w:sz w:val="24"/>
          <w:szCs w:val="24"/>
          <w:vertAlign w:val="superscript"/>
          <w:lang w:val="en-GB" w:eastAsia="zh-CN"/>
        </w:rPr>
        <w:t>-</w:t>
      </w:r>
      <w:r w:rsidR="001413C9" w:rsidRPr="009957ED">
        <w:rPr>
          <w:rFonts w:ascii="Book Antiqua" w:hAnsi="Book Antiqua"/>
          <w:sz w:val="24"/>
          <w:szCs w:val="24"/>
          <w:vertAlign w:val="superscript"/>
          <w:lang w:val="en-GB"/>
        </w:rPr>
        <w:t>12</w:t>
      </w:r>
      <w:r w:rsidR="00C62FEF" w:rsidRPr="009957ED">
        <w:rPr>
          <w:rFonts w:ascii="Book Antiqua" w:hAnsi="Book Antiqua"/>
          <w:sz w:val="24"/>
          <w:szCs w:val="24"/>
          <w:vertAlign w:val="superscript"/>
          <w:lang w:val="en-GB"/>
        </w:rPr>
        <w:t>]</w:t>
      </w:r>
      <w:r w:rsidR="00C62FEF" w:rsidRPr="00ED5A79">
        <w:rPr>
          <w:rFonts w:ascii="Book Antiqua" w:hAnsi="Book Antiqua"/>
          <w:sz w:val="24"/>
          <w:szCs w:val="24"/>
          <w:lang w:val="en-GB"/>
        </w:rPr>
        <w:t>.</w:t>
      </w:r>
      <w:r w:rsidR="00ED5A79">
        <w:rPr>
          <w:rFonts w:ascii="Book Antiqua" w:hAnsi="Book Antiqua"/>
          <w:sz w:val="24"/>
          <w:szCs w:val="24"/>
          <w:lang w:val="en-GB"/>
        </w:rPr>
        <w:t xml:space="preserve"> </w:t>
      </w:r>
      <w:r w:rsidR="00D660FC" w:rsidRPr="00ED5A79">
        <w:rPr>
          <w:rFonts w:ascii="Book Antiqua" w:hAnsi="Book Antiqua"/>
          <w:sz w:val="24"/>
          <w:szCs w:val="24"/>
          <w:lang w:val="en-GB"/>
        </w:rPr>
        <w:t>Also</w:t>
      </w:r>
      <w:r w:rsidR="003506F4" w:rsidRPr="00ED5A79">
        <w:rPr>
          <w:rFonts w:ascii="Book Antiqua" w:hAnsi="Book Antiqua"/>
          <w:sz w:val="24"/>
          <w:szCs w:val="24"/>
          <w:lang w:val="en-GB"/>
        </w:rPr>
        <w:t xml:space="preserve"> </w:t>
      </w:r>
      <w:r w:rsidR="00D660FC" w:rsidRPr="00ED5A79">
        <w:rPr>
          <w:rFonts w:ascii="Book Antiqua" w:hAnsi="Book Antiqua"/>
          <w:sz w:val="24"/>
          <w:szCs w:val="24"/>
          <w:lang w:val="en-GB"/>
        </w:rPr>
        <w:t xml:space="preserve">in our patient </w:t>
      </w:r>
      <w:r w:rsidR="003506F4" w:rsidRPr="00ED5A79">
        <w:rPr>
          <w:rFonts w:ascii="Book Antiqua" w:hAnsi="Book Antiqua"/>
          <w:sz w:val="24"/>
          <w:szCs w:val="24"/>
          <w:lang w:val="en-GB"/>
        </w:rPr>
        <w:t xml:space="preserve">an appropriate diagnostic work-up </w:t>
      </w:r>
      <w:r w:rsidR="00D660FC" w:rsidRPr="00ED5A79">
        <w:rPr>
          <w:rFonts w:ascii="Book Antiqua" w:hAnsi="Book Antiqua"/>
          <w:sz w:val="24"/>
          <w:szCs w:val="24"/>
          <w:lang w:val="en-GB"/>
        </w:rPr>
        <w:t xml:space="preserve">had finally been </w:t>
      </w:r>
      <w:r w:rsidR="003506F4" w:rsidRPr="00ED5A79">
        <w:rPr>
          <w:rFonts w:ascii="Book Antiqua" w:hAnsi="Book Antiqua"/>
          <w:sz w:val="24"/>
          <w:szCs w:val="24"/>
          <w:lang w:val="en-GB"/>
        </w:rPr>
        <w:t xml:space="preserve">delayed for several months, </w:t>
      </w:r>
      <w:r w:rsidR="000543E0" w:rsidRPr="00ED5A79">
        <w:rPr>
          <w:rFonts w:ascii="Book Antiqua" w:hAnsi="Book Antiqua"/>
          <w:sz w:val="24"/>
          <w:szCs w:val="24"/>
          <w:lang w:val="en-GB"/>
        </w:rPr>
        <w:t>since</w:t>
      </w:r>
      <w:r w:rsidR="003506F4" w:rsidRPr="00ED5A79">
        <w:rPr>
          <w:rFonts w:ascii="Book Antiqua" w:hAnsi="Book Antiqua"/>
          <w:sz w:val="24"/>
          <w:szCs w:val="24"/>
          <w:lang w:val="en-GB"/>
        </w:rPr>
        <w:t xml:space="preserve"> the initial trauma</w:t>
      </w:r>
      <w:r w:rsidR="00D660FC" w:rsidRPr="00ED5A79">
        <w:rPr>
          <w:rFonts w:ascii="Book Antiqua" w:hAnsi="Book Antiqua"/>
          <w:sz w:val="24"/>
          <w:szCs w:val="24"/>
          <w:lang w:val="en-GB"/>
        </w:rPr>
        <w:t xml:space="preserve"> and symptoms</w:t>
      </w:r>
      <w:r w:rsidR="003506F4" w:rsidRPr="00ED5A79">
        <w:rPr>
          <w:rFonts w:ascii="Book Antiqua" w:hAnsi="Book Antiqua"/>
          <w:sz w:val="24"/>
          <w:szCs w:val="24"/>
          <w:lang w:val="en-GB"/>
        </w:rPr>
        <w:t xml:space="preserve"> </w:t>
      </w:r>
      <w:r w:rsidR="00D660FC" w:rsidRPr="00ED5A79">
        <w:rPr>
          <w:rFonts w:ascii="Book Antiqua" w:hAnsi="Book Antiqua"/>
          <w:sz w:val="24"/>
          <w:szCs w:val="24"/>
          <w:lang w:val="en-GB"/>
        </w:rPr>
        <w:t>were</w:t>
      </w:r>
      <w:r w:rsidR="003506F4" w:rsidRPr="00ED5A79">
        <w:rPr>
          <w:rFonts w:ascii="Book Antiqua" w:hAnsi="Book Antiqua"/>
          <w:sz w:val="24"/>
          <w:szCs w:val="24"/>
          <w:lang w:val="en-GB"/>
        </w:rPr>
        <w:t xml:space="preserve"> </w:t>
      </w:r>
      <w:r w:rsidR="00D660FC" w:rsidRPr="00ED5A79">
        <w:rPr>
          <w:rFonts w:ascii="Book Antiqua" w:hAnsi="Book Antiqua"/>
          <w:sz w:val="24"/>
          <w:szCs w:val="24"/>
          <w:lang w:val="en-GB"/>
        </w:rPr>
        <w:t xml:space="preserve">apparently </w:t>
      </w:r>
      <w:r w:rsidR="00C62FEF" w:rsidRPr="00ED5A79">
        <w:rPr>
          <w:rFonts w:ascii="Book Antiqua" w:hAnsi="Book Antiqua"/>
          <w:sz w:val="24"/>
          <w:szCs w:val="24"/>
          <w:lang w:val="en-GB"/>
        </w:rPr>
        <w:t>considered</w:t>
      </w:r>
      <w:r w:rsidR="003506F4" w:rsidRPr="00ED5A79">
        <w:rPr>
          <w:rFonts w:ascii="Book Antiqua" w:hAnsi="Book Antiqua"/>
          <w:sz w:val="24"/>
          <w:szCs w:val="24"/>
          <w:lang w:val="en-GB"/>
        </w:rPr>
        <w:t xml:space="preserve"> </w:t>
      </w:r>
      <w:r w:rsidR="00C62FEF" w:rsidRPr="00ED5A79">
        <w:rPr>
          <w:rFonts w:ascii="Book Antiqua" w:hAnsi="Book Antiqua"/>
          <w:sz w:val="24"/>
          <w:szCs w:val="24"/>
          <w:lang w:val="en-GB"/>
        </w:rPr>
        <w:t>in</w:t>
      </w:r>
      <w:r w:rsidR="003506F4" w:rsidRPr="00ED5A79">
        <w:rPr>
          <w:rFonts w:ascii="Book Antiqua" w:hAnsi="Book Antiqua"/>
          <w:sz w:val="24"/>
          <w:szCs w:val="24"/>
          <w:lang w:val="en-GB"/>
        </w:rPr>
        <w:t>adequate for further imaging analysis</w:t>
      </w:r>
      <w:r w:rsidR="006123F5" w:rsidRPr="00ED5A79">
        <w:rPr>
          <w:rFonts w:ascii="Book Antiqua" w:hAnsi="Book Antiqua"/>
          <w:sz w:val="24"/>
          <w:szCs w:val="24"/>
          <w:lang w:val="en-GB"/>
        </w:rPr>
        <w:t>. MRI studies of patients with suspected occult cervical injury are well established to detect ligamentous injuries</w:t>
      </w:r>
      <w:r w:rsidR="00BC08DF" w:rsidRPr="00ED5A79">
        <w:rPr>
          <w:rFonts w:ascii="Book Antiqua" w:hAnsi="Book Antiqua"/>
          <w:sz w:val="24"/>
          <w:szCs w:val="24"/>
          <w:lang w:val="en-GB"/>
        </w:rPr>
        <w:t xml:space="preserve"> </w:t>
      </w:r>
      <w:r w:rsidR="009957ED">
        <w:rPr>
          <w:rFonts w:ascii="Book Antiqua" w:hAnsi="Book Antiqua"/>
          <w:sz w:val="24"/>
          <w:szCs w:val="24"/>
          <w:lang w:val="en-GB"/>
        </w:rPr>
        <w:t>including the alar ligament</w:t>
      </w:r>
      <w:r w:rsidR="006B5425" w:rsidRPr="009957ED">
        <w:rPr>
          <w:rFonts w:ascii="Book Antiqua" w:hAnsi="Book Antiqua"/>
          <w:sz w:val="24"/>
          <w:szCs w:val="24"/>
          <w:vertAlign w:val="superscript"/>
          <w:lang w:val="en-GB"/>
        </w:rPr>
        <w:t>[</w:t>
      </w:r>
      <w:r w:rsidR="001413C9" w:rsidRPr="009957ED">
        <w:rPr>
          <w:rFonts w:ascii="Book Antiqua" w:hAnsi="Book Antiqua"/>
          <w:sz w:val="24"/>
          <w:szCs w:val="24"/>
          <w:vertAlign w:val="superscript"/>
          <w:lang w:val="en-GB"/>
        </w:rPr>
        <w:t>13</w:t>
      </w:r>
      <w:r w:rsidR="009957ED" w:rsidRPr="009957ED">
        <w:rPr>
          <w:rFonts w:ascii="Book Antiqua" w:hAnsi="Book Antiqua" w:hint="eastAsia"/>
          <w:sz w:val="24"/>
          <w:szCs w:val="24"/>
          <w:vertAlign w:val="superscript"/>
          <w:lang w:val="en-GB" w:eastAsia="zh-CN"/>
        </w:rPr>
        <w:t>-</w:t>
      </w:r>
      <w:r w:rsidR="001413C9" w:rsidRPr="009957ED">
        <w:rPr>
          <w:rFonts w:ascii="Book Antiqua" w:hAnsi="Book Antiqua"/>
          <w:sz w:val="24"/>
          <w:szCs w:val="24"/>
          <w:vertAlign w:val="superscript"/>
          <w:lang w:val="en-GB"/>
        </w:rPr>
        <w:t>15</w:t>
      </w:r>
      <w:r w:rsidR="006B5425" w:rsidRPr="009957ED">
        <w:rPr>
          <w:rFonts w:ascii="Book Antiqua" w:hAnsi="Book Antiqua"/>
          <w:sz w:val="24"/>
          <w:szCs w:val="24"/>
          <w:vertAlign w:val="superscript"/>
          <w:lang w:val="en-GB"/>
        </w:rPr>
        <w:t>]</w:t>
      </w:r>
      <w:r w:rsidR="00FA0D6E" w:rsidRPr="00ED5A79">
        <w:rPr>
          <w:rFonts w:ascii="Book Antiqua" w:hAnsi="Book Antiqua"/>
          <w:sz w:val="24"/>
          <w:szCs w:val="24"/>
          <w:lang w:val="en-GB"/>
        </w:rPr>
        <w:t>.</w:t>
      </w:r>
      <w:r w:rsidR="006123F5" w:rsidRPr="00ED5A79">
        <w:rPr>
          <w:rFonts w:ascii="Book Antiqua" w:hAnsi="Book Antiqua"/>
          <w:sz w:val="24"/>
          <w:szCs w:val="24"/>
          <w:lang w:val="en-GB"/>
        </w:rPr>
        <w:t xml:space="preserve"> However, in </w:t>
      </w:r>
      <w:r w:rsidR="00A76B01" w:rsidRPr="00ED5A79">
        <w:rPr>
          <w:rFonts w:ascii="Book Antiqua" w:hAnsi="Book Antiqua"/>
          <w:sz w:val="24"/>
          <w:szCs w:val="24"/>
          <w:lang w:val="en-GB"/>
        </w:rPr>
        <w:t>the</w:t>
      </w:r>
      <w:r w:rsidR="00D660FC" w:rsidRPr="00ED5A79">
        <w:rPr>
          <w:rFonts w:ascii="Book Antiqua" w:hAnsi="Book Antiqua"/>
          <w:sz w:val="24"/>
          <w:szCs w:val="24"/>
          <w:lang w:val="en-GB"/>
        </w:rPr>
        <w:t xml:space="preserve"> </w:t>
      </w:r>
      <w:r w:rsidR="006123F5" w:rsidRPr="00ED5A79">
        <w:rPr>
          <w:rFonts w:ascii="Book Antiqua" w:hAnsi="Book Antiqua"/>
          <w:sz w:val="24"/>
          <w:szCs w:val="24"/>
          <w:lang w:val="en-GB"/>
        </w:rPr>
        <w:t>case</w:t>
      </w:r>
      <w:r w:rsidR="00A76B01" w:rsidRPr="00ED5A79">
        <w:rPr>
          <w:rFonts w:ascii="Book Antiqua" w:hAnsi="Book Antiqua"/>
          <w:sz w:val="24"/>
          <w:szCs w:val="24"/>
          <w:lang w:val="en-GB"/>
        </w:rPr>
        <w:t xml:space="preserve"> presented here</w:t>
      </w:r>
      <w:r w:rsidR="006123F5" w:rsidRPr="00ED5A79">
        <w:rPr>
          <w:rFonts w:ascii="Book Antiqua" w:hAnsi="Book Antiqua"/>
          <w:sz w:val="24"/>
          <w:szCs w:val="24"/>
          <w:lang w:val="en-GB"/>
        </w:rPr>
        <w:t xml:space="preserve"> </w:t>
      </w:r>
      <w:r w:rsidR="00DF793C" w:rsidRPr="00ED5A79">
        <w:rPr>
          <w:rFonts w:ascii="Book Antiqua" w:hAnsi="Book Antiqua"/>
          <w:sz w:val="24"/>
          <w:szCs w:val="24"/>
          <w:lang w:val="en-GB"/>
        </w:rPr>
        <w:t>an earlie</w:t>
      </w:r>
      <w:r w:rsidR="009603E6" w:rsidRPr="00ED5A79">
        <w:rPr>
          <w:rFonts w:ascii="Book Antiqua" w:hAnsi="Book Antiqua"/>
          <w:sz w:val="24"/>
          <w:szCs w:val="24"/>
          <w:lang w:val="en-GB"/>
        </w:rPr>
        <w:t>r non contrast-</w:t>
      </w:r>
      <w:r w:rsidR="00794928" w:rsidRPr="00ED5A79">
        <w:rPr>
          <w:rFonts w:ascii="Book Antiqua" w:hAnsi="Book Antiqua"/>
          <w:sz w:val="24"/>
          <w:szCs w:val="24"/>
          <w:lang w:val="en-GB"/>
        </w:rPr>
        <w:t>enhanced</w:t>
      </w:r>
      <w:r w:rsidR="00DF793C" w:rsidRPr="00ED5A79">
        <w:rPr>
          <w:rFonts w:ascii="Book Antiqua" w:hAnsi="Book Antiqua"/>
          <w:sz w:val="24"/>
          <w:szCs w:val="24"/>
          <w:lang w:val="en-GB"/>
        </w:rPr>
        <w:t xml:space="preserve"> MRI was </w:t>
      </w:r>
      <w:r w:rsidR="00E12972" w:rsidRPr="00ED5A79">
        <w:rPr>
          <w:rFonts w:ascii="Book Antiqua" w:hAnsi="Book Antiqua"/>
          <w:sz w:val="24"/>
          <w:szCs w:val="24"/>
          <w:lang w:val="en-GB"/>
        </w:rPr>
        <w:t>performed</w:t>
      </w:r>
      <w:r w:rsidR="00DF793C" w:rsidRPr="00ED5A79">
        <w:rPr>
          <w:rFonts w:ascii="Book Antiqua" w:hAnsi="Book Antiqua"/>
          <w:sz w:val="24"/>
          <w:szCs w:val="24"/>
          <w:lang w:val="en-GB"/>
        </w:rPr>
        <w:t xml:space="preserve"> </w:t>
      </w:r>
      <w:r w:rsidR="00D660FC" w:rsidRPr="00ED5A79">
        <w:rPr>
          <w:rFonts w:ascii="Book Antiqua" w:hAnsi="Book Antiqua"/>
          <w:sz w:val="24"/>
          <w:szCs w:val="24"/>
          <w:lang w:val="en-GB"/>
        </w:rPr>
        <w:t xml:space="preserve">in a private practice </w:t>
      </w:r>
      <w:r w:rsidR="006123F5" w:rsidRPr="00ED5A79">
        <w:rPr>
          <w:rFonts w:ascii="Book Antiqua" w:hAnsi="Book Antiqua"/>
          <w:sz w:val="24"/>
          <w:szCs w:val="24"/>
          <w:lang w:val="en-GB"/>
        </w:rPr>
        <w:t xml:space="preserve">to </w:t>
      </w:r>
      <w:r w:rsidR="00DF793C" w:rsidRPr="00ED5A79">
        <w:rPr>
          <w:rFonts w:ascii="Book Antiqua" w:hAnsi="Book Antiqua"/>
          <w:sz w:val="24"/>
          <w:szCs w:val="24"/>
          <w:lang w:val="en-GB"/>
        </w:rPr>
        <w:t xml:space="preserve">check </w:t>
      </w:r>
      <w:r w:rsidR="006123F5" w:rsidRPr="00ED5A79">
        <w:rPr>
          <w:rFonts w:ascii="Book Antiqua" w:hAnsi="Book Antiqua"/>
          <w:sz w:val="24"/>
          <w:szCs w:val="24"/>
          <w:lang w:val="en-GB"/>
        </w:rPr>
        <w:t xml:space="preserve">exclusively </w:t>
      </w:r>
      <w:r w:rsidR="00DF793C" w:rsidRPr="00ED5A79">
        <w:rPr>
          <w:rFonts w:ascii="Book Antiqua" w:hAnsi="Book Antiqua"/>
          <w:sz w:val="24"/>
          <w:szCs w:val="24"/>
          <w:lang w:val="en-GB"/>
        </w:rPr>
        <w:t>for cervical disc herniation as a potential cause of the unexplained symptoms</w:t>
      </w:r>
      <w:r w:rsidR="00D660FC" w:rsidRPr="00ED5A79">
        <w:rPr>
          <w:rFonts w:ascii="Book Antiqua" w:hAnsi="Book Antiqua"/>
          <w:sz w:val="24"/>
          <w:szCs w:val="24"/>
          <w:lang w:val="en-GB"/>
        </w:rPr>
        <w:t xml:space="preserve"> and </w:t>
      </w:r>
      <w:r w:rsidR="00FA0D6E" w:rsidRPr="00ED5A79">
        <w:rPr>
          <w:rFonts w:ascii="Book Antiqua" w:hAnsi="Book Antiqua"/>
          <w:sz w:val="24"/>
          <w:szCs w:val="24"/>
          <w:lang w:val="en-GB"/>
        </w:rPr>
        <w:t>a ligament lesion was not suspected at that time</w:t>
      </w:r>
      <w:r w:rsidR="00D660FC" w:rsidRPr="00ED5A79">
        <w:rPr>
          <w:rFonts w:ascii="Book Antiqua" w:hAnsi="Book Antiqua"/>
          <w:sz w:val="24"/>
          <w:szCs w:val="24"/>
          <w:lang w:val="en-GB"/>
        </w:rPr>
        <w:t xml:space="preserve">. Only after subjective symptoms </w:t>
      </w:r>
      <w:r w:rsidR="00D1556A" w:rsidRPr="00ED5A79">
        <w:rPr>
          <w:rFonts w:ascii="Book Antiqua" w:hAnsi="Book Antiqua"/>
          <w:sz w:val="24"/>
          <w:szCs w:val="24"/>
          <w:lang w:val="en-GB"/>
        </w:rPr>
        <w:t>worsened</w:t>
      </w:r>
      <w:r w:rsidR="00D660FC" w:rsidRPr="00ED5A79">
        <w:rPr>
          <w:rFonts w:ascii="Book Antiqua" w:hAnsi="Book Antiqua"/>
          <w:sz w:val="24"/>
          <w:szCs w:val="24"/>
          <w:lang w:val="en-GB"/>
        </w:rPr>
        <w:t xml:space="preserve"> and were </w:t>
      </w:r>
      <w:r w:rsidR="00D1556A" w:rsidRPr="00ED5A79">
        <w:rPr>
          <w:rFonts w:ascii="Book Antiqua" w:hAnsi="Book Antiqua"/>
          <w:sz w:val="24"/>
          <w:szCs w:val="24"/>
          <w:lang w:val="en-GB"/>
        </w:rPr>
        <w:t>possibly</w:t>
      </w:r>
      <w:r w:rsidR="00D660FC" w:rsidRPr="00ED5A79">
        <w:rPr>
          <w:rFonts w:ascii="Book Antiqua" w:hAnsi="Book Antiqua"/>
          <w:sz w:val="24"/>
          <w:szCs w:val="24"/>
          <w:lang w:val="en-GB"/>
        </w:rPr>
        <w:t xml:space="preserve"> linked to the earlier trauma the potential lesion became evident after simply demonstrating contralateral hypermobility </w:t>
      </w:r>
      <w:r w:rsidR="00E03BFC" w:rsidRPr="00ED5A79">
        <w:rPr>
          <w:rFonts w:ascii="Book Antiqua" w:hAnsi="Book Antiqua"/>
          <w:sz w:val="24"/>
          <w:szCs w:val="24"/>
          <w:lang w:val="en-GB"/>
        </w:rPr>
        <w:t>on</w:t>
      </w:r>
      <w:r w:rsidR="00D660FC" w:rsidRPr="00ED5A79">
        <w:rPr>
          <w:rFonts w:ascii="Book Antiqua" w:hAnsi="Book Antiqua"/>
          <w:sz w:val="24"/>
          <w:szCs w:val="24"/>
          <w:lang w:val="en-GB"/>
        </w:rPr>
        <w:t xml:space="preserve"> physical testing. </w:t>
      </w:r>
    </w:p>
    <w:p w14:paraId="520C9224" w14:textId="503823C3" w:rsidR="006655C4" w:rsidRPr="00ED5A79" w:rsidRDefault="00A77389" w:rsidP="00A87985">
      <w:pPr>
        <w:spacing w:after="0" w:line="360" w:lineRule="auto"/>
        <w:ind w:firstLineChars="100" w:firstLine="240"/>
        <w:jc w:val="both"/>
        <w:rPr>
          <w:rFonts w:ascii="Book Antiqua" w:hAnsi="Book Antiqua"/>
          <w:sz w:val="24"/>
          <w:szCs w:val="24"/>
          <w:lang w:val="en-GB"/>
        </w:rPr>
      </w:pPr>
      <w:r w:rsidRPr="00ED5A79">
        <w:rPr>
          <w:rFonts w:ascii="Book Antiqua" w:hAnsi="Book Antiqua"/>
          <w:sz w:val="24"/>
          <w:szCs w:val="24"/>
          <w:lang w:val="en-GB"/>
        </w:rPr>
        <w:t>For an optimal detection of ligamentous lesions,</w:t>
      </w:r>
      <w:r w:rsidR="006655C4" w:rsidRPr="00ED5A79">
        <w:rPr>
          <w:rFonts w:ascii="Book Antiqua" w:hAnsi="Book Antiqua"/>
          <w:sz w:val="24"/>
          <w:szCs w:val="24"/>
          <w:lang w:val="en-GB"/>
        </w:rPr>
        <w:t xml:space="preserve"> </w:t>
      </w:r>
      <w:r w:rsidRPr="00ED5A79">
        <w:rPr>
          <w:rFonts w:ascii="Book Antiqua" w:hAnsi="Book Antiqua"/>
          <w:sz w:val="24"/>
          <w:szCs w:val="24"/>
          <w:lang w:val="en-GB"/>
        </w:rPr>
        <w:t xml:space="preserve">the strength of the MRI </w:t>
      </w:r>
      <w:r w:rsidR="0077362A" w:rsidRPr="00ED5A79">
        <w:rPr>
          <w:rFonts w:ascii="Book Antiqua" w:hAnsi="Book Antiqua"/>
          <w:sz w:val="24"/>
          <w:szCs w:val="24"/>
          <w:lang w:val="en-GB"/>
        </w:rPr>
        <w:t xml:space="preserve">has been suggested </w:t>
      </w:r>
      <w:r w:rsidRPr="00ED5A79">
        <w:rPr>
          <w:rFonts w:ascii="Book Antiqua" w:hAnsi="Book Antiqua"/>
          <w:sz w:val="24"/>
          <w:szCs w:val="24"/>
          <w:lang w:val="en-GB"/>
        </w:rPr>
        <w:t>to be at least 1</w:t>
      </w:r>
      <w:r w:rsidR="00A87985">
        <w:rPr>
          <w:rFonts w:ascii="Book Antiqua" w:hAnsi="Book Antiqua" w:hint="eastAsia"/>
          <w:sz w:val="24"/>
          <w:szCs w:val="24"/>
          <w:lang w:val="en-GB" w:eastAsia="zh-CN"/>
        </w:rPr>
        <w:t>.</w:t>
      </w:r>
      <w:r w:rsidRPr="00ED5A79">
        <w:rPr>
          <w:rFonts w:ascii="Book Antiqua" w:hAnsi="Book Antiqua"/>
          <w:sz w:val="24"/>
          <w:szCs w:val="24"/>
          <w:lang w:val="en-GB"/>
        </w:rPr>
        <w:t>5 Tesla, which</w:t>
      </w:r>
      <w:r w:rsidR="006655C4" w:rsidRPr="00ED5A79">
        <w:rPr>
          <w:rFonts w:ascii="Book Antiqua" w:hAnsi="Book Antiqua"/>
          <w:sz w:val="24"/>
          <w:szCs w:val="24"/>
          <w:lang w:val="en-GB"/>
        </w:rPr>
        <w:t xml:space="preserve"> corresponds to</w:t>
      </w:r>
      <w:r w:rsidRPr="00ED5A79">
        <w:rPr>
          <w:rFonts w:ascii="Book Antiqua" w:hAnsi="Book Antiqua"/>
          <w:sz w:val="24"/>
          <w:szCs w:val="24"/>
          <w:lang w:val="en-GB"/>
        </w:rPr>
        <w:t xml:space="preserve"> half </w:t>
      </w:r>
      <w:r w:rsidR="006655C4" w:rsidRPr="00ED5A79">
        <w:rPr>
          <w:rFonts w:ascii="Book Antiqua" w:hAnsi="Book Antiqua"/>
          <w:sz w:val="24"/>
          <w:szCs w:val="24"/>
          <w:lang w:val="en-GB"/>
        </w:rPr>
        <w:t xml:space="preserve">of </w:t>
      </w:r>
      <w:r w:rsidRPr="00ED5A79">
        <w:rPr>
          <w:rFonts w:ascii="Book Antiqua" w:hAnsi="Book Antiqua"/>
          <w:sz w:val="24"/>
          <w:szCs w:val="24"/>
          <w:lang w:val="en-GB"/>
        </w:rPr>
        <w:t>the magnetic field strength used in our case</w:t>
      </w:r>
      <w:r w:rsidR="006655C4" w:rsidRPr="00ED5A79">
        <w:rPr>
          <w:rFonts w:ascii="Book Antiqua" w:hAnsi="Book Antiqua"/>
          <w:sz w:val="24"/>
          <w:szCs w:val="24"/>
          <w:lang w:val="en-GB"/>
        </w:rPr>
        <w:t xml:space="preserve"> for an optimal resolution. </w:t>
      </w:r>
      <w:r w:rsidR="0034640E" w:rsidRPr="00ED5A79">
        <w:rPr>
          <w:rFonts w:ascii="Book Antiqua" w:hAnsi="Book Antiqua"/>
          <w:sz w:val="24"/>
          <w:szCs w:val="24"/>
          <w:lang w:val="en-GB"/>
        </w:rPr>
        <w:t>A slice thickness of 2 mm is reported to give excellent spatial resolution</w:t>
      </w:r>
      <w:r w:rsidR="00A87985">
        <w:rPr>
          <w:rFonts w:ascii="Book Antiqua" w:hAnsi="Book Antiqua"/>
          <w:sz w:val="24"/>
          <w:szCs w:val="24"/>
          <w:lang w:val="en-GB"/>
        </w:rPr>
        <w:t xml:space="preserve"> of the injured alar ligaments</w:t>
      </w:r>
      <w:r w:rsidR="006655C4" w:rsidRPr="00A87985">
        <w:rPr>
          <w:rFonts w:ascii="Book Antiqua" w:hAnsi="Book Antiqua"/>
          <w:sz w:val="24"/>
          <w:szCs w:val="24"/>
          <w:vertAlign w:val="superscript"/>
          <w:lang w:val="en-GB"/>
        </w:rPr>
        <w:t>[</w:t>
      </w:r>
      <w:r w:rsidR="001413C9" w:rsidRPr="00A87985">
        <w:rPr>
          <w:rFonts w:ascii="Book Antiqua" w:hAnsi="Book Antiqua"/>
          <w:sz w:val="24"/>
          <w:szCs w:val="24"/>
          <w:vertAlign w:val="superscript"/>
          <w:lang w:val="en-GB"/>
        </w:rPr>
        <w:t>16</w:t>
      </w:r>
      <w:r w:rsidR="006655C4" w:rsidRPr="00A87985">
        <w:rPr>
          <w:rFonts w:ascii="Book Antiqua" w:hAnsi="Book Antiqua"/>
          <w:sz w:val="24"/>
          <w:szCs w:val="24"/>
          <w:vertAlign w:val="superscript"/>
          <w:lang w:val="en-GB"/>
        </w:rPr>
        <w:t>]</w:t>
      </w:r>
      <w:r w:rsidR="006655C4" w:rsidRPr="00ED5A79">
        <w:rPr>
          <w:rFonts w:ascii="Book Antiqua" w:hAnsi="Book Antiqua"/>
          <w:sz w:val="24"/>
          <w:szCs w:val="24"/>
          <w:lang w:val="en-GB"/>
        </w:rPr>
        <w:t>.</w:t>
      </w:r>
      <w:r w:rsidR="0034640E" w:rsidRPr="00ED5A79">
        <w:rPr>
          <w:rFonts w:ascii="Book Antiqua" w:hAnsi="Book Antiqua"/>
          <w:sz w:val="24"/>
          <w:szCs w:val="24"/>
          <w:lang w:val="en-GB"/>
        </w:rPr>
        <w:t xml:space="preserve"> </w:t>
      </w:r>
      <w:r w:rsidR="00D360DE" w:rsidRPr="00ED5A79">
        <w:rPr>
          <w:rFonts w:ascii="Book Antiqua" w:hAnsi="Book Antiqua"/>
          <w:sz w:val="24"/>
          <w:szCs w:val="24"/>
          <w:lang w:val="en-GB"/>
        </w:rPr>
        <w:t>Since T1-weighted images provide poor contrast resolution and thus less ability to differentiate small variations in signalling we in addition used a Gadolinium contrast enhanced imaging technique. We evaluated the unenhanced and enhanced images in comparison and could better stage the amount of ligamentous injury and an oedema of surrounding</w:t>
      </w:r>
      <w:r w:rsidR="00ED5A79">
        <w:rPr>
          <w:rFonts w:ascii="Book Antiqua" w:hAnsi="Book Antiqua"/>
          <w:sz w:val="24"/>
          <w:szCs w:val="24"/>
          <w:lang w:val="en-GB"/>
        </w:rPr>
        <w:t xml:space="preserve"> </w:t>
      </w:r>
      <w:r w:rsidR="00D360DE" w:rsidRPr="00ED5A79">
        <w:rPr>
          <w:rFonts w:ascii="Book Antiqua" w:hAnsi="Book Antiqua"/>
          <w:sz w:val="24"/>
          <w:szCs w:val="24"/>
          <w:lang w:val="en-GB"/>
        </w:rPr>
        <w:t>tissues.</w:t>
      </w:r>
    </w:p>
    <w:p w14:paraId="474F4120" w14:textId="11161F83" w:rsidR="003B5CB8" w:rsidRPr="00ED5A79" w:rsidRDefault="009B7070" w:rsidP="00A87985">
      <w:pPr>
        <w:spacing w:after="0" w:line="360" w:lineRule="auto"/>
        <w:ind w:firstLineChars="100" w:firstLine="240"/>
        <w:jc w:val="both"/>
        <w:rPr>
          <w:rFonts w:ascii="Book Antiqua" w:hAnsi="Book Antiqua"/>
          <w:sz w:val="24"/>
          <w:szCs w:val="24"/>
          <w:lang w:val="en-GB"/>
        </w:rPr>
      </w:pPr>
      <w:r w:rsidRPr="00ED5A79">
        <w:rPr>
          <w:rFonts w:ascii="Book Antiqua" w:hAnsi="Book Antiqua"/>
          <w:sz w:val="24"/>
          <w:szCs w:val="24"/>
          <w:lang w:val="en-GB"/>
        </w:rPr>
        <w:t xml:space="preserve">On </w:t>
      </w:r>
      <w:r w:rsidR="00AF5371" w:rsidRPr="00ED5A79">
        <w:rPr>
          <w:rFonts w:ascii="Book Antiqua" w:hAnsi="Book Antiqua"/>
          <w:sz w:val="24"/>
          <w:szCs w:val="24"/>
          <w:lang w:val="en-GB"/>
        </w:rPr>
        <w:t xml:space="preserve">our </w:t>
      </w:r>
      <w:r w:rsidRPr="00ED5A79">
        <w:rPr>
          <w:rFonts w:ascii="Book Antiqua" w:hAnsi="Book Antiqua"/>
          <w:sz w:val="24"/>
          <w:szCs w:val="24"/>
          <w:lang w:val="en-GB"/>
        </w:rPr>
        <w:t>final MR</w:t>
      </w:r>
      <w:r w:rsidR="00A87985">
        <w:rPr>
          <w:rFonts w:ascii="Book Antiqua" w:hAnsi="Book Antiqua" w:hint="eastAsia"/>
          <w:sz w:val="24"/>
          <w:szCs w:val="24"/>
          <w:lang w:val="en-GB" w:eastAsia="zh-CN"/>
        </w:rPr>
        <w:t>I</w:t>
      </w:r>
      <w:r w:rsidRPr="00ED5A79">
        <w:rPr>
          <w:rFonts w:ascii="Book Antiqua" w:hAnsi="Book Antiqua"/>
          <w:sz w:val="24"/>
          <w:szCs w:val="24"/>
          <w:lang w:val="en-GB"/>
        </w:rPr>
        <w:t xml:space="preserve"> after initiating the 12 mo immobilization therapy no relevant ligament or dens pathology could be documented. However, our patient still complaint of tinnitus and recurrent episodes of neck pressure, headaches and chest pain. Persisting symptoms following cervical injuries are well documented in the literature and seem likely </w:t>
      </w:r>
      <w:r w:rsidR="00522A65" w:rsidRPr="00ED5A79">
        <w:rPr>
          <w:rFonts w:ascii="Book Antiqua" w:hAnsi="Book Antiqua"/>
          <w:sz w:val="24"/>
          <w:szCs w:val="24"/>
          <w:lang w:val="en-GB"/>
        </w:rPr>
        <w:t>if</w:t>
      </w:r>
      <w:r w:rsidRPr="00ED5A79">
        <w:rPr>
          <w:rFonts w:ascii="Book Antiqua" w:hAnsi="Book Antiqua"/>
          <w:sz w:val="24"/>
          <w:szCs w:val="24"/>
          <w:lang w:val="en-GB"/>
        </w:rPr>
        <w:t xml:space="preserve"> a healing after two years has not been achieved and more frequent in older indivi</w:t>
      </w:r>
      <w:r w:rsidR="00277F9C" w:rsidRPr="00ED5A79">
        <w:rPr>
          <w:rFonts w:ascii="Book Antiqua" w:hAnsi="Book Antiqua"/>
          <w:sz w:val="24"/>
          <w:szCs w:val="24"/>
          <w:lang w:val="en-GB"/>
        </w:rPr>
        <w:t>d</w:t>
      </w:r>
      <w:r w:rsidR="00A87985">
        <w:rPr>
          <w:rFonts w:ascii="Book Antiqua" w:hAnsi="Book Antiqua"/>
          <w:sz w:val="24"/>
          <w:szCs w:val="24"/>
          <w:lang w:val="en-GB"/>
        </w:rPr>
        <w:t>uals</w:t>
      </w:r>
      <w:r w:rsidRPr="00A87985">
        <w:rPr>
          <w:rFonts w:ascii="Book Antiqua" w:hAnsi="Book Antiqua"/>
          <w:sz w:val="24"/>
          <w:szCs w:val="24"/>
          <w:vertAlign w:val="superscript"/>
          <w:lang w:val="en-GB"/>
        </w:rPr>
        <w:t>[</w:t>
      </w:r>
      <w:r w:rsidR="001413C9" w:rsidRPr="00A87985">
        <w:rPr>
          <w:rFonts w:ascii="Book Antiqua" w:hAnsi="Book Antiqua"/>
          <w:sz w:val="24"/>
          <w:szCs w:val="24"/>
          <w:vertAlign w:val="superscript"/>
          <w:lang w:val="en-GB"/>
        </w:rPr>
        <w:t>17,18</w:t>
      </w:r>
      <w:r w:rsidRPr="00A87985">
        <w:rPr>
          <w:rFonts w:ascii="Book Antiqua" w:hAnsi="Book Antiqua"/>
          <w:sz w:val="24"/>
          <w:szCs w:val="24"/>
          <w:vertAlign w:val="superscript"/>
          <w:lang w:val="en-GB"/>
        </w:rPr>
        <w:t>]</w:t>
      </w:r>
      <w:r w:rsidRPr="00ED5A79">
        <w:rPr>
          <w:rFonts w:ascii="Book Antiqua" w:hAnsi="Book Antiqua"/>
          <w:sz w:val="24"/>
          <w:szCs w:val="24"/>
          <w:lang w:val="en-GB"/>
        </w:rPr>
        <w:t>.</w:t>
      </w:r>
      <w:r w:rsidR="00ED5A79">
        <w:rPr>
          <w:rFonts w:ascii="Book Antiqua" w:hAnsi="Book Antiqua"/>
          <w:sz w:val="24"/>
          <w:szCs w:val="24"/>
          <w:lang w:val="en-GB"/>
        </w:rPr>
        <w:t xml:space="preserve"> </w:t>
      </w:r>
      <w:r w:rsidRPr="00ED5A79">
        <w:rPr>
          <w:rFonts w:ascii="Book Antiqua" w:hAnsi="Book Antiqua"/>
          <w:sz w:val="24"/>
          <w:szCs w:val="24"/>
          <w:lang w:val="en-GB"/>
        </w:rPr>
        <w:t>Whether in our patient</w:t>
      </w:r>
      <w:r w:rsidR="009603E6" w:rsidRPr="00ED5A79">
        <w:rPr>
          <w:rFonts w:ascii="Book Antiqua" w:hAnsi="Book Antiqua"/>
          <w:sz w:val="24"/>
          <w:szCs w:val="24"/>
          <w:lang w:val="en-GB"/>
        </w:rPr>
        <w:t xml:space="preserve"> an</w:t>
      </w:r>
      <w:r w:rsidRPr="00ED5A79">
        <w:rPr>
          <w:rFonts w:ascii="Book Antiqua" w:hAnsi="Book Antiqua"/>
          <w:sz w:val="24"/>
          <w:szCs w:val="24"/>
          <w:lang w:val="en-GB"/>
        </w:rPr>
        <w:t xml:space="preserve"> </w:t>
      </w:r>
      <w:r w:rsidR="009603E6" w:rsidRPr="00ED5A79">
        <w:rPr>
          <w:rFonts w:ascii="Book Antiqua" w:hAnsi="Book Antiqua"/>
          <w:sz w:val="24"/>
          <w:szCs w:val="24"/>
          <w:lang w:val="en-GB"/>
        </w:rPr>
        <w:t>instant</w:t>
      </w:r>
      <w:r w:rsidRPr="00ED5A79">
        <w:rPr>
          <w:rFonts w:ascii="Book Antiqua" w:hAnsi="Book Antiqua"/>
          <w:sz w:val="24"/>
          <w:szCs w:val="24"/>
          <w:lang w:val="en-GB"/>
        </w:rPr>
        <w:t xml:space="preserve"> diagnosis followed by </w:t>
      </w:r>
      <w:r w:rsidR="009603E6" w:rsidRPr="00ED5A79">
        <w:rPr>
          <w:rFonts w:ascii="Book Antiqua" w:hAnsi="Book Antiqua"/>
          <w:sz w:val="24"/>
          <w:szCs w:val="24"/>
          <w:lang w:val="en-GB"/>
        </w:rPr>
        <w:t>immediate</w:t>
      </w:r>
      <w:r w:rsidRPr="00ED5A79">
        <w:rPr>
          <w:rFonts w:ascii="Book Antiqua" w:hAnsi="Book Antiqua"/>
          <w:sz w:val="24"/>
          <w:szCs w:val="24"/>
          <w:lang w:val="en-GB"/>
        </w:rPr>
        <w:t xml:space="preserve"> </w:t>
      </w:r>
      <w:r w:rsidR="00DC6AA0" w:rsidRPr="00ED5A79">
        <w:rPr>
          <w:rFonts w:ascii="Book Antiqua" w:hAnsi="Book Antiqua"/>
          <w:sz w:val="24"/>
          <w:szCs w:val="24"/>
          <w:lang w:val="en-GB"/>
        </w:rPr>
        <w:t xml:space="preserve">external orthoses or surgical therapy according to recent recommendations </w:t>
      </w:r>
      <w:r w:rsidRPr="00ED5A79">
        <w:rPr>
          <w:rFonts w:ascii="Book Antiqua" w:hAnsi="Book Antiqua"/>
          <w:sz w:val="24"/>
          <w:szCs w:val="24"/>
          <w:lang w:val="en-GB"/>
        </w:rPr>
        <w:t>would have led to an entire and earlier relief of symptoms remains however hypothetical.</w:t>
      </w:r>
      <w:r w:rsidR="001D3F16" w:rsidRPr="00ED5A79">
        <w:rPr>
          <w:rFonts w:ascii="Book Antiqua" w:hAnsi="Book Antiqua"/>
          <w:sz w:val="24"/>
          <w:szCs w:val="24"/>
          <w:lang w:val="en-GB"/>
        </w:rPr>
        <w:t xml:space="preserve"> In conclusion, </w:t>
      </w:r>
      <w:r w:rsidR="0030546D" w:rsidRPr="00ED5A79">
        <w:rPr>
          <w:rFonts w:ascii="Book Antiqua" w:hAnsi="Book Antiqua"/>
          <w:sz w:val="24"/>
          <w:szCs w:val="24"/>
          <w:lang w:val="en-GB"/>
        </w:rPr>
        <w:t>we emphasize</w:t>
      </w:r>
      <w:r w:rsidR="00501264" w:rsidRPr="00ED5A79">
        <w:rPr>
          <w:rFonts w:ascii="Book Antiqua" w:hAnsi="Book Antiqua"/>
          <w:sz w:val="24"/>
          <w:szCs w:val="24"/>
          <w:lang w:val="en-GB"/>
        </w:rPr>
        <w:t xml:space="preserve"> the value of contrast high resolution 3 Tesla </w:t>
      </w:r>
      <w:r w:rsidR="0030546D" w:rsidRPr="00ED5A79">
        <w:rPr>
          <w:rFonts w:ascii="Book Antiqua" w:hAnsi="Book Antiqua"/>
          <w:sz w:val="24"/>
          <w:szCs w:val="24"/>
          <w:lang w:val="en-GB"/>
        </w:rPr>
        <w:t xml:space="preserve">MRI </w:t>
      </w:r>
      <w:r w:rsidR="00501264" w:rsidRPr="00ED5A79">
        <w:rPr>
          <w:rFonts w:ascii="Book Antiqua" w:hAnsi="Book Antiqua"/>
          <w:sz w:val="24"/>
          <w:szCs w:val="24"/>
          <w:lang w:val="en-GB"/>
        </w:rPr>
        <w:t>for the detection of ligamentous injuries at the craniovertebral junction</w:t>
      </w:r>
      <w:r w:rsidR="00FF2F15" w:rsidRPr="00A87985">
        <w:rPr>
          <w:rFonts w:ascii="Book Antiqua" w:hAnsi="Book Antiqua"/>
          <w:sz w:val="24"/>
          <w:szCs w:val="24"/>
          <w:vertAlign w:val="superscript"/>
          <w:lang w:val="en-GB"/>
        </w:rPr>
        <w:t>[19]</w:t>
      </w:r>
      <w:r w:rsidR="00501264" w:rsidRPr="00ED5A79">
        <w:rPr>
          <w:rFonts w:ascii="Book Antiqua" w:hAnsi="Book Antiqua"/>
          <w:sz w:val="24"/>
          <w:szCs w:val="24"/>
          <w:lang w:val="en-GB"/>
        </w:rPr>
        <w:t xml:space="preserve">. </w:t>
      </w:r>
    </w:p>
    <w:p w14:paraId="46823E7E" w14:textId="77777777" w:rsidR="001D3F16" w:rsidRPr="00ED5A79" w:rsidRDefault="001D3F16" w:rsidP="00ED5A79">
      <w:pPr>
        <w:spacing w:after="0" w:line="360" w:lineRule="auto"/>
        <w:jc w:val="both"/>
        <w:rPr>
          <w:rFonts w:ascii="Book Antiqua" w:hAnsi="Book Antiqua"/>
          <w:b/>
          <w:sz w:val="24"/>
          <w:szCs w:val="24"/>
          <w:lang w:val="en-GB"/>
        </w:rPr>
      </w:pPr>
    </w:p>
    <w:p w14:paraId="0DA447C3" w14:textId="77777777" w:rsidR="003B5CB8" w:rsidRPr="00ED5A79" w:rsidRDefault="009F61F0" w:rsidP="00ED5A79">
      <w:pPr>
        <w:spacing w:after="0" w:line="360" w:lineRule="auto"/>
        <w:jc w:val="both"/>
        <w:rPr>
          <w:rFonts w:ascii="Book Antiqua" w:hAnsi="Book Antiqua"/>
          <w:b/>
          <w:sz w:val="24"/>
          <w:szCs w:val="24"/>
          <w:lang w:val="en-GB" w:eastAsia="zh-CN"/>
        </w:rPr>
      </w:pPr>
      <w:r w:rsidRPr="00ED5A79">
        <w:rPr>
          <w:rFonts w:ascii="Book Antiqua" w:hAnsi="Book Antiqua"/>
          <w:b/>
          <w:sz w:val="24"/>
          <w:szCs w:val="24"/>
          <w:lang w:val="en-GB" w:eastAsia="zh-CN"/>
        </w:rPr>
        <w:t>COMMENTS</w:t>
      </w:r>
    </w:p>
    <w:p w14:paraId="1ECBC947" w14:textId="18C3B032" w:rsidR="00876A90" w:rsidRPr="00A87985" w:rsidRDefault="00876A90" w:rsidP="00ED5A79">
      <w:pPr>
        <w:spacing w:after="0" w:line="360" w:lineRule="auto"/>
        <w:jc w:val="both"/>
        <w:rPr>
          <w:rFonts w:ascii="Book Antiqua" w:hAnsi="Book Antiqua"/>
          <w:b/>
          <w:i/>
          <w:sz w:val="24"/>
          <w:szCs w:val="24"/>
          <w:lang w:val="en-US"/>
        </w:rPr>
      </w:pPr>
      <w:r w:rsidRPr="00A87985">
        <w:rPr>
          <w:rFonts w:ascii="Book Antiqua" w:hAnsi="Book Antiqua"/>
          <w:b/>
          <w:i/>
          <w:sz w:val="24"/>
          <w:szCs w:val="24"/>
          <w:lang w:val="en-US"/>
        </w:rPr>
        <w:t>Case characteristics</w:t>
      </w:r>
    </w:p>
    <w:p w14:paraId="6144BF5E" w14:textId="77777777" w:rsidR="000A355E" w:rsidRDefault="00876A90" w:rsidP="00ED5A79">
      <w:pPr>
        <w:spacing w:after="0" w:line="360" w:lineRule="auto"/>
        <w:jc w:val="both"/>
        <w:rPr>
          <w:rFonts w:ascii="Book Antiqua" w:hAnsi="Book Antiqua"/>
          <w:sz w:val="24"/>
          <w:szCs w:val="24"/>
          <w:lang w:val="en-GB" w:eastAsia="zh-CN"/>
        </w:rPr>
      </w:pPr>
      <w:r w:rsidRPr="00ED5A79">
        <w:rPr>
          <w:rFonts w:ascii="Book Antiqua" w:hAnsi="Book Antiqua"/>
          <w:sz w:val="24"/>
          <w:szCs w:val="24"/>
          <w:lang w:val="en-GB"/>
        </w:rPr>
        <w:t>Patient presented with neck stiffness, dysphagia, fasciculation, paraesthesia and neuralgiform pain attacks</w:t>
      </w:r>
      <w:r w:rsidR="000A355E">
        <w:rPr>
          <w:rFonts w:ascii="Book Antiqua" w:hAnsi="Book Antiqua" w:hint="eastAsia"/>
          <w:sz w:val="24"/>
          <w:szCs w:val="24"/>
          <w:lang w:val="en-GB" w:eastAsia="zh-CN"/>
        </w:rPr>
        <w:t>.</w:t>
      </w:r>
    </w:p>
    <w:p w14:paraId="2436D87B" w14:textId="256E625A" w:rsidR="00876A90" w:rsidRPr="00ED5A79" w:rsidRDefault="00876A90" w:rsidP="00ED5A79">
      <w:pPr>
        <w:spacing w:after="0" w:line="360" w:lineRule="auto"/>
        <w:jc w:val="both"/>
        <w:rPr>
          <w:rFonts w:ascii="Book Antiqua" w:hAnsi="Book Antiqua"/>
          <w:sz w:val="24"/>
          <w:szCs w:val="24"/>
          <w:lang w:val="en-GB"/>
        </w:rPr>
      </w:pPr>
      <w:r w:rsidRPr="00ED5A79">
        <w:rPr>
          <w:rFonts w:ascii="Book Antiqua" w:hAnsi="Book Antiqua"/>
          <w:sz w:val="24"/>
          <w:szCs w:val="24"/>
          <w:lang w:val="en-GB"/>
        </w:rPr>
        <w:t xml:space="preserve"> </w:t>
      </w:r>
    </w:p>
    <w:p w14:paraId="034EA451" w14:textId="16BFCB13" w:rsidR="00876A90" w:rsidRPr="000A355E" w:rsidRDefault="00876A90" w:rsidP="00ED5A79">
      <w:pPr>
        <w:spacing w:after="0" w:line="360" w:lineRule="auto"/>
        <w:jc w:val="both"/>
        <w:rPr>
          <w:rFonts w:ascii="Book Antiqua" w:hAnsi="Book Antiqua" w:cs="Arial"/>
          <w:b/>
          <w:i/>
          <w:sz w:val="24"/>
          <w:szCs w:val="24"/>
          <w:lang w:val="en-US"/>
        </w:rPr>
      </w:pPr>
      <w:r w:rsidRPr="000A355E">
        <w:rPr>
          <w:rFonts w:ascii="Book Antiqua" w:hAnsi="Book Antiqua" w:cs="Arial"/>
          <w:b/>
          <w:i/>
          <w:sz w:val="24"/>
          <w:szCs w:val="24"/>
          <w:lang w:val="en-US"/>
        </w:rPr>
        <w:t>Clinical diagnosis</w:t>
      </w:r>
    </w:p>
    <w:p w14:paraId="6922B453" w14:textId="28CDBC1C" w:rsidR="00876A90" w:rsidRDefault="00876A90" w:rsidP="00ED5A79">
      <w:pPr>
        <w:spacing w:after="0" w:line="360" w:lineRule="auto"/>
        <w:jc w:val="both"/>
        <w:rPr>
          <w:rFonts w:ascii="Book Antiqua" w:hAnsi="Book Antiqua" w:cs="Arial"/>
          <w:sz w:val="24"/>
          <w:szCs w:val="24"/>
          <w:lang w:val="en-US" w:eastAsia="zh-CN"/>
        </w:rPr>
      </w:pPr>
      <w:r w:rsidRPr="00ED5A79">
        <w:rPr>
          <w:rFonts w:ascii="Book Antiqua" w:hAnsi="Book Antiqua" w:cs="Arial"/>
          <w:sz w:val="24"/>
          <w:szCs w:val="24"/>
          <w:lang w:val="en-US"/>
        </w:rPr>
        <w:t>Findings were suspicious of cervical ligament lesion</w:t>
      </w:r>
      <w:r w:rsidR="000A355E">
        <w:rPr>
          <w:rFonts w:ascii="Book Antiqua" w:hAnsi="Book Antiqua" w:cs="Arial" w:hint="eastAsia"/>
          <w:sz w:val="24"/>
          <w:szCs w:val="24"/>
          <w:lang w:val="en-US" w:eastAsia="zh-CN"/>
        </w:rPr>
        <w:t>.</w:t>
      </w:r>
    </w:p>
    <w:p w14:paraId="56DE4A1A" w14:textId="77777777" w:rsidR="000A355E" w:rsidRPr="00ED5A79" w:rsidRDefault="000A355E" w:rsidP="00ED5A79">
      <w:pPr>
        <w:spacing w:after="0" w:line="360" w:lineRule="auto"/>
        <w:jc w:val="both"/>
        <w:rPr>
          <w:rFonts w:ascii="Book Antiqua" w:hAnsi="Book Antiqua" w:cs="Arial"/>
          <w:sz w:val="24"/>
          <w:szCs w:val="24"/>
          <w:lang w:val="en-US" w:eastAsia="zh-CN"/>
        </w:rPr>
      </w:pPr>
    </w:p>
    <w:p w14:paraId="28C8BAB4" w14:textId="77B650E4" w:rsidR="00876A90" w:rsidRPr="000A355E" w:rsidRDefault="00876A90" w:rsidP="00ED5A79">
      <w:pPr>
        <w:spacing w:after="0" w:line="360" w:lineRule="auto"/>
        <w:jc w:val="both"/>
        <w:rPr>
          <w:rFonts w:ascii="Book Antiqua" w:hAnsi="Book Antiqua" w:cs="Arial"/>
          <w:b/>
          <w:i/>
          <w:sz w:val="24"/>
          <w:szCs w:val="24"/>
          <w:lang w:val="en-US"/>
        </w:rPr>
      </w:pPr>
      <w:r w:rsidRPr="000A355E">
        <w:rPr>
          <w:rFonts w:ascii="Book Antiqua" w:hAnsi="Book Antiqua" w:cs="Arial"/>
          <w:b/>
          <w:i/>
          <w:sz w:val="24"/>
          <w:szCs w:val="24"/>
          <w:lang w:val="en-US"/>
        </w:rPr>
        <w:t>Differential diagnosis</w:t>
      </w:r>
    </w:p>
    <w:p w14:paraId="401592B1" w14:textId="77777777" w:rsidR="000A355E" w:rsidRDefault="00876A90" w:rsidP="00ED5A79">
      <w:pPr>
        <w:spacing w:after="0" w:line="360" w:lineRule="auto"/>
        <w:jc w:val="both"/>
        <w:rPr>
          <w:rFonts w:ascii="Book Antiqua" w:hAnsi="Book Antiqua"/>
          <w:sz w:val="24"/>
          <w:szCs w:val="24"/>
          <w:lang w:val="en-GB" w:eastAsia="zh-CN"/>
        </w:rPr>
      </w:pPr>
      <w:r w:rsidRPr="00ED5A79">
        <w:rPr>
          <w:rFonts w:ascii="Book Antiqua" w:hAnsi="Book Antiqua"/>
          <w:sz w:val="24"/>
          <w:szCs w:val="24"/>
          <w:lang w:val="en-GB"/>
        </w:rPr>
        <w:t>Spectrum of atlantoaxial rotatory dislocation</w:t>
      </w:r>
      <w:r w:rsidR="000A355E">
        <w:rPr>
          <w:rFonts w:ascii="Book Antiqua" w:hAnsi="Book Antiqua" w:hint="eastAsia"/>
          <w:sz w:val="24"/>
          <w:szCs w:val="24"/>
          <w:lang w:val="en-GB" w:eastAsia="zh-CN"/>
        </w:rPr>
        <w:t>.</w:t>
      </w:r>
    </w:p>
    <w:p w14:paraId="7BA0993B" w14:textId="77777777" w:rsidR="000A355E" w:rsidRDefault="000A355E" w:rsidP="00ED5A79">
      <w:pPr>
        <w:spacing w:after="0" w:line="360" w:lineRule="auto"/>
        <w:jc w:val="both"/>
        <w:rPr>
          <w:rFonts w:ascii="Book Antiqua" w:hAnsi="Book Antiqua" w:cs="Arial"/>
          <w:b/>
          <w:sz w:val="24"/>
          <w:szCs w:val="24"/>
          <w:lang w:val="en-US" w:eastAsia="zh-CN"/>
        </w:rPr>
      </w:pPr>
    </w:p>
    <w:p w14:paraId="5855018C" w14:textId="5B2369DD" w:rsidR="00876A90" w:rsidRPr="000A355E" w:rsidRDefault="00876A90" w:rsidP="00ED5A79">
      <w:pPr>
        <w:spacing w:after="0" w:line="360" w:lineRule="auto"/>
        <w:jc w:val="both"/>
        <w:rPr>
          <w:rFonts w:ascii="Book Antiqua" w:hAnsi="Book Antiqua" w:cs="Arial"/>
          <w:b/>
          <w:i/>
          <w:sz w:val="24"/>
          <w:szCs w:val="24"/>
          <w:lang w:val="en-US"/>
        </w:rPr>
      </w:pPr>
      <w:r w:rsidRPr="000A355E">
        <w:rPr>
          <w:rFonts w:ascii="Book Antiqua" w:hAnsi="Book Antiqua" w:cs="Arial"/>
          <w:b/>
          <w:i/>
          <w:sz w:val="24"/>
          <w:szCs w:val="24"/>
          <w:lang w:val="en-US"/>
        </w:rPr>
        <w:t>Imaging diagnosis</w:t>
      </w:r>
    </w:p>
    <w:p w14:paraId="79F4C46A" w14:textId="51063C34" w:rsidR="00516519" w:rsidRDefault="00516519" w:rsidP="00ED5A79">
      <w:pPr>
        <w:spacing w:after="0" w:line="360" w:lineRule="auto"/>
        <w:jc w:val="both"/>
        <w:rPr>
          <w:rFonts w:ascii="Book Antiqua" w:hAnsi="Book Antiqua"/>
          <w:b/>
          <w:sz w:val="24"/>
          <w:szCs w:val="24"/>
          <w:lang w:val="en-US" w:eastAsia="zh-CN"/>
        </w:rPr>
      </w:pPr>
      <w:r w:rsidRPr="00ED5A79">
        <w:rPr>
          <w:rFonts w:ascii="Book Antiqua" w:hAnsi="Book Antiqua"/>
          <w:sz w:val="24"/>
          <w:szCs w:val="24"/>
          <w:lang w:val="en-GB"/>
        </w:rPr>
        <w:t xml:space="preserve">3T </w:t>
      </w:r>
      <w:r w:rsidR="00CF4E2D" w:rsidRPr="00C854EC">
        <w:rPr>
          <w:rFonts w:ascii="Book Antiqua" w:hAnsi="Book Antiqua" w:cs="Times New Roman"/>
          <w:sz w:val="24"/>
          <w:szCs w:val="24"/>
        </w:rPr>
        <w:t>Magnetic resonance imaging</w:t>
      </w:r>
      <w:r w:rsidR="00CF4E2D" w:rsidRPr="00ED5A79">
        <w:rPr>
          <w:rFonts w:ascii="Book Antiqua" w:hAnsi="Book Antiqua"/>
          <w:sz w:val="24"/>
          <w:szCs w:val="24"/>
          <w:lang w:val="en-GB"/>
        </w:rPr>
        <w:t xml:space="preserve"> </w:t>
      </w:r>
      <w:r w:rsidR="00CF4E2D">
        <w:rPr>
          <w:rFonts w:ascii="Book Antiqua" w:hAnsi="Book Antiqua" w:hint="eastAsia"/>
          <w:sz w:val="24"/>
          <w:szCs w:val="24"/>
          <w:lang w:val="en-GB" w:eastAsia="zh-CN"/>
        </w:rPr>
        <w:t>(</w:t>
      </w:r>
      <w:r w:rsidRPr="00ED5A79">
        <w:rPr>
          <w:rFonts w:ascii="Book Antiqua" w:hAnsi="Book Antiqua"/>
          <w:sz w:val="24"/>
          <w:szCs w:val="24"/>
          <w:lang w:val="en-GB"/>
        </w:rPr>
        <w:t>MRI</w:t>
      </w:r>
      <w:r w:rsidR="00CF4E2D">
        <w:rPr>
          <w:rFonts w:ascii="Book Antiqua" w:hAnsi="Book Antiqua" w:hint="eastAsia"/>
          <w:sz w:val="24"/>
          <w:szCs w:val="24"/>
          <w:lang w:val="en-GB" w:eastAsia="zh-CN"/>
        </w:rPr>
        <w:t>)</w:t>
      </w:r>
      <w:r w:rsidRPr="00ED5A79">
        <w:rPr>
          <w:rFonts w:ascii="Book Antiqua" w:hAnsi="Book Antiqua"/>
          <w:sz w:val="24"/>
          <w:szCs w:val="24"/>
          <w:lang w:val="en-GB"/>
        </w:rPr>
        <w:t>, fat-saturated gradient echo sequence (contrast-enhanced T1w fat-suppressed MRI sequence) showed a contrast enhancement in the periligamentous venous plexus with an asymmetry of the joint space</w:t>
      </w:r>
      <w:r w:rsidR="00AF0DEE" w:rsidRPr="00ED5A79">
        <w:rPr>
          <w:rFonts w:ascii="Book Antiqua" w:hAnsi="Book Antiqua"/>
          <w:sz w:val="24"/>
          <w:szCs w:val="24"/>
          <w:lang w:val="en-GB"/>
        </w:rPr>
        <w:t>s</w:t>
      </w:r>
      <w:r w:rsidRPr="00ED5A79">
        <w:rPr>
          <w:rFonts w:ascii="Book Antiqua" w:hAnsi="Book Antiqua"/>
          <w:b/>
          <w:sz w:val="24"/>
          <w:szCs w:val="24"/>
          <w:lang w:val="en-US"/>
        </w:rPr>
        <w:t xml:space="preserve">. </w:t>
      </w:r>
    </w:p>
    <w:p w14:paraId="78A11FAB" w14:textId="77777777" w:rsidR="000A355E" w:rsidRPr="00ED5A79" w:rsidRDefault="000A355E" w:rsidP="00ED5A79">
      <w:pPr>
        <w:spacing w:after="0" w:line="360" w:lineRule="auto"/>
        <w:jc w:val="both"/>
        <w:rPr>
          <w:rFonts w:ascii="Book Antiqua" w:hAnsi="Book Antiqua"/>
          <w:b/>
          <w:sz w:val="24"/>
          <w:szCs w:val="24"/>
          <w:lang w:val="en-US" w:eastAsia="zh-CN"/>
        </w:rPr>
      </w:pPr>
    </w:p>
    <w:p w14:paraId="5B190705" w14:textId="01967420" w:rsidR="00876A90" w:rsidRPr="000A355E" w:rsidRDefault="00876A90" w:rsidP="00ED5A79">
      <w:pPr>
        <w:spacing w:after="0" w:line="360" w:lineRule="auto"/>
        <w:jc w:val="both"/>
        <w:rPr>
          <w:rFonts w:ascii="Book Antiqua" w:hAnsi="Book Antiqua" w:cs="Arial"/>
          <w:b/>
          <w:i/>
          <w:sz w:val="24"/>
          <w:szCs w:val="24"/>
          <w:lang w:val="en-US"/>
        </w:rPr>
      </w:pPr>
      <w:r w:rsidRPr="000A355E">
        <w:rPr>
          <w:rFonts w:ascii="Book Antiqua" w:hAnsi="Book Antiqua" w:cs="Arial"/>
          <w:b/>
          <w:i/>
          <w:sz w:val="24"/>
          <w:szCs w:val="24"/>
          <w:lang w:val="en-US"/>
        </w:rPr>
        <w:t>Pathological diagnosis</w:t>
      </w:r>
    </w:p>
    <w:p w14:paraId="6A2F3955" w14:textId="6DD838CD" w:rsidR="00876A90" w:rsidRDefault="00516519" w:rsidP="00ED5A79">
      <w:pPr>
        <w:spacing w:after="0" w:line="360" w:lineRule="auto"/>
        <w:jc w:val="both"/>
        <w:rPr>
          <w:rFonts w:ascii="Book Antiqua" w:hAnsi="Book Antiqua" w:cs="Arial"/>
          <w:sz w:val="24"/>
          <w:szCs w:val="24"/>
          <w:lang w:val="en-US" w:eastAsia="zh-CN"/>
        </w:rPr>
      </w:pPr>
      <w:r w:rsidRPr="00ED5A79">
        <w:rPr>
          <w:rFonts w:ascii="Book Antiqua" w:hAnsi="Book Antiqua" w:cs="Arial"/>
          <w:sz w:val="24"/>
          <w:szCs w:val="24"/>
          <w:lang w:val="en-US"/>
        </w:rPr>
        <w:t>Alar ligament rupture.</w:t>
      </w:r>
    </w:p>
    <w:p w14:paraId="03F1905F" w14:textId="77777777" w:rsidR="000A355E" w:rsidRPr="00ED5A79" w:rsidRDefault="000A355E" w:rsidP="00ED5A79">
      <w:pPr>
        <w:spacing w:after="0" w:line="360" w:lineRule="auto"/>
        <w:jc w:val="both"/>
        <w:rPr>
          <w:rFonts w:ascii="Book Antiqua" w:hAnsi="Book Antiqua" w:cs="Arial"/>
          <w:sz w:val="24"/>
          <w:szCs w:val="24"/>
          <w:lang w:val="en-US" w:eastAsia="zh-CN"/>
        </w:rPr>
      </w:pPr>
    </w:p>
    <w:p w14:paraId="30B76F03" w14:textId="653C4E73" w:rsidR="00876A90" w:rsidRPr="000A355E" w:rsidRDefault="00876A90" w:rsidP="00ED5A79">
      <w:pPr>
        <w:spacing w:after="0" w:line="360" w:lineRule="auto"/>
        <w:jc w:val="both"/>
        <w:rPr>
          <w:rFonts w:ascii="Book Antiqua" w:hAnsi="Book Antiqua" w:cs="Arial"/>
          <w:b/>
          <w:i/>
          <w:sz w:val="24"/>
          <w:szCs w:val="24"/>
          <w:lang w:val="en-US"/>
        </w:rPr>
      </w:pPr>
      <w:r w:rsidRPr="000A355E">
        <w:rPr>
          <w:rFonts w:ascii="Book Antiqua" w:hAnsi="Book Antiqua" w:cs="Arial"/>
          <w:b/>
          <w:i/>
          <w:sz w:val="24"/>
          <w:szCs w:val="24"/>
          <w:lang w:val="en-US"/>
        </w:rPr>
        <w:t>Treatment</w:t>
      </w:r>
    </w:p>
    <w:p w14:paraId="082A869B" w14:textId="2B0B0189" w:rsidR="00876A90" w:rsidRDefault="000A355E" w:rsidP="00ED5A79">
      <w:pPr>
        <w:spacing w:after="0" w:line="360" w:lineRule="auto"/>
        <w:jc w:val="both"/>
        <w:rPr>
          <w:rFonts w:ascii="Book Antiqua" w:hAnsi="Book Antiqua" w:cs="Arial"/>
          <w:sz w:val="24"/>
          <w:szCs w:val="24"/>
          <w:lang w:val="en-US" w:eastAsia="zh-CN"/>
        </w:rPr>
      </w:pPr>
      <w:r>
        <w:rPr>
          <w:rFonts w:ascii="Book Antiqua" w:hAnsi="Book Antiqua" w:hint="eastAsia"/>
          <w:sz w:val="24"/>
          <w:szCs w:val="24"/>
          <w:lang w:val="en-GB" w:eastAsia="zh-CN"/>
        </w:rPr>
        <w:t>Twelve</w:t>
      </w:r>
      <w:r w:rsidR="00516519" w:rsidRPr="00ED5A79">
        <w:rPr>
          <w:rFonts w:ascii="Book Antiqua" w:hAnsi="Book Antiqua"/>
          <w:sz w:val="24"/>
          <w:szCs w:val="24"/>
          <w:lang w:val="en-GB"/>
        </w:rPr>
        <w:t xml:space="preserve"> months immobilization therapy</w:t>
      </w:r>
      <w:r w:rsidR="00516519" w:rsidRPr="00ED5A79">
        <w:rPr>
          <w:rFonts w:ascii="Book Antiqua" w:hAnsi="Book Antiqua" w:cs="Arial"/>
          <w:sz w:val="24"/>
          <w:szCs w:val="24"/>
          <w:lang w:val="en-US"/>
        </w:rPr>
        <w:t xml:space="preserve">. </w:t>
      </w:r>
    </w:p>
    <w:p w14:paraId="6046BA69" w14:textId="77777777" w:rsidR="000A355E" w:rsidRPr="00ED5A79" w:rsidRDefault="000A355E" w:rsidP="00ED5A79">
      <w:pPr>
        <w:spacing w:after="0" w:line="360" w:lineRule="auto"/>
        <w:jc w:val="both"/>
        <w:rPr>
          <w:rFonts w:ascii="Book Antiqua" w:hAnsi="Book Antiqua" w:cs="Arial"/>
          <w:sz w:val="24"/>
          <w:szCs w:val="24"/>
          <w:lang w:val="en-US" w:eastAsia="zh-CN"/>
        </w:rPr>
      </w:pPr>
    </w:p>
    <w:p w14:paraId="627AAAD8" w14:textId="146A3F97" w:rsidR="00876A90" w:rsidRPr="000A355E" w:rsidRDefault="00876A90" w:rsidP="00ED5A79">
      <w:pPr>
        <w:spacing w:after="0" w:line="360" w:lineRule="auto"/>
        <w:jc w:val="both"/>
        <w:rPr>
          <w:rFonts w:ascii="Book Antiqua" w:hAnsi="Book Antiqua" w:cs="Arial"/>
          <w:b/>
          <w:i/>
          <w:sz w:val="24"/>
          <w:szCs w:val="24"/>
          <w:lang w:val="en-US"/>
        </w:rPr>
      </w:pPr>
      <w:r w:rsidRPr="000A355E">
        <w:rPr>
          <w:rFonts w:ascii="Book Antiqua" w:hAnsi="Book Antiqua"/>
          <w:b/>
          <w:i/>
          <w:sz w:val="24"/>
          <w:szCs w:val="24"/>
          <w:lang w:val="en-US"/>
        </w:rPr>
        <w:t>Related reports</w:t>
      </w:r>
    </w:p>
    <w:p w14:paraId="337AEDFB" w14:textId="781C5CD4" w:rsidR="00AF0DEE" w:rsidRPr="00ED5A79" w:rsidRDefault="00AF0DEE" w:rsidP="00ED5A79">
      <w:pPr>
        <w:spacing w:after="0" w:line="360" w:lineRule="auto"/>
        <w:jc w:val="both"/>
        <w:rPr>
          <w:rFonts w:ascii="Book Antiqua" w:hAnsi="Book Antiqua"/>
          <w:b/>
          <w:sz w:val="24"/>
          <w:szCs w:val="24"/>
          <w:lang w:val="en-US"/>
        </w:rPr>
      </w:pPr>
      <w:r w:rsidRPr="00ED5A79">
        <w:rPr>
          <w:rFonts w:ascii="Book Antiqua" w:hAnsi="Book Antiqua"/>
          <w:sz w:val="24"/>
          <w:szCs w:val="24"/>
          <w:lang w:val="en-GB"/>
        </w:rPr>
        <w:t>Wong ST, Ernest K, Fan G, Zovickian J, Pang D. Isolated unilateral rupture of the al</w:t>
      </w:r>
      <w:r w:rsidR="000A355E">
        <w:rPr>
          <w:rFonts w:ascii="Book Antiqua" w:hAnsi="Book Antiqua"/>
          <w:sz w:val="24"/>
          <w:szCs w:val="24"/>
          <w:lang w:val="en-GB"/>
        </w:rPr>
        <w:t>ar ligament.</w:t>
      </w:r>
      <w:r w:rsidR="000A355E" w:rsidRPr="000A355E">
        <w:rPr>
          <w:rFonts w:ascii="Book Antiqua" w:hAnsi="Book Antiqua" w:hint="eastAsia"/>
          <w:i/>
          <w:sz w:val="24"/>
          <w:szCs w:val="24"/>
          <w:lang w:val="en-GB" w:eastAsia="zh-CN"/>
        </w:rPr>
        <w:t xml:space="preserve"> </w:t>
      </w:r>
      <w:r w:rsidR="000A355E" w:rsidRPr="000A355E">
        <w:rPr>
          <w:rFonts w:ascii="Book Antiqua" w:hAnsi="Book Antiqua"/>
          <w:i/>
          <w:sz w:val="24"/>
          <w:szCs w:val="24"/>
          <w:lang w:val="en-GB"/>
        </w:rPr>
        <w:t>J Neurosurg Pediatr</w:t>
      </w:r>
      <w:r w:rsidRPr="00ED5A79">
        <w:rPr>
          <w:rFonts w:ascii="Book Antiqua" w:hAnsi="Book Antiqua"/>
          <w:sz w:val="24"/>
          <w:szCs w:val="24"/>
          <w:lang w:val="en-GB"/>
        </w:rPr>
        <w:t xml:space="preserve"> 2014; 13:</w:t>
      </w:r>
      <w:r w:rsidR="000A355E">
        <w:rPr>
          <w:rFonts w:ascii="Book Antiqua" w:hAnsi="Book Antiqua" w:hint="eastAsia"/>
          <w:sz w:val="24"/>
          <w:szCs w:val="24"/>
          <w:lang w:val="en-GB" w:eastAsia="zh-CN"/>
        </w:rPr>
        <w:t xml:space="preserve"> </w:t>
      </w:r>
      <w:r w:rsidRPr="00ED5A79">
        <w:rPr>
          <w:rFonts w:ascii="Book Antiqua" w:hAnsi="Book Antiqua"/>
          <w:sz w:val="24"/>
          <w:szCs w:val="24"/>
          <w:lang w:val="en-GB"/>
        </w:rPr>
        <w:t>541-</w:t>
      </w:r>
      <w:r w:rsidR="000A355E">
        <w:rPr>
          <w:rFonts w:ascii="Book Antiqua" w:hAnsi="Book Antiqua" w:hint="eastAsia"/>
          <w:sz w:val="24"/>
          <w:szCs w:val="24"/>
          <w:lang w:val="en-GB" w:eastAsia="zh-CN"/>
        </w:rPr>
        <w:t>54</w:t>
      </w:r>
      <w:r w:rsidRPr="00ED5A79">
        <w:rPr>
          <w:rFonts w:ascii="Book Antiqua" w:hAnsi="Book Antiqua"/>
          <w:sz w:val="24"/>
          <w:szCs w:val="24"/>
          <w:lang w:val="en-GB"/>
        </w:rPr>
        <w:t>7.</w:t>
      </w:r>
      <w:r w:rsidRPr="00ED5A79">
        <w:rPr>
          <w:rFonts w:ascii="Book Antiqua" w:hAnsi="Book Antiqua"/>
          <w:b/>
          <w:sz w:val="24"/>
          <w:szCs w:val="24"/>
          <w:lang w:val="en-US"/>
        </w:rPr>
        <w:t xml:space="preserve"> </w:t>
      </w:r>
    </w:p>
    <w:p w14:paraId="7E0F0927" w14:textId="77777777" w:rsidR="00CF4E2D" w:rsidRDefault="00CF4E2D" w:rsidP="00ED5A79">
      <w:pPr>
        <w:spacing w:after="0" w:line="360" w:lineRule="auto"/>
        <w:jc w:val="both"/>
        <w:rPr>
          <w:rFonts w:ascii="Book Antiqua" w:hAnsi="Book Antiqua"/>
          <w:b/>
          <w:sz w:val="24"/>
          <w:szCs w:val="24"/>
          <w:lang w:val="en-US" w:eastAsia="zh-CN"/>
        </w:rPr>
      </w:pPr>
    </w:p>
    <w:p w14:paraId="450475F7" w14:textId="21DF2803" w:rsidR="00876A90" w:rsidRPr="00CF4E2D" w:rsidRDefault="00876A90" w:rsidP="00ED5A79">
      <w:pPr>
        <w:spacing w:after="0" w:line="360" w:lineRule="auto"/>
        <w:jc w:val="both"/>
        <w:rPr>
          <w:rFonts w:ascii="Book Antiqua" w:hAnsi="Book Antiqua" w:cs="Arial"/>
          <w:b/>
          <w:i/>
          <w:sz w:val="24"/>
          <w:szCs w:val="24"/>
          <w:lang w:val="en-US"/>
        </w:rPr>
      </w:pPr>
      <w:r w:rsidRPr="00CF4E2D">
        <w:rPr>
          <w:rFonts w:ascii="Book Antiqua" w:hAnsi="Book Antiqua" w:cs="Arial"/>
          <w:b/>
          <w:i/>
          <w:sz w:val="24"/>
          <w:szCs w:val="24"/>
          <w:lang w:val="en-US"/>
        </w:rPr>
        <w:t>Experiences and lessons</w:t>
      </w:r>
    </w:p>
    <w:p w14:paraId="301820C3" w14:textId="457CC0BE" w:rsidR="00AF0DEE" w:rsidRPr="00ED5A79" w:rsidRDefault="00AF0DEE" w:rsidP="00ED5A79">
      <w:pPr>
        <w:spacing w:after="0" w:line="360" w:lineRule="auto"/>
        <w:jc w:val="both"/>
        <w:rPr>
          <w:rFonts w:ascii="Book Antiqua" w:hAnsi="Book Antiqua"/>
          <w:sz w:val="24"/>
          <w:szCs w:val="24"/>
          <w:lang w:val="en-GB"/>
        </w:rPr>
      </w:pPr>
      <w:r w:rsidRPr="00ED5A79">
        <w:rPr>
          <w:rFonts w:ascii="Book Antiqua" w:hAnsi="Book Antiqua"/>
          <w:sz w:val="24"/>
          <w:szCs w:val="24"/>
          <w:lang w:val="en-GB"/>
        </w:rPr>
        <w:t xml:space="preserve">This particular trauma is a challenge and diagnosis might be delayed. We emphasize the value of contrast high resolution 3 Tesla MRI for the detection of ligamentous injuries at the craniovertebral junction. </w:t>
      </w:r>
    </w:p>
    <w:p w14:paraId="27176DEC" w14:textId="77777777" w:rsidR="00876A90" w:rsidRPr="006C5DF9" w:rsidRDefault="00876A90" w:rsidP="006C5DF9">
      <w:pPr>
        <w:pStyle w:val="CommentText"/>
        <w:spacing w:after="0" w:line="360" w:lineRule="auto"/>
        <w:jc w:val="both"/>
        <w:rPr>
          <w:rFonts w:ascii="Book Antiqua" w:hAnsi="Book Antiqua"/>
          <w:sz w:val="24"/>
          <w:szCs w:val="24"/>
          <w:lang w:val="en-US" w:eastAsia="zh-CN"/>
        </w:rPr>
      </w:pPr>
    </w:p>
    <w:p w14:paraId="090EC4E6" w14:textId="46BDEF5D" w:rsidR="00CF4E2D" w:rsidRPr="006C5DF9" w:rsidRDefault="00CF4E2D" w:rsidP="006C5DF9">
      <w:pPr>
        <w:pStyle w:val="CommentText"/>
        <w:spacing w:after="0" w:line="360" w:lineRule="auto"/>
        <w:jc w:val="both"/>
        <w:rPr>
          <w:rFonts w:ascii="Book Antiqua" w:hAnsi="Book Antiqua"/>
          <w:b/>
          <w:i/>
          <w:sz w:val="24"/>
          <w:szCs w:val="24"/>
          <w:lang w:val="en-US" w:eastAsia="zh-CN"/>
        </w:rPr>
      </w:pPr>
      <w:r w:rsidRPr="006C5DF9">
        <w:rPr>
          <w:rFonts w:ascii="Book Antiqua" w:hAnsi="Book Antiqua"/>
          <w:b/>
          <w:i/>
          <w:sz w:val="24"/>
          <w:szCs w:val="24"/>
          <w:lang w:val="en-US" w:eastAsia="zh-CN"/>
        </w:rPr>
        <w:t>Peer-review</w:t>
      </w:r>
    </w:p>
    <w:p w14:paraId="5767DE09" w14:textId="5575A419" w:rsidR="00CF4E2D" w:rsidRPr="006C5DF9" w:rsidRDefault="006C5DF9" w:rsidP="006C5DF9">
      <w:pPr>
        <w:pStyle w:val="CommentText"/>
        <w:spacing w:after="0" w:line="360" w:lineRule="auto"/>
        <w:jc w:val="both"/>
        <w:rPr>
          <w:rFonts w:ascii="Book Antiqua" w:hAnsi="Book Antiqua"/>
          <w:sz w:val="24"/>
          <w:szCs w:val="24"/>
          <w:lang w:eastAsia="zh-CN"/>
        </w:rPr>
      </w:pPr>
      <w:r w:rsidRPr="006C5DF9">
        <w:rPr>
          <w:rFonts w:ascii="Book Antiqua" w:hAnsi="Book Antiqua"/>
          <w:sz w:val="24"/>
          <w:szCs w:val="24"/>
        </w:rPr>
        <w:t>The authors present a case report on a delayed diagnosis of isolated alar ligament rupture and the added value of 3 Tesla MRI for the proper assessment. The paper is well written. Appropiate iconography. The purpose is well defined and it transmits properly the message becoming of potential interest for the readers.</w:t>
      </w:r>
    </w:p>
    <w:p w14:paraId="2714152D" w14:textId="487D313E" w:rsidR="006C5DF9" w:rsidRPr="006C5DF9" w:rsidRDefault="006C5DF9" w:rsidP="006C5DF9">
      <w:pPr>
        <w:rPr>
          <w:rFonts w:ascii="Book Antiqua" w:hAnsi="Book Antiqua"/>
          <w:sz w:val="24"/>
          <w:szCs w:val="24"/>
          <w:lang w:val="en-US" w:eastAsia="zh-CN"/>
        </w:rPr>
      </w:pPr>
      <w:r>
        <w:rPr>
          <w:rFonts w:ascii="Book Antiqua" w:hAnsi="Book Antiqua"/>
          <w:sz w:val="24"/>
          <w:szCs w:val="24"/>
          <w:lang w:val="en-US" w:eastAsia="zh-CN"/>
        </w:rPr>
        <w:br w:type="page"/>
      </w:r>
    </w:p>
    <w:p w14:paraId="4AFB59FF" w14:textId="35C11371" w:rsidR="00D360DE" w:rsidRPr="006C5DF9" w:rsidRDefault="00CF4E2D" w:rsidP="006C5DF9">
      <w:pPr>
        <w:spacing w:after="0" w:line="360" w:lineRule="auto"/>
        <w:jc w:val="both"/>
        <w:rPr>
          <w:rFonts w:ascii="Book Antiqua" w:hAnsi="Book Antiqua"/>
          <w:b/>
          <w:sz w:val="24"/>
          <w:szCs w:val="24"/>
          <w:lang w:val="en-GB"/>
        </w:rPr>
      </w:pPr>
      <w:r w:rsidRPr="006C5DF9">
        <w:rPr>
          <w:rFonts w:ascii="Book Antiqua" w:hAnsi="Book Antiqua"/>
          <w:b/>
          <w:sz w:val="24"/>
          <w:szCs w:val="24"/>
          <w:lang w:val="en-GB" w:eastAsia="zh-CN"/>
        </w:rPr>
        <w:t>REFERENCES</w:t>
      </w:r>
    </w:p>
    <w:p w14:paraId="1A18A728" w14:textId="77777777" w:rsidR="006C5DF9" w:rsidRPr="006C5DF9" w:rsidRDefault="006C5DF9" w:rsidP="006C5DF9">
      <w:pPr>
        <w:spacing w:after="0" w:line="360" w:lineRule="auto"/>
        <w:jc w:val="both"/>
        <w:rPr>
          <w:rFonts w:ascii="Book Antiqua" w:eastAsia="宋体" w:hAnsi="Book Antiqua" w:cs="宋体"/>
          <w:sz w:val="24"/>
          <w:szCs w:val="24"/>
          <w:lang w:val="en-US" w:eastAsia="zh-CN"/>
        </w:rPr>
      </w:pPr>
      <w:r w:rsidRPr="006C5DF9">
        <w:rPr>
          <w:rFonts w:ascii="Book Antiqua" w:eastAsia="宋体" w:hAnsi="Book Antiqua" w:cs="宋体"/>
          <w:sz w:val="24"/>
          <w:szCs w:val="24"/>
          <w:lang w:val="en-US" w:eastAsia="zh-CN"/>
        </w:rPr>
        <w:t xml:space="preserve">1 </w:t>
      </w:r>
      <w:r w:rsidRPr="006C5DF9">
        <w:rPr>
          <w:rFonts w:ascii="Book Antiqua" w:eastAsia="宋体" w:hAnsi="Book Antiqua" w:cs="宋体"/>
          <w:b/>
          <w:bCs/>
          <w:sz w:val="24"/>
          <w:szCs w:val="24"/>
          <w:lang w:val="en-US" w:eastAsia="zh-CN"/>
        </w:rPr>
        <w:t>Buitenhuis J</w:t>
      </w:r>
      <w:r w:rsidRPr="006C5DF9">
        <w:rPr>
          <w:rFonts w:ascii="Book Antiqua" w:eastAsia="宋体" w:hAnsi="Book Antiqua" w:cs="宋体"/>
          <w:sz w:val="24"/>
          <w:szCs w:val="24"/>
          <w:lang w:val="en-US" w:eastAsia="zh-CN"/>
        </w:rPr>
        <w:t xml:space="preserve">, de Jong PJ, Jaspers JP, Groothoff JW. Work disability after whiplash: a prospective cohort study. </w:t>
      </w:r>
      <w:r w:rsidRPr="006C5DF9">
        <w:rPr>
          <w:rFonts w:ascii="Book Antiqua" w:eastAsia="宋体" w:hAnsi="Book Antiqua" w:cs="宋体"/>
          <w:i/>
          <w:iCs/>
          <w:sz w:val="24"/>
          <w:szCs w:val="24"/>
          <w:lang w:val="en-US" w:eastAsia="zh-CN"/>
        </w:rPr>
        <w:t xml:space="preserve">Spine </w:t>
      </w:r>
      <w:r w:rsidRPr="006C5DF9">
        <w:rPr>
          <w:rFonts w:ascii="Book Antiqua" w:eastAsia="宋体" w:hAnsi="Book Antiqua" w:cs="宋体"/>
          <w:iCs/>
          <w:sz w:val="24"/>
          <w:szCs w:val="24"/>
          <w:lang w:val="en-US" w:eastAsia="zh-CN"/>
        </w:rPr>
        <w:t>(Phila Pa 1976)</w:t>
      </w:r>
      <w:r w:rsidRPr="006C5DF9">
        <w:rPr>
          <w:rFonts w:ascii="Book Antiqua" w:eastAsia="宋体" w:hAnsi="Book Antiqua" w:cs="宋体"/>
          <w:sz w:val="24"/>
          <w:szCs w:val="24"/>
          <w:lang w:val="en-US" w:eastAsia="zh-CN"/>
        </w:rPr>
        <w:t xml:space="preserve"> 2009; </w:t>
      </w:r>
      <w:r w:rsidRPr="006C5DF9">
        <w:rPr>
          <w:rFonts w:ascii="Book Antiqua" w:eastAsia="宋体" w:hAnsi="Book Antiqua" w:cs="宋体"/>
          <w:b/>
          <w:bCs/>
          <w:sz w:val="24"/>
          <w:szCs w:val="24"/>
          <w:lang w:val="en-US" w:eastAsia="zh-CN"/>
        </w:rPr>
        <w:t>34</w:t>
      </w:r>
      <w:r w:rsidRPr="006C5DF9">
        <w:rPr>
          <w:rFonts w:ascii="Book Antiqua" w:eastAsia="宋体" w:hAnsi="Book Antiqua" w:cs="宋体"/>
          <w:sz w:val="24"/>
          <w:szCs w:val="24"/>
          <w:lang w:val="en-US" w:eastAsia="zh-CN"/>
        </w:rPr>
        <w:t>: 262-267 [PMID: 19148041 DOI: 10.1097/BRS.0b013e3181913d07]</w:t>
      </w:r>
    </w:p>
    <w:p w14:paraId="3ED16FD0" w14:textId="77777777" w:rsidR="006C5DF9" w:rsidRPr="006C5DF9" w:rsidRDefault="006C5DF9" w:rsidP="006C5DF9">
      <w:pPr>
        <w:spacing w:after="0" w:line="360" w:lineRule="auto"/>
        <w:jc w:val="both"/>
        <w:rPr>
          <w:rFonts w:ascii="Book Antiqua" w:eastAsia="宋体" w:hAnsi="Book Antiqua" w:cs="宋体"/>
          <w:sz w:val="24"/>
          <w:szCs w:val="24"/>
          <w:lang w:val="en-US" w:eastAsia="zh-CN"/>
        </w:rPr>
      </w:pPr>
      <w:r w:rsidRPr="006C5DF9">
        <w:rPr>
          <w:rFonts w:ascii="Book Antiqua" w:eastAsia="宋体" w:hAnsi="Book Antiqua" w:cs="宋体"/>
          <w:sz w:val="24"/>
          <w:szCs w:val="24"/>
          <w:lang w:val="en-US" w:eastAsia="zh-CN"/>
        </w:rPr>
        <w:t xml:space="preserve">2 </w:t>
      </w:r>
      <w:r w:rsidRPr="006C5DF9">
        <w:rPr>
          <w:rFonts w:ascii="Book Antiqua" w:eastAsia="宋体" w:hAnsi="Book Antiqua" w:cs="宋体"/>
          <w:b/>
          <w:bCs/>
          <w:sz w:val="24"/>
          <w:szCs w:val="24"/>
          <w:lang w:val="en-US" w:eastAsia="zh-CN"/>
        </w:rPr>
        <w:t>Walton DM</w:t>
      </w:r>
      <w:r w:rsidRPr="006C5DF9">
        <w:rPr>
          <w:rFonts w:ascii="Book Antiqua" w:eastAsia="宋体" w:hAnsi="Book Antiqua" w:cs="宋体"/>
          <w:sz w:val="24"/>
          <w:szCs w:val="24"/>
          <w:lang w:val="en-US" w:eastAsia="zh-CN"/>
        </w:rPr>
        <w:t xml:space="preserve">, Macdermid JC, Giorgianni AA, Mascarenhas JC, West SC, Zammit CA. Risk factors for persistent problems following acute whiplash injury: update of a systematic review and meta-analysis. </w:t>
      </w:r>
      <w:r w:rsidRPr="006C5DF9">
        <w:rPr>
          <w:rFonts w:ascii="Book Antiqua" w:eastAsia="宋体" w:hAnsi="Book Antiqua" w:cs="宋体"/>
          <w:i/>
          <w:iCs/>
          <w:sz w:val="24"/>
          <w:szCs w:val="24"/>
          <w:lang w:val="en-US" w:eastAsia="zh-CN"/>
        </w:rPr>
        <w:t>J Orthop Sports Phys Ther</w:t>
      </w:r>
      <w:r w:rsidRPr="006C5DF9">
        <w:rPr>
          <w:rFonts w:ascii="Book Antiqua" w:eastAsia="宋体" w:hAnsi="Book Antiqua" w:cs="宋体"/>
          <w:sz w:val="24"/>
          <w:szCs w:val="24"/>
          <w:lang w:val="en-US" w:eastAsia="zh-CN"/>
        </w:rPr>
        <w:t xml:space="preserve"> 2013; </w:t>
      </w:r>
      <w:r w:rsidRPr="006C5DF9">
        <w:rPr>
          <w:rFonts w:ascii="Book Antiqua" w:eastAsia="宋体" w:hAnsi="Book Antiqua" w:cs="宋体"/>
          <w:b/>
          <w:bCs/>
          <w:sz w:val="24"/>
          <w:szCs w:val="24"/>
          <w:lang w:val="en-US" w:eastAsia="zh-CN"/>
        </w:rPr>
        <w:t>43</w:t>
      </w:r>
      <w:r w:rsidRPr="006C5DF9">
        <w:rPr>
          <w:rFonts w:ascii="Book Antiqua" w:eastAsia="宋体" w:hAnsi="Book Antiqua" w:cs="宋体"/>
          <w:sz w:val="24"/>
          <w:szCs w:val="24"/>
          <w:lang w:val="en-US" w:eastAsia="zh-CN"/>
        </w:rPr>
        <w:t>: 31-43 [PMID: 23322093 DOI: 10.2519/jospt.2013.4507]</w:t>
      </w:r>
    </w:p>
    <w:p w14:paraId="03BB66F1" w14:textId="77777777" w:rsidR="006C5DF9" w:rsidRPr="006C5DF9" w:rsidRDefault="006C5DF9" w:rsidP="006C5DF9">
      <w:pPr>
        <w:spacing w:after="0" w:line="360" w:lineRule="auto"/>
        <w:jc w:val="both"/>
        <w:rPr>
          <w:rFonts w:ascii="Book Antiqua" w:eastAsia="宋体" w:hAnsi="Book Antiqua" w:cs="宋体"/>
          <w:sz w:val="24"/>
          <w:szCs w:val="24"/>
          <w:lang w:val="en-US" w:eastAsia="zh-CN"/>
        </w:rPr>
      </w:pPr>
      <w:r w:rsidRPr="006C5DF9">
        <w:rPr>
          <w:rFonts w:ascii="Book Antiqua" w:eastAsia="宋体" w:hAnsi="Book Antiqua" w:cs="宋体"/>
          <w:sz w:val="24"/>
          <w:szCs w:val="24"/>
          <w:lang w:val="en-US" w:eastAsia="zh-CN"/>
        </w:rPr>
        <w:t xml:space="preserve">3 </w:t>
      </w:r>
      <w:r w:rsidRPr="006C5DF9">
        <w:rPr>
          <w:rFonts w:ascii="Book Antiqua" w:eastAsia="宋体" w:hAnsi="Book Antiqua" w:cs="宋体"/>
          <w:b/>
          <w:bCs/>
          <w:sz w:val="24"/>
          <w:szCs w:val="24"/>
          <w:lang w:val="en-US" w:eastAsia="zh-CN"/>
        </w:rPr>
        <w:t>McKinney MB</w:t>
      </w:r>
      <w:r w:rsidRPr="006C5DF9">
        <w:rPr>
          <w:rFonts w:ascii="Book Antiqua" w:eastAsia="宋体" w:hAnsi="Book Antiqua" w:cs="宋体"/>
          <w:sz w:val="24"/>
          <w:szCs w:val="24"/>
          <w:lang w:val="en-US" w:eastAsia="zh-CN"/>
        </w:rPr>
        <w:t xml:space="preserve">. [Treatment of dislocations of the cervical vertebrae in so-called "whiplash injuries"]. </w:t>
      </w:r>
      <w:r w:rsidRPr="006C5DF9">
        <w:rPr>
          <w:rFonts w:ascii="Book Antiqua" w:eastAsia="宋体" w:hAnsi="Book Antiqua" w:cs="宋体"/>
          <w:i/>
          <w:iCs/>
          <w:sz w:val="24"/>
          <w:szCs w:val="24"/>
          <w:lang w:val="en-US" w:eastAsia="zh-CN"/>
        </w:rPr>
        <w:t>Orthopade</w:t>
      </w:r>
      <w:r w:rsidRPr="006C5DF9">
        <w:rPr>
          <w:rFonts w:ascii="Book Antiqua" w:eastAsia="宋体" w:hAnsi="Book Antiqua" w:cs="宋体"/>
          <w:sz w:val="24"/>
          <w:szCs w:val="24"/>
          <w:lang w:val="en-US" w:eastAsia="zh-CN"/>
        </w:rPr>
        <w:t xml:space="preserve"> 1994; </w:t>
      </w:r>
      <w:r w:rsidRPr="006C5DF9">
        <w:rPr>
          <w:rFonts w:ascii="Book Antiqua" w:eastAsia="宋体" w:hAnsi="Book Antiqua" w:cs="宋体"/>
          <w:b/>
          <w:bCs/>
          <w:sz w:val="24"/>
          <w:szCs w:val="24"/>
          <w:lang w:val="en-US" w:eastAsia="zh-CN"/>
        </w:rPr>
        <w:t>23</w:t>
      </w:r>
      <w:r w:rsidRPr="006C5DF9">
        <w:rPr>
          <w:rFonts w:ascii="Book Antiqua" w:eastAsia="宋体" w:hAnsi="Book Antiqua" w:cs="宋体"/>
          <w:sz w:val="24"/>
          <w:szCs w:val="24"/>
          <w:lang w:val="en-US" w:eastAsia="zh-CN"/>
        </w:rPr>
        <w:t>: 287-290 [PMID: 7970686]</w:t>
      </w:r>
    </w:p>
    <w:p w14:paraId="4768E000" w14:textId="77777777" w:rsidR="006C5DF9" w:rsidRPr="006C5DF9" w:rsidRDefault="006C5DF9" w:rsidP="006C5DF9">
      <w:pPr>
        <w:spacing w:after="0" w:line="360" w:lineRule="auto"/>
        <w:jc w:val="both"/>
        <w:rPr>
          <w:rFonts w:ascii="Book Antiqua" w:eastAsia="宋体" w:hAnsi="Book Antiqua" w:cs="宋体"/>
          <w:sz w:val="24"/>
          <w:szCs w:val="24"/>
          <w:lang w:val="en-US" w:eastAsia="zh-CN"/>
        </w:rPr>
      </w:pPr>
      <w:r w:rsidRPr="006C5DF9">
        <w:rPr>
          <w:rFonts w:ascii="Book Antiqua" w:eastAsia="宋体" w:hAnsi="Book Antiqua" w:cs="宋体"/>
          <w:sz w:val="24"/>
          <w:szCs w:val="24"/>
          <w:lang w:val="en-US" w:eastAsia="zh-CN"/>
        </w:rPr>
        <w:t xml:space="preserve">4 </w:t>
      </w:r>
      <w:r w:rsidRPr="006C5DF9">
        <w:rPr>
          <w:rFonts w:ascii="Book Antiqua" w:eastAsia="宋体" w:hAnsi="Book Antiqua" w:cs="宋体"/>
          <w:b/>
          <w:bCs/>
          <w:sz w:val="24"/>
          <w:szCs w:val="24"/>
          <w:lang w:val="en-US" w:eastAsia="zh-CN"/>
        </w:rPr>
        <w:t>Grifka J</w:t>
      </w:r>
      <w:r w:rsidRPr="006C5DF9">
        <w:rPr>
          <w:rFonts w:ascii="Book Antiqua" w:eastAsia="宋体" w:hAnsi="Book Antiqua" w:cs="宋体"/>
          <w:sz w:val="24"/>
          <w:szCs w:val="24"/>
          <w:lang w:val="en-US" w:eastAsia="zh-CN"/>
        </w:rPr>
        <w:t xml:space="preserve">, Hedtmann A, Pape HG, Witte H, Bär HF. [Biomechanics of injury of the cervical spine]. </w:t>
      </w:r>
      <w:r w:rsidRPr="006C5DF9">
        <w:rPr>
          <w:rFonts w:ascii="Book Antiqua" w:eastAsia="宋体" w:hAnsi="Book Antiqua" w:cs="宋体"/>
          <w:i/>
          <w:iCs/>
          <w:sz w:val="24"/>
          <w:szCs w:val="24"/>
          <w:lang w:val="en-US" w:eastAsia="zh-CN"/>
        </w:rPr>
        <w:t>Orthopade</w:t>
      </w:r>
      <w:r w:rsidRPr="006C5DF9">
        <w:rPr>
          <w:rFonts w:ascii="Book Antiqua" w:eastAsia="宋体" w:hAnsi="Book Antiqua" w:cs="宋体"/>
          <w:sz w:val="24"/>
          <w:szCs w:val="24"/>
          <w:lang w:val="en-US" w:eastAsia="zh-CN"/>
        </w:rPr>
        <w:t xml:space="preserve"> 1998; </w:t>
      </w:r>
      <w:r w:rsidRPr="006C5DF9">
        <w:rPr>
          <w:rFonts w:ascii="Book Antiqua" w:eastAsia="宋体" w:hAnsi="Book Antiqua" w:cs="宋体"/>
          <w:b/>
          <w:bCs/>
          <w:sz w:val="24"/>
          <w:szCs w:val="24"/>
          <w:lang w:val="en-US" w:eastAsia="zh-CN"/>
        </w:rPr>
        <w:t>27</w:t>
      </w:r>
      <w:r w:rsidRPr="006C5DF9">
        <w:rPr>
          <w:rFonts w:ascii="Book Antiqua" w:eastAsia="宋体" w:hAnsi="Book Antiqua" w:cs="宋体"/>
          <w:sz w:val="24"/>
          <w:szCs w:val="24"/>
          <w:lang w:val="en-US" w:eastAsia="zh-CN"/>
        </w:rPr>
        <w:t>: 802-812 [PMID: 9894234]</w:t>
      </w:r>
    </w:p>
    <w:p w14:paraId="1D663F89" w14:textId="77777777" w:rsidR="006C5DF9" w:rsidRPr="006C5DF9" w:rsidRDefault="006C5DF9" w:rsidP="006C5DF9">
      <w:pPr>
        <w:spacing w:after="0" w:line="360" w:lineRule="auto"/>
        <w:jc w:val="both"/>
        <w:rPr>
          <w:rFonts w:ascii="Book Antiqua" w:eastAsia="宋体" w:hAnsi="Book Antiqua" w:cs="宋体"/>
          <w:sz w:val="24"/>
          <w:szCs w:val="24"/>
          <w:lang w:val="en-US" w:eastAsia="zh-CN"/>
        </w:rPr>
      </w:pPr>
      <w:r w:rsidRPr="006C5DF9">
        <w:rPr>
          <w:rFonts w:ascii="Book Antiqua" w:eastAsia="宋体" w:hAnsi="Book Antiqua" w:cs="宋体"/>
          <w:sz w:val="24"/>
          <w:szCs w:val="24"/>
          <w:lang w:val="en-US" w:eastAsia="zh-CN"/>
        </w:rPr>
        <w:t xml:space="preserve">5 </w:t>
      </w:r>
      <w:r w:rsidRPr="006C5DF9">
        <w:rPr>
          <w:rFonts w:ascii="Book Antiqua" w:eastAsia="宋体" w:hAnsi="Book Antiqua" w:cs="宋体"/>
          <w:b/>
          <w:bCs/>
          <w:sz w:val="24"/>
          <w:szCs w:val="24"/>
          <w:lang w:val="en-US" w:eastAsia="zh-CN"/>
        </w:rPr>
        <w:t>Saternus KS</w:t>
      </w:r>
      <w:r w:rsidRPr="006C5DF9">
        <w:rPr>
          <w:rFonts w:ascii="Book Antiqua" w:eastAsia="宋体" w:hAnsi="Book Antiqua" w:cs="宋体"/>
          <w:sz w:val="24"/>
          <w:szCs w:val="24"/>
          <w:lang w:val="en-US" w:eastAsia="zh-CN"/>
        </w:rPr>
        <w:t xml:space="preserve">, Thrun C. [Traumatology of the alar ligaments]. </w:t>
      </w:r>
      <w:r w:rsidRPr="006C5DF9">
        <w:rPr>
          <w:rFonts w:ascii="Book Antiqua" w:eastAsia="宋体" w:hAnsi="Book Antiqua" w:cs="宋体"/>
          <w:i/>
          <w:iCs/>
          <w:sz w:val="24"/>
          <w:szCs w:val="24"/>
          <w:lang w:val="en-US" w:eastAsia="zh-CN"/>
        </w:rPr>
        <w:t>Aktuelle Traumatol</w:t>
      </w:r>
      <w:r w:rsidRPr="006C5DF9">
        <w:rPr>
          <w:rFonts w:ascii="Book Antiqua" w:eastAsia="宋体" w:hAnsi="Book Antiqua" w:cs="宋体"/>
          <w:sz w:val="24"/>
          <w:szCs w:val="24"/>
          <w:lang w:val="en-US" w:eastAsia="zh-CN"/>
        </w:rPr>
        <w:t xml:space="preserve"> 1987; </w:t>
      </w:r>
      <w:r w:rsidRPr="006C5DF9">
        <w:rPr>
          <w:rFonts w:ascii="Book Antiqua" w:eastAsia="宋体" w:hAnsi="Book Antiqua" w:cs="宋体"/>
          <w:b/>
          <w:bCs/>
          <w:sz w:val="24"/>
          <w:szCs w:val="24"/>
          <w:lang w:val="en-US" w:eastAsia="zh-CN"/>
        </w:rPr>
        <w:t>17</w:t>
      </w:r>
      <w:r w:rsidRPr="006C5DF9">
        <w:rPr>
          <w:rFonts w:ascii="Book Antiqua" w:eastAsia="宋体" w:hAnsi="Book Antiqua" w:cs="宋体"/>
          <w:sz w:val="24"/>
          <w:szCs w:val="24"/>
          <w:lang w:val="en-US" w:eastAsia="zh-CN"/>
        </w:rPr>
        <w:t>: 214-218 [PMID: 2891250]</w:t>
      </w:r>
    </w:p>
    <w:p w14:paraId="76A034F2" w14:textId="77777777" w:rsidR="006C5DF9" w:rsidRPr="006C5DF9" w:rsidRDefault="006C5DF9" w:rsidP="006C5DF9">
      <w:pPr>
        <w:spacing w:after="0" w:line="360" w:lineRule="auto"/>
        <w:jc w:val="both"/>
        <w:rPr>
          <w:rFonts w:ascii="Book Antiqua" w:eastAsia="宋体" w:hAnsi="Book Antiqua" w:cs="宋体"/>
          <w:sz w:val="24"/>
          <w:szCs w:val="24"/>
          <w:lang w:val="en-US" w:eastAsia="zh-CN"/>
        </w:rPr>
      </w:pPr>
      <w:r w:rsidRPr="006C5DF9">
        <w:rPr>
          <w:rFonts w:ascii="Book Antiqua" w:eastAsia="宋体" w:hAnsi="Book Antiqua" w:cs="宋体"/>
          <w:sz w:val="24"/>
          <w:szCs w:val="24"/>
          <w:lang w:val="en-US" w:eastAsia="zh-CN"/>
        </w:rPr>
        <w:t xml:space="preserve">6 </w:t>
      </w:r>
      <w:r w:rsidRPr="006C5DF9">
        <w:rPr>
          <w:rFonts w:ascii="Book Antiqua" w:eastAsia="宋体" w:hAnsi="Book Antiqua" w:cs="宋体"/>
          <w:b/>
          <w:bCs/>
          <w:sz w:val="24"/>
          <w:szCs w:val="24"/>
          <w:lang w:val="en-US" w:eastAsia="zh-CN"/>
        </w:rPr>
        <w:t>Pfirrmann CW</w:t>
      </w:r>
      <w:r w:rsidRPr="006C5DF9">
        <w:rPr>
          <w:rFonts w:ascii="Book Antiqua" w:eastAsia="宋体" w:hAnsi="Book Antiqua" w:cs="宋体"/>
          <w:sz w:val="24"/>
          <w:szCs w:val="24"/>
          <w:lang w:val="en-US" w:eastAsia="zh-CN"/>
        </w:rPr>
        <w:t xml:space="preserve">, Binkert CA, Zanetti M, Boos N, Hodler J. Functional MR imaging of the craniocervical junction. Correlation with alar ligaments and occipito-atlantoaxial joint morphology: a study in 50 asymptomatic subjects. </w:t>
      </w:r>
      <w:r w:rsidRPr="006C5DF9">
        <w:rPr>
          <w:rFonts w:ascii="Book Antiqua" w:eastAsia="宋体" w:hAnsi="Book Antiqua" w:cs="宋体"/>
          <w:i/>
          <w:iCs/>
          <w:sz w:val="24"/>
          <w:szCs w:val="24"/>
          <w:lang w:val="en-US" w:eastAsia="zh-CN"/>
        </w:rPr>
        <w:t>Schweiz Med Wochenschr</w:t>
      </w:r>
      <w:r w:rsidRPr="006C5DF9">
        <w:rPr>
          <w:rFonts w:ascii="Book Antiqua" w:eastAsia="宋体" w:hAnsi="Book Antiqua" w:cs="宋体"/>
          <w:sz w:val="24"/>
          <w:szCs w:val="24"/>
          <w:lang w:val="en-US" w:eastAsia="zh-CN"/>
        </w:rPr>
        <w:t xml:space="preserve"> 2000; </w:t>
      </w:r>
      <w:r w:rsidRPr="006C5DF9">
        <w:rPr>
          <w:rFonts w:ascii="Book Antiqua" w:eastAsia="宋体" w:hAnsi="Book Antiqua" w:cs="宋体"/>
          <w:b/>
          <w:bCs/>
          <w:sz w:val="24"/>
          <w:szCs w:val="24"/>
          <w:lang w:val="en-US" w:eastAsia="zh-CN"/>
        </w:rPr>
        <w:t>130</w:t>
      </w:r>
      <w:r w:rsidRPr="006C5DF9">
        <w:rPr>
          <w:rFonts w:ascii="Book Antiqua" w:eastAsia="宋体" w:hAnsi="Book Antiqua" w:cs="宋体"/>
          <w:sz w:val="24"/>
          <w:szCs w:val="24"/>
          <w:lang w:val="en-US" w:eastAsia="zh-CN"/>
        </w:rPr>
        <w:t>: 645-651 [PMID: 10846756]</w:t>
      </w:r>
    </w:p>
    <w:p w14:paraId="7B1C215F" w14:textId="25070B27" w:rsidR="006C5DF9" w:rsidRPr="006C5DF9" w:rsidRDefault="006C5DF9" w:rsidP="006C5DF9">
      <w:pPr>
        <w:spacing w:after="0" w:line="360" w:lineRule="auto"/>
        <w:jc w:val="both"/>
        <w:rPr>
          <w:rFonts w:ascii="Book Antiqua" w:eastAsia="宋体" w:hAnsi="Book Antiqua" w:cs="宋体"/>
          <w:sz w:val="24"/>
          <w:szCs w:val="24"/>
          <w:lang w:val="en-US" w:eastAsia="zh-CN"/>
        </w:rPr>
      </w:pPr>
      <w:r w:rsidRPr="006C5DF9">
        <w:rPr>
          <w:rFonts w:ascii="Book Antiqua" w:eastAsia="宋体" w:hAnsi="Book Antiqua" w:cs="宋体"/>
          <w:sz w:val="24"/>
          <w:szCs w:val="24"/>
          <w:lang w:val="en-US" w:eastAsia="zh-CN"/>
        </w:rPr>
        <w:t xml:space="preserve">7 </w:t>
      </w:r>
      <w:r w:rsidRPr="006C5DF9">
        <w:rPr>
          <w:rFonts w:ascii="Book Antiqua" w:eastAsia="宋体" w:hAnsi="Book Antiqua" w:cs="宋体"/>
          <w:b/>
          <w:bCs/>
          <w:sz w:val="24"/>
          <w:szCs w:val="24"/>
          <w:lang w:val="en-US" w:eastAsia="zh-CN"/>
        </w:rPr>
        <w:t>Wong ST</w:t>
      </w:r>
      <w:r w:rsidRPr="006C5DF9">
        <w:rPr>
          <w:rFonts w:ascii="Book Antiqua" w:eastAsia="宋体" w:hAnsi="Book Antiqua" w:cs="宋体"/>
          <w:sz w:val="24"/>
          <w:szCs w:val="24"/>
          <w:lang w:val="en-US" w:eastAsia="zh-CN"/>
        </w:rPr>
        <w:t xml:space="preserve">, Ernest K, Fan G, Zovickian J, Pang D. Isolated unilateral rupture of the alar ligament. </w:t>
      </w:r>
      <w:r w:rsidRPr="006C5DF9">
        <w:rPr>
          <w:rFonts w:ascii="Book Antiqua" w:eastAsia="宋体" w:hAnsi="Book Antiqua" w:cs="宋体"/>
          <w:i/>
          <w:iCs/>
          <w:sz w:val="24"/>
          <w:szCs w:val="24"/>
          <w:lang w:val="en-US" w:eastAsia="zh-CN"/>
        </w:rPr>
        <w:t>J Neurosurg Pediatr</w:t>
      </w:r>
      <w:r w:rsidRPr="006C5DF9">
        <w:rPr>
          <w:rFonts w:ascii="Book Antiqua" w:eastAsia="宋体" w:hAnsi="Book Antiqua" w:cs="宋体"/>
          <w:sz w:val="24"/>
          <w:szCs w:val="24"/>
          <w:lang w:val="en-US" w:eastAsia="zh-CN"/>
        </w:rPr>
        <w:t xml:space="preserve"> 2014; </w:t>
      </w:r>
      <w:r w:rsidRPr="006C5DF9">
        <w:rPr>
          <w:rFonts w:ascii="Book Antiqua" w:eastAsia="宋体" w:hAnsi="Book Antiqua" w:cs="宋体"/>
          <w:b/>
          <w:bCs/>
          <w:sz w:val="24"/>
          <w:szCs w:val="24"/>
          <w:lang w:val="en-US" w:eastAsia="zh-CN"/>
        </w:rPr>
        <w:t>13</w:t>
      </w:r>
      <w:r w:rsidRPr="006C5DF9">
        <w:rPr>
          <w:rFonts w:ascii="Book Antiqua" w:eastAsia="宋体" w:hAnsi="Book Antiqua" w:cs="宋体"/>
          <w:sz w:val="24"/>
          <w:szCs w:val="24"/>
          <w:lang w:val="en-US" w:eastAsia="zh-CN"/>
        </w:rPr>
        <w:t>: 541-547 [PMID: 2467907</w:t>
      </w:r>
      <w:r>
        <w:rPr>
          <w:rFonts w:ascii="Book Antiqua" w:eastAsia="宋体" w:hAnsi="Book Antiqua" w:cs="宋体"/>
          <w:sz w:val="24"/>
          <w:szCs w:val="24"/>
          <w:lang w:val="en-US" w:eastAsia="zh-CN"/>
        </w:rPr>
        <w:t>9 DOI: 10.3171/2014.2.PEDS13527</w:t>
      </w:r>
      <w:r w:rsidRPr="006C5DF9">
        <w:rPr>
          <w:rFonts w:ascii="Book Antiqua" w:eastAsia="宋体" w:hAnsi="Book Antiqua" w:cs="宋体"/>
          <w:sz w:val="24"/>
          <w:szCs w:val="24"/>
          <w:lang w:val="en-US" w:eastAsia="zh-CN"/>
        </w:rPr>
        <w:t>]</w:t>
      </w:r>
    </w:p>
    <w:p w14:paraId="0139244A" w14:textId="2FF921C6" w:rsidR="006C5DF9" w:rsidRPr="006C5DF9" w:rsidRDefault="006C5DF9" w:rsidP="006C5DF9">
      <w:pPr>
        <w:spacing w:after="0" w:line="360" w:lineRule="auto"/>
        <w:jc w:val="both"/>
        <w:rPr>
          <w:rFonts w:ascii="Book Antiqua" w:eastAsia="宋体" w:hAnsi="Book Antiqua" w:cs="宋体"/>
          <w:sz w:val="24"/>
          <w:szCs w:val="24"/>
          <w:lang w:val="en-US" w:eastAsia="zh-CN"/>
        </w:rPr>
      </w:pPr>
      <w:r w:rsidRPr="006C5DF9">
        <w:rPr>
          <w:rFonts w:ascii="Book Antiqua" w:eastAsia="宋体" w:hAnsi="Book Antiqua" w:cs="宋体"/>
          <w:sz w:val="24"/>
          <w:szCs w:val="24"/>
          <w:lang w:val="en-US" w:eastAsia="zh-CN"/>
        </w:rPr>
        <w:t xml:space="preserve">8 </w:t>
      </w:r>
      <w:r w:rsidRPr="006C5DF9">
        <w:rPr>
          <w:rFonts w:ascii="Book Antiqua" w:eastAsia="宋体" w:hAnsi="Book Antiqua" w:cs="宋体"/>
          <w:b/>
          <w:bCs/>
          <w:sz w:val="24"/>
          <w:szCs w:val="24"/>
          <w:lang w:val="en-US" w:eastAsia="zh-CN"/>
        </w:rPr>
        <w:t>Dundamadappa SK</w:t>
      </w:r>
      <w:r w:rsidRPr="006C5DF9">
        <w:rPr>
          <w:rFonts w:ascii="Book Antiqua" w:eastAsia="宋体" w:hAnsi="Book Antiqua" w:cs="宋体"/>
          <w:sz w:val="24"/>
          <w:szCs w:val="24"/>
          <w:lang w:val="en-US" w:eastAsia="zh-CN"/>
        </w:rPr>
        <w:t xml:space="preserve">, Cauley KA. MR imaging of acute cervical spinal ligamentous and soft tissue trauma. </w:t>
      </w:r>
      <w:r w:rsidRPr="006C5DF9">
        <w:rPr>
          <w:rFonts w:ascii="Book Antiqua" w:eastAsia="宋体" w:hAnsi="Book Antiqua" w:cs="宋体"/>
          <w:i/>
          <w:iCs/>
          <w:sz w:val="24"/>
          <w:szCs w:val="24"/>
          <w:lang w:val="en-US" w:eastAsia="zh-CN"/>
        </w:rPr>
        <w:t>Emerg Radiol</w:t>
      </w:r>
      <w:r w:rsidRPr="006C5DF9">
        <w:rPr>
          <w:rFonts w:ascii="Book Antiqua" w:eastAsia="宋体" w:hAnsi="Book Antiqua" w:cs="宋体"/>
          <w:sz w:val="24"/>
          <w:szCs w:val="24"/>
          <w:lang w:val="en-US" w:eastAsia="zh-CN"/>
        </w:rPr>
        <w:t xml:space="preserve"> 2012; </w:t>
      </w:r>
      <w:r w:rsidRPr="006C5DF9">
        <w:rPr>
          <w:rFonts w:ascii="Book Antiqua" w:eastAsia="宋体" w:hAnsi="Book Antiqua" w:cs="宋体"/>
          <w:b/>
          <w:bCs/>
          <w:sz w:val="24"/>
          <w:szCs w:val="24"/>
          <w:lang w:val="en-US" w:eastAsia="zh-CN"/>
        </w:rPr>
        <w:t>19</w:t>
      </w:r>
      <w:r w:rsidRPr="006C5DF9">
        <w:rPr>
          <w:rFonts w:ascii="Book Antiqua" w:eastAsia="宋体" w:hAnsi="Book Antiqua" w:cs="宋体"/>
          <w:sz w:val="24"/>
          <w:szCs w:val="24"/>
          <w:lang w:val="en-US" w:eastAsia="zh-CN"/>
        </w:rPr>
        <w:t>: 277-286 [PMID: 22398829</w:t>
      </w:r>
      <w:r>
        <w:rPr>
          <w:rFonts w:ascii="Book Antiqua" w:eastAsia="宋体" w:hAnsi="Book Antiqua" w:cs="宋体"/>
          <w:sz w:val="24"/>
          <w:szCs w:val="24"/>
          <w:lang w:val="en-US" w:eastAsia="zh-CN"/>
        </w:rPr>
        <w:t xml:space="preserve"> DOI: 10.1007/s10140-012-1033-4</w:t>
      </w:r>
      <w:r w:rsidRPr="006C5DF9">
        <w:rPr>
          <w:rFonts w:ascii="Book Antiqua" w:eastAsia="宋体" w:hAnsi="Book Antiqua" w:cs="宋体"/>
          <w:sz w:val="24"/>
          <w:szCs w:val="24"/>
          <w:lang w:val="en-US" w:eastAsia="zh-CN"/>
        </w:rPr>
        <w:t>]</w:t>
      </w:r>
    </w:p>
    <w:p w14:paraId="0831D838" w14:textId="7DDD0D8F" w:rsidR="006C5DF9" w:rsidRPr="006C5DF9" w:rsidRDefault="006C5DF9" w:rsidP="006C5DF9">
      <w:pPr>
        <w:spacing w:after="0" w:line="360" w:lineRule="auto"/>
        <w:jc w:val="both"/>
        <w:rPr>
          <w:rFonts w:ascii="Book Antiqua" w:eastAsia="宋体" w:hAnsi="Book Antiqua" w:cs="宋体"/>
          <w:sz w:val="24"/>
          <w:szCs w:val="24"/>
          <w:lang w:val="en-US" w:eastAsia="zh-CN"/>
        </w:rPr>
      </w:pPr>
      <w:r w:rsidRPr="006C5DF9">
        <w:rPr>
          <w:rFonts w:ascii="Book Antiqua" w:eastAsia="宋体" w:hAnsi="Book Antiqua" w:cs="宋体"/>
          <w:sz w:val="24"/>
          <w:szCs w:val="24"/>
          <w:lang w:val="en-US" w:eastAsia="zh-CN"/>
        </w:rPr>
        <w:t xml:space="preserve">9 </w:t>
      </w:r>
      <w:r w:rsidRPr="006C5DF9">
        <w:rPr>
          <w:rFonts w:ascii="Book Antiqua" w:eastAsia="宋体" w:hAnsi="Book Antiqua" w:cs="宋体"/>
          <w:b/>
          <w:bCs/>
          <w:sz w:val="24"/>
          <w:szCs w:val="24"/>
          <w:lang w:val="en-US" w:eastAsia="zh-CN"/>
        </w:rPr>
        <w:t>Landi A</w:t>
      </w:r>
      <w:r w:rsidRPr="006C5DF9">
        <w:rPr>
          <w:rFonts w:ascii="Book Antiqua" w:eastAsia="宋体" w:hAnsi="Book Antiqua" w:cs="宋体"/>
          <w:sz w:val="24"/>
          <w:szCs w:val="24"/>
          <w:lang w:val="en-US" w:eastAsia="zh-CN"/>
        </w:rPr>
        <w:t xml:space="preserve">, Pietrantonio A, Marotta N, Mancarella C, Delfini R. Atlantoaxial rotatory dislocation (AARD) in pediatric age: MRI study on conservative treatment with Philadelphia collar--experience of nine consecutive cases. </w:t>
      </w:r>
      <w:r w:rsidRPr="006C5DF9">
        <w:rPr>
          <w:rFonts w:ascii="Book Antiqua" w:eastAsia="宋体" w:hAnsi="Book Antiqua" w:cs="宋体"/>
          <w:i/>
          <w:iCs/>
          <w:sz w:val="24"/>
          <w:szCs w:val="24"/>
          <w:lang w:val="en-US" w:eastAsia="zh-CN"/>
        </w:rPr>
        <w:t>Eur Spine J</w:t>
      </w:r>
      <w:r w:rsidRPr="006C5DF9">
        <w:rPr>
          <w:rFonts w:ascii="Book Antiqua" w:eastAsia="宋体" w:hAnsi="Book Antiqua" w:cs="宋体"/>
          <w:sz w:val="24"/>
          <w:szCs w:val="24"/>
          <w:lang w:val="en-US" w:eastAsia="zh-CN"/>
        </w:rPr>
        <w:t xml:space="preserve"> 2012; </w:t>
      </w:r>
      <w:r w:rsidRPr="006C5DF9">
        <w:rPr>
          <w:rFonts w:ascii="Book Antiqua" w:eastAsia="宋体" w:hAnsi="Book Antiqua" w:cs="宋体"/>
          <w:b/>
          <w:bCs/>
          <w:sz w:val="24"/>
          <w:szCs w:val="24"/>
          <w:lang w:val="en-US" w:eastAsia="zh-CN"/>
        </w:rPr>
        <w:t>21 Suppl 1</w:t>
      </w:r>
      <w:r w:rsidRPr="006C5DF9">
        <w:rPr>
          <w:rFonts w:ascii="Book Antiqua" w:eastAsia="宋体" w:hAnsi="Book Antiqua" w:cs="宋体"/>
          <w:sz w:val="24"/>
          <w:szCs w:val="24"/>
          <w:lang w:val="en-US" w:eastAsia="zh-CN"/>
        </w:rPr>
        <w:t>: S94-S99 [PMID: 22411035 DOI: 10.1007/s00586-012-2216-0</w:t>
      </w:r>
      <w:r>
        <w:rPr>
          <w:rFonts w:ascii="Book Antiqua" w:eastAsia="宋体" w:hAnsi="Book Antiqua" w:cs="宋体" w:hint="eastAsia"/>
          <w:sz w:val="24"/>
          <w:szCs w:val="24"/>
          <w:lang w:val="en-US" w:eastAsia="zh-CN"/>
        </w:rPr>
        <w:t>]</w:t>
      </w:r>
    </w:p>
    <w:p w14:paraId="7B408BB2" w14:textId="77777777" w:rsidR="006C5DF9" w:rsidRPr="006C5DF9" w:rsidRDefault="006C5DF9" w:rsidP="006C5DF9">
      <w:pPr>
        <w:spacing w:after="0" w:line="360" w:lineRule="auto"/>
        <w:jc w:val="both"/>
        <w:rPr>
          <w:rFonts w:ascii="Book Antiqua" w:eastAsia="宋体" w:hAnsi="Book Antiqua" w:cs="宋体"/>
          <w:sz w:val="24"/>
          <w:szCs w:val="24"/>
          <w:lang w:val="en-US" w:eastAsia="zh-CN"/>
        </w:rPr>
      </w:pPr>
      <w:r w:rsidRPr="006C5DF9">
        <w:rPr>
          <w:rFonts w:ascii="Book Antiqua" w:eastAsia="宋体" w:hAnsi="Book Antiqua" w:cs="宋体"/>
          <w:sz w:val="24"/>
          <w:szCs w:val="24"/>
          <w:lang w:val="en-US" w:eastAsia="zh-CN"/>
        </w:rPr>
        <w:t xml:space="preserve">10 </w:t>
      </w:r>
      <w:r w:rsidRPr="006C5DF9">
        <w:rPr>
          <w:rFonts w:ascii="Book Antiqua" w:eastAsia="宋体" w:hAnsi="Book Antiqua" w:cs="宋体"/>
          <w:b/>
          <w:bCs/>
          <w:sz w:val="24"/>
          <w:szCs w:val="24"/>
          <w:lang w:val="en-US" w:eastAsia="zh-CN"/>
        </w:rPr>
        <w:t>Gerrelts BD</w:t>
      </w:r>
      <w:r w:rsidRPr="006C5DF9">
        <w:rPr>
          <w:rFonts w:ascii="Book Antiqua" w:eastAsia="宋体" w:hAnsi="Book Antiqua" w:cs="宋体"/>
          <w:sz w:val="24"/>
          <w:szCs w:val="24"/>
          <w:lang w:val="en-US" w:eastAsia="zh-CN"/>
        </w:rPr>
        <w:t xml:space="preserve">, Petersen EU, Mabry J, Petersen SR. Delayed diagnosis of cervical spine injuries. </w:t>
      </w:r>
      <w:r w:rsidRPr="006C5DF9">
        <w:rPr>
          <w:rFonts w:ascii="Book Antiqua" w:eastAsia="宋体" w:hAnsi="Book Antiqua" w:cs="宋体"/>
          <w:i/>
          <w:iCs/>
          <w:sz w:val="24"/>
          <w:szCs w:val="24"/>
          <w:lang w:val="en-US" w:eastAsia="zh-CN"/>
        </w:rPr>
        <w:t>J Trauma</w:t>
      </w:r>
      <w:r w:rsidRPr="006C5DF9">
        <w:rPr>
          <w:rFonts w:ascii="Book Antiqua" w:eastAsia="宋体" w:hAnsi="Book Antiqua" w:cs="宋体"/>
          <w:sz w:val="24"/>
          <w:szCs w:val="24"/>
          <w:lang w:val="en-US" w:eastAsia="zh-CN"/>
        </w:rPr>
        <w:t xml:space="preserve"> 1991; </w:t>
      </w:r>
      <w:r w:rsidRPr="006C5DF9">
        <w:rPr>
          <w:rFonts w:ascii="Book Antiqua" w:eastAsia="宋体" w:hAnsi="Book Antiqua" w:cs="宋体"/>
          <w:b/>
          <w:bCs/>
          <w:sz w:val="24"/>
          <w:szCs w:val="24"/>
          <w:lang w:val="en-US" w:eastAsia="zh-CN"/>
        </w:rPr>
        <w:t>31</w:t>
      </w:r>
      <w:r w:rsidRPr="006C5DF9">
        <w:rPr>
          <w:rFonts w:ascii="Book Antiqua" w:eastAsia="宋体" w:hAnsi="Book Antiqua" w:cs="宋体"/>
          <w:sz w:val="24"/>
          <w:szCs w:val="24"/>
          <w:lang w:val="en-US" w:eastAsia="zh-CN"/>
        </w:rPr>
        <w:t>: 1622-1626 [PMID: 1749033]</w:t>
      </w:r>
    </w:p>
    <w:p w14:paraId="763C2F93" w14:textId="77777777" w:rsidR="006C5DF9" w:rsidRPr="006C5DF9" w:rsidRDefault="006C5DF9" w:rsidP="006C5DF9">
      <w:pPr>
        <w:spacing w:after="0" w:line="360" w:lineRule="auto"/>
        <w:jc w:val="both"/>
        <w:rPr>
          <w:rFonts w:ascii="Book Antiqua" w:eastAsia="宋体" w:hAnsi="Book Antiqua" w:cs="宋体"/>
          <w:sz w:val="24"/>
          <w:szCs w:val="24"/>
          <w:lang w:val="en-US" w:eastAsia="zh-CN"/>
        </w:rPr>
      </w:pPr>
      <w:r w:rsidRPr="006C5DF9">
        <w:rPr>
          <w:rFonts w:ascii="Book Antiqua" w:eastAsia="宋体" w:hAnsi="Book Antiqua" w:cs="宋体"/>
          <w:sz w:val="24"/>
          <w:szCs w:val="24"/>
          <w:lang w:val="en-US" w:eastAsia="zh-CN"/>
        </w:rPr>
        <w:t xml:space="preserve">11 </w:t>
      </w:r>
      <w:r w:rsidRPr="006C5DF9">
        <w:rPr>
          <w:rFonts w:ascii="Book Antiqua" w:eastAsia="宋体" w:hAnsi="Book Antiqua" w:cs="宋体"/>
          <w:b/>
          <w:bCs/>
          <w:sz w:val="24"/>
          <w:szCs w:val="24"/>
          <w:lang w:val="en-US" w:eastAsia="zh-CN"/>
        </w:rPr>
        <w:t>Platzer P</w:t>
      </w:r>
      <w:r w:rsidRPr="006C5DF9">
        <w:rPr>
          <w:rFonts w:ascii="Book Antiqua" w:eastAsia="宋体" w:hAnsi="Book Antiqua" w:cs="宋体"/>
          <w:sz w:val="24"/>
          <w:szCs w:val="24"/>
          <w:lang w:val="en-US" w:eastAsia="zh-CN"/>
        </w:rPr>
        <w:t xml:space="preserve">, Hauswirth N, Jaindl M, Chatwani S, Vecsei V, Gaebler C. Delayed or missed diagnosis of cervical spine injuries. </w:t>
      </w:r>
      <w:r w:rsidRPr="006C5DF9">
        <w:rPr>
          <w:rFonts w:ascii="Book Antiqua" w:eastAsia="宋体" w:hAnsi="Book Antiqua" w:cs="宋体"/>
          <w:i/>
          <w:iCs/>
          <w:sz w:val="24"/>
          <w:szCs w:val="24"/>
          <w:lang w:val="en-US" w:eastAsia="zh-CN"/>
        </w:rPr>
        <w:t>J Trauma</w:t>
      </w:r>
      <w:r w:rsidRPr="006C5DF9">
        <w:rPr>
          <w:rFonts w:ascii="Book Antiqua" w:eastAsia="宋体" w:hAnsi="Book Antiqua" w:cs="宋体"/>
          <w:sz w:val="24"/>
          <w:szCs w:val="24"/>
          <w:lang w:val="en-US" w:eastAsia="zh-CN"/>
        </w:rPr>
        <w:t xml:space="preserve"> 2006; </w:t>
      </w:r>
      <w:r w:rsidRPr="006C5DF9">
        <w:rPr>
          <w:rFonts w:ascii="Book Antiqua" w:eastAsia="宋体" w:hAnsi="Book Antiqua" w:cs="宋体"/>
          <w:b/>
          <w:bCs/>
          <w:sz w:val="24"/>
          <w:szCs w:val="24"/>
          <w:lang w:val="en-US" w:eastAsia="zh-CN"/>
        </w:rPr>
        <w:t>61</w:t>
      </w:r>
      <w:r w:rsidRPr="006C5DF9">
        <w:rPr>
          <w:rFonts w:ascii="Book Antiqua" w:eastAsia="宋体" w:hAnsi="Book Antiqua" w:cs="宋体"/>
          <w:sz w:val="24"/>
          <w:szCs w:val="24"/>
          <w:lang w:val="en-US" w:eastAsia="zh-CN"/>
        </w:rPr>
        <w:t>: 150-155 [PMID: 16832263]</w:t>
      </w:r>
    </w:p>
    <w:p w14:paraId="7DF9FEE1" w14:textId="77777777" w:rsidR="006C5DF9" w:rsidRPr="006C5DF9" w:rsidRDefault="006C5DF9" w:rsidP="006C5DF9">
      <w:pPr>
        <w:spacing w:after="0" w:line="360" w:lineRule="auto"/>
        <w:jc w:val="both"/>
        <w:rPr>
          <w:rFonts w:ascii="Book Antiqua" w:eastAsia="宋体" w:hAnsi="Book Antiqua" w:cs="宋体"/>
          <w:sz w:val="24"/>
          <w:szCs w:val="24"/>
          <w:lang w:val="en-US" w:eastAsia="zh-CN"/>
        </w:rPr>
      </w:pPr>
      <w:r w:rsidRPr="006C5DF9">
        <w:rPr>
          <w:rFonts w:ascii="Book Antiqua" w:eastAsia="宋体" w:hAnsi="Book Antiqua" w:cs="宋体"/>
          <w:sz w:val="24"/>
          <w:szCs w:val="24"/>
          <w:lang w:val="en-US" w:eastAsia="zh-CN"/>
        </w:rPr>
        <w:t xml:space="preserve">12 </w:t>
      </w:r>
      <w:r w:rsidRPr="006C5DF9">
        <w:rPr>
          <w:rFonts w:ascii="Book Antiqua" w:eastAsia="宋体" w:hAnsi="Book Antiqua" w:cs="宋体"/>
          <w:b/>
          <w:bCs/>
          <w:sz w:val="24"/>
          <w:szCs w:val="24"/>
          <w:lang w:val="en-US" w:eastAsia="zh-CN"/>
        </w:rPr>
        <w:t>O'Shaughnessy J</w:t>
      </w:r>
      <w:r w:rsidRPr="006C5DF9">
        <w:rPr>
          <w:rFonts w:ascii="Book Antiqua" w:eastAsia="宋体" w:hAnsi="Book Antiqua" w:cs="宋体"/>
          <w:sz w:val="24"/>
          <w:szCs w:val="24"/>
          <w:lang w:val="en-US" w:eastAsia="zh-CN"/>
        </w:rPr>
        <w:t xml:space="preserve">, Grenier JM, Stern PJ. A delayed diagnosis of bilateral facet dislocation of the cervical spine: a case report. </w:t>
      </w:r>
      <w:r w:rsidRPr="006C5DF9">
        <w:rPr>
          <w:rFonts w:ascii="Book Antiqua" w:eastAsia="宋体" w:hAnsi="Book Antiqua" w:cs="宋体"/>
          <w:i/>
          <w:iCs/>
          <w:sz w:val="24"/>
          <w:szCs w:val="24"/>
          <w:lang w:val="en-US" w:eastAsia="zh-CN"/>
        </w:rPr>
        <w:t>J Can Chiropr Assoc</w:t>
      </w:r>
      <w:r w:rsidRPr="006C5DF9">
        <w:rPr>
          <w:rFonts w:ascii="Book Antiqua" w:eastAsia="宋体" w:hAnsi="Book Antiqua" w:cs="宋体"/>
          <w:sz w:val="24"/>
          <w:szCs w:val="24"/>
          <w:lang w:val="en-US" w:eastAsia="zh-CN"/>
        </w:rPr>
        <w:t xml:space="preserve"> 2014; </w:t>
      </w:r>
      <w:r w:rsidRPr="006C5DF9">
        <w:rPr>
          <w:rFonts w:ascii="Book Antiqua" w:eastAsia="宋体" w:hAnsi="Book Antiqua" w:cs="宋体"/>
          <w:b/>
          <w:bCs/>
          <w:sz w:val="24"/>
          <w:szCs w:val="24"/>
          <w:lang w:val="en-US" w:eastAsia="zh-CN"/>
        </w:rPr>
        <w:t>58</w:t>
      </w:r>
      <w:r w:rsidRPr="006C5DF9">
        <w:rPr>
          <w:rFonts w:ascii="Book Antiqua" w:eastAsia="宋体" w:hAnsi="Book Antiqua" w:cs="宋体"/>
          <w:sz w:val="24"/>
          <w:szCs w:val="24"/>
          <w:lang w:val="en-US" w:eastAsia="zh-CN"/>
        </w:rPr>
        <w:t>: 45-51 [PMID: 24587496]</w:t>
      </w:r>
    </w:p>
    <w:p w14:paraId="7AB3EDE7" w14:textId="77777777" w:rsidR="006C5DF9" w:rsidRPr="006C5DF9" w:rsidRDefault="006C5DF9" w:rsidP="006C5DF9">
      <w:pPr>
        <w:spacing w:after="0" w:line="360" w:lineRule="auto"/>
        <w:jc w:val="both"/>
        <w:rPr>
          <w:rFonts w:ascii="Book Antiqua" w:eastAsia="宋体" w:hAnsi="Book Antiqua" w:cs="宋体"/>
          <w:sz w:val="24"/>
          <w:szCs w:val="24"/>
          <w:lang w:val="en-US" w:eastAsia="zh-CN"/>
        </w:rPr>
      </w:pPr>
      <w:r w:rsidRPr="006C5DF9">
        <w:rPr>
          <w:rFonts w:ascii="Book Antiqua" w:eastAsia="宋体" w:hAnsi="Book Antiqua" w:cs="宋体"/>
          <w:sz w:val="24"/>
          <w:szCs w:val="24"/>
          <w:lang w:val="en-US" w:eastAsia="zh-CN"/>
        </w:rPr>
        <w:t xml:space="preserve">13 </w:t>
      </w:r>
      <w:r w:rsidRPr="006C5DF9">
        <w:rPr>
          <w:rFonts w:ascii="Book Antiqua" w:eastAsia="宋体" w:hAnsi="Book Antiqua" w:cs="宋体"/>
          <w:b/>
          <w:bCs/>
          <w:sz w:val="24"/>
          <w:szCs w:val="24"/>
          <w:lang w:val="en-US" w:eastAsia="zh-CN"/>
        </w:rPr>
        <w:t>Geck MJ</w:t>
      </w:r>
      <w:r w:rsidRPr="006C5DF9">
        <w:rPr>
          <w:rFonts w:ascii="Book Antiqua" w:eastAsia="宋体" w:hAnsi="Book Antiqua" w:cs="宋体"/>
          <w:sz w:val="24"/>
          <w:szCs w:val="24"/>
          <w:lang w:val="en-US" w:eastAsia="zh-CN"/>
        </w:rPr>
        <w:t xml:space="preserve">, Yoo S, Wang JC. Assessment of cervical ligamentous injury in trauma patients using MRI. </w:t>
      </w:r>
      <w:r w:rsidRPr="006C5DF9">
        <w:rPr>
          <w:rFonts w:ascii="Book Antiqua" w:eastAsia="宋体" w:hAnsi="Book Antiqua" w:cs="宋体"/>
          <w:i/>
          <w:iCs/>
          <w:sz w:val="24"/>
          <w:szCs w:val="24"/>
          <w:lang w:val="en-US" w:eastAsia="zh-CN"/>
        </w:rPr>
        <w:t>J Spinal Disord</w:t>
      </w:r>
      <w:r w:rsidRPr="006C5DF9">
        <w:rPr>
          <w:rFonts w:ascii="Book Antiqua" w:eastAsia="宋体" w:hAnsi="Book Antiqua" w:cs="宋体"/>
          <w:sz w:val="24"/>
          <w:szCs w:val="24"/>
          <w:lang w:val="en-US" w:eastAsia="zh-CN"/>
        </w:rPr>
        <w:t xml:space="preserve"> 2001; </w:t>
      </w:r>
      <w:r w:rsidRPr="006C5DF9">
        <w:rPr>
          <w:rFonts w:ascii="Book Antiqua" w:eastAsia="宋体" w:hAnsi="Book Antiqua" w:cs="宋体"/>
          <w:b/>
          <w:bCs/>
          <w:sz w:val="24"/>
          <w:szCs w:val="24"/>
          <w:lang w:val="en-US" w:eastAsia="zh-CN"/>
        </w:rPr>
        <w:t>14</w:t>
      </w:r>
      <w:r w:rsidRPr="006C5DF9">
        <w:rPr>
          <w:rFonts w:ascii="Book Antiqua" w:eastAsia="宋体" w:hAnsi="Book Antiqua" w:cs="宋体"/>
          <w:sz w:val="24"/>
          <w:szCs w:val="24"/>
          <w:lang w:val="en-US" w:eastAsia="zh-CN"/>
        </w:rPr>
        <w:t>: 371-377 [PMID: 11586135]</w:t>
      </w:r>
    </w:p>
    <w:p w14:paraId="63BAB3F9" w14:textId="4845150B" w:rsidR="006C5DF9" w:rsidRPr="006C5DF9" w:rsidRDefault="006C5DF9" w:rsidP="006C5DF9">
      <w:pPr>
        <w:spacing w:after="0" w:line="360" w:lineRule="auto"/>
        <w:jc w:val="both"/>
        <w:rPr>
          <w:rFonts w:ascii="Book Antiqua" w:eastAsia="宋体" w:hAnsi="Book Antiqua" w:cs="宋体"/>
          <w:sz w:val="24"/>
          <w:szCs w:val="24"/>
          <w:lang w:val="en-US" w:eastAsia="zh-CN"/>
        </w:rPr>
      </w:pPr>
      <w:r w:rsidRPr="006C5DF9">
        <w:rPr>
          <w:rFonts w:ascii="Book Antiqua" w:eastAsia="宋体" w:hAnsi="Book Antiqua" w:cs="宋体"/>
          <w:sz w:val="24"/>
          <w:szCs w:val="24"/>
          <w:lang w:val="en-US" w:eastAsia="zh-CN"/>
        </w:rPr>
        <w:t xml:space="preserve">14 </w:t>
      </w:r>
      <w:r w:rsidRPr="006C5DF9">
        <w:rPr>
          <w:rFonts w:ascii="Book Antiqua" w:eastAsia="宋体" w:hAnsi="Book Antiqua" w:cs="宋体"/>
          <w:b/>
          <w:bCs/>
          <w:sz w:val="24"/>
          <w:szCs w:val="24"/>
          <w:lang w:val="en-US" w:eastAsia="zh-CN"/>
        </w:rPr>
        <w:t>Ackland HM</w:t>
      </w:r>
      <w:r w:rsidRPr="006C5DF9">
        <w:rPr>
          <w:rFonts w:ascii="Book Antiqua" w:eastAsia="宋体" w:hAnsi="Book Antiqua" w:cs="宋体"/>
          <w:sz w:val="24"/>
          <w:szCs w:val="24"/>
          <w:lang w:val="en-US" w:eastAsia="zh-CN"/>
        </w:rPr>
        <w:t xml:space="preserve">, Cameron PA, Varma DK, Fitt GJ, Cooper DJ, Wolfe R, Malham GM, Rosenfeld JV, Williamson OD, Liew SM. Cervical spine magnetic resonance imaging in alert, neurologically intact trauma patients with persistent midline tenderness and negative computed tomography results. </w:t>
      </w:r>
      <w:r w:rsidRPr="006C5DF9">
        <w:rPr>
          <w:rFonts w:ascii="Book Antiqua" w:eastAsia="宋体" w:hAnsi="Book Antiqua" w:cs="宋体"/>
          <w:i/>
          <w:iCs/>
          <w:sz w:val="24"/>
          <w:szCs w:val="24"/>
          <w:lang w:val="en-US" w:eastAsia="zh-CN"/>
        </w:rPr>
        <w:t>Ann Emerg Med</w:t>
      </w:r>
      <w:r w:rsidRPr="006C5DF9">
        <w:rPr>
          <w:rFonts w:ascii="Book Antiqua" w:eastAsia="宋体" w:hAnsi="Book Antiqua" w:cs="宋体"/>
          <w:sz w:val="24"/>
          <w:szCs w:val="24"/>
          <w:lang w:val="en-US" w:eastAsia="zh-CN"/>
        </w:rPr>
        <w:t xml:space="preserve"> 2011; </w:t>
      </w:r>
      <w:r w:rsidRPr="006C5DF9">
        <w:rPr>
          <w:rFonts w:ascii="Book Antiqua" w:eastAsia="宋体" w:hAnsi="Book Antiqua" w:cs="宋体"/>
          <w:b/>
          <w:bCs/>
          <w:sz w:val="24"/>
          <w:szCs w:val="24"/>
          <w:lang w:val="en-US" w:eastAsia="zh-CN"/>
        </w:rPr>
        <w:t>58</w:t>
      </w:r>
      <w:r w:rsidRPr="006C5DF9">
        <w:rPr>
          <w:rFonts w:ascii="Book Antiqua" w:eastAsia="宋体" w:hAnsi="Book Antiqua" w:cs="宋体"/>
          <w:sz w:val="24"/>
          <w:szCs w:val="24"/>
          <w:lang w:val="en-US" w:eastAsia="zh-CN"/>
        </w:rPr>
        <w:t>: 521-530 [PMID: 21820209 DOI: 10.1016/j.annemergmed.2011.06.008</w:t>
      </w:r>
      <w:r>
        <w:rPr>
          <w:rFonts w:ascii="Book Antiqua" w:eastAsia="宋体" w:hAnsi="Book Antiqua" w:cs="宋体" w:hint="eastAsia"/>
          <w:sz w:val="24"/>
          <w:szCs w:val="24"/>
          <w:lang w:val="en-US" w:eastAsia="zh-CN"/>
        </w:rPr>
        <w:t>]</w:t>
      </w:r>
    </w:p>
    <w:p w14:paraId="0C973772" w14:textId="77777777" w:rsidR="006C5DF9" w:rsidRPr="006C5DF9" w:rsidRDefault="006C5DF9" w:rsidP="006C5DF9">
      <w:pPr>
        <w:spacing w:after="0" w:line="360" w:lineRule="auto"/>
        <w:jc w:val="both"/>
        <w:rPr>
          <w:rFonts w:ascii="Book Antiqua" w:eastAsia="宋体" w:hAnsi="Book Antiqua" w:cs="宋体"/>
          <w:sz w:val="24"/>
          <w:szCs w:val="24"/>
          <w:lang w:val="en-US" w:eastAsia="zh-CN"/>
        </w:rPr>
      </w:pPr>
      <w:r w:rsidRPr="006C5DF9">
        <w:rPr>
          <w:rFonts w:ascii="Book Antiqua" w:eastAsia="宋体" w:hAnsi="Book Antiqua" w:cs="宋体"/>
          <w:sz w:val="24"/>
          <w:szCs w:val="24"/>
          <w:lang w:val="en-US" w:eastAsia="zh-CN"/>
        </w:rPr>
        <w:t xml:space="preserve">15 </w:t>
      </w:r>
      <w:r w:rsidRPr="006C5DF9">
        <w:rPr>
          <w:rFonts w:ascii="Book Antiqua" w:eastAsia="宋体" w:hAnsi="Book Antiqua" w:cs="宋体"/>
          <w:b/>
          <w:bCs/>
          <w:sz w:val="24"/>
          <w:szCs w:val="24"/>
          <w:lang w:val="en-US" w:eastAsia="zh-CN"/>
        </w:rPr>
        <w:t>Wilmink JT</w:t>
      </w:r>
      <w:r w:rsidRPr="006C5DF9">
        <w:rPr>
          <w:rFonts w:ascii="Book Antiqua" w:eastAsia="宋体" w:hAnsi="Book Antiqua" w:cs="宋体"/>
          <w:sz w:val="24"/>
          <w:szCs w:val="24"/>
          <w:lang w:val="en-US" w:eastAsia="zh-CN"/>
        </w:rPr>
        <w:t xml:space="preserve">, Patijn J. MR imaging of alar ligament in whiplash-associated disorders: an observer study. </w:t>
      </w:r>
      <w:r w:rsidRPr="006C5DF9">
        <w:rPr>
          <w:rFonts w:ascii="Book Antiqua" w:eastAsia="宋体" w:hAnsi="Book Antiqua" w:cs="宋体"/>
          <w:i/>
          <w:iCs/>
          <w:sz w:val="24"/>
          <w:szCs w:val="24"/>
          <w:lang w:val="en-US" w:eastAsia="zh-CN"/>
        </w:rPr>
        <w:t>Neuroradiology</w:t>
      </w:r>
      <w:r w:rsidRPr="006C5DF9">
        <w:rPr>
          <w:rFonts w:ascii="Book Antiqua" w:eastAsia="宋体" w:hAnsi="Book Antiqua" w:cs="宋体"/>
          <w:sz w:val="24"/>
          <w:szCs w:val="24"/>
          <w:lang w:val="en-US" w:eastAsia="zh-CN"/>
        </w:rPr>
        <w:t xml:space="preserve"> 2001; </w:t>
      </w:r>
      <w:r w:rsidRPr="006C5DF9">
        <w:rPr>
          <w:rFonts w:ascii="Book Antiqua" w:eastAsia="宋体" w:hAnsi="Book Antiqua" w:cs="宋体"/>
          <w:b/>
          <w:bCs/>
          <w:sz w:val="24"/>
          <w:szCs w:val="24"/>
          <w:lang w:val="en-US" w:eastAsia="zh-CN"/>
        </w:rPr>
        <w:t>43</w:t>
      </w:r>
      <w:r w:rsidRPr="006C5DF9">
        <w:rPr>
          <w:rFonts w:ascii="Book Antiqua" w:eastAsia="宋体" w:hAnsi="Book Antiqua" w:cs="宋体"/>
          <w:sz w:val="24"/>
          <w:szCs w:val="24"/>
          <w:lang w:val="en-US" w:eastAsia="zh-CN"/>
        </w:rPr>
        <w:t>: 859-863 [PMID: 11688704]</w:t>
      </w:r>
    </w:p>
    <w:p w14:paraId="2036B7AE" w14:textId="77777777" w:rsidR="006C5DF9" w:rsidRPr="006C5DF9" w:rsidRDefault="006C5DF9" w:rsidP="006C5DF9">
      <w:pPr>
        <w:spacing w:after="0" w:line="360" w:lineRule="auto"/>
        <w:jc w:val="both"/>
        <w:rPr>
          <w:rFonts w:ascii="Book Antiqua" w:eastAsia="宋体" w:hAnsi="Book Antiqua" w:cs="宋体"/>
          <w:sz w:val="24"/>
          <w:szCs w:val="24"/>
          <w:lang w:val="en-US" w:eastAsia="zh-CN"/>
        </w:rPr>
      </w:pPr>
      <w:r w:rsidRPr="006C5DF9">
        <w:rPr>
          <w:rFonts w:ascii="Book Antiqua" w:eastAsia="宋体" w:hAnsi="Book Antiqua" w:cs="宋体"/>
          <w:sz w:val="24"/>
          <w:szCs w:val="24"/>
          <w:lang w:val="en-US" w:eastAsia="zh-CN"/>
        </w:rPr>
        <w:t xml:space="preserve">16 </w:t>
      </w:r>
      <w:r w:rsidRPr="006C5DF9">
        <w:rPr>
          <w:rFonts w:ascii="Book Antiqua" w:eastAsia="宋体" w:hAnsi="Book Antiqua" w:cs="宋体"/>
          <w:b/>
          <w:bCs/>
          <w:sz w:val="24"/>
          <w:szCs w:val="24"/>
          <w:lang w:val="en-US" w:eastAsia="zh-CN"/>
        </w:rPr>
        <w:t>Krakenes J</w:t>
      </w:r>
      <w:r w:rsidRPr="006C5DF9">
        <w:rPr>
          <w:rFonts w:ascii="Book Antiqua" w:eastAsia="宋体" w:hAnsi="Book Antiqua" w:cs="宋体"/>
          <w:sz w:val="24"/>
          <w:szCs w:val="24"/>
          <w:lang w:val="en-US" w:eastAsia="zh-CN"/>
        </w:rPr>
        <w:t xml:space="preserve">, Kaale BR, Moen G, Nordli H, Gilhus NE, Rorvik J. MRI assessment of the alar ligaments in the late stage of whiplash injury--a study of structural abnormalities and observer agreement. </w:t>
      </w:r>
      <w:r w:rsidRPr="006C5DF9">
        <w:rPr>
          <w:rFonts w:ascii="Book Antiqua" w:eastAsia="宋体" w:hAnsi="Book Antiqua" w:cs="宋体"/>
          <w:i/>
          <w:iCs/>
          <w:sz w:val="24"/>
          <w:szCs w:val="24"/>
          <w:lang w:val="en-US" w:eastAsia="zh-CN"/>
        </w:rPr>
        <w:t>Neuroradiology</w:t>
      </w:r>
      <w:r w:rsidRPr="006C5DF9">
        <w:rPr>
          <w:rFonts w:ascii="Book Antiqua" w:eastAsia="宋体" w:hAnsi="Book Antiqua" w:cs="宋体"/>
          <w:sz w:val="24"/>
          <w:szCs w:val="24"/>
          <w:lang w:val="en-US" w:eastAsia="zh-CN"/>
        </w:rPr>
        <w:t xml:space="preserve"> 2002; </w:t>
      </w:r>
      <w:r w:rsidRPr="006C5DF9">
        <w:rPr>
          <w:rFonts w:ascii="Book Antiqua" w:eastAsia="宋体" w:hAnsi="Book Antiqua" w:cs="宋体"/>
          <w:b/>
          <w:bCs/>
          <w:sz w:val="24"/>
          <w:szCs w:val="24"/>
          <w:lang w:val="en-US" w:eastAsia="zh-CN"/>
        </w:rPr>
        <w:t>44</w:t>
      </w:r>
      <w:r w:rsidRPr="006C5DF9">
        <w:rPr>
          <w:rFonts w:ascii="Book Antiqua" w:eastAsia="宋体" w:hAnsi="Book Antiqua" w:cs="宋体"/>
          <w:sz w:val="24"/>
          <w:szCs w:val="24"/>
          <w:lang w:val="en-US" w:eastAsia="zh-CN"/>
        </w:rPr>
        <w:t>: 617-624 [PMID: 12136365]</w:t>
      </w:r>
    </w:p>
    <w:p w14:paraId="6E314894" w14:textId="77777777" w:rsidR="006C5DF9" w:rsidRPr="006C5DF9" w:rsidRDefault="006C5DF9" w:rsidP="006C5DF9">
      <w:pPr>
        <w:spacing w:after="0" w:line="360" w:lineRule="auto"/>
        <w:jc w:val="both"/>
        <w:rPr>
          <w:rFonts w:ascii="Book Antiqua" w:eastAsia="宋体" w:hAnsi="Book Antiqua" w:cs="宋体"/>
          <w:sz w:val="24"/>
          <w:szCs w:val="24"/>
          <w:lang w:val="en-US" w:eastAsia="zh-CN"/>
        </w:rPr>
      </w:pPr>
      <w:r w:rsidRPr="006C5DF9">
        <w:rPr>
          <w:rFonts w:ascii="Book Antiqua" w:eastAsia="宋体" w:hAnsi="Book Antiqua" w:cs="宋体"/>
          <w:sz w:val="24"/>
          <w:szCs w:val="24"/>
          <w:lang w:val="en-US" w:eastAsia="zh-CN"/>
        </w:rPr>
        <w:t xml:space="preserve">17 </w:t>
      </w:r>
      <w:r w:rsidRPr="006C5DF9">
        <w:rPr>
          <w:rFonts w:ascii="Book Antiqua" w:eastAsia="宋体" w:hAnsi="Book Antiqua" w:cs="宋体"/>
          <w:b/>
          <w:bCs/>
          <w:sz w:val="24"/>
          <w:szCs w:val="24"/>
          <w:lang w:val="en-US" w:eastAsia="zh-CN"/>
        </w:rPr>
        <w:t>Gargan MF</w:t>
      </w:r>
      <w:r w:rsidRPr="006C5DF9">
        <w:rPr>
          <w:rFonts w:ascii="Book Antiqua" w:eastAsia="宋体" w:hAnsi="Book Antiqua" w:cs="宋体"/>
          <w:sz w:val="24"/>
          <w:szCs w:val="24"/>
          <w:lang w:val="en-US" w:eastAsia="zh-CN"/>
        </w:rPr>
        <w:t xml:space="preserve">, Bannister GC. Long-term prognosis of soft-tissue injuries of the neck. </w:t>
      </w:r>
      <w:r w:rsidRPr="006C5DF9">
        <w:rPr>
          <w:rFonts w:ascii="Book Antiqua" w:eastAsia="宋体" w:hAnsi="Book Antiqua" w:cs="宋体"/>
          <w:i/>
          <w:iCs/>
          <w:sz w:val="24"/>
          <w:szCs w:val="24"/>
          <w:lang w:val="en-US" w:eastAsia="zh-CN"/>
        </w:rPr>
        <w:t>J Bone Joint Surg Br</w:t>
      </w:r>
      <w:r w:rsidRPr="006C5DF9">
        <w:rPr>
          <w:rFonts w:ascii="Book Antiqua" w:eastAsia="宋体" w:hAnsi="Book Antiqua" w:cs="宋体"/>
          <w:sz w:val="24"/>
          <w:szCs w:val="24"/>
          <w:lang w:val="en-US" w:eastAsia="zh-CN"/>
        </w:rPr>
        <w:t xml:space="preserve"> 1990; </w:t>
      </w:r>
      <w:r w:rsidRPr="006C5DF9">
        <w:rPr>
          <w:rFonts w:ascii="Book Antiqua" w:eastAsia="宋体" w:hAnsi="Book Antiqua" w:cs="宋体"/>
          <w:b/>
          <w:bCs/>
          <w:sz w:val="24"/>
          <w:szCs w:val="24"/>
          <w:lang w:val="en-US" w:eastAsia="zh-CN"/>
        </w:rPr>
        <w:t>72</w:t>
      </w:r>
      <w:r w:rsidRPr="006C5DF9">
        <w:rPr>
          <w:rFonts w:ascii="Book Antiqua" w:eastAsia="宋体" w:hAnsi="Book Antiqua" w:cs="宋体"/>
          <w:sz w:val="24"/>
          <w:szCs w:val="24"/>
          <w:lang w:val="en-US" w:eastAsia="zh-CN"/>
        </w:rPr>
        <w:t>: 901-903 [PMID: 2211780]</w:t>
      </w:r>
    </w:p>
    <w:p w14:paraId="73BA42B5" w14:textId="77777777" w:rsidR="006C5DF9" w:rsidRPr="006C5DF9" w:rsidRDefault="006C5DF9" w:rsidP="006C5DF9">
      <w:pPr>
        <w:spacing w:after="0" w:line="360" w:lineRule="auto"/>
        <w:jc w:val="both"/>
        <w:rPr>
          <w:rFonts w:ascii="Book Antiqua" w:eastAsia="宋体" w:hAnsi="Book Antiqua" w:cs="宋体"/>
          <w:sz w:val="24"/>
          <w:szCs w:val="24"/>
          <w:lang w:val="en-US" w:eastAsia="zh-CN"/>
        </w:rPr>
      </w:pPr>
      <w:r w:rsidRPr="006C5DF9">
        <w:rPr>
          <w:rFonts w:ascii="Book Antiqua" w:eastAsia="宋体" w:hAnsi="Book Antiqua" w:cs="宋体"/>
          <w:sz w:val="24"/>
          <w:szCs w:val="24"/>
          <w:lang w:val="en-US" w:eastAsia="zh-CN"/>
        </w:rPr>
        <w:t xml:space="preserve">18 </w:t>
      </w:r>
      <w:r w:rsidRPr="006C5DF9">
        <w:rPr>
          <w:rFonts w:ascii="Book Antiqua" w:eastAsia="宋体" w:hAnsi="Book Antiqua" w:cs="宋体"/>
          <w:b/>
          <w:bCs/>
          <w:sz w:val="24"/>
          <w:szCs w:val="24"/>
          <w:lang w:val="en-US" w:eastAsia="zh-CN"/>
        </w:rPr>
        <w:t>Bunketorp L</w:t>
      </w:r>
      <w:r w:rsidRPr="006C5DF9">
        <w:rPr>
          <w:rFonts w:ascii="Book Antiqua" w:eastAsia="宋体" w:hAnsi="Book Antiqua" w:cs="宋体"/>
          <w:sz w:val="24"/>
          <w:szCs w:val="24"/>
          <w:lang w:val="en-US" w:eastAsia="zh-CN"/>
        </w:rPr>
        <w:t xml:space="preserve">, Nordholm L, Carlsson J. A descriptive analysis of disorders in patients 17 years following motor vehicle accidents. </w:t>
      </w:r>
      <w:r w:rsidRPr="006C5DF9">
        <w:rPr>
          <w:rFonts w:ascii="Book Antiqua" w:eastAsia="宋体" w:hAnsi="Book Antiqua" w:cs="宋体"/>
          <w:i/>
          <w:iCs/>
          <w:sz w:val="24"/>
          <w:szCs w:val="24"/>
          <w:lang w:val="en-US" w:eastAsia="zh-CN"/>
        </w:rPr>
        <w:t>Eur Spine J</w:t>
      </w:r>
      <w:r w:rsidRPr="006C5DF9">
        <w:rPr>
          <w:rFonts w:ascii="Book Antiqua" w:eastAsia="宋体" w:hAnsi="Book Antiqua" w:cs="宋体"/>
          <w:sz w:val="24"/>
          <w:szCs w:val="24"/>
          <w:lang w:val="en-US" w:eastAsia="zh-CN"/>
        </w:rPr>
        <w:t xml:space="preserve"> 2002; </w:t>
      </w:r>
      <w:r w:rsidRPr="006C5DF9">
        <w:rPr>
          <w:rFonts w:ascii="Book Antiqua" w:eastAsia="宋体" w:hAnsi="Book Antiqua" w:cs="宋体"/>
          <w:b/>
          <w:bCs/>
          <w:sz w:val="24"/>
          <w:szCs w:val="24"/>
          <w:lang w:val="en-US" w:eastAsia="zh-CN"/>
        </w:rPr>
        <w:t>11</w:t>
      </w:r>
      <w:r w:rsidRPr="006C5DF9">
        <w:rPr>
          <w:rFonts w:ascii="Book Antiqua" w:eastAsia="宋体" w:hAnsi="Book Antiqua" w:cs="宋体"/>
          <w:sz w:val="24"/>
          <w:szCs w:val="24"/>
          <w:lang w:val="en-US" w:eastAsia="zh-CN"/>
        </w:rPr>
        <w:t>: 227-234 [PMID: 12107791]</w:t>
      </w:r>
    </w:p>
    <w:p w14:paraId="4B9E1E01" w14:textId="7E8574DF" w:rsidR="006C5DF9" w:rsidRPr="006C5DF9" w:rsidRDefault="006C5DF9" w:rsidP="006C5DF9">
      <w:pPr>
        <w:spacing w:after="0" w:line="360" w:lineRule="auto"/>
        <w:jc w:val="both"/>
        <w:rPr>
          <w:rFonts w:ascii="Book Antiqua" w:eastAsia="宋体" w:hAnsi="Book Antiqua" w:cs="宋体"/>
          <w:sz w:val="24"/>
          <w:szCs w:val="24"/>
          <w:lang w:val="en-US" w:eastAsia="zh-CN"/>
        </w:rPr>
      </w:pPr>
      <w:r w:rsidRPr="006C5DF9">
        <w:rPr>
          <w:rFonts w:ascii="Book Antiqua" w:eastAsia="宋体" w:hAnsi="Book Antiqua" w:cs="宋体"/>
          <w:sz w:val="24"/>
          <w:szCs w:val="24"/>
          <w:lang w:val="en-US" w:eastAsia="zh-CN"/>
        </w:rPr>
        <w:t xml:space="preserve">19 </w:t>
      </w:r>
      <w:r w:rsidRPr="006C5DF9">
        <w:rPr>
          <w:rFonts w:ascii="Book Antiqua" w:eastAsia="宋体" w:hAnsi="Book Antiqua" w:cs="宋体"/>
          <w:b/>
          <w:bCs/>
          <w:sz w:val="24"/>
          <w:szCs w:val="24"/>
          <w:lang w:val="en-US" w:eastAsia="zh-CN"/>
        </w:rPr>
        <w:t>Joaquim AF</w:t>
      </w:r>
      <w:r w:rsidRPr="006C5DF9">
        <w:rPr>
          <w:rFonts w:ascii="Book Antiqua" w:eastAsia="宋体" w:hAnsi="Book Antiqua" w:cs="宋体"/>
          <w:sz w:val="24"/>
          <w:szCs w:val="24"/>
          <w:lang w:val="en-US" w:eastAsia="zh-CN"/>
        </w:rPr>
        <w:t xml:space="preserve">, Ghizoni E, Tedeschi H, Lawrence B, Brodke DS, Vaccaro AR, Patel AA. Upper cervical injuries - a rational approach to guide surgical management. </w:t>
      </w:r>
      <w:r w:rsidRPr="006C5DF9">
        <w:rPr>
          <w:rFonts w:ascii="Book Antiqua" w:eastAsia="宋体" w:hAnsi="Book Antiqua" w:cs="宋体"/>
          <w:i/>
          <w:iCs/>
          <w:sz w:val="24"/>
          <w:szCs w:val="24"/>
          <w:lang w:val="en-US" w:eastAsia="zh-CN"/>
        </w:rPr>
        <w:t>J Spinal Cord Med</w:t>
      </w:r>
      <w:r w:rsidRPr="006C5DF9">
        <w:rPr>
          <w:rFonts w:ascii="Book Antiqua" w:eastAsia="宋体" w:hAnsi="Book Antiqua" w:cs="宋体"/>
          <w:sz w:val="24"/>
          <w:szCs w:val="24"/>
          <w:lang w:val="en-US" w:eastAsia="zh-CN"/>
        </w:rPr>
        <w:t xml:space="preserve"> 2014; </w:t>
      </w:r>
      <w:r w:rsidRPr="006C5DF9">
        <w:rPr>
          <w:rFonts w:ascii="Book Antiqua" w:eastAsia="宋体" w:hAnsi="Book Antiqua" w:cs="宋体"/>
          <w:b/>
          <w:bCs/>
          <w:sz w:val="24"/>
          <w:szCs w:val="24"/>
          <w:lang w:val="en-US" w:eastAsia="zh-CN"/>
        </w:rPr>
        <w:t>37</w:t>
      </w:r>
      <w:r w:rsidRPr="006C5DF9">
        <w:rPr>
          <w:rFonts w:ascii="Book Antiqua" w:eastAsia="宋体" w:hAnsi="Book Antiqua" w:cs="宋体"/>
          <w:sz w:val="24"/>
          <w:szCs w:val="24"/>
          <w:lang w:val="en-US" w:eastAsia="zh-CN"/>
        </w:rPr>
        <w:t>: 139-151 [PMID: 24559418 DOI: 10.1179/2045772313Y.0000000158</w:t>
      </w:r>
      <w:r>
        <w:rPr>
          <w:rFonts w:ascii="Book Antiqua" w:eastAsia="宋体" w:hAnsi="Book Antiqua" w:cs="宋体" w:hint="eastAsia"/>
          <w:sz w:val="24"/>
          <w:szCs w:val="24"/>
          <w:lang w:val="en-US" w:eastAsia="zh-CN"/>
        </w:rPr>
        <w:t>]</w:t>
      </w:r>
    </w:p>
    <w:p w14:paraId="27B8627B" w14:textId="77777777" w:rsidR="00D360DE" w:rsidRPr="006C5DF9" w:rsidRDefault="00D360DE" w:rsidP="006C5DF9">
      <w:pPr>
        <w:spacing w:after="0" w:line="360" w:lineRule="auto"/>
        <w:jc w:val="both"/>
        <w:rPr>
          <w:rFonts w:ascii="Book Antiqua" w:hAnsi="Book Antiqua"/>
          <w:b/>
          <w:sz w:val="24"/>
          <w:szCs w:val="24"/>
          <w:lang w:val="en-GB"/>
        </w:rPr>
      </w:pPr>
    </w:p>
    <w:p w14:paraId="67A6D02A" w14:textId="28CA62FF" w:rsidR="00D360DE" w:rsidRPr="006C5DF9" w:rsidRDefault="00CF4E2D" w:rsidP="006C5DF9">
      <w:pPr>
        <w:spacing w:after="0" w:line="360" w:lineRule="auto"/>
        <w:jc w:val="right"/>
        <w:rPr>
          <w:rFonts w:ascii="Book Antiqua" w:hAnsi="Book Antiqua"/>
          <w:b/>
          <w:sz w:val="24"/>
          <w:szCs w:val="24"/>
          <w:lang w:val="en-GB"/>
        </w:rPr>
      </w:pPr>
      <w:r w:rsidRPr="006C5DF9">
        <w:rPr>
          <w:rFonts w:ascii="Book Antiqua" w:hAnsi="Book Antiqua"/>
          <w:b/>
          <w:sz w:val="24"/>
          <w:szCs w:val="24"/>
        </w:rPr>
        <w:t xml:space="preserve">P-Reviewer: </w:t>
      </w:r>
      <w:r w:rsidR="0040491B" w:rsidRPr="006C5DF9">
        <w:rPr>
          <w:rFonts w:ascii="Book Antiqua" w:hAnsi="Book Antiqua" w:cs="Tahoma"/>
          <w:color w:val="000000"/>
          <w:sz w:val="24"/>
          <w:szCs w:val="24"/>
        </w:rPr>
        <w:t>Akcar</w:t>
      </w:r>
      <w:r w:rsidR="0040491B" w:rsidRPr="006C5DF9">
        <w:rPr>
          <w:rFonts w:ascii="Book Antiqua" w:hAnsi="Book Antiqua" w:cs="Tahoma"/>
          <w:color w:val="000000"/>
          <w:sz w:val="24"/>
          <w:szCs w:val="24"/>
          <w:lang w:eastAsia="zh-CN"/>
        </w:rPr>
        <w:t xml:space="preserve"> N, </w:t>
      </w:r>
      <w:r w:rsidR="0040491B" w:rsidRPr="006C5DF9">
        <w:rPr>
          <w:rFonts w:ascii="Book Antiqua" w:hAnsi="Book Antiqua" w:cs="Tahoma"/>
          <w:color w:val="000000"/>
          <w:sz w:val="24"/>
          <w:szCs w:val="24"/>
        </w:rPr>
        <w:t>Gumustas</w:t>
      </w:r>
      <w:r w:rsidR="0040491B" w:rsidRPr="006C5DF9">
        <w:rPr>
          <w:rFonts w:ascii="Book Antiqua" w:hAnsi="Book Antiqua" w:cs="Tahoma"/>
          <w:color w:val="000000"/>
          <w:sz w:val="24"/>
          <w:szCs w:val="24"/>
          <w:lang w:eastAsia="zh-CN"/>
        </w:rPr>
        <w:t xml:space="preserve"> OG, </w:t>
      </w:r>
      <w:r w:rsidR="0040491B" w:rsidRPr="006C5DF9">
        <w:rPr>
          <w:rFonts w:ascii="Book Antiqua" w:hAnsi="Book Antiqua" w:cs="Tahoma"/>
          <w:color w:val="000000"/>
          <w:sz w:val="24"/>
          <w:szCs w:val="24"/>
        </w:rPr>
        <w:t>Sureka</w:t>
      </w:r>
      <w:r w:rsidR="0040491B" w:rsidRPr="006C5DF9">
        <w:rPr>
          <w:rFonts w:ascii="Book Antiqua" w:hAnsi="Book Antiqua" w:cs="Tahoma"/>
          <w:color w:val="000000"/>
          <w:sz w:val="24"/>
          <w:szCs w:val="24"/>
          <w:lang w:eastAsia="zh-CN"/>
        </w:rPr>
        <w:t xml:space="preserve"> B, </w:t>
      </w:r>
      <w:r w:rsidR="0040491B" w:rsidRPr="006C5DF9">
        <w:rPr>
          <w:rFonts w:ascii="Book Antiqua" w:hAnsi="Book Antiqua" w:cs="Tahoma"/>
          <w:color w:val="000000"/>
          <w:sz w:val="24"/>
          <w:szCs w:val="24"/>
        </w:rPr>
        <w:t>Storto</w:t>
      </w:r>
      <w:r w:rsidR="0040491B" w:rsidRPr="006C5DF9">
        <w:rPr>
          <w:rFonts w:ascii="Book Antiqua" w:hAnsi="Book Antiqua" w:cs="Tahoma"/>
          <w:color w:val="000000"/>
          <w:sz w:val="24"/>
          <w:szCs w:val="24"/>
          <w:lang w:eastAsia="zh-CN"/>
        </w:rPr>
        <w:t xml:space="preserve"> G</w:t>
      </w:r>
      <w:r w:rsidR="0040491B" w:rsidRPr="006C5DF9">
        <w:rPr>
          <w:rFonts w:ascii="Book Antiqua" w:hAnsi="Book Antiqua"/>
          <w:b/>
          <w:sz w:val="24"/>
          <w:szCs w:val="24"/>
        </w:rPr>
        <w:t xml:space="preserve"> </w:t>
      </w:r>
      <w:r w:rsidRPr="006C5DF9">
        <w:rPr>
          <w:rFonts w:ascii="Book Antiqua" w:hAnsi="Book Antiqua"/>
          <w:b/>
          <w:sz w:val="24"/>
          <w:szCs w:val="24"/>
        </w:rPr>
        <w:t xml:space="preserve">S-Editor: </w:t>
      </w:r>
      <w:r w:rsidRPr="006C5DF9">
        <w:rPr>
          <w:rFonts w:ascii="Book Antiqua" w:hAnsi="Book Antiqua"/>
          <w:sz w:val="24"/>
          <w:szCs w:val="24"/>
        </w:rPr>
        <w:t>Ji FF</w:t>
      </w:r>
      <w:r w:rsidRPr="006C5DF9">
        <w:rPr>
          <w:rFonts w:ascii="Book Antiqua" w:hAnsi="Book Antiqua"/>
          <w:b/>
          <w:sz w:val="24"/>
          <w:szCs w:val="24"/>
        </w:rPr>
        <w:t xml:space="preserve"> L-Editor: E-Editor:  </w:t>
      </w:r>
    </w:p>
    <w:p w14:paraId="356BD9EC" w14:textId="77777777" w:rsidR="0051180A" w:rsidRPr="00ED5A79" w:rsidRDefault="0051180A" w:rsidP="00ED5A79">
      <w:pPr>
        <w:spacing w:after="0" w:line="360" w:lineRule="auto"/>
        <w:jc w:val="both"/>
        <w:rPr>
          <w:rFonts w:ascii="Book Antiqua" w:hAnsi="Book Antiqua"/>
          <w:b/>
          <w:sz w:val="24"/>
          <w:szCs w:val="24"/>
          <w:lang w:val="en-GB" w:eastAsia="zh-CN"/>
        </w:rPr>
      </w:pPr>
    </w:p>
    <w:p w14:paraId="6C6A56CE" w14:textId="1827F35B" w:rsidR="00E818A0" w:rsidRPr="00ED5A79" w:rsidRDefault="00CF4E2D" w:rsidP="00ED5A79">
      <w:pPr>
        <w:spacing w:after="0" w:line="360" w:lineRule="auto"/>
        <w:jc w:val="both"/>
        <w:rPr>
          <w:rFonts w:ascii="Book Antiqua" w:hAnsi="Book Antiqua"/>
          <w:sz w:val="24"/>
          <w:szCs w:val="24"/>
          <w:lang w:val="en-GB"/>
        </w:rPr>
      </w:pPr>
      <w:r>
        <w:rPr>
          <w:rFonts w:ascii="Book Antiqua" w:hAnsi="Book Antiqua"/>
          <w:noProof/>
          <w:sz w:val="24"/>
          <w:szCs w:val="24"/>
          <w:lang w:val="en-US"/>
        </w:rPr>
        <w:drawing>
          <wp:inline distT="0" distB="0" distL="0" distR="0" wp14:anchorId="7DD84A9B" wp14:editId="4FAFBAE8">
            <wp:extent cx="1303200" cy="1800000"/>
            <wp:effectExtent l="0" t="0" r="0" b="0"/>
            <wp:docPr id="1" name="图片 1" descr="E:\jifangfang\送修稿\2015-05-19\17925\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5-19\17925\Figure 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200" cy="1800000"/>
                    </a:xfrm>
                    <a:prstGeom prst="rect">
                      <a:avLst/>
                    </a:prstGeom>
                    <a:noFill/>
                    <a:ln>
                      <a:noFill/>
                    </a:ln>
                  </pic:spPr>
                </pic:pic>
              </a:graphicData>
            </a:graphic>
          </wp:inline>
        </w:drawing>
      </w:r>
    </w:p>
    <w:p w14:paraId="428E8C60" w14:textId="77777777" w:rsidR="00E6304C" w:rsidRDefault="00E6304C" w:rsidP="00ED5A79">
      <w:pPr>
        <w:spacing w:after="0" w:line="360" w:lineRule="auto"/>
        <w:jc w:val="both"/>
        <w:rPr>
          <w:rFonts w:ascii="Book Antiqua" w:hAnsi="Book Antiqua"/>
          <w:b/>
          <w:sz w:val="24"/>
          <w:szCs w:val="24"/>
          <w:lang w:val="en-GB" w:eastAsia="zh-CN"/>
        </w:rPr>
      </w:pPr>
    </w:p>
    <w:p w14:paraId="27E85E79" w14:textId="77777777" w:rsidR="009A0B6C" w:rsidRDefault="00432738" w:rsidP="00ED5A79">
      <w:pPr>
        <w:spacing w:after="0" w:line="360" w:lineRule="auto"/>
        <w:jc w:val="both"/>
        <w:rPr>
          <w:rFonts w:ascii="Book Antiqua" w:hAnsi="Book Antiqua"/>
          <w:sz w:val="24"/>
          <w:szCs w:val="24"/>
          <w:lang w:val="en-GB" w:eastAsia="zh-CN"/>
        </w:rPr>
      </w:pPr>
      <w:r w:rsidRPr="00CF4E2D">
        <w:rPr>
          <w:rFonts w:ascii="Book Antiqua" w:hAnsi="Book Antiqua"/>
          <w:b/>
          <w:sz w:val="24"/>
          <w:szCs w:val="24"/>
          <w:lang w:val="en-GB"/>
        </w:rPr>
        <w:t>Fig</w:t>
      </w:r>
      <w:r w:rsidR="00CF4E2D" w:rsidRPr="00CF4E2D">
        <w:rPr>
          <w:rFonts w:ascii="Book Antiqua" w:hAnsi="Book Antiqua" w:hint="eastAsia"/>
          <w:b/>
          <w:sz w:val="24"/>
          <w:szCs w:val="24"/>
          <w:lang w:val="en-GB" w:eastAsia="zh-CN"/>
        </w:rPr>
        <w:t>ure</w:t>
      </w:r>
      <w:r w:rsidRPr="00CF4E2D">
        <w:rPr>
          <w:rFonts w:ascii="Book Antiqua" w:hAnsi="Book Antiqua"/>
          <w:b/>
          <w:sz w:val="24"/>
          <w:szCs w:val="24"/>
          <w:lang w:val="en-GB"/>
        </w:rPr>
        <w:t xml:space="preserve"> 1 Multidete</w:t>
      </w:r>
      <w:r w:rsidR="001F1EA9" w:rsidRPr="00CF4E2D">
        <w:rPr>
          <w:rFonts w:ascii="Book Antiqua" w:hAnsi="Book Antiqua"/>
          <w:b/>
          <w:sz w:val="24"/>
          <w:szCs w:val="24"/>
          <w:lang w:val="en-GB"/>
        </w:rPr>
        <w:t>c</w:t>
      </w:r>
      <w:r w:rsidRPr="00CF4E2D">
        <w:rPr>
          <w:rFonts w:ascii="Book Antiqua" w:hAnsi="Book Antiqua"/>
          <w:b/>
          <w:sz w:val="24"/>
          <w:szCs w:val="24"/>
          <w:lang w:val="en-GB"/>
        </w:rPr>
        <w:t>tor-</w:t>
      </w:r>
      <w:r w:rsidR="00CF4E2D" w:rsidRPr="00CF4E2D">
        <w:rPr>
          <w:rFonts w:ascii="Book Antiqua" w:hAnsi="Book Antiqua" w:cs="Times New Roman"/>
          <w:b/>
          <w:sz w:val="24"/>
          <w:szCs w:val="24"/>
        </w:rPr>
        <w:t>computed tomography</w:t>
      </w:r>
      <w:r w:rsidRPr="00CF4E2D">
        <w:rPr>
          <w:rFonts w:ascii="Book Antiqua" w:hAnsi="Book Antiqua"/>
          <w:b/>
          <w:sz w:val="24"/>
          <w:szCs w:val="24"/>
          <w:lang w:val="en-GB"/>
        </w:rPr>
        <w:t xml:space="preserve"> coronary construction.</w:t>
      </w:r>
      <w:r w:rsidRPr="00ED5A79">
        <w:rPr>
          <w:rFonts w:ascii="Book Antiqua" w:hAnsi="Book Antiqua"/>
          <w:sz w:val="24"/>
          <w:szCs w:val="24"/>
          <w:lang w:val="en-GB"/>
        </w:rPr>
        <w:t xml:space="preserve"> Verification of </w:t>
      </w:r>
      <w:r w:rsidR="001F1EA9" w:rsidRPr="00ED5A79">
        <w:rPr>
          <w:rFonts w:ascii="Book Antiqua" w:hAnsi="Book Antiqua"/>
          <w:sz w:val="24"/>
          <w:szCs w:val="24"/>
          <w:lang w:val="en-GB"/>
        </w:rPr>
        <w:t>a relationship of dens</w:t>
      </w:r>
      <w:r w:rsidRPr="00ED5A79">
        <w:rPr>
          <w:rFonts w:ascii="Book Antiqua" w:hAnsi="Book Antiqua"/>
          <w:sz w:val="24"/>
          <w:szCs w:val="24"/>
          <w:lang w:val="en-GB"/>
        </w:rPr>
        <w:t xml:space="preserve"> axis, a</w:t>
      </w:r>
      <w:r w:rsidR="009158D5" w:rsidRPr="00ED5A79">
        <w:rPr>
          <w:rFonts w:ascii="Book Antiqua" w:hAnsi="Book Antiqua"/>
          <w:sz w:val="24"/>
          <w:szCs w:val="24"/>
          <w:lang w:val="en-GB"/>
        </w:rPr>
        <w:t>tlas and occipital condyles. A</w:t>
      </w:r>
      <w:r w:rsidRPr="00ED5A79">
        <w:rPr>
          <w:rFonts w:ascii="Book Antiqua" w:hAnsi="Book Antiqua"/>
          <w:sz w:val="24"/>
          <w:szCs w:val="24"/>
          <w:lang w:val="en-GB"/>
        </w:rPr>
        <w:t>symmetry of the dento</w:t>
      </w:r>
      <w:r w:rsidR="009158D5" w:rsidRPr="00ED5A79">
        <w:rPr>
          <w:rFonts w:ascii="Book Antiqua" w:hAnsi="Book Antiqua"/>
          <w:sz w:val="24"/>
          <w:szCs w:val="24"/>
          <w:lang w:val="en-GB"/>
        </w:rPr>
        <w:t>-</w:t>
      </w:r>
      <w:r w:rsidRPr="00ED5A79">
        <w:rPr>
          <w:rFonts w:ascii="Book Antiqua" w:hAnsi="Book Antiqua"/>
          <w:sz w:val="24"/>
          <w:szCs w:val="24"/>
          <w:lang w:val="en-GB"/>
        </w:rPr>
        <w:t xml:space="preserve">axial joint space </w:t>
      </w:r>
      <w:r w:rsidR="009158D5" w:rsidRPr="00ED5A79">
        <w:rPr>
          <w:rFonts w:ascii="Book Antiqua" w:hAnsi="Book Antiqua"/>
          <w:sz w:val="24"/>
          <w:szCs w:val="24"/>
          <w:lang w:val="en-GB"/>
        </w:rPr>
        <w:t>between</w:t>
      </w:r>
      <w:r w:rsidRPr="00ED5A79">
        <w:rPr>
          <w:rFonts w:ascii="Book Antiqua" w:hAnsi="Book Antiqua"/>
          <w:sz w:val="24"/>
          <w:szCs w:val="24"/>
          <w:lang w:val="en-GB"/>
        </w:rPr>
        <w:t xml:space="preserve"> left </w:t>
      </w:r>
      <w:r w:rsidR="009158D5" w:rsidRPr="00ED5A79">
        <w:rPr>
          <w:rFonts w:ascii="Book Antiqua" w:hAnsi="Book Antiqua"/>
          <w:sz w:val="24"/>
          <w:szCs w:val="24"/>
          <w:lang w:val="en-GB"/>
        </w:rPr>
        <w:t>and</w:t>
      </w:r>
      <w:r w:rsidRPr="00ED5A79">
        <w:rPr>
          <w:rFonts w:ascii="Book Antiqua" w:hAnsi="Book Antiqua"/>
          <w:sz w:val="24"/>
          <w:szCs w:val="24"/>
          <w:lang w:val="en-GB"/>
        </w:rPr>
        <w:t xml:space="preserve"> right (arrows) with widening on the left side. No micro- or macro</w:t>
      </w:r>
      <w:r w:rsidR="009158D5" w:rsidRPr="00ED5A79">
        <w:rPr>
          <w:rFonts w:ascii="Book Antiqua" w:hAnsi="Book Antiqua"/>
          <w:sz w:val="24"/>
          <w:szCs w:val="24"/>
          <w:lang w:val="en-GB"/>
        </w:rPr>
        <w:t>-</w:t>
      </w:r>
      <w:r w:rsidRPr="00ED5A79">
        <w:rPr>
          <w:rFonts w:ascii="Book Antiqua" w:hAnsi="Book Antiqua"/>
          <w:sz w:val="24"/>
          <w:szCs w:val="24"/>
          <w:lang w:val="en-GB"/>
        </w:rPr>
        <w:t>fracture</w:t>
      </w:r>
      <w:r w:rsidR="009A0B6C">
        <w:rPr>
          <w:rFonts w:ascii="Book Antiqua" w:hAnsi="Book Antiqua" w:hint="eastAsia"/>
          <w:sz w:val="24"/>
          <w:szCs w:val="24"/>
          <w:lang w:val="en-GB" w:eastAsia="zh-CN"/>
        </w:rPr>
        <w:t>.</w:t>
      </w:r>
    </w:p>
    <w:p w14:paraId="46001261" w14:textId="4551C468" w:rsidR="00432738" w:rsidRPr="00ED5A79" w:rsidRDefault="009A0B6C" w:rsidP="006C5DF9">
      <w:pPr>
        <w:rPr>
          <w:rFonts w:ascii="Book Antiqua" w:hAnsi="Book Antiqua"/>
          <w:sz w:val="24"/>
          <w:szCs w:val="24"/>
          <w:lang w:val="en-GB" w:eastAsia="zh-CN"/>
        </w:rPr>
      </w:pPr>
      <w:r>
        <w:rPr>
          <w:rFonts w:ascii="Book Antiqua" w:hAnsi="Book Antiqua"/>
          <w:sz w:val="24"/>
          <w:szCs w:val="24"/>
          <w:lang w:val="en-GB" w:eastAsia="zh-CN"/>
        </w:rPr>
        <w:br w:type="page"/>
      </w:r>
    </w:p>
    <w:p w14:paraId="0BCDF5B3" w14:textId="2F84994D" w:rsidR="00E818A0" w:rsidRPr="00ED5A79" w:rsidRDefault="00CF4E2D" w:rsidP="00ED5A79">
      <w:pPr>
        <w:spacing w:after="0" w:line="360" w:lineRule="auto"/>
        <w:jc w:val="both"/>
        <w:rPr>
          <w:rFonts w:ascii="Book Antiqua" w:hAnsi="Book Antiqua"/>
          <w:sz w:val="24"/>
          <w:szCs w:val="24"/>
          <w:lang w:val="en-GB"/>
        </w:rPr>
      </w:pPr>
      <w:r>
        <w:rPr>
          <w:rFonts w:ascii="Book Antiqua" w:hAnsi="Book Antiqua"/>
          <w:noProof/>
          <w:sz w:val="24"/>
          <w:szCs w:val="24"/>
          <w:lang w:val="en-US"/>
        </w:rPr>
        <w:drawing>
          <wp:inline distT="0" distB="0" distL="0" distR="0" wp14:anchorId="5B9DE6E2" wp14:editId="6297F3AC">
            <wp:extent cx="1796400" cy="1800000"/>
            <wp:effectExtent l="0" t="0" r="0" b="0"/>
            <wp:docPr id="2" name="图片 2" descr="E:\jifangfang\送修稿\2015-05-19\17925\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5-19\17925\Figure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6400" cy="1800000"/>
                    </a:xfrm>
                    <a:prstGeom prst="rect">
                      <a:avLst/>
                    </a:prstGeom>
                    <a:noFill/>
                    <a:ln>
                      <a:noFill/>
                    </a:ln>
                  </pic:spPr>
                </pic:pic>
              </a:graphicData>
            </a:graphic>
          </wp:inline>
        </w:drawing>
      </w:r>
    </w:p>
    <w:p w14:paraId="71AC0EF8" w14:textId="77777777" w:rsidR="00E6304C" w:rsidRDefault="00E6304C" w:rsidP="00ED5A79">
      <w:pPr>
        <w:spacing w:after="0" w:line="360" w:lineRule="auto"/>
        <w:jc w:val="both"/>
        <w:rPr>
          <w:rFonts w:ascii="Book Antiqua" w:hAnsi="Book Antiqua"/>
          <w:b/>
          <w:sz w:val="24"/>
          <w:szCs w:val="24"/>
          <w:lang w:val="en-GB" w:eastAsia="zh-CN"/>
        </w:rPr>
      </w:pPr>
    </w:p>
    <w:p w14:paraId="72190700" w14:textId="6FF017DF" w:rsidR="009A0B6C" w:rsidRDefault="00432738" w:rsidP="00ED5A79">
      <w:pPr>
        <w:spacing w:after="0" w:line="360" w:lineRule="auto"/>
        <w:jc w:val="both"/>
        <w:rPr>
          <w:rFonts w:ascii="Book Antiqua" w:hAnsi="Book Antiqua"/>
          <w:sz w:val="24"/>
          <w:szCs w:val="24"/>
          <w:lang w:val="en-GB" w:eastAsia="zh-CN"/>
        </w:rPr>
      </w:pPr>
      <w:r w:rsidRPr="00CF4E2D">
        <w:rPr>
          <w:rFonts w:ascii="Book Antiqua" w:hAnsi="Book Antiqua"/>
          <w:b/>
          <w:sz w:val="24"/>
          <w:szCs w:val="24"/>
          <w:lang w:val="en-GB"/>
        </w:rPr>
        <w:t>Fig</w:t>
      </w:r>
      <w:r w:rsidR="00CF4E2D" w:rsidRPr="00CF4E2D">
        <w:rPr>
          <w:rFonts w:ascii="Book Antiqua" w:hAnsi="Book Antiqua" w:hint="eastAsia"/>
          <w:b/>
          <w:sz w:val="24"/>
          <w:szCs w:val="24"/>
          <w:lang w:val="en-GB" w:eastAsia="zh-CN"/>
        </w:rPr>
        <w:t>ure</w:t>
      </w:r>
      <w:r w:rsidRPr="00CF4E2D">
        <w:rPr>
          <w:rFonts w:ascii="Book Antiqua" w:hAnsi="Book Antiqua"/>
          <w:b/>
          <w:sz w:val="24"/>
          <w:szCs w:val="24"/>
          <w:lang w:val="en-GB"/>
        </w:rPr>
        <w:t xml:space="preserve"> 2 </w:t>
      </w:r>
      <w:r w:rsidR="00D360DE" w:rsidRPr="00CF4E2D">
        <w:rPr>
          <w:rFonts w:ascii="Book Antiqua" w:hAnsi="Book Antiqua"/>
          <w:b/>
          <w:sz w:val="24"/>
          <w:szCs w:val="24"/>
          <w:lang w:val="en-GB"/>
        </w:rPr>
        <w:t xml:space="preserve">High resolution contrast-enhanced 3T </w:t>
      </w:r>
      <w:r w:rsidR="00CF4E2D" w:rsidRPr="00CF4E2D">
        <w:rPr>
          <w:rFonts w:ascii="Book Antiqua" w:hAnsi="Book Antiqua" w:cs="Times New Roman"/>
          <w:b/>
          <w:sz w:val="24"/>
          <w:szCs w:val="24"/>
        </w:rPr>
        <w:t>magnetic resonance imaging</w:t>
      </w:r>
      <w:r w:rsidR="00D360DE" w:rsidRPr="00CF4E2D">
        <w:rPr>
          <w:rFonts w:ascii="Book Antiqua" w:hAnsi="Book Antiqua"/>
          <w:b/>
          <w:sz w:val="24"/>
          <w:szCs w:val="24"/>
          <w:lang w:val="en-GB"/>
        </w:rPr>
        <w:t>, fat-saturated gradient echo sequence performed 6 mo following the trauma.</w:t>
      </w:r>
      <w:r w:rsidR="00D360DE" w:rsidRPr="00ED5A79">
        <w:rPr>
          <w:rFonts w:ascii="Book Antiqua" w:hAnsi="Book Antiqua"/>
          <w:sz w:val="24"/>
          <w:szCs w:val="24"/>
          <w:lang w:val="en-GB"/>
        </w:rPr>
        <w:t xml:space="preserve"> In the contrast-enhanced T1w fat-suppressed </w:t>
      </w:r>
      <w:r w:rsidR="00CF4E2D" w:rsidRPr="00C854EC">
        <w:rPr>
          <w:rFonts w:ascii="Book Antiqua" w:hAnsi="Book Antiqua" w:cs="Times New Roman"/>
          <w:sz w:val="24"/>
          <w:szCs w:val="24"/>
        </w:rPr>
        <w:t>magnetic resonance imaging</w:t>
      </w:r>
      <w:r w:rsidR="00CF4E2D" w:rsidRPr="00ED5A79">
        <w:rPr>
          <w:rFonts w:ascii="Book Antiqua" w:hAnsi="Book Antiqua"/>
          <w:sz w:val="24"/>
          <w:szCs w:val="24"/>
          <w:lang w:val="en-GB"/>
        </w:rPr>
        <w:t xml:space="preserve"> </w:t>
      </w:r>
      <w:r w:rsidR="00CF4E2D">
        <w:rPr>
          <w:rFonts w:ascii="Book Antiqua" w:hAnsi="Book Antiqua" w:hint="eastAsia"/>
          <w:sz w:val="24"/>
          <w:szCs w:val="24"/>
          <w:lang w:val="en-GB" w:eastAsia="zh-CN"/>
        </w:rPr>
        <w:t>(</w:t>
      </w:r>
      <w:r w:rsidR="00D360DE" w:rsidRPr="00ED5A79">
        <w:rPr>
          <w:rFonts w:ascii="Book Antiqua" w:hAnsi="Book Antiqua"/>
          <w:sz w:val="24"/>
          <w:szCs w:val="24"/>
          <w:lang w:val="en-GB"/>
        </w:rPr>
        <w:t>MRI</w:t>
      </w:r>
      <w:r w:rsidR="00CF4E2D">
        <w:rPr>
          <w:rFonts w:ascii="Book Antiqua" w:hAnsi="Book Antiqua" w:hint="eastAsia"/>
          <w:sz w:val="24"/>
          <w:szCs w:val="24"/>
          <w:lang w:val="en-GB" w:eastAsia="zh-CN"/>
        </w:rPr>
        <w:t>)</w:t>
      </w:r>
      <w:r w:rsidR="00D360DE" w:rsidRPr="00ED5A79">
        <w:rPr>
          <w:rFonts w:ascii="Book Antiqua" w:hAnsi="Book Antiqua"/>
          <w:sz w:val="24"/>
          <w:szCs w:val="24"/>
          <w:lang w:val="en-GB"/>
        </w:rPr>
        <w:t xml:space="preserve"> sequence note the contrast enhancement in the periligamentous venous plexus (arrow head). On the left side lower than on the right side. No TS symmetry of the joint space left </w:t>
      </w:r>
      <w:r w:rsidR="00D360DE" w:rsidRPr="00786A07">
        <w:rPr>
          <w:rFonts w:ascii="Book Antiqua" w:hAnsi="Book Antiqua"/>
          <w:i/>
          <w:sz w:val="24"/>
          <w:szCs w:val="24"/>
          <w:lang w:val="en-GB"/>
        </w:rPr>
        <w:t>vs</w:t>
      </w:r>
      <w:r w:rsidR="00786A07">
        <w:rPr>
          <w:rFonts w:ascii="Book Antiqua" w:hAnsi="Book Antiqua" w:hint="eastAsia"/>
          <w:sz w:val="24"/>
          <w:szCs w:val="24"/>
          <w:lang w:val="en-GB" w:eastAsia="zh-CN"/>
        </w:rPr>
        <w:t xml:space="preserve"> </w:t>
      </w:r>
      <w:r w:rsidR="00D360DE" w:rsidRPr="00ED5A79">
        <w:rPr>
          <w:rFonts w:ascii="Book Antiqua" w:hAnsi="Book Antiqua"/>
          <w:sz w:val="24"/>
          <w:szCs w:val="24"/>
          <w:lang w:val="en-GB"/>
        </w:rPr>
        <w:t>right side (black and white arrow)</w:t>
      </w:r>
      <w:r w:rsidR="009A0B6C">
        <w:rPr>
          <w:rFonts w:ascii="Book Antiqua" w:hAnsi="Book Antiqua" w:hint="eastAsia"/>
          <w:sz w:val="24"/>
          <w:szCs w:val="24"/>
          <w:lang w:val="en-GB" w:eastAsia="zh-CN"/>
        </w:rPr>
        <w:t>.</w:t>
      </w:r>
    </w:p>
    <w:p w14:paraId="452E844F" w14:textId="6CE8A498" w:rsidR="00E818A0" w:rsidRPr="00ED5A79" w:rsidRDefault="009A0B6C" w:rsidP="006C5DF9">
      <w:pPr>
        <w:rPr>
          <w:rFonts w:ascii="Book Antiqua" w:hAnsi="Book Antiqua"/>
          <w:sz w:val="24"/>
          <w:szCs w:val="24"/>
          <w:lang w:val="en-GB" w:eastAsia="zh-CN"/>
        </w:rPr>
      </w:pPr>
      <w:r>
        <w:rPr>
          <w:rFonts w:ascii="Book Antiqua" w:hAnsi="Book Antiqua"/>
          <w:sz w:val="24"/>
          <w:szCs w:val="24"/>
          <w:lang w:val="en-GB" w:eastAsia="zh-CN"/>
        </w:rPr>
        <w:br w:type="page"/>
      </w:r>
    </w:p>
    <w:p w14:paraId="2496A78A" w14:textId="0E2B987C" w:rsidR="00E818A0" w:rsidRPr="00ED5A79" w:rsidRDefault="009A0B6C" w:rsidP="00ED5A79">
      <w:pPr>
        <w:spacing w:after="0" w:line="360" w:lineRule="auto"/>
        <w:jc w:val="both"/>
        <w:rPr>
          <w:rFonts w:ascii="Book Antiqua" w:hAnsi="Book Antiqua"/>
          <w:sz w:val="24"/>
          <w:szCs w:val="24"/>
          <w:lang w:val="en-GB"/>
        </w:rPr>
      </w:pPr>
      <w:r>
        <w:rPr>
          <w:rFonts w:ascii="Book Antiqua" w:hAnsi="Book Antiqua"/>
          <w:noProof/>
          <w:sz w:val="24"/>
          <w:szCs w:val="24"/>
          <w:lang w:val="en-US"/>
        </w:rPr>
        <w:drawing>
          <wp:inline distT="0" distB="0" distL="0" distR="0" wp14:anchorId="53779841" wp14:editId="10851036">
            <wp:extent cx="1800000" cy="1800000"/>
            <wp:effectExtent l="0" t="0" r="0" b="0"/>
            <wp:docPr id="3" name="图片 3" descr="E:\jifangfang\送修稿\2015-05-19\17925\Figur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05-19\17925\Figure3.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70C746F6" w14:textId="77777777" w:rsidR="00E6304C" w:rsidRDefault="00E6304C" w:rsidP="00ED5A79">
      <w:pPr>
        <w:spacing w:after="0" w:line="360" w:lineRule="auto"/>
        <w:jc w:val="both"/>
        <w:rPr>
          <w:rFonts w:ascii="Book Antiqua" w:hAnsi="Book Antiqua"/>
          <w:b/>
          <w:sz w:val="24"/>
          <w:szCs w:val="24"/>
          <w:lang w:val="en-GB" w:eastAsia="zh-CN"/>
        </w:rPr>
      </w:pPr>
    </w:p>
    <w:p w14:paraId="778C2AD9" w14:textId="2C178051" w:rsidR="0027285F" w:rsidRPr="00BB2738" w:rsidRDefault="00432738" w:rsidP="00ED5A79">
      <w:pPr>
        <w:spacing w:after="0" w:line="360" w:lineRule="auto"/>
        <w:jc w:val="both"/>
        <w:rPr>
          <w:rFonts w:ascii="Book Antiqua" w:hAnsi="Book Antiqua"/>
          <w:sz w:val="24"/>
          <w:szCs w:val="24"/>
          <w:lang w:val="en-GB" w:eastAsia="zh-CN"/>
        </w:rPr>
      </w:pPr>
      <w:r w:rsidRPr="00BB2738">
        <w:rPr>
          <w:rFonts w:ascii="Book Antiqua" w:hAnsi="Book Antiqua"/>
          <w:b/>
          <w:sz w:val="24"/>
          <w:szCs w:val="24"/>
          <w:lang w:val="en-GB"/>
        </w:rPr>
        <w:t>Fig</w:t>
      </w:r>
      <w:r w:rsidR="00BB2738" w:rsidRPr="00BB2738">
        <w:rPr>
          <w:rFonts w:ascii="Book Antiqua" w:hAnsi="Book Antiqua" w:hint="eastAsia"/>
          <w:b/>
          <w:sz w:val="24"/>
          <w:szCs w:val="24"/>
          <w:lang w:val="en-GB" w:eastAsia="zh-CN"/>
        </w:rPr>
        <w:t>ure</w:t>
      </w:r>
      <w:r w:rsidRPr="00BB2738">
        <w:rPr>
          <w:rFonts w:ascii="Book Antiqua" w:hAnsi="Book Antiqua"/>
          <w:b/>
          <w:sz w:val="24"/>
          <w:szCs w:val="24"/>
          <w:lang w:val="en-GB"/>
        </w:rPr>
        <w:t xml:space="preserve"> 3 Follow-up </w:t>
      </w:r>
      <w:r w:rsidR="00BB2738" w:rsidRPr="00BB2738">
        <w:rPr>
          <w:rFonts w:ascii="Book Antiqua" w:hAnsi="Book Antiqua" w:cs="Times New Roman"/>
          <w:b/>
          <w:sz w:val="24"/>
          <w:szCs w:val="24"/>
        </w:rPr>
        <w:t>magnetic resonance imaging</w:t>
      </w:r>
      <w:r w:rsidRPr="00BB2738">
        <w:rPr>
          <w:rFonts w:ascii="Book Antiqua" w:hAnsi="Book Antiqua"/>
          <w:b/>
          <w:sz w:val="24"/>
          <w:szCs w:val="24"/>
          <w:lang w:val="en-GB"/>
        </w:rPr>
        <w:t xml:space="preserve">. </w:t>
      </w:r>
      <w:r w:rsidRPr="00ED5A79">
        <w:rPr>
          <w:rFonts w:ascii="Book Antiqua" w:hAnsi="Book Antiqua"/>
          <w:sz w:val="24"/>
          <w:szCs w:val="24"/>
          <w:lang w:val="en-GB"/>
        </w:rPr>
        <w:t>High resolution contrast-enhanced</w:t>
      </w:r>
      <w:r w:rsidR="00F0265F" w:rsidRPr="00ED5A79">
        <w:rPr>
          <w:rFonts w:ascii="Book Antiqua" w:hAnsi="Book Antiqua"/>
          <w:sz w:val="24"/>
          <w:szCs w:val="24"/>
          <w:lang w:val="en-GB"/>
        </w:rPr>
        <w:t xml:space="preserve"> 3T </w:t>
      </w:r>
      <w:r w:rsidR="00BB2738" w:rsidRPr="00C854EC">
        <w:rPr>
          <w:rFonts w:ascii="Book Antiqua" w:hAnsi="Book Antiqua" w:cs="Times New Roman"/>
          <w:sz w:val="24"/>
          <w:szCs w:val="24"/>
        </w:rPr>
        <w:t>magnetic resonance imaging</w:t>
      </w:r>
      <w:r w:rsidR="00BB2738" w:rsidRPr="00ED5A79">
        <w:rPr>
          <w:rFonts w:ascii="Book Antiqua" w:hAnsi="Book Antiqua"/>
          <w:sz w:val="24"/>
          <w:szCs w:val="24"/>
          <w:lang w:val="en-GB"/>
        </w:rPr>
        <w:t xml:space="preserve"> </w:t>
      </w:r>
      <w:r w:rsidR="00BB2738">
        <w:rPr>
          <w:rFonts w:ascii="Book Antiqua" w:hAnsi="Book Antiqua" w:hint="eastAsia"/>
          <w:sz w:val="24"/>
          <w:szCs w:val="24"/>
          <w:lang w:val="en-GB" w:eastAsia="zh-CN"/>
        </w:rPr>
        <w:t>(</w:t>
      </w:r>
      <w:r w:rsidR="00F0265F" w:rsidRPr="00ED5A79">
        <w:rPr>
          <w:rFonts w:ascii="Book Antiqua" w:hAnsi="Book Antiqua"/>
          <w:sz w:val="24"/>
          <w:szCs w:val="24"/>
          <w:lang w:val="en-GB"/>
        </w:rPr>
        <w:t>MRI</w:t>
      </w:r>
      <w:r w:rsidR="00BB2738">
        <w:rPr>
          <w:rFonts w:ascii="Book Antiqua" w:hAnsi="Book Antiqua" w:hint="eastAsia"/>
          <w:sz w:val="24"/>
          <w:szCs w:val="24"/>
          <w:lang w:val="en-GB" w:eastAsia="zh-CN"/>
        </w:rPr>
        <w:t>)</w:t>
      </w:r>
      <w:r w:rsidRPr="00ED5A79">
        <w:rPr>
          <w:rFonts w:ascii="Book Antiqua" w:hAnsi="Book Antiqua"/>
          <w:sz w:val="24"/>
          <w:szCs w:val="24"/>
          <w:lang w:val="en-GB"/>
        </w:rPr>
        <w:t xml:space="preserve">, fat-saturated gradient echo sequence (GRE). After physical therapy stabilization. Note the clear contrast enhancement </w:t>
      </w:r>
      <w:r w:rsidR="000D0ED5" w:rsidRPr="00ED5A79">
        <w:rPr>
          <w:rFonts w:ascii="Book Antiqua" w:hAnsi="Book Antiqua"/>
          <w:sz w:val="24"/>
          <w:szCs w:val="24"/>
          <w:lang w:val="en-US"/>
        </w:rPr>
        <w:t>in the periligament</w:t>
      </w:r>
      <w:r w:rsidR="00F0265F" w:rsidRPr="00ED5A79">
        <w:rPr>
          <w:rFonts w:ascii="Book Antiqua" w:hAnsi="Book Antiqua"/>
          <w:sz w:val="24"/>
          <w:szCs w:val="24"/>
          <w:lang w:val="en-US"/>
        </w:rPr>
        <w:t>ous</w:t>
      </w:r>
      <w:r w:rsidR="000D0ED5" w:rsidRPr="00ED5A79">
        <w:rPr>
          <w:rFonts w:ascii="Book Antiqua" w:hAnsi="Book Antiqua"/>
          <w:sz w:val="24"/>
          <w:szCs w:val="24"/>
          <w:lang w:val="en-US"/>
        </w:rPr>
        <w:t xml:space="preserve"> venous plexus (arrow head)</w:t>
      </w:r>
      <w:r w:rsidR="000D0ED5" w:rsidRPr="00ED5A79">
        <w:rPr>
          <w:rStyle w:val="apple-converted-space"/>
          <w:rFonts w:ascii="Book Antiqua" w:hAnsi="Book Antiqua"/>
          <w:sz w:val="24"/>
          <w:szCs w:val="24"/>
          <w:lang w:val="en-US"/>
        </w:rPr>
        <w:t xml:space="preserve"> </w:t>
      </w:r>
      <w:r w:rsidRPr="00ED5A79">
        <w:rPr>
          <w:rFonts w:ascii="Book Antiqua" w:hAnsi="Book Antiqua"/>
          <w:sz w:val="24"/>
          <w:szCs w:val="24"/>
          <w:lang w:val="en-GB"/>
        </w:rPr>
        <w:t>and the symmetric space evaluation</w:t>
      </w:r>
      <w:r w:rsidR="00D076A6" w:rsidRPr="00ED5A79">
        <w:rPr>
          <w:rFonts w:ascii="Book Antiqua" w:hAnsi="Book Antiqua"/>
          <w:sz w:val="24"/>
          <w:szCs w:val="24"/>
          <w:lang w:val="en-GB"/>
        </w:rPr>
        <w:t xml:space="preserve"> (black arrow)</w:t>
      </w:r>
      <w:r w:rsidR="009A0B6C">
        <w:rPr>
          <w:rFonts w:ascii="Book Antiqua" w:hAnsi="Book Antiqua" w:hint="eastAsia"/>
          <w:sz w:val="24"/>
          <w:szCs w:val="24"/>
          <w:lang w:val="en-GB" w:eastAsia="zh-CN"/>
        </w:rPr>
        <w:t>.</w:t>
      </w:r>
    </w:p>
    <w:p w14:paraId="5754CA68" w14:textId="77777777" w:rsidR="0027285F" w:rsidRPr="00ED5A79" w:rsidRDefault="0027285F" w:rsidP="00ED5A79">
      <w:pPr>
        <w:spacing w:after="0" w:line="360" w:lineRule="auto"/>
        <w:jc w:val="both"/>
        <w:rPr>
          <w:rFonts w:ascii="Book Antiqua" w:hAnsi="Book Antiqua"/>
          <w:sz w:val="24"/>
          <w:szCs w:val="24"/>
          <w:u w:val="single"/>
          <w:lang w:val="en-GB"/>
        </w:rPr>
      </w:pPr>
    </w:p>
    <w:p w14:paraId="5329400D" w14:textId="77777777" w:rsidR="00197167" w:rsidRPr="00ED5A79" w:rsidRDefault="00197167" w:rsidP="00ED5A79">
      <w:pPr>
        <w:spacing w:after="0" w:line="360" w:lineRule="auto"/>
        <w:jc w:val="both"/>
        <w:rPr>
          <w:rFonts w:ascii="Book Antiqua" w:hAnsi="Book Antiqua"/>
          <w:sz w:val="24"/>
          <w:szCs w:val="24"/>
          <w:lang w:val="en-GB"/>
        </w:rPr>
      </w:pPr>
    </w:p>
    <w:sectPr w:rsidR="00197167" w:rsidRPr="00ED5A79">
      <w:footerReference w:type="default" r:id="rId13"/>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DC6572" w15:done="0"/>
  <w15:commentEx w15:paraId="0E8E522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3540D" w14:textId="77777777" w:rsidR="008B5BD8" w:rsidRDefault="008B5BD8" w:rsidP="009F1567">
      <w:pPr>
        <w:spacing w:after="0" w:line="240" w:lineRule="auto"/>
      </w:pPr>
      <w:r>
        <w:separator/>
      </w:r>
    </w:p>
  </w:endnote>
  <w:endnote w:type="continuationSeparator" w:id="0">
    <w:p w14:paraId="3A1DF02F" w14:textId="77777777" w:rsidR="008B5BD8" w:rsidRDefault="008B5BD8" w:rsidP="009F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668938"/>
      <w:docPartObj>
        <w:docPartGallery w:val="Page Numbers (Bottom of Page)"/>
        <w:docPartUnique/>
      </w:docPartObj>
    </w:sdtPr>
    <w:sdtEndPr/>
    <w:sdtContent>
      <w:p w14:paraId="778B18B6" w14:textId="77777777" w:rsidR="009F1567" w:rsidRDefault="009F1567">
        <w:pPr>
          <w:pStyle w:val="Footer"/>
          <w:jc w:val="center"/>
        </w:pPr>
        <w:r>
          <w:fldChar w:fldCharType="begin"/>
        </w:r>
        <w:r>
          <w:instrText>PAGE   \* MERGEFORMAT</w:instrText>
        </w:r>
        <w:r>
          <w:fldChar w:fldCharType="separate"/>
        </w:r>
        <w:r w:rsidR="009A19C2">
          <w:rPr>
            <w:noProof/>
          </w:rPr>
          <w:t>1</w:t>
        </w:r>
        <w:r>
          <w:fldChar w:fldCharType="end"/>
        </w:r>
      </w:p>
    </w:sdtContent>
  </w:sdt>
  <w:p w14:paraId="2E3FEC90" w14:textId="77777777" w:rsidR="009F1567" w:rsidRDefault="009F15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948B4" w14:textId="77777777" w:rsidR="008B5BD8" w:rsidRDefault="008B5BD8" w:rsidP="009F1567">
      <w:pPr>
        <w:spacing w:after="0" w:line="240" w:lineRule="auto"/>
      </w:pPr>
      <w:r>
        <w:separator/>
      </w:r>
    </w:p>
  </w:footnote>
  <w:footnote w:type="continuationSeparator" w:id="0">
    <w:p w14:paraId="38539D05" w14:textId="77777777" w:rsidR="008B5BD8" w:rsidRDefault="008B5BD8" w:rsidP="009F15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7621B"/>
    <w:multiLevelType w:val="hybridMultilevel"/>
    <w:tmpl w:val="D5440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9D0B2F"/>
    <w:multiLevelType w:val="hybridMultilevel"/>
    <w:tmpl w:val="5720FF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0C"/>
    <w:rsid w:val="00010EF4"/>
    <w:rsid w:val="00014901"/>
    <w:rsid w:val="00021020"/>
    <w:rsid w:val="00023A28"/>
    <w:rsid w:val="00026FF7"/>
    <w:rsid w:val="00031276"/>
    <w:rsid w:val="00053EF9"/>
    <w:rsid w:val="000543E0"/>
    <w:rsid w:val="000561BB"/>
    <w:rsid w:val="000618A5"/>
    <w:rsid w:val="00077FD0"/>
    <w:rsid w:val="000808D3"/>
    <w:rsid w:val="00086FC4"/>
    <w:rsid w:val="0009460A"/>
    <w:rsid w:val="000A1CF5"/>
    <w:rsid w:val="000A355E"/>
    <w:rsid w:val="000B5742"/>
    <w:rsid w:val="000D0ED5"/>
    <w:rsid w:val="000E3114"/>
    <w:rsid w:val="001401DA"/>
    <w:rsid w:val="001413C9"/>
    <w:rsid w:val="001450BE"/>
    <w:rsid w:val="00181CEE"/>
    <w:rsid w:val="00183509"/>
    <w:rsid w:val="0018580C"/>
    <w:rsid w:val="00197167"/>
    <w:rsid w:val="0019777A"/>
    <w:rsid w:val="001A1AE5"/>
    <w:rsid w:val="001B402D"/>
    <w:rsid w:val="001B7CFB"/>
    <w:rsid w:val="001C1359"/>
    <w:rsid w:val="001D170C"/>
    <w:rsid w:val="001D2845"/>
    <w:rsid w:val="001D3F16"/>
    <w:rsid w:val="001E3C61"/>
    <w:rsid w:val="001F1EA9"/>
    <w:rsid w:val="001F610C"/>
    <w:rsid w:val="00221F41"/>
    <w:rsid w:val="00232381"/>
    <w:rsid w:val="00241F05"/>
    <w:rsid w:val="0027285F"/>
    <w:rsid w:val="00277F9C"/>
    <w:rsid w:val="00280034"/>
    <w:rsid w:val="00283C74"/>
    <w:rsid w:val="00284F79"/>
    <w:rsid w:val="002B39E7"/>
    <w:rsid w:val="002D3E8A"/>
    <w:rsid w:val="002F4BFE"/>
    <w:rsid w:val="0030105C"/>
    <w:rsid w:val="0030546D"/>
    <w:rsid w:val="00313223"/>
    <w:rsid w:val="0034640E"/>
    <w:rsid w:val="00347E4A"/>
    <w:rsid w:val="003506F4"/>
    <w:rsid w:val="00364247"/>
    <w:rsid w:val="00371ABB"/>
    <w:rsid w:val="003723E7"/>
    <w:rsid w:val="0037522C"/>
    <w:rsid w:val="00386857"/>
    <w:rsid w:val="00394F75"/>
    <w:rsid w:val="003B0CFC"/>
    <w:rsid w:val="003B5154"/>
    <w:rsid w:val="003B5CB8"/>
    <w:rsid w:val="003C0903"/>
    <w:rsid w:val="003E2822"/>
    <w:rsid w:val="003E33B5"/>
    <w:rsid w:val="0040491B"/>
    <w:rsid w:val="004125ED"/>
    <w:rsid w:val="00414E87"/>
    <w:rsid w:val="00417C89"/>
    <w:rsid w:val="00432738"/>
    <w:rsid w:val="00456273"/>
    <w:rsid w:val="004B7772"/>
    <w:rsid w:val="004C5FD1"/>
    <w:rsid w:val="004D42E9"/>
    <w:rsid w:val="004F48AA"/>
    <w:rsid w:val="004F4CB1"/>
    <w:rsid w:val="00501264"/>
    <w:rsid w:val="0051180A"/>
    <w:rsid w:val="00516519"/>
    <w:rsid w:val="00522A65"/>
    <w:rsid w:val="005423CC"/>
    <w:rsid w:val="00556A6F"/>
    <w:rsid w:val="00563B31"/>
    <w:rsid w:val="00585AB2"/>
    <w:rsid w:val="00597097"/>
    <w:rsid w:val="005A38B7"/>
    <w:rsid w:val="005A4861"/>
    <w:rsid w:val="005B6A12"/>
    <w:rsid w:val="005D7185"/>
    <w:rsid w:val="005E31FF"/>
    <w:rsid w:val="005E600B"/>
    <w:rsid w:val="005F049B"/>
    <w:rsid w:val="006063D3"/>
    <w:rsid w:val="006123F5"/>
    <w:rsid w:val="00623119"/>
    <w:rsid w:val="00624895"/>
    <w:rsid w:val="0063477B"/>
    <w:rsid w:val="006655C4"/>
    <w:rsid w:val="006700BF"/>
    <w:rsid w:val="00671BA6"/>
    <w:rsid w:val="00685274"/>
    <w:rsid w:val="006A7370"/>
    <w:rsid w:val="006A739B"/>
    <w:rsid w:val="006B4170"/>
    <w:rsid w:val="006B5425"/>
    <w:rsid w:val="006C5DF9"/>
    <w:rsid w:val="006D1605"/>
    <w:rsid w:val="006D1810"/>
    <w:rsid w:val="006D5E15"/>
    <w:rsid w:val="006E393D"/>
    <w:rsid w:val="006E46BF"/>
    <w:rsid w:val="00701309"/>
    <w:rsid w:val="00713D42"/>
    <w:rsid w:val="007232B1"/>
    <w:rsid w:val="00734FC5"/>
    <w:rsid w:val="00743AD9"/>
    <w:rsid w:val="0074534E"/>
    <w:rsid w:val="007519E1"/>
    <w:rsid w:val="00756E29"/>
    <w:rsid w:val="0077310A"/>
    <w:rsid w:val="0077362A"/>
    <w:rsid w:val="00786A07"/>
    <w:rsid w:val="00786BD4"/>
    <w:rsid w:val="0078776B"/>
    <w:rsid w:val="00794928"/>
    <w:rsid w:val="0079577D"/>
    <w:rsid w:val="007C3FDF"/>
    <w:rsid w:val="007C4368"/>
    <w:rsid w:val="007D1E9E"/>
    <w:rsid w:val="007E092A"/>
    <w:rsid w:val="007F2F17"/>
    <w:rsid w:val="008006EF"/>
    <w:rsid w:val="00807960"/>
    <w:rsid w:val="00810B8D"/>
    <w:rsid w:val="00811385"/>
    <w:rsid w:val="00812BEB"/>
    <w:rsid w:val="00817632"/>
    <w:rsid w:val="00834AA9"/>
    <w:rsid w:val="00841E6A"/>
    <w:rsid w:val="008703B3"/>
    <w:rsid w:val="00870D5E"/>
    <w:rsid w:val="008725E9"/>
    <w:rsid w:val="00876A90"/>
    <w:rsid w:val="00885697"/>
    <w:rsid w:val="0089160E"/>
    <w:rsid w:val="00896292"/>
    <w:rsid w:val="008B5605"/>
    <w:rsid w:val="008B5BD8"/>
    <w:rsid w:val="008B7AE7"/>
    <w:rsid w:val="008C09F3"/>
    <w:rsid w:val="008E7E3B"/>
    <w:rsid w:val="00900479"/>
    <w:rsid w:val="00900F84"/>
    <w:rsid w:val="00901F6F"/>
    <w:rsid w:val="009158D5"/>
    <w:rsid w:val="00927171"/>
    <w:rsid w:val="0094556A"/>
    <w:rsid w:val="00956D69"/>
    <w:rsid w:val="009603E6"/>
    <w:rsid w:val="00960A2E"/>
    <w:rsid w:val="00975F65"/>
    <w:rsid w:val="00981B6B"/>
    <w:rsid w:val="00982C20"/>
    <w:rsid w:val="00990D9C"/>
    <w:rsid w:val="009957ED"/>
    <w:rsid w:val="009A0B6C"/>
    <w:rsid w:val="009A19C2"/>
    <w:rsid w:val="009A76DF"/>
    <w:rsid w:val="009B5597"/>
    <w:rsid w:val="009B6982"/>
    <w:rsid w:val="009B7070"/>
    <w:rsid w:val="009D6AB1"/>
    <w:rsid w:val="009E7C0B"/>
    <w:rsid w:val="009F1567"/>
    <w:rsid w:val="009F16F6"/>
    <w:rsid w:val="009F61F0"/>
    <w:rsid w:val="00A23697"/>
    <w:rsid w:val="00A252C7"/>
    <w:rsid w:val="00A267FE"/>
    <w:rsid w:val="00A30ED9"/>
    <w:rsid w:val="00A440AF"/>
    <w:rsid w:val="00A515A3"/>
    <w:rsid w:val="00A76B01"/>
    <w:rsid w:val="00A77389"/>
    <w:rsid w:val="00A830B1"/>
    <w:rsid w:val="00A87985"/>
    <w:rsid w:val="00A9026F"/>
    <w:rsid w:val="00A936FF"/>
    <w:rsid w:val="00A95B52"/>
    <w:rsid w:val="00AA13FD"/>
    <w:rsid w:val="00AA2F57"/>
    <w:rsid w:val="00AB5E83"/>
    <w:rsid w:val="00AE0253"/>
    <w:rsid w:val="00AF0DEE"/>
    <w:rsid w:val="00AF13BD"/>
    <w:rsid w:val="00AF2FD4"/>
    <w:rsid w:val="00AF517F"/>
    <w:rsid w:val="00AF5371"/>
    <w:rsid w:val="00B040B0"/>
    <w:rsid w:val="00B12FBD"/>
    <w:rsid w:val="00B24883"/>
    <w:rsid w:val="00B33AB8"/>
    <w:rsid w:val="00B41E2B"/>
    <w:rsid w:val="00B805E2"/>
    <w:rsid w:val="00B830BF"/>
    <w:rsid w:val="00B9246E"/>
    <w:rsid w:val="00BA1BAB"/>
    <w:rsid w:val="00BA2E2D"/>
    <w:rsid w:val="00BB14B9"/>
    <w:rsid w:val="00BB2738"/>
    <w:rsid w:val="00BB31B0"/>
    <w:rsid w:val="00BC08DF"/>
    <w:rsid w:val="00BD0019"/>
    <w:rsid w:val="00BE593F"/>
    <w:rsid w:val="00BF2A59"/>
    <w:rsid w:val="00C605F0"/>
    <w:rsid w:val="00C61472"/>
    <w:rsid w:val="00C62276"/>
    <w:rsid w:val="00C62FEF"/>
    <w:rsid w:val="00C658DA"/>
    <w:rsid w:val="00C70533"/>
    <w:rsid w:val="00C77507"/>
    <w:rsid w:val="00CD0EB3"/>
    <w:rsid w:val="00CE1312"/>
    <w:rsid w:val="00CF47D3"/>
    <w:rsid w:val="00CF4E2D"/>
    <w:rsid w:val="00D02487"/>
    <w:rsid w:val="00D0632F"/>
    <w:rsid w:val="00D076A6"/>
    <w:rsid w:val="00D12949"/>
    <w:rsid w:val="00D14767"/>
    <w:rsid w:val="00D1556A"/>
    <w:rsid w:val="00D1628F"/>
    <w:rsid w:val="00D179A2"/>
    <w:rsid w:val="00D232F2"/>
    <w:rsid w:val="00D31BE3"/>
    <w:rsid w:val="00D360DE"/>
    <w:rsid w:val="00D660FC"/>
    <w:rsid w:val="00DA60D4"/>
    <w:rsid w:val="00DB207E"/>
    <w:rsid w:val="00DC6AA0"/>
    <w:rsid w:val="00DD58F5"/>
    <w:rsid w:val="00DD5F05"/>
    <w:rsid w:val="00DD6E3B"/>
    <w:rsid w:val="00DE4249"/>
    <w:rsid w:val="00DF43CF"/>
    <w:rsid w:val="00DF6111"/>
    <w:rsid w:val="00DF793C"/>
    <w:rsid w:val="00DF7F65"/>
    <w:rsid w:val="00E03BFC"/>
    <w:rsid w:val="00E0717B"/>
    <w:rsid w:val="00E106A4"/>
    <w:rsid w:val="00E12972"/>
    <w:rsid w:val="00E210FE"/>
    <w:rsid w:val="00E23AF6"/>
    <w:rsid w:val="00E374EC"/>
    <w:rsid w:val="00E45E71"/>
    <w:rsid w:val="00E51998"/>
    <w:rsid w:val="00E6304C"/>
    <w:rsid w:val="00E63D79"/>
    <w:rsid w:val="00E76F64"/>
    <w:rsid w:val="00E818A0"/>
    <w:rsid w:val="00E825E5"/>
    <w:rsid w:val="00E952A8"/>
    <w:rsid w:val="00EC3377"/>
    <w:rsid w:val="00EC6ECA"/>
    <w:rsid w:val="00ED4EC2"/>
    <w:rsid w:val="00ED5A79"/>
    <w:rsid w:val="00EE4CB6"/>
    <w:rsid w:val="00EE6441"/>
    <w:rsid w:val="00EF4E85"/>
    <w:rsid w:val="00EF619E"/>
    <w:rsid w:val="00F0093B"/>
    <w:rsid w:val="00F020A9"/>
    <w:rsid w:val="00F0265F"/>
    <w:rsid w:val="00F21278"/>
    <w:rsid w:val="00F24DB3"/>
    <w:rsid w:val="00F6417D"/>
    <w:rsid w:val="00F80C55"/>
    <w:rsid w:val="00F9009B"/>
    <w:rsid w:val="00FA0D6E"/>
    <w:rsid w:val="00FB1CC5"/>
    <w:rsid w:val="00FB1CC7"/>
    <w:rsid w:val="00FB6358"/>
    <w:rsid w:val="00FC5003"/>
    <w:rsid w:val="00FF1430"/>
    <w:rsid w:val="00FF18A9"/>
    <w:rsid w:val="00FF2F15"/>
    <w:rsid w:val="00FF5B38"/>
    <w:rsid w:val="00FF7AF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E6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167"/>
    <w:rPr>
      <w:color w:val="0000FF" w:themeColor="hyperlink"/>
      <w:u w:val="single"/>
    </w:rPr>
  </w:style>
  <w:style w:type="paragraph" w:styleId="ListParagraph">
    <w:name w:val="List Paragraph"/>
    <w:basedOn w:val="Normal"/>
    <w:uiPriority w:val="34"/>
    <w:qFormat/>
    <w:rsid w:val="00FA0D6E"/>
    <w:pPr>
      <w:ind w:left="720"/>
      <w:contextualSpacing/>
    </w:pPr>
  </w:style>
  <w:style w:type="character" w:customStyle="1" w:styleId="apple-converted-space">
    <w:name w:val="apple-converted-space"/>
    <w:basedOn w:val="DefaultParagraphFont"/>
    <w:rsid w:val="009B5597"/>
  </w:style>
  <w:style w:type="paragraph" w:styleId="Header">
    <w:name w:val="header"/>
    <w:basedOn w:val="Normal"/>
    <w:link w:val="HeaderChar"/>
    <w:uiPriority w:val="99"/>
    <w:unhideWhenUsed/>
    <w:rsid w:val="009F15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1567"/>
  </w:style>
  <w:style w:type="paragraph" w:styleId="Footer">
    <w:name w:val="footer"/>
    <w:basedOn w:val="Normal"/>
    <w:link w:val="FooterChar"/>
    <w:uiPriority w:val="99"/>
    <w:unhideWhenUsed/>
    <w:rsid w:val="009F1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1567"/>
  </w:style>
  <w:style w:type="paragraph" w:styleId="BalloonText">
    <w:name w:val="Balloon Text"/>
    <w:basedOn w:val="Normal"/>
    <w:link w:val="BalloonTextChar"/>
    <w:uiPriority w:val="99"/>
    <w:semiHidden/>
    <w:unhideWhenUsed/>
    <w:rsid w:val="003E3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3B5"/>
    <w:rPr>
      <w:rFonts w:ascii="Tahoma" w:hAnsi="Tahoma" w:cs="Tahoma"/>
      <w:sz w:val="16"/>
      <w:szCs w:val="16"/>
    </w:rPr>
  </w:style>
  <w:style w:type="character" w:styleId="CommentReference">
    <w:name w:val="annotation reference"/>
    <w:basedOn w:val="DefaultParagraphFont"/>
    <w:uiPriority w:val="99"/>
    <w:unhideWhenUsed/>
    <w:rsid w:val="009F61F0"/>
    <w:rPr>
      <w:sz w:val="21"/>
      <w:szCs w:val="21"/>
    </w:rPr>
  </w:style>
  <w:style w:type="paragraph" w:styleId="CommentText">
    <w:name w:val="annotation text"/>
    <w:basedOn w:val="Normal"/>
    <w:link w:val="CommentTextChar"/>
    <w:uiPriority w:val="99"/>
    <w:unhideWhenUsed/>
    <w:rsid w:val="009F61F0"/>
  </w:style>
  <w:style w:type="character" w:customStyle="1" w:styleId="CommentTextChar">
    <w:name w:val="Comment Text Char"/>
    <w:basedOn w:val="DefaultParagraphFont"/>
    <w:link w:val="CommentText"/>
    <w:uiPriority w:val="99"/>
    <w:semiHidden/>
    <w:rsid w:val="009F61F0"/>
  </w:style>
  <w:style w:type="paragraph" w:styleId="CommentSubject">
    <w:name w:val="annotation subject"/>
    <w:basedOn w:val="CommentText"/>
    <w:next w:val="CommentText"/>
    <w:link w:val="CommentSubjectChar"/>
    <w:uiPriority w:val="99"/>
    <w:semiHidden/>
    <w:unhideWhenUsed/>
    <w:rsid w:val="009F61F0"/>
    <w:rPr>
      <w:b/>
      <w:bCs/>
    </w:rPr>
  </w:style>
  <w:style w:type="character" w:customStyle="1" w:styleId="CommentSubjectChar">
    <w:name w:val="Comment Subject Char"/>
    <w:basedOn w:val="CommentTextChar"/>
    <w:link w:val="CommentSubject"/>
    <w:uiPriority w:val="99"/>
    <w:semiHidden/>
    <w:rsid w:val="009F61F0"/>
    <w:rPr>
      <w:b/>
      <w:bCs/>
    </w:rPr>
  </w:style>
  <w:style w:type="paragraph" w:customStyle="1" w:styleId="Predefinito">
    <w:name w:val="Predefinito"/>
    <w:uiPriority w:val="99"/>
    <w:rsid w:val="009F61F0"/>
    <w:pPr>
      <w:tabs>
        <w:tab w:val="left" w:pos="708"/>
      </w:tabs>
      <w:suppressAutoHyphens/>
      <w:spacing w:after="0" w:line="240" w:lineRule="auto"/>
    </w:pPr>
    <w:rPr>
      <w:rFonts w:ascii="Times New Roman" w:eastAsia="MS Mincho" w:hAnsi="Times New Roman" w:cs="Times New Roman"/>
      <w:sz w:val="24"/>
      <w:szCs w:val="24"/>
      <w:lang w:val="it-IT"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167"/>
    <w:rPr>
      <w:color w:val="0000FF" w:themeColor="hyperlink"/>
      <w:u w:val="single"/>
    </w:rPr>
  </w:style>
  <w:style w:type="paragraph" w:styleId="ListParagraph">
    <w:name w:val="List Paragraph"/>
    <w:basedOn w:val="Normal"/>
    <w:uiPriority w:val="34"/>
    <w:qFormat/>
    <w:rsid w:val="00FA0D6E"/>
    <w:pPr>
      <w:ind w:left="720"/>
      <w:contextualSpacing/>
    </w:pPr>
  </w:style>
  <w:style w:type="character" w:customStyle="1" w:styleId="apple-converted-space">
    <w:name w:val="apple-converted-space"/>
    <w:basedOn w:val="DefaultParagraphFont"/>
    <w:rsid w:val="009B5597"/>
  </w:style>
  <w:style w:type="paragraph" w:styleId="Header">
    <w:name w:val="header"/>
    <w:basedOn w:val="Normal"/>
    <w:link w:val="HeaderChar"/>
    <w:uiPriority w:val="99"/>
    <w:unhideWhenUsed/>
    <w:rsid w:val="009F15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1567"/>
  </w:style>
  <w:style w:type="paragraph" w:styleId="Footer">
    <w:name w:val="footer"/>
    <w:basedOn w:val="Normal"/>
    <w:link w:val="FooterChar"/>
    <w:uiPriority w:val="99"/>
    <w:unhideWhenUsed/>
    <w:rsid w:val="009F1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1567"/>
  </w:style>
  <w:style w:type="paragraph" w:styleId="BalloonText">
    <w:name w:val="Balloon Text"/>
    <w:basedOn w:val="Normal"/>
    <w:link w:val="BalloonTextChar"/>
    <w:uiPriority w:val="99"/>
    <w:semiHidden/>
    <w:unhideWhenUsed/>
    <w:rsid w:val="003E3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3B5"/>
    <w:rPr>
      <w:rFonts w:ascii="Tahoma" w:hAnsi="Tahoma" w:cs="Tahoma"/>
      <w:sz w:val="16"/>
      <w:szCs w:val="16"/>
    </w:rPr>
  </w:style>
  <w:style w:type="character" w:styleId="CommentReference">
    <w:name w:val="annotation reference"/>
    <w:basedOn w:val="DefaultParagraphFont"/>
    <w:uiPriority w:val="99"/>
    <w:unhideWhenUsed/>
    <w:rsid w:val="009F61F0"/>
    <w:rPr>
      <w:sz w:val="21"/>
      <w:szCs w:val="21"/>
    </w:rPr>
  </w:style>
  <w:style w:type="paragraph" w:styleId="CommentText">
    <w:name w:val="annotation text"/>
    <w:basedOn w:val="Normal"/>
    <w:link w:val="CommentTextChar"/>
    <w:uiPriority w:val="99"/>
    <w:unhideWhenUsed/>
    <w:rsid w:val="009F61F0"/>
  </w:style>
  <w:style w:type="character" w:customStyle="1" w:styleId="CommentTextChar">
    <w:name w:val="Comment Text Char"/>
    <w:basedOn w:val="DefaultParagraphFont"/>
    <w:link w:val="CommentText"/>
    <w:uiPriority w:val="99"/>
    <w:semiHidden/>
    <w:rsid w:val="009F61F0"/>
  </w:style>
  <w:style w:type="paragraph" w:styleId="CommentSubject">
    <w:name w:val="annotation subject"/>
    <w:basedOn w:val="CommentText"/>
    <w:next w:val="CommentText"/>
    <w:link w:val="CommentSubjectChar"/>
    <w:uiPriority w:val="99"/>
    <w:semiHidden/>
    <w:unhideWhenUsed/>
    <w:rsid w:val="009F61F0"/>
    <w:rPr>
      <w:b/>
      <w:bCs/>
    </w:rPr>
  </w:style>
  <w:style w:type="character" w:customStyle="1" w:styleId="CommentSubjectChar">
    <w:name w:val="Comment Subject Char"/>
    <w:basedOn w:val="CommentTextChar"/>
    <w:link w:val="CommentSubject"/>
    <w:uiPriority w:val="99"/>
    <w:semiHidden/>
    <w:rsid w:val="009F61F0"/>
    <w:rPr>
      <w:b/>
      <w:bCs/>
    </w:rPr>
  </w:style>
  <w:style w:type="paragraph" w:customStyle="1" w:styleId="Predefinito">
    <w:name w:val="Predefinito"/>
    <w:uiPriority w:val="99"/>
    <w:rsid w:val="009F61F0"/>
    <w:pPr>
      <w:tabs>
        <w:tab w:val="left" w:pos="708"/>
      </w:tabs>
      <w:suppressAutoHyphens/>
      <w:spacing w:after="0" w:line="240" w:lineRule="auto"/>
    </w:pPr>
    <w:rPr>
      <w:rFonts w:ascii="Times New Roman" w:eastAsia="MS Mincho" w:hAnsi="Times New Roman" w:cs="Times New Roman"/>
      <w:sz w:val="24"/>
      <w:szCs w:val="24"/>
      <w:lang w:val="it-I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6213">
      <w:bodyDiv w:val="1"/>
      <w:marLeft w:val="0"/>
      <w:marRight w:val="0"/>
      <w:marTop w:val="0"/>
      <w:marBottom w:val="0"/>
      <w:divBdr>
        <w:top w:val="none" w:sz="0" w:space="0" w:color="auto"/>
        <w:left w:val="none" w:sz="0" w:space="0" w:color="auto"/>
        <w:bottom w:val="none" w:sz="0" w:space="0" w:color="auto"/>
        <w:right w:val="none" w:sz="0" w:space="0" w:color="auto"/>
      </w:divBdr>
    </w:div>
    <w:div w:id="1186208443">
      <w:bodyDiv w:val="1"/>
      <w:marLeft w:val="0"/>
      <w:marRight w:val="0"/>
      <w:marTop w:val="0"/>
      <w:marBottom w:val="0"/>
      <w:divBdr>
        <w:top w:val="none" w:sz="0" w:space="0" w:color="auto"/>
        <w:left w:val="none" w:sz="0" w:space="0" w:color="auto"/>
        <w:bottom w:val="none" w:sz="0" w:space="0" w:color="auto"/>
        <w:right w:val="none" w:sz="0" w:space="0" w:color="auto"/>
      </w:divBdr>
      <w:divsChild>
        <w:div w:id="1719737691">
          <w:marLeft w:val="0"/>
          <w:marRight w:val="0"/>
          <w:marTop w:val="0"/>
          <w:marBottom w:val="0"/>
          <w:divBdr>
            <w:top w:val="none" w:sz="0" w:space="0" w:color="auto"/>
            <w:left w:val="none" w:sz="0" w:space="0" w:color="auto"/>
            <w:bottom w:val="none" w:sz="0" w:space="0" w:color="auto"/>
            <w:right w:val="none" w:sz="0" w:space="0" w:color="auto"/>
          </w:divBdr>
          <w:divsChild>
            <w:div w:id="1095783849">
              <w:marLeft w:val="0"/>
              <w:marRight w:val="0"/>
              <w:marTop w:val="0"/>
              <w:marBottom w:val="0"/>
              <w:divBdr>
                <w:top w:val="none" w:sz="0" w:space="0" w:color="auto"/>
                <w:left w:val="none" w:sz="0" w:space="0" w:color="auto"/>
                <w:bottom w:val="none" w:sz="0" w:space="0" w:color="auto"/>
                <w:right w:val="none" w:sz="0" w:space="0" w:color="auto"/>
              </w:divBdr>
            </w:div>
            <w:div w:id="1689138106">
              <w:marLeft w:val="0"/>
              <w:marRight w:val="0"/>
              <w:marTop w:val="0"/>
              <w:marBottom w:val="0"/>
              <w:divBdr>
                <w:top w:val="none" w:sz="0" w:space="0" w:color="auto"/>
                <w:left w:val="none" w:sz="0" w:space="0" w:color="auto"/>
                <w:bottom w:val="none" w:sz="0" w:space="0" w:color="auto"/>
                <w:right w:val="none" w:sz="0" w:space="0" w:color="auto"/>
              </w:divBdr>
            </w:div>
            <w:div w:id="1934509644">
              <w:marLeft w:val="0"/>
              <w:marRight w:val="0"/>
              <w:marTop w:val="0"/>
              <w:marBottom w:val="0"/>
              <w:divBdr>
                <w:top w:val="none" w:sz="0" w:space="0" w:color="auto"/>
                <w:left w:val="none" w:sz="0" w:space="0" w:color="auto"/>
                <w:bottom w:val="none" w:sz="0" w:space="0" w:color="auto"/>
                <w:right w:val="none" w:sz="0" w:space="0" w:color="auto"/>
              </w:divBdr>
            </w:div>
            <w:div w:id="1533566227">
              <w:marLeft w:val="0"/>
              <w:marRight w:val="0"/>
              <w:marTop w:val="0"/>
              <w:marBottom w:val="0"/>
              <w:divBdr>
                <w:top w:val="none" w:sz="0" w:space="0" w:color="auto"/>
                <w:left w:val="none" w:sz="0" w:space="0" w:color="auto"/>
                <w:bottom w:val="none" w:sz="0" w:space="0" w:color="auto"/>
                <w:right w:val="none" w:sz="0" w:space="0" w:color="auto"/>
              </w:divBdr>
            </w:div>
            <w:div w:id="1195387965">
              <w:marLeft w:val="0"/>
              <w:marRight w:val="0"/>
              <w:marTop w:val="0"/>
              <w:marBottom w:val="0"/>
              <w:divBdr>
                <w:top w:val="none" w:sz="0" w:space="0" w:color="auto"/>
                <w:left w:val="none" w:sz="0" w:space="0" w:color="auto"/>
                <w:bottom w:val="none" w:sz="0" w:space="0" w:color="auto"/>
                <w:right w:val="none" w:sz="0" w:space="0" w:color="auto"/>
              </w:divBdr>
            </w:div>
            <w:div w:id="850146377">
              <w:marLeft w:val="0"/>
              <w:marRight w:val="0"/>
              <w:marTop w:val="0"/>
              <w:marBottom w:val="0"/>
              <w:divBdr>
                <w:top w:val="none" w:sz="0" w:space="0" w:color="auto"/>
                <w:left w:val="none" w:sz="0" w:space="0" w:color="auto"/>
                <w:bottom w:val="none" w:sz="0" w:space="0" w:color="auto"/>
                <w:right w:val="none" w:sz="0" w:space="0" w:color="auto"/>
              </w:divBdr>
            </w:div>
            <w:div w:id="1585604927">
              <w:marLeft w:val="0"/>
              <w:marRight w:val="0"/>
              <w:marTop w:val="0"/>
              <w:marBottom w:val="0"/>
              <w:divBdr>
                <w:top w:val="none" w:sz="0" w:space="0" w:color="auto"/>
                <w:left w:val="none" w:sz="0" w:space="0" w:color="auto"/>
                <w:bottom w:val="none" w:sz="0" w:space="0" w:color="auto"/>
                <w:right w:val="none" w:sz="0" w:space="0" w:color="auto"/>
              </w:divBdr>
            </w:div>
            <w:div w:id="973676554">
              <w:marLeft w:val="0"/>
              <w:marRight w:val="0"/>
              <w:marTop w:val="0"/>
              <w:marBottom w:val="0"/>
              <w:divBdr>
                <w:top w:val="none" w:sz="0" w:space="0" w:color="auto"/>
                <w:left w:val="none" w:sz="0" w:space="0" w:color="auto"/>
                <w:bottom w:val="none" w:sz="0" w:space="0" w:color="auto"/>
                <w:right w:val="none" w:sz="0" w:space="0" w:color="auto"/>
              </w:divBdr>
            </w:div>
            <w:div w:id="896162857">
              <w:marLeft w:val="0"/>
              <w:marRight w:val="0"/>
              <w:marTop w:val="0"/>
              <w:marBottom w:val="0"/>
              <w:divBdr>
                <w:top w:val="none" w:sz="0" w:space="0" w:color="auto"/>
                <w:left w:val="none" w:sz="0" w:space="0" w:color="auto"/>
                <w:bottom w:val="none" w:sz="0" w:space="0" w:color="auto"/>
                <w:right w:val="none" w:sz="0" w:space="0" w:color="auto"/>
              </w:divBdr>
            </w:div>
            <w:div w:id="1154689085">
              <w:marLeft w:val="0"/>
              <w:marRight w:val="0"/>
              <w:marTop w:val="0"/>
              <w:marBottom w:val="0"/>
              <w:divBdr>
                <w:top w:val="none" w:sz="0" w:space="0" w:color="auto"/>
                <w:left w:val="none" w:sz="0" w:space="0" w:color="auto"/>
                <w:bottom w:val="none" w:sz="0" w:space="0" w:color="auto"/>
                <w:right w:val="none" w:sz="0" w:space="0" w:color="auto"/>
              </w:divBdr>
            </w:div>
            <w:div w:id="1107893150">
              <w:marLeft w:val="0"/>
              <w:marRight w:val="0"/>
              <w:marTop w:val="0"/>
              <w:marBottom w:val="0"/>
              <w:divBdr>
                <w:top w:val="none" w:sz="0" w:space="0" w:color="auto"/>
                <w:left w:val="none" w:sz="0" w:space="0" w:color="auto"/>
                <w:bottom w:val="none" w:sz="0" w:space="0" w:color="auto"/>
                <w:right w:val="none" w:sz="0" w:space="0" w:color="auto"/>
              </w:divBdr>
            </w:div>
            <w:div w:id="405423903">
              <w:marLeft w:val="0"/>
              <w:marRight w:val="0"/>
              <w:marTop w:val="0"/>
              <w:marBottom w:val="0"/>
              <w:divBdr>
                <w:top w:val="none" w:sz="0" w:space="0" w:color="auto"/>
                <w:left w:val="none" w:sz="0" w:space="0" w:color="auto"/>
                <w:bottom w:val="none" w:sz="0" w:space="0" w:color="auto"/>
                <w:right w:val="none" w:sz="0" w:space="0" w:color="auto"/>
              </w:divBdr>
            </w:div>
            <w:div w:id="298850773">
              <w:marLeft w:val="0"/>
              <w:marRight w:val="0"/>
              <w:marTop w:val="0"/>
              <w:marBottom w:val="0"/>
              <w:divBdr>
                <w:top w:val="none" w:sz="0" w:space="0" w:color="auto"/>
                <w:left w:val="none" w:sz="0" w:space="0" w:color="auto"/>
                <w:bottom w:val="none" w:sz="0" w:space="0" w:color="auto"/>
                <w:right w:val="none" w:sz="0" w:space="0" w:color="auto"/>
              </w:divBdr>
            </w:div>
            <w:div w:id="355423674">
              <w:marLeft w:val="0"/>
              <w:marRight w:val="0"/>
              <w:marTop w:val="0"/>
              <w:marBottom w:val="0"/>
              <w:divBdr>
                <w:top w:val="none" w:sz="0" w:space="0" w:color="auto"/>
                <w:left w:val="none" w:sz="0" w:space="0" w:color="auto"/>
                <w:bottom w:val="none" w:sz="0" w:space="0" w:color="auto"/>
                <w:right w:val="none" w:sz="0" w:space="0" w:color="auto"/>
              </w:divBdr>
            </w:div>
            <w:div w:id="1905483423">
              <w:marLeft w:val="0"/>
              <w:marRight w:val="0"/>
              <w:marTop w:val="0"/>
              <w:marBottom w:val="0"/>
              <w:divBdr>
                <w:top w:val="none" w:sz="0" w:space="0" w:color="auto"/>
                <w:left w:val="none" w:sz="0" w:space="0" w:color="auto"/>
                <w:bottom w:val="none" w:sz="0" w:space="0" w:color="auto"/>
                <w:right w:val="none" w:sz="0" w:space="0" w:color="auto"/>
              </w:divBdr>
            </w:div>
            <w:div w:id="282926429">
              <w:marLeft w:val="0"/>
              <w:marRight w:val="0"/>
              <w:marTop w:val="0"/>
              <w:marBottom w:val="0"/>
              <w:divBdr>
                <w:top w:val="none" w:sz="0" w:space="0" w:color="auto"/>
                <w:left w:val="none" w:sz="0" w:space="0" w:color="auto"/>
                <w:bottom w:val="none" w:sz="0" w:space="0" w:color="auto"/>
                <w:right w:val="none" w:sz="0" w:space="0" w:color="auto"/>
              </w:divBdr>
            </w:div>
            <w:div w:id="296181344">
              <w:marLeft w:val="0"/>
              <w:marRight w:val="0"/>
              <w:marTop w:val="0"/>
              <w:marBottom w:val="0"/>
              <w:divBdr>
                <w:top w:val="none" w:sz="0" w:space="0" w:color="auto"/>
                <w:left w:val="none" w:sz="0" w:space="0" w:color="auto"/>
                <w:bottom w:val="none" w:sz="0" w:space="0" w:color="auto"/>
                <w:right w:val="none" w:sz="0" w:space="0" w:color="auto"/>
              </w:divBdr>
            </w:div>
            <w:div w:id="435295846">
              <w:marLeft w:val="0"/>
              <w:marRight w:val="0"/>
              <w:marTop w:val="0"/>
              <w:marBottom w:val="0"/>
              <w:divBdr>
                <w:top w:val="none" w:sz="0" w:space="0" w:color="auto"/>
                <w:left w:val="none" w:sz="0" w:space="0" w:color="auto"/>
                <w:bottom w:val="none" w:sz="0" w:space="0" w:color="auto"/>
                <w:right w:val="none" w:sz="0" w:space="0" w:color="auto"/>
              </w:divBdr>
            </w:div>
            <w:div w:id="14732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8284">
      <w:bodyDiv w:val="1"/>
      <w:marLeft w:val="0"/>
      <w:marRight w:val="0"/>
      <w:marTop w:val="0"/>
      <w:marBottom w:val="0"/>
      <w:divBdr>
        <w:top w:val="none" w:sz="0" w:space="0" w:color="auto"/>
        <w:left w:val="none" w:sz="0" w:space="0" w:color="auto"/>
        <w:bottom w:val="none" w:sz="0" w:space="0" w:color="auto"/>
        <w:right w:val="none" w:sz="0" w:space="0" w:color="auto"/>
      </w:divBdr>
    </w:div>
    <w:div w:id="1464693015">
      <w:bodyDiv w:val="1"/>
      <w:marLeft w:val="0"/>
      <w:marRight w:val="0"/>
      <w:marTop w:val="0"/>
      <w:marBottom w:val="0"/>
      <w:divBdr>
        <w:top w:val="none" w:sz="0" w:space="0" w:color="auto"/>
        <w:left w:val="none" w:sz="0" w:space="0" w:color="auto"/>
        <w:bottom w:val="none" w:sz="0" w:space="0" w:color="auto"/>
        <w:right w:val="none" w:sz="0" w:space="0" w:color="auto"/>
      </w:divBdr>
    </w:div>
    <w:div w:id="1499687908">
      <w:bodyDiv w:val="1"/>
      <w:marLeft w:val="0"/>
      <w:marRight w:val="0"/>
      <w:marTop w:val="0"/>
      <w:marBottom w:val="0"/>
      <w:divBdr>
        <w:top w:val="none" w:sz="0" w:space="0" w:color="auto"/>
        <w:left w:val="none" w:sz="0" w:space="0" w:color="auto"/>
        <w:bottom w:val="none" w:sz="0" w:space="0" w:color="auto"/>
        <w:right w:val="none" w:sz="0" w:space="0" w:color="auto"/>
      </w:divBdr>
    </w:div>
    <w:div w:id="1974826978">
      <w:bodyDiv w:val="1"/>
      <w:marLeft w:val="0"/>
      <w:marRight w:val="0"/>
      <w:marTop w:val="0"/>
      <w:marBottom w:val="0"/>
      <w:divBdr>
        <w:top w:val="none" w:sz="0" w:space="0" w:color="auto"/>
        <w:left w:val="none" w:sz="0" w:space="0" w:color="auto"/>
        <w:bottom w:val="none" w:sz="0" w:space="0" w:color="auto"/>
        <w:right w:val="none" w:sz="0" w:space="0" w:color="auto"/>
      </w:divBdr>
      <w:divsChild>
        <w:div w:id="1591159149">
          <w:marLeft w:val="0"/>
          <w:marRight w:val="0"/>
          <w:marTop w:val="0"/>
          <w:marBottom w:val="0"/>
          <w:divBdr>
            <w:top w:val="none" w:sz="0" w:space="0" w:color="auto"/>
            <w:left w:val="none" w:sz="0" w:space="0" w:color="auto"/>
            <w:bottom w:val="none" w:sz="0" w:space="0" w:color="auto"/>
            <w:right w:val="none" w:sz="0" w:space="0" w:color="auto"/>
          </w:divBdr>
        </w:div>
        <w:div w:id="1254360724">
          <w:marLeft w:val="0"/>
          <w:marRight w:val="0"/>
          <w:marTop w:val="0"/>
          <w:marBottom w:val="0"/>
          <w:divBdr>
            <w:top w:val="none" w:sz="0" w:space="0" w:color="auto"/>
            <w:left w:val="none" w:sz="0" w:space="0" w:color="auto"/>
            <w:bottom w:val="none" w:sz="0" w:space="0" w:color="auto"/>
            <w:right w:val="none" w:sz="0" w:space="0" w:color="auto"/>
          </w:divBdr>
        </w:div>
        <w:div w:id="17241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image" Target="media/image3.tif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robin.kaufmann@students.unibe.ch" TargetMode="External"/><Relationship Id="rId10"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2653</Words>
  <Characters>15126</Characters>
  <Application>Microsoft Macintosh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R. Kaufman</dc:creator>
  <cp:lastModifiedBy>Na Ma</cp:lastModifiedBy>
  <cp:revision>2</cp:revision>
  <cp:lastPrinted>2014-11-23T17:51:00Z</cp:lastPrinted>
  <dcterms:created xsi:type="dcterms:W3CDTF">2015-07-01T05:16:00Z</dcterms:created>
  <dcterms:modified xsi:type="dcterms:W3CDTF">2015-07-01T05:16:00Z</dcterms:modified>
</cp:coreProperties>
</file>